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8A2D9D" w14:textId="77777777" w:rsidR="00214593" w:rsidRPr="009C10C3" w:rsidRDefault="00214593" w:rsidP="008632CB">
      <w:pPr>
        <w:pStyle w:val="Heading1"/>
        <w:shd w:val="clear" w:color="auto" w:fill="FFFFFF"/>
        <w:spacing w:before="0" w:beforeAutospacing="0" w:after="0" w:afterAutospacing="0"/>
        <w:jc w:val="both"/>
        <w:rPr>
          <w:color w:val="0F1115"/>
          <w:sz w:val="36"/>
          <w:szCs w:val="36"/>
        </w:rPr>
      </w:pPr>
      <w:r w:rsidRPr="009C10C3">
        <w:rPr>
          <w:color w:val="0F1115"/>
          <w:sz w:val="36"/>
          <w:szCs w:val="36"/>
        </w:rPr>
        <w:t>Document A — Golden Wings Master Source of Truth</w:t>
      </w:r>
    </w:p>
    <w:p w14:paraId="3304BC7F"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Version 6.0 — Founder Lock Final</w:t>
      </w:r>
    </w:p>
    <w:p w14:paraId="57C03385"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Complete Institutional Blueprint</w:t>
      </w:r>
    </w:p>
    <w:p w14:paraId="038557ED" w14:textId="77777777" w:rsidR="00214593" w:rsidRPr="009C10C3" w:rsidRDefault="003B0F35" w:rsidP="008632CB">
      <w:pPr>
        <w:spacing w:after="0" w:line="240" w:lineRule="auto"/>
        <w:jc w:val="both"/>
        <w:rPr>
          <w:rFonts w:ascii="Times New Roman" w:hAnsi="Times New Roman" w:cs="Times New Roman"/>
        </w:rPr>
      </w:pPr>
      <w:r w:rsidRPr="009C10C3">
        <w:rPr>
          <w:rFonts w:ascii="Times New Roman" w:hAnsi="Times New Roman" w:cs="Times New Roman"/>
        </w:rPr>
        <w:pict w14:anchorId="48C1C5B6">
          <v:rect id="_x0000_i1025" style="width:0;height:.75pt" o:hralign="center" o:hrstd="t" o:hr="t" fillcolor="#a0a0a0" stroked="f"/>
        </w:pict>
      </w:r>
    </w:p>
    <w:p w14:paraId="2D8AD413" w14:textId="0F9EC4A0"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Prepared:</w:t>
      </w:r>
      <w:r w:rsidRPr="009C10C3">
        <w:rPr>
          <w:color w:val="0F1115"/>
        </w:rPr>
        <w:t> June 2026</w:t>
      </w:r>
      <w:r w:rsidRPr="009C10C3">
        <w:rPr>
          <w:color w:val="0F1115"/>
        </w:rPr>
        <w:br/>
      </w:r>
      <w:r w:rsidRPr="009C10C3">
        <w:rPr>
          <w:rStyle w:val="Strong"/>
          <w:color w:val="0F1115"/>
        </w:rPr>
        <w:t>Status:</w:t>
      </w:r>
      <w:r w:rsidRPr="009C10C3">
        <w:rPr>
          <w:color w:val="0F1115"/>
        </w:rPr>
        <w:t> FOUNDER LOCK</w:t>
      </w:r>
      <w:r w:rsidRPr="009C10C3">
        <w:rPr>
          <w:color w:val="0F1115"/>
        </w:rPr>
        <w:br/>
      </w:r>
      <w:r w:rsidRPr="009C10C3">
        <w:rPr>
          <w:rStyle w:val="Strong"/>
          <w:color w:val="0F1115"/>
        </w:rPr>
        <w:t>Classification:</w:t>
      </w:r>
      <w:r w:rsidRPr="009C10C3">
        <w:rPr>
          <w:color w:val="0F1115"/>
        </w:rPr>
        <w:t> Constitutional Business Doctrine</w:t>
      </w:r>
      <w:r w:rsidRPr="009C10C3">
        <w:rPr>
          <w:color w:val="0F1115"/>
        </w:rPr>
        <w:br/>
      </w:r>
      <w:r w:rsidRPr="009C10C3">
        <w:rPr>
          <w:rStyle w:val="Strong"/>
          <w:color w:val="0F1115"/>
        </w:rPr>
        <w:t>Next Review:</w:t>
      </w:r>
      <w:r w:rsidRPr="009C10C3">
        <w:rPr>
          <w:color w:val="0F1115"/>
        </w:rPr>
        <w:t> December 2026 (Annual Strategic Review)</w:t>
      </w:r>
    </w:p>
    <w:p w14:paraId="41F6A07D" w14:textId="77777777" w:rsidR="00214593" w:rsidRPr="009C10C3" w:rsidRDefault="003B0F35" w:rsidP="008632CB">
      <w:pPr>
        <w:spacing w:after="0" w:line="240" w:lineRule="auto"/>
        <w:jc w:val="both"/>
        <w:rPr>
          <w:rFonts w:ascii="Times New Roman" w:hAnsi="Times New Roman" w:cs="Times New Roman"/>
        </w:rPr>
      </w:pPr>
      <w:r w:rsidRPr="009C10C3">
        <w:rPr>
          <w:rFonts w:ascii="Times New Roman" w:hAnsi="Times New Roman" w:cs="Times New Roman"/>
        </w:rPr>
        <w:pict w14:anchorId="4CCABF31">
          <v:rect id="_x0000_i1026" style="width:0;height:.75pt" o:hralign="center" o:hrstd="t" o:hr="t" fillcolor="#a0a0a0" stroked="f"/>
        </w:pict>
      </w:r>
    </w:p>
    <w:p w14:paraId="2D77AF1B"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CONFIDENTIALITY NOTICE</w:t>
      </w:r>
    </w:p>
    <w:p w14:paraId="63857486"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This document contains the foundational strategic architecture, operational philosophy, market positioning, systems design, service framework, and long-term vision for Golden Wings.</w:t>
      </w:r>
    </w:p>
    <w:p w14:paraId="11D43118"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This document is intended exclusively for:</w:t>
      </w:r>
    </w:p>
    <w:p w14:paraId="146C153A" w14:textId="77777777" w:rsidR="00214593" w:rsidRPr="009C10C3" w:rsidRDefault="00214593" w:rsidP="008632CB">
      <w:pPr>
        <w:pStyle w:val="ds-markdown-paragraph"/>
        <w:numPr>
          <w:ilvl w:val="0"/>
          <w:numId w:val="2"/>
        </w:numPr>
        <w:shd w:val="clear" w:color="auto" w:fill="FFFFFF"/>
        <w:spacing w:before="0" w:beforeAutospacing="0" w:after="0" w:afterAutospacing="0"/>
        <w:jc w:val="both"/>
        <w:rPr>
          <w:color w:val="0F1115"/>
        </w:rPr>
      </w:pPr>
      <w:r w:rsidRPr="009C10C3">
        <w:rPr>
          <w:color w:val="0F1115"/>
        </w:rPr>
        <w:t>Founders</w:t>
      </w:r>
    </w:p>
    <w:p w14:paraId="11770BB1" w14:textId="77777777" w:rsidR="00214593" w:rsidRPr="009C10C3" w:rsidRDefault="00214593" w:rsidP="008632CB">
      <w:pPr>
        <w:pStyle w:val="ds-markdown-paragraph"/>
        <w:numPr>
          <w:ilvl w:val="0"/>
          <w:numId w:val="2"/>
        </w:numPr>
        <w:shd w:val="clear" w:color="auto" w:fill="FFFFFF"/>
        <w:spacing w:before="0" w:beforeAutospacing="0" w:after="0" w:afterAutospacing="0"/>
        <w:jc w:val="both"/>
        <w:rPr>
          <w:color w:val="0F1115"/>
        </w:rPr>
      </w:pPr>
      <w:r w:rsidRPr="009C10C3">
        <w:rPr>
          <w:color w:val="0F1115"/>
        </w:rPr>
        <w:t>Equity Partners</w:t>
      </w:r>
    </w:p>
    <w:p w14:paraId="1F0852EE" w14:textId="77777777" w:rsidR="00214593" w:rsidRPr="009C10C3" w:rsidRDefault="00214593" w:rsidP="008632CB">
      <w:pPr>
        <w:pStyle w:val="ds-markdown-paragraph"/>
        <w:numPr>
          <w:ilvl w:val="0"/>
          <w:numId w:val="2"/>
        </w:numPr>
        <w:shd w:val="clear" w:color="auto" w:fill="FFFFFF"/>
        <w:spacing w:before="0" w:beforeAutospacing="0" w:after="0" w:afterAutospacing="0"/>
        <w:jc w:val="both"/>
        <w:rPr>
          <w:color w:val="0F1115"/>
        </w:rPr>
      </w:pPr>
      <w:r w:rsidRPr="009C10C3">
        <w:rPr>
          <w:color w:val="0F1115"/>
        </w:rPr>
        <w:t>Strategic Advisors</w:t>
      </w:r>
    </w:p>
    <w:p w14:paraId="1D622ED5" w14:textId="77777777" w:rsidR="00214593" w:rsidRPr="009C10C3" w:rsidRDefault="00214593" w:rsidP="008632CB">
      <w:pPr>
        <w:pStyle w:val="ds-markdown-paragraph"/>
        <w:numPr>
          <w:ilvl w:val="0"/>
          <w:numId w:val="2"/>
        </w:numPr>
        <w:shd w:val="clear" w:color="auto" w:fill="FFFFFF"/>
        <w:spacing w:before="0" w:beforeAutospacing="0" w:after="0" w:afterAutospacing="0"/>
        <w:jc w:val="both"/>
        <w:rPr>
          <w:color w:val="0F1115"/>
        </w:rPr>
      </w:pPr>
      <w:r w:rsidRPr="009C10C3">
        <w:rPr>
          <w:color w:val="0F1115"/>
        </w:rPr>
        <w:t>Senior Operational Leadership</w:t>
      </w:r>
    </w:p>
    <w:p w14:paraId="5AAB67F6" w14:textId="77777777" w:rsidR="00214593" w:rsidRPr="009C10C3" w:rsidRDefault="00214593" w:rsidP="008632CB">
      <w:pPr>
        <w:pStyle w:val="ds-markdown-paragraph"/>
        <w:numPr>
          <w:ilvl w:val="0"/>
          <w:numId w:val="2"/>
        </w:numPr>
        <w:shd w:val="clear" w:color="auto" w:fill="FFFFFF"/>
        <w:spacing w:before="0" w:beforeAutospacing="0" w:after="0" w:afterAutospacing="0"/>
        <w:jc w:val="both"/>
        <w:rPr>
          <w:color w:val="0F1115"/>
        </w:rPr>
      </w:pPr>
      <w:r w:rsidRPr="009C10C3">
        <w:rPr>
          <w:color w:val="0F1115"/>
        </w:rPr>
        <w:t>Approved Investors</w:t>
      </w:r>
    </w:p>
    <w:p w14:paraId="7CC02640"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Distribution without approval from the founding team is prohibited.</w:t>
      </w:r>
    </w:p>
    <w:p w14:paraId="728855F0" w14:textId="77777777" w:rsidR="00214593" w:rsidRPr="009C10C3" w:rsidRDefault="003B0F35" w:rsidP="008632CB">
      <w:pPr>
        <w:spacing w:after="0" w:line="240" w:lineRule="auto"/>
        <w:jc w:val="both"/>
        <w:rPr>
          <w:rFonts w:ascii="Times New Roman" w:hAnsi="Times New Roman" w:cs="Times New Roman"/>
        </w:rPr>
      </w:pPr>
      <w:r w:rsidRPr="009C10C3">
        <w:rPr>
          <w:rFonts w:ascii="Times New Roman" w:hAnsi="Times New Roman" w:cs="Times New Roman"/>
        </w:rPr>
        <w:pict w14:anchorId="1915A01B">
          <v:rect id="_x0000_i1027" style="width:0;height:.75pt" o:hralign="center" o:hrstd="t" o:hr="t" fillcolor="#a0a0a0" stroked="f"/>
        </w:pict>
      </w:r>
    </w:p>
    <w:p w14:paraId="7355DF95" w14:textId="77777777" w:rsidR="00214593" w:rsidRPr="009C10C3" w:rsidRDefault="00214593" w:rsidP="008632CB">
      <w:pPr>
        <w:pStyle w:val="Heading2"/>
        <w:shd w:val="clear" w:color="auto" w:fill="FFFFFF"/>
        <w:spacing w:before="0" w:beforeAutospacing="0" w:after="0" w:afterAutospacing="0"/>
        <w:jc w:val="both"/>
        <w:rPr>
          <w:color w:val="0F1115"/>
          <w:sz w:val="33"/>
          <w:szCs w:val="33"/>
        </w:rPr>
      </w:pPr>
      <w:r w:rsidRPr="009C10C3">
        <w:rPr>
          <w:color w:val="0F1115"/>
          <w:sz w:val="33"/>
          <w:szCs w:val="33"/>
        </w:rPr>
        <w:t>EXECUTIVE SUMMARY</w:t>
      </w:r>
    </w:p>
    <w:p w14:paraId="406F39A9"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Golden Wings is not fundamentally:</w:t>
      </w:r>
    </w:p>
    <w:p w14:paraId="0603DCD8" w14:textId="77777777" w:rsidR="00214593" w:rsidRPr="009C10C3" w:rsidRDefault="00214593" w:rsidP="008632CB">
      <w:pPr>
        <w:pStyle w:val="ds-markdown-paragraph"/>
        <w:numPr>
          <w:ilvl w:val="0"/>
          <w:numId w:val="3"/>
        </w:numPr>
        <w:shd w:val="clear" w:color="auto" w:fill="FFFFFF"/>
        <w:spacing w:before="0" w:beforeAutospacing="0" w:after="0" w:afterAutospacing="0"/>
        <w:jc w:val="both"/>
        <w:rPr>
          <w:color w:val="0F1115"/>
        </w:rPr>
      </w:pPr>
      <w:r w:rsidRPr="009C10C3">
        <w:rPr>
          <w:color w:val="0F1115"/>
        </w:rPr>
        <w:t>a tourism company,</w:t>
      </w:r>
    </w:p>
    <w:p w14:paraId="5D3BF2C7" w14:textId="77777777" w:rsidR="00214593" w:rsidRPr="009C10C3" w:rsidRDefault="00214593" w:rsidP="008632CB">
      <w:pPr>
        <w:pStyle w:val="ds-markdown-paragraph"/>
        <w:numPr>
          <w:ilvl w:val="0"/>
          <w:numId w:val="3"/>
        </w:numPr>
        <w:shd w:val="clear" w:color="auto" w:fill="FFFFFF"/>
        <w:spacing w:before="0" w:beforeAutospacing="0" w:after="0" w:afterAutospacing="0"/>
        <w:jc w:val="both"/>
        <w:rPr>
          <w:color w:val="0F1115"/>
        </w:rPr>
      </w:pPr>
      <w:r w:rsidRPr="009C10C3">
        <w:rPr>
          <w:color w:val="0F1115"/>
        </w:rPr>
        <w:t>a nursing agency,</w:t>
      </w:r>
    </w:p>
    <w:p w14:paraId="5FDDB1DB" w14:textId="77777777" w:rsidR="00214593" w:rsidRPr="009C10C3" w:rsidRDefault="00214593" w:rsidP="008632CB">
      <w:pPr>
        <w:pStyle w:val="ds-markdown-paragraph"/>
        <w:numPr>
          <w:ilvl w:val="0"/>
          <w:numId w:val="3"/>
        </w:numPr>
        <w:shd w:val="clear" w:color="auto" w:fill="FFFFFF"/>
        <w:spacing w:before="0" w:beforeAutospacing="0" w:after="0" w:afterAutospacing="0"/>
        <w:jc w:val="both"/>
        <w:rPr>
          <w:color w:val="0F1115"/>
        </w:rPr>
      </w:pPr>
      <w:r w:rsidRPr="009C10C3">
        <w:rPr>
          <w:color w:val="0F1115"/>
        </w:rPr>
        <w:t>an event management company,</w:t>
      </w:r>
    </w:p>
    <w:p w14:paraId="56FCF82C" w14:textId="77777777" w:rsidR="00214593" w:rsidRPr="009C10C3" w:rsidRDefault="00214593" w:rsidP="008632CB">
      <w:pPr>
        <w:pStyle w:val="ds-markdown-paragraph"/>
        <w:numPr>
          <w:ilvl w:val="0"/>
          <w:numId w:val="3"/>
        </w:numPr>
        <w:shd w:val="clear" w:color="auto" w:fill="FFFFFF"/>
        <w:spacing w:before="0" w:beforeAutospacing="0" w:after="0" w:afterAutospacing="0"/>
        <w:jc w:val="both"/>
        <w:rPr>
          <w:color w:val="0F1115"/>
        </w:rPr>
      </w:pPr>
      <w:r w:rsidRPr="009C10C3">
        <w:rPr>
          <w:color w:val="0F1115"/>
        </w:rPr>
        <w:t>or a senior home service.</w:t>
      </w:r>
    </w:p>
    <w:p w14:paraId="41C9931D"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Golden Wings is fundamentally:</w:t>
      </w:r>
    </w:p>
    <w:p w14:paraId="6D1DA549"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A RELATIONSHIP INFRASTRUCTURE COMPANY</w:t>
      </w:r>
    </w:p>
    <w:p w14:paraId="255AD4FC"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That distinction changes everything.</w:t>
      </w:r>
    </w:p>
    <w:p w14:paraId="28A99DF1"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Golden Wings exists to build:</w:t>
      </w:r>
    </w:p>
    <w:p w14:paraId="0E1CEA97" w14:textId="77777777" w:rsidR="00214593" w:rsidRPr="009C10C3" w:rsidRDefault="00214593" w:rsidP="008632CB">
      <w:pPr>
        <w:pStyle w:val="ds-markdown-paragraph"/>
        <w:numPr>
          <w:ilvl w:val="0"/>
          <w:numId w:val="4"/>
        </w:numPr>
        <w:shd w:val="clear" w:color="auto" w:fill="FFFFFF"/>
        <w:spacing w:before="0" w:beforeAutospacing="0" w:after="0" w:afterAutospacing="0"/>
        <w:jc w:val="both"/>
        <w:rPr>
          <w:color w:val="0F1115"/>
        </w:rPr>
      </w:pPr>
      <w:r w:rsidRPr="009C10C3">
        <w:rPr>
          <w:color w:val="0F1115"/>
        </w:rPr>
        <w:t>emotional continuity,</w:t>
      </w:r>
    </w:p>
    <w:p w14:paraId="066053A3" w14:textId="77777777" w:rsidR="00214593" w:rsidRPr="009C10C3" w:rsidRDefault="00214593" w:rsidP="008632CB">
      <w:pPr>
        <w:pStyle w:val="ds-markdown-paragraph"/>
        <w:numPr>
          <w:ilvl w:val="0"/>
          <w:numId w:val="4"/>
        </w:numPr>
        <w:shd w:val="clear" w:color="auto" w:fill="FFFFFF"/>
        <w:spacing w:before="0" w:beforeAutospacing="0" w:after="0" w:afterAutospacing="0"/>
        <w:jc w:val="both"/>
        <w:rPr>
          <w:color w:val="0F1115"/>
        </w:rPr>
      </w:pPr>
      <w:r w:rsidRPr="009C10C3">
        <w:rPr>
          <w:color w:val="0F1115"/>
        </w:rPr>
        <w:t>structured companionship,</w:t>
      </w:r>
    </w:p>
    <w:p w14:paraId="38755135" w14:textId="77777777" w:rsidR="00214593" w:rsidRPr="009C10C3" w:rsidRDefault="00214593" w:rsidP="008632CB">
      <w:pPr>
        <w:pStyle w:val="ds-markdown-paragraph"/>
        <w:numPr>
          <w:ilvl w:val="0"/>
          <w:numId w:val="4"/>
        </w:numPr>
        <w:shd w:val="clear" w:color="auto" w:fill="FFFFFF"/>
        <w:spacing w:before="0" w:beforeAutospacing="0" w:after="0" w:afterAutospacing="0"/>
        <w:jc w:val="both"/>
        <w:rPr>
          <w:color w:val="0F1115"/>
        </w:rPr>
      </w:pPr>
      <w:r w:rsidRPr="009C10C3">
        <w:rPr>
          <w:color w:val="0F1115"/>
        </w:rPr>
        <w:t>trust systems,</w:t>
      </w:r>
    </w:p>
    <w:p w14:paraId="07B9328D" w14:textId="77777777" w:rsidR="00214593" w:rsidRPr="009C10C3" w:rsidRDefault="00214593" w:rsidP="008632CB">
      <w:pPr>
        <w:pStyle w:val="ds-markdown-paragraph"/>
        <w:numPr>
          <w:ilvl w:val="0"/>
          <w:numId w:val="4"/>
        </w:numPr>
        <w:shd w:val="clear" w:color="auto" w:fill="FFFFFF"/>
        <w:spacing w:before="0" w:beforeAutospacing="0" w:after="0" w:afterAutospacing="0"/>
        <w:jc w:val="both"/>
        <w:rPr>
          <w:color w:val="0F1115"/>
        </w:rPr>
      </w:pPr>
      <w:r w:rsidRPr="009C10C3">
        <w:rPr>
          <w:color w:val="0F1115"/>
        </w:rPr>
        <w:t>lifestyle dignity,</w:t>
      </w:r>
    </w:p>
    <w:p w14:paraId="66D50BF5" w14:textId="77777777" w:rsidR="00214593" w:rsidRPr="009C10C3" w:rsidRDefault="00214593" w:rsidP="008632CB">
      <w:pPr>
        <w:pStyle w:val="ds-markdown-paragraph"/>
        <w:numPr>
          <w:ilvl w:val="0"/>
          <w:numId w:val="4"/>
        </w:numPr>
        <w:shd w:val="clear" w:color="auto" w:fill="FFFFFF"/>
        <w:spacing w:before="0" w:beforeAutospacing="0" w:after="0" w:afterAutospacing="0"/>
        <w:jc w:val="both"/>
        <w:rPr>
          <w:color w:val="0F1115"/>
        </w:rPr>
      </w:pPr>
      <w:r w:rsidRPr="009C10C3">
        <w:rPr>
          <w:color w:val="0F1115"/>
        </w:rPr>
        <w:t>identity preservation,</w:t>
      </w:r>
    </w:p>
    <w:p w14:paraId="1638B3D0" w14:textId="77777777" w:rsidR="00214593" w:rsidRPr="009C10C3" w:rsidRDefault="00214593" w:rsidP="008632CB">
      <w:pPr>
        <w:pStyle w:val="ds-markdown-paragraph"/>
        <w:numPr>
          <w:ilvl w:val="0"/>
          <w:numId w:val="4"/>
        </w:numPr>
        <w:shd w:val="clear" w:color="auto" w:fill="FFFFFF"/>
        <w:spacing w:before="0" w:beforeAutospacing="0" w:after="0" w:afterAutospacing="0"/>
        <w:jc w:val="both"/>
        <w:rPr>
          <w:color w:val="0F1115"/>
        </w:rPr>
      </w:pPr>
      <w:r w:rsidRPr="009C10C3">
        <w:rPr>
          <w:color w:val="0F1115"/>
        </w:rPr>
        <w:t>community belonging,</w:t>
      </w:r>
    </w:p>
    <w:p w14:paraId="1856E511" w14:textId="77777777" w:rsidR="00214593" w:rsidRPr="009C10C3" w:rsidRDefault="00214593" w:rsidP="008632CB">
      <w:pPr>
        <w:pStyle w:val="ds-markdown-paragraph"/>
        <w:numPr>
          <w:ilvl w:val="0"/>
          <w:numId w:val="4"/>
        </w:numPr>
        <w:shd w:val="clear" w:color="auto" w:fill="FFFFFF"/>
        <w:spacing w:before="0" w:beforeAutospacing="0" w:after="0" w:afterAutospacing="0"/>
        <w:jc w:val="both"/>
        <w:rPr>
          <w:color w:val="0F1115"/>
        </w:rPr>
      </w:pPr>
      <w:r w:rsidRPr="009C10C3">
        <w:rPr>
          <w:color w:val="0F1115"/>
        </w:rPr>
        <w:t>and family reassurance.</w:t>
      </w:r>
    </w:p>
    <w:p w14:paraId="589E80FC"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The true product is not tours. The true product is not caregiving. The true product is not entertainment.</w:t>
      </w:r>
    </w:p>
    <w:p w14:paraId="53C72C25"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The true product is:</w:t>
      </w:r>
    </w:p>
    <w:p w14:paraId="1AF57729"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Peace of mind for families.</w:t>
      </w:r>
    </w:p>
    <w:p w14:paraId="55E93310"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Dignity and connection for individuals in life's later chapters.</w:t>
      </w:r>
    </w:p>
    <w:p w14:paraId="6E58DE7A"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Golden Wings combines companionship, premium experiences, legacy storytelling, emotional reassurance, structured safety, and community ecosystems into a long-term relationship platform for individuals in life's later chapters and their families.</w:t>
      </w:r>
    </w:p>
    <w:p w14:paraId="625BDD36" w14:textId="77777777" w:rsidR="00214593" w:rsidRPr="009C10C3" w:rsidRDefault="003B0F35" w:rsidP="008632CB">
      <w:pPr>
        <w:spacing w:after="0" w:line="240" w:lineRule="auto"/>
        <w:jc w:val="both"/>
        <w:rPr>
          <w:rFonts w:ascii="Times New Roman" w:hAnsi="Times New Roman" w:cs="Times New Roman"/>
        </w:rPr>
      </w:pPr>
      <w:r w:rsidRPr="009C10C3">
        <w:rPr>
          <w:rFonts w:ascii="Times New Roman" w:hAnsi="Times New Roman" w:cs="Times New Roman"/>
        </w:rPr>
        <w:pict w14:anchorId="6DABF576">
          <v:rect id="_x0000_i1028" style="width:0;height:.75pt" o:hralign="center" o:hrstd="t" o:hr="t" fillcolor="#a0a0a0" stroked="f"/>
        </w:pict>
      </w:r>
    </w:p>
    <w:p w14:paraId="79425A39" w14:textId="77777777" w:rsidR="00214593" w:rsidRPr="009C10C3" w:rsidRDefault="00214593" w:rsidP="008632CB">
      <w:pPr>
        <w:pStyle w:val="Heading2"/>
        <w:shd w:val="clear" w:color="auto" w:fill="FFFFFF"/>
        <w:spacing w:before="0" w:beforeAutospacing="0" w:after="0" w:afterAutospacing="0"/>
        <w:jc w:val="both"/>
        <w:rPr>
          <w:color w:val="0F1115"/>
          <w:sz w:val="33"/>
          <w:szCs w:val="33"/>
        </w:rPr>
      </w:pPr>
      <w:r w:rsidRPr="009C10C3">
        <w:rPr>
          <w:color w:val="0F1115"/>
          <w:sz w:val="33"/>
          <w:szCs w:val="33"/>
        </w:rPr>
        <w:t>TABLE OF CONTENTS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6"/>
        <w:gridCol w:w="4519"/>
      </w:tblGrid>
      <w:tr w:rsidR="00214593" w:rsidRPr="009C10C3" w14:paraId="12FD5D9B" w14:textId="77777777" w:rsidTr="008632CB">
        <w:trPr>
          <w:tblHeader/>
        </w:trPr>
        <w:tc>
          <w:tcPr>
            <w:tcW w:w="1276" w:type="dxa"/>
            <w:tcMar>
              <w:top w:w="14" w:type="dxa"/>
              <w:left w:w="14" w:type="dxa"/>
              <w:bottom w:w="14" w:type="dxa"/>
              <w:right w:w="14" w:type="dxa"/>
            </w:tcMar>
            <w:vAlign w:val="center"/>
            <w:hideMark/>
          </w:tcPr>
          <w:p w14:paraId="018C3559" w14:textId="77777777" w:rsidR="00214593" w:rsidRPr="008632CB" w:rsidRDefault="00214593" w:rsidP="008632CB">
            <w:pPr>
              <w:spacing w:after="0" w:line="240" w:lineRule="auto"/>
              <w:jc w:val="both"/>
              <w:rPr>
                <w:rFonts w:ascii="Times New Roman" w:hAnsi="Times New Roman" w:cs="Times New Roman"/>
                <w:b/>
                <w:bCs/>
                <w:sz w:val="23"/>
                <w:szCs w:val="23"/>
              </w:rPr>
            </w:pPr>
            <w:r w:rsidRPr="008632CB">
              <w:rPr>
                <w:rFonts w:ascii="Times New Roman" w:hAnsi="Times New Roman" w:cs="Times New Roman"/>
                <w:b/>
                <w:bCs/>
                <w:sz w:val="23"/>
                <w:szCs w:val="23"/>
              </w:rPr>
              <w:t>Section</w:t>
            </w:r>
          </w:p>
        </w:tc>
        <w:tc>
          <w:tcPr>
            <w:tcW w:w="0" w:type="auto"/>
            <w:tcMar>
              <w:top w:w="14" w:type="dxa"/>
              <w:left w:w="14" w:type="dxa"/>
              <w:bottom w:w="14" w:type="dxa"/>
              <w:right w:w="14" w:type="dxa"/>
            </w:tcMar>
            <w:vAlign w:val="center"/>
            <w:hideMark/>
          </w:tcPr>
          <w:p w14:paraId="7AE73586" w14:textId="77777777" w:rsidR="00214593" w:rsidRPr="008632CB" w:rsidRDefault="00214593" w:rsidP="008632CB">
            <w:pPr>
              <w:spacing w:after="0" w:line="240" w:lineRule="auto"/>
              <w:jc w:val="both"/>
              <w:rPr>
                <w:rFonts w:ascii="Times New Roman" w:hAnsi="Times New Roman" w:cs="Times New Roman"/>
                <w:b/>
                <w:bCs/>
                <w:sz w:val="23"/>
                <w:szCs w:val="23"/>
              </w:rPr>
            </w:pPr>
            <w:r w:rsidRPr="008632CB">
              <w:rPr>
                <w:rFonts w:ascii="Times New Roman" w:hAnsi="Times New Roman" w:cs="Times New Roman"/>
                <w:b/>
                <w:bCs/>
                <w:sz w:val="23"/>
                <w:szCs w:val="23"/>
              </w:rPr>
              <w:t>Title</w:t>
            </w:r>
          </w:p>
        </w:tc>
      </w:tr>
      <w:tr w:rsidR="00214593" w:rsidRPr="009C10C3" w14:paraId="2B8E7110" w14:textId="77777777" w:rsidTr="008632CB">
        <w:tc>
          <w:tcPr>
            <w:tcW w:w="1276" w:type="dxa"/>
            <w:tcMar>
              <w:top w:w="14" w:type="dxa"/>
              <w:left w:w="14" w:type="dxa"/>
              <w:bottom w:w="14" w:type="dxa"/>
              <w:right w:w="14" w:type="dxa"/>
            </w:tcMar>
            <w:vAlign w:val="center"/>
            <w:hideMark/>
          </w:tcPr>
          <w:p w14:paraId="1CFCAEFF"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1</w:t>
            </w:r>
          </w:p>
        </w:tc>
        <w:tc>
          <w:tcPr>
            <w:tcW w:w="0" w:type="auto"/>
            <w:tcMar>
              <w:top w:w="14" w:type="dxa"/>
              <w:left w:w="14" w:type="dxa"/>
              <w:bottom w:w="14" w:type="dxa"/>
              <w:right w:w="14" w:type="dxa"/>
            </w:tcMar>
            <w:vAlign w:val="center"/>
            <w:hideMark/>
          </w:tcPr>
          <w:p w14:paraId="24D21C25"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The Core Thesis</w:t>
            </w:r>
          </w:p>
        </w:tc>
      </w:tr>
      <w:tr w:rsidR="00214593" w:rsidRPr="009C10C3" w14:paraId="259F9AD2" w14:textId="77777777" w:rsidTr="008632CB">
        <w:tc>
          <w:tcPr>
            <w:tcW w:w="1276" w:type="dxa"/>
            <w:tcMar>
              <w:top w:w="14" w:type="dxa"/>
              <w:left w:w="14" w:type="dxa"/>
              <w:bottom w:w="14" w:type="dxa"/>
              <w:right w:w="14" w:type="dxa"/>
            </w:tcMar>
            <w:vAlign w:val="center"/>
            <w:hideMark/>
          </w:tcPr>
          <w:p w14:paraId="12944071"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2</w:t>
            </w:r>
          </w:p>
        </w:tc>
        <w:tc>
          <w:tcPr>
            <w:tcW w:w="0" w:type="auto"/>
            <w:tcMar>
              <w:top w:w="14" w:type="dxa"/>
              <w:left w:w="14" w:type="dxa"/>
              <w:bottom w:w="14" w:type="dxa"/>
              <w:right w:w="14" w:type="dxa"/>
            </w:tcMar>
            <w:vAlign w:val="center"/>
            <w:hideMark/>
          </w:tcPr>
          <w:p w14:paraId="5C78E96B"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Brand Architecture</w:t>
            </w:r>
          </w:p>
        </w:tc>
      </w:tr>
      <w:tr w:rsidR="00214593" w:rsidRPr="009C10C3" w14:paraId="6056F5DC" w14:textId="77777777" w:rsidTr="008632CB">
        <w:tc>
          <w:tcPr>
            <w:tcW w:w="1276" w:type="dxa"/>
            <w:tcMar>
              <w:top w:w="14" w:type="dxa"/>
              <w:left w:w="14" w:type="dxa"/>
              <w:bottom w:w="14" w:type="dxa"/>
              <w:right w:w="14" w:type="dxa"/>
            </w:tcMar>
            <w:vAlign w:val="center"/>
            <w:hideMark/>
          </w:tcPr>
          <w:p w14:paraId="770321CF"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3</w:t>
            </w:r>
          </w:p>
        </w:tc>
        <w:tc>
          <w:tcPr>
            <w:tcW w:w="0" w:type="auto"/>
            <w:tcMar>
              <w:top w:w="14" w:type="dxa"/>
              <w:left w:w="14" w:type="dxa"/>
              <w:bottom w:w="14" w:type="dxa"/>
              <w:right w:w="14" w:type="dxa"/>
            </w:tcMar>
            <w:vAlign w:val="center"/>
            <w:hideMark/>
          </w:tcPr>
          <w:p w14:paraId="4E34F2E4"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The Real Business Model</w:t>
            </w:r>
          </w:p>
        </w:tc>
      </w:tr>
      <w:tr w:rsidR="00214593" w:rsidRPr="009C10C3" w14:paraId="19E49069" w14:textId="77777777" w:rsidTr="008632CB">
        <w:tc>
          <w:tcPr>
            <w:tcW w:w="1276" w:type="dxa"/>
            <w:tcMar>
              <w:top w:w="14" w:type="dxa"/>
              <w:left w:w="14" w:type="dxa"/>
              <w:bottom w:w="14" w:type="dxa"/>
              <w:right w:w="14" w:type="dxa"/>
            </w:tcMar>
            <w:vAlign w:val="center"/>
            <w:hideMark/>
          </w:tcPr>
          <w:p w14:paraId="0322DB62"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4</w:t>
            </w:r>
          </w:p>
        </w:tc>
        <w:tc>
          <w:tcPr>
            <w:tcW w:w="0" w:type="auto"/>
            <w:tcMar>
              <w:top w:w="14" w:type="dxa"/>
              <w:left w:w="14" w:type="dxa"/>
              <w:bottom w:w="14" w:type="dxa"/>
              <w:right w:w="14" w:type="dxa"/>
            </w:tcMar>
            <w:vAlign w:val="center"/>
            <w:hideMark/>
          </w:tcPr>
          <w:p w14:paraId="6B46E5A3"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Core Divisional Structure</w:t>
            </w:r>
          </w:p>
        </w:tc>
      </w:tr>
      <w:tr w:rsidR="00214593" w:rsidRPr="009C10C3" w14:paraId="4D91BC3F" w14:textId="77777777" w:rsidTr="008632CB">
        <w:tc>
          <w:tcPr>
            <w:tcW w:w="1276" w:type="dxa"/>
            <w:tcMar>
              <w:top w:w="14" w:type="dxa"/>
              <w:left w:w="14" w:type="dxa"/>
              <w:bottom w:w="14" w:type="dxa"/>
              <w:right w:w="14" w:type="dxa"/>
            </w:tcMar>
            <w:vAlign w:val="center"/>
            <w:hideMark/>
          </w:tcPr>
          <w:p w14:paraId="7084CFCD"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5</w:t>
            </w:r>
          </w:p>
        </w:tc>
        <w:tc>
          <w:tcPr>
            <w:tcW w:w="0" w:type="auto"/>
            <w:tcMar>
              <w:top w:w="14" w:type="dxa"/>
              <w:left w:w="14" w:type="dxa"/>
              <w:bottom w:w="14" w:type="dxa"/>
              <w:right w:w="14" w:type="dxa"/>
            </w:tcMar>
            <w:vAlign w:val="center"/>
            <w:hideMark/>
          </w:tcPr>
          <w:p w14:paraId="3224EC80"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The Most Important Strategic Insights</w:t>
            </w:r>
          </w:p>
        </w:tc>
      </w:tr>
      <w:tr w:rsidR="00214593" w:rsidRPr="009C10C3" w14:paraId="3EED337A" w14:textId="77777777" w:rsidTr="008632CB">
        <w:tc>
          <w:tcPr>
            <w:tcW w:w="1276" w:type="dxa"/>
            <w:tcMar>
              <w:top w:w="14" w:type="dxa"/>
              <w:left w:w="14" w:type="dxa"/>
              <w:bottom w:w="14" w:type="dxa"/>
              <w:right w:w="14" w:type="dxa"/>
            </w:tcMar>
            <w:vAlign w:val="center"/>
            <w:hideMark/>
          </w:tcPr>
          <w:p w14:paraId="6AEF9D3E"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lastRenderedPageBreak/>
              <w:t>6</w:t>
            </w:r>
          </w:p>
        </w:tc>
        <w:tc>
          <w:tcPr>
            <w:tcW w:w="0" w:type="auto"/>
            <w:tcMar>
              <w:top w:w="14" w:type="dxa"/>
              <w:left w:w="14" w:type="dxa"/>
              <w:bottom w:w="14" w:type="dxa"/>
              <w:right w:w="14" w:type="dxa"/>
            </w:tcMar>
            <w:vAlign w:val="center"/>
            <w:hideMark/>
          </w:tcPr>
          <w:p w14:paraId="057043FF"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Market Context &amp; Demographic Reality</w:t>
            </w:r>
          </w:p>
        </w:tc>
      </w:tr>
      <w:tr w:rsidR="00214593" w:rsidRPr="009C10C3" w14:paraId="1A542444" w14:textId="77777777" w:rsidTr="008632CB">
        <w:tc>
          <w:tcPr>
            <w:tcW w:w="1276" w:type="dxa"/>
            <w:tcMar>
              <w:top w:w="14" w:type="dxa"/>
              <w:left w:w="14" w:type="dxa"/>
              <w:bottom w:w="14" w:type="dxa"/>
              <w:right w:w="14" w:type="dxa"/>
            </w:tcMar>
            <w:vAlign w:val="center"/>
            <w:hideMark/>
          </w:tcPr>
          <w:p w14:paraId="2CDC9EBF"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7</w:t>
            </w:r>
          </w:p>
        </w:tc>
        <w:tc>
          <w:tcPr>
            <w:tcW w:w="0" w:type="auto"/>
            <w:tcMar>
              <w:top w:w="14" w:type="dxa"/>
              <w:left w:w="14" w:type="dxa"/>
              <w:bottom w:w="14" w:type="dxa"/>
              <w:right w:w="14" w:type="dxa"/>
            </w:tcMar>
            <w:vAlign w:val="center"/>
            <w:hideMark/>
          </w:tcPr>
          <w:p w14:paraId="26C2CD8B"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The Golden Wings Experience Philosophy</w:t>
            </w:r>
          </w:p>
        </w:tc>
      </w:tr>
      <w:tr w:rsidR="00214593" w:rsidRPr="009C10C3" w14:paraId="053657F8" w14:textId="77777777" w:rsidTr="008632CB">
        <w:tc>
          <w:tcPr>
            <w:tcW w:w="1276" w:type="dxa"/>
            <w:tcMar>
              <w:top w:w="14" w:type="dxa"/>
              <w:left w:w="14" w:type="dxa"/>
              <w:bottom w:w="14" w:type="dxa"/>
              <w:right w:w="14" w:type="dxa"/>
            </w:tcMar>
            <w:vAlign w:val="center"/>
            <w:hideMark/>
          </w:tcPr>
          <w:p w14:paraId="29000538"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8</w:t>
            </w:r>
          </w:p>
        </w:tc>
        <w:tc>
          <w:tcPr>
            <w:tcW w:w="0" w:type="auto"/>
            <w:tcMar>
              <w:top w:w="14" w:type="dxa"/>
              <w:left w:w="14" w:type="dxa"/>
              <w:bottom w:w="14" w:type="dxa"/>
              <w:right w:w="14" w:type="dxa"/>
            </w:tcMar>
            <w:vAlign w:val="center"/>
            <w:hideMark/>
          </w:tcPr>
          <w:p w14:paraId="00D4F7E2"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Core Service Portfolio</w:t>
            </w:r>
          </w:p>
        </w:tc>
      </w:tr>
      <w:tr w:rsidR="00214593" w:rsidRPr="009C10C3" w14:paraId="61150779" w14:textId="77777777" w:rsidTr="008632CB">
        <w:tc>
          <w:tcPr>
            <w:tcW w:w="1276" w:type="dxa"/>
            <w:tcMar>
              <w:top w:w="14" w:type="dxa"/>
              <w:left w:w="14" w:type="dxa"/>
              <w:bottom w:w="14" w:type="dxa"/>
              <w:right w:w="14" w:type="dxa"/>
            </w:tcMar>
            <w:vAlign w:val="center"/>
            <w:hideMark/>
          </w:tcPr>
          <w:p w14:paraId="10D987C9"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9</w:t>
            </w:r>
          </w:p>
        </w:tc>
        <w:tc>
          <w:tcPr>
            <w:tcW w:w="0" w:type="auto"/>
            <w:tcMar>
              <w:top w:w="14" w:type="dxa"/>
              <w:left w:w="14" w:type="dxa"/>
              <w:bottom w:w="14" w:type="dxa"/>
              <w:right w:w="14" w:type="dxa"/>
            </w:tcMar>
            <w:vAlign w:val="center"/>
            <w:hideMark/>
          </w:tcPr>
          <w:p w14:paraId="043ADBF5"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Operational Structure</w:t>
            </w:r>
          </w:p>
        </w:tc>
      </w:tr>
      <w:tr w:rsidR="00214593" w:rsidRPr="009C10C3" w14:paraId="4ACB6CFC" w14:textId="77777777" w:rsidTr="008632CB">
        <w:tc>
          <w:tcPr>
            <w:tcW w:w="1276" w:type="dxa"/>
            <w:tcMar>
              <w:top w:w="14" w:type="dxa"/>
              <w:left w:w="14" w:type="dxa"/>
              <w:bottom w:w="14" w:type="dxa"/>
              <w:right w:w="14" w:type="dxa"/>
            </w:tcMar>
            <w:vAlign w:val="center"/>
            <w:hideMark/>
          </w:tcPr>
          <w:p w14:paraId="7ECC8533"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10</w:t>
            </w:r>
          </w:p>
        </w:tc>
        <w:tc>
          <w:tcPr>
            <w:tcW w:w="0" w:type="auto"/>
            <w:tcMar>
              <w:top w:w="14" w:type="dxa"/>
              <w:left w:w="14" w:type="dxa"/>
              <w:bottom w:w="14" w:type="dxa"/>
              <w:right w:w="14" w:type="dxa"/>
            </w:tcMar>
            <w:vAlign w:val="center"/>
            <w:hideMark/>
          </w:tcPr>
          <w:p w14:paraId="071EFC8D"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Complete Security &amp; Safety Framework</w:t>
            </w:r>
          </w:p>
        </w:tc>
      </w:tr>
      <w:tr w:rsidR="00214593" w:rsidRPr="009C10C3" w14:paraId="641E586C" w14:textId="77777777" w:rsidTr="008632CB">
        <w:tc>
          <w:tcPr>
            <w:tcW w:w="1276" w:type="dxa"/>
            <w:tcMar>
              <w:top w:w="14" w:type="dxa"/>
              <w:left w:w="14" w:type="dxa"/>
              <w:bottom w:w="14" w:type="dxa"/>
              <w:right w:w="14" w:type="dxa"/>
            </w:tcMar>
            <w:vAlign w:val="center"/>
            <w:hideMark/>
          </w:tcPr>
          <w:p w14:paraId="7920EF7D"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11</w:t>
            </w:r>
          </w:p>
        </w:tc>
        <w:tc>
          <w:tcPr>
            <w:tcW w:w="0" w:type="auto"/>
            <w:tcMar>
              <w:top w:w="14" w:type="dxa"/>
              <w:left w:w="14" w:type="dxa"/>
              <w:bottom w:w="14" w:type="dxa"/>
              <w:right w:w="14" w:type="dxa"/>
            </w:tcMar>
            <w:vAlign w:val="center"/>
            <w:hideMark/>
          </w:tcPr>
          <w:p w14:paraId="7F90767B"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Marketing Strategy</w:t>
            </w:r>
          </w:p>
        </w:tc>
      </w:tr>
      <w:tr w:rsidR="00214593" w:rsidRPr="009C10C3" w14:paraId="641DBD26" w14:textId="77777777" w:rsidTr="008632CB">
        <w:tc>
          <w:tcPr>
            <w:tcW w:w="1276" w:type="dxa"/>
            <w:tcMar>
              <w:top w:w="14" w:type="dxa"/>
              <w:left w:w="14" w:type="dxa"/>
              <w:bottom w:w="14" w:type="dxa"/>
              <w:right w:w="14" w:type="dxa"/>
            </w:tcMar>
            <w:vAlign w:val="center"/>
            <w:hideMark/>
          </w:tcPr>
          <w:p w14:paraId="7B331E4B"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12</w:t>
            </w:r>
          </w:p>
        </w:tc>
        <w:tc>
          <w:tcPr>
            <w:tcW w:w="0" w:type="auto"/>
            <w:tcMar>
              <w:top w:w="14" w:type="dxa"/>
              <w:left w:w="14" w:type="dxa"/>
              <w:bottom w:w="14" w:type="dxa"/>
              <w:right w:w="14" w:type="dxa"/>
            </w:tcMar>
            <w:vAlign w:val="center"/>
            <w:hideMark/>
          </w:tcPr>
          <w:p w14:paraId="731E1522"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Revenue Model</w:t>
            </w:r>
          </w:p>
        </w:tc>
      </w:tr>
      <w:tr w:rsidR="00214593" w:rsidRPr="009C10C3" w14:paraId="28583F00" w14:textId="77777777" w:rsidTr="008632CB">
        <w:tc>
          <w:tcPr>
            <w:tcW w:w="1276" w:type="dxa"/>
            <w:tcMar>
              <w:top w:w="14" w:type="dxa"/>
              <w:left w:w="14" w:type="dxa"/>
              <w:bottom w:w="14" w:type="dxa"/>
              <w:right w:w="14" w:type="dxa"/>
            </w:tcMar>
            <w:vAlign w:val="center"/>
            <w:hideMark/>
          </w:tcPr>
          <w:p w14:paraId="63EE4820"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13</w:t>
            </w:r>
          </w:p>
        </w:tc>
        <w:tc>
          <w:tcPr>
            <w:tcW w:w="0" w:type="auto"/>
            <w:tcMar>
              <w:top w:w="14" w:type="dxa"/>
              <w:left w:w="14" w:type="dxa"/>
              <w:bottom w:w="14" w:type="dxa"/>
              <w:right w:w="14" w:type="dxa"/>
            </w:tcMar>
            <w:vAlign w:val="center"/>
            <w:hideMark/>
          </w:tcPr>
          <w:p w14:paraId="4751CDFD"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Technology &amp; Systems</w:t>
            </w:r>
          </w:p>
        </w:tc>
      </w:tr>
      <w:tr w:rsidR="00214593" w:rsidRPr="009C10C3" w14:paraId="048DD170" w14:textId="77777777" w:rsidTr="008632CB">
        <w:tc>
          <w:tcPr>
            <w:tcW w:w="1276" w:type="dxa"/>
            <w:tcMar>
              <w:top w:w="14" w:type="dxa"/>
              <w:left w:w="14" w:type="dxa"/>
              <w:bottom w:w="14" w:type="dxa"/>
              <w:right w:w="14" w:type="dxa"/>
            </w:tcMar>
            <w:vAlign w:val="center"/>
            <w:hideMark/>
          </w:tcPr>
          <w:p w14:paraId="5C759F8A"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14</w:t>
            </w:r>
          </w:p>
        </w:tc>
        <w:tc>
          <w:tcPr>
            <w:tcW w:w="0" w:type="auto"/>
            <w:tcMar>
              <w:top w:w="14" w:type="dxa"/>
              <w:left w:w="14" w:type="dxa"/>
              <w:bottom w:w="14" w:type="dxa"/>
              <w:right w:w="14" w:type="dxa"/>
            </w:tcMar>
            <w:vAlign w:val="center"/>
            <w:hideMark/>
          </w:tcPr>
          <w:p w14:paraId="27766858"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Geographic Risk Zoning &amp; Safe-Haven Protocol</w:t>
            </w:r>
          </w:p>
        </w:tc>
      </w:tr>
      <w:tr w:rsidR="00214593" w:rsidRPr="009C10C3" w14:paraId="49FB7BA1" w14:textId="77777777" w:rsidTr="008632CB">
        <w:tc>
          <w:tcPr>
            <w:tcW w:w="1276" w:type="dxa"/>
            <w:tcMar>
              <w:top w:w="14" w:type="dxa"/>
              <w:left w:w="14" w:type="dxa"/>
              <w:bottom w:w="14" w:type="dxa"/>
              <w:right w:w="14" w:type="dxa"/>
            </w:tcMar>
            <w:vAlign w:val="center"/>
            <w:hideMark/>
          </w:tcPr>
          <w:p w14:paraId="4FA86484"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15</w:t>
            </w:r>
          </w:p>
        </w:tc>
        <w:tc>
          <w:tcPr>
            <w:tcW w:w="0" w:type="auto"/>
            <w:tcMar>
              <w:top w:w="14" w:type="dxa"/>
              <w:left w:w="14" w:type="dxa"/>
              <w:bottom w:w="14" w:type="dxa"/>
              <w:right w:w="14" w:type="dxa"/>
            </w:tcMar>
            <w:vAlign w:val="center"/>
            <w:hideMark/>
          </w:tcPr>
          <w:p w14:paraId="0A2509F4"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What Should Not Be Done Early</w:t>
            </w:r>
          </w:p>
        </w:tc>
      </w:tr>
      <w:tr w:rsidR="00214593" w:rsidRPr="009C10C3" w14:paraId="6547F4B0" w14:textId="77777777" w:rsidTr="008632CB">
        <w:tc>
          <w:tcPr>
            <w:tcW w:w="1276" w:type="dxa"/>
            <w:tcMar>
              <w:top w:w="14" w:type="dxa"/>
              <w:left w:w="14" w:type="dxa"/>
              <w:bottom w:w="14" w:type="dxa"/>
              <w:right w:w="14" w:type="dxa"/>
            </w:tcMar>
            <w:vAlign w:val="center"/>
            <w:hideMark/>
          </w:tcPr>
          <w:p w14:paraId="4FC2ACD9"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16</w:t>
            </w:r>
          </w:p>
        </w:tc>
        <w:tc>
          <w:tcPr>
            <w:tcW w:w="0" w:type="auto"/>
            <w:tcMar>
              <w:top w:w="14" w:type="dxa"/>
              <w:left w:w="14" w:type="dxa"/>
              <w:bottom w:w="14" w:type="dxa"/>
              <w:right w:w="14" w:type="dxa"/>
            </w:tcMar>
            <w:vAlign w:val="center"/>
            <w:hideMark/>
          </w:tcPr>
          <w:p w14:paraId="7A6DE71B"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The First 6 Months</w:t>
            </w:r>
          </w:p>
        </w:tc>
      </w:tr>
      <w:tr w:rsidR="00214593" w:rsidRPr="009C10C3" w14:paraId="5ECAB05F" w14:textId="77777777" w:rsidTr="008632CB">
        <w:tc>
          <w:tcPr>
            <w:tcW w:w="1276" w:type="dxa"/>
            <w:tcMar>
              <w:top w:w="14" w:type="dxa"/>
              <w:left w:w="14" w:type="dxa"/>
              <w:bottom w:w="14" w:type="dxa"/>
              <w:right w:w="14" w:type="dxa"/>
            </w:tcMar>
            <w:vAlign w:val="center"/>
            <w:hideMark/>
          </w:tcPr>
          <w:p w14:paraId="1482E3C6"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17</w:t>
            </w:r>
          </w:p>
        </w:tc>
        <w:tc>
          <w:tcPr>
            <w:tcW w:w="0" w:type="auto"/>
            <w:tcMar>
              <w:top w:w="14" w:type="dxa"/>
              <w:left w:w="14" w:type="dxa"/>
              <w:bottom w:w="14" w:type="dxa"/>
              <w:right w:w="14" w:type="dxa"/>
            </w:tcMar>
            <w:vAlign w:val="center"/>
            <w:hideMark/>
          </w:tcPr>
          <w:p w14:paraId="7C68E29E"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The Role of the Director of Photography</w:t>
            </w:r>
          </w:p>
        </w:tc>
      </w:tr>
      <w:tr w:rsidR="00214593" w:rsidRPr="009C10C3" w14:paraId="47DEBCA4" w14:textId="77777777" w:rsidTr="008632CB">
        <w:tc>
          <w:tcPr>
            <w:tcW w:w="1276" w:type="dxa"/>
            <w:tcMar>
              <w:top w:w="14" w:type="dxa"/>
              <w:left w:w="14" w:type="dxa"/>
              <w:bottom w:w="14" w:type="dxa"/>
              <w:right w:w="14" w:type="dxa"/>
            </w:tcMar>
            <w:vAlign w:val="center"/>
            <w:hideMark/>
          </w:tcPr>
          <w:p w14:paraId="20DD18C9"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18</w:t>
            </w:r>
          </w:p>
        </w:tc>
        <w:tc>
          <w:tcPr>
            <w:tcW w:w="0" w:type="auto"/>
            <w:tcMar>
              <w:top w:w="14" w:type="dxa"/>
              <w:left w:w="14" w:type="dxa"/>
              <w:bottom w:w="14" w:type="dxa"/>
              <w:right w:w="14" w:type="dxa"/>
            </w:tcMar>
            <w:vAlign w:val="center"/>
            <w:hideMark/>
          </w:tcPr>
          <w:p w14:paraId="5D0C9C8D"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Ethics &amp; Culture</w:t>
            </w:r>
          </w:p>
        </w:tc>
      </w:tr>
      <w:tr w:rsidR="00214593" w:rsidRPr="009C10C3" w14:paraId="5815394F" w14:textId="77777777" w:rsidTr="008632CB">
        <w:tc>
          <w:tcPr>
            <w:tcW w:w="1276" w:type="dxa"/>
            <w:tcMar>
              <w:top w:w="14" w:type="dxa"/>
              <w:left w:w="14" w:type="dxa"/>
              <w:bottom w:w="14" w:type="dxa"/>
              <w:right w:w="14" w:type="dxa"/>
            </w:tcMar>
            <w:vAlign w:val="center"/>
            <w:hideMark/>
          </w:tcPr>
          <w:p w14:paraId="46F7BD3D"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19</w:t>
            </w:r>
          </w:p>
        </w:tc>
        <w:tc>
          <w:tcPr>
            <w:tcW w:w="0" w:type="auto"/>
            <w:tcMar>
              <w:top w:w="14" w:type="dxa"/>
              <w:left w:w="14" w:type="dxa"/>
              <w:bottom w:w="14" w:type="dxa"/>
              <w:right w:w="14" w:type="dxa"/>
            </w:tcMar>
            <w:vAlign w:val="center"/>
            <w:hideMark/>
          </w:tcPr>
          <w:p w14:paraId="2923A8F3"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After-Death Services Positioning</w:t>
            </w:r>
          </w:p>
        </w:tc>
      </w:tr>
      <w:tr w:rsidR="00214593" w:rsidRPr="009C10C3" w14:paraId="1AF6854B" w14:textId="77777777" w:rsidTr="008632CB">
        <w:tc>
          <w:tcPr>
            <w:tcW w:w="1276" w:type="dxa"/>
            <w:tcMar>
              <w:top w:w="14" w:type="dxa"/>
              <w:left w:w="14" w:type="dxa"/>
              <w:bottom w:w="14" w:type="dxa"/>
              <w:right w:w="14" w:type="dxa"/>
            </w:tcMar>
            <w:vAlign w:val="center"/>
            <w:hideMark/>
          </w:tcPr>
          <w:p w14:paraId="41446D08"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20</w:t>
            </w:r>
          </w:p>
        </w:tc>
        <w:tc>
          <w:tcPr>
            <w:tcW w:w="0" w:type="auto"/>
            <w:tcMar>
              <w:top w:w="14" w:type="dxa"/>
              <w:left w:w="14" w:type="dxa"/>
              <w:bottom w:w="14" w:type="dxa"/>
              <w:right w:w="14" w:type="dxa"/>
            </w:tcMar>
            <w:vAlign w:val="center"/>
            <w:hideMark/>
          </w:tcPr>
          <w:p w14:paraId="7917A3DE"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The Biggest Risks</w:t>
            </w:r>
          </w:p>
        </w:tc>
      </w:tr>
      <w:tr w:rsidR="00214593" w:rsidRPr="009C10C3" w14:paraId="4843DA4C" w14:textId="77777777" w:rsidTr="008632CB">
        <w:tc>
          <w:tcPr>
            <w:tcW w:w="1276" w:type="dxa"/>
            <w:tcMar>
              <w:top w:w="14" w:type="dxa"/>
              <w:left w:w="14" w:type="dxa"/>
              <w:bottom w:w="14" w:type="dxa"/>
              <w:right w:w="14" w:type="dxa"/>
            </w:tcMar>
            <w:vAlign w:val="center"/>
            <w:hideMark/>
          </w:tcPr>
          <w:p w14:paraId="7E645BA5"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21</w:t>
            </w:r>
          </w:p>
        </w:tc>
        <w:tc>
          <w:tcPr>
            <w:tcW w:w="0" w:type="auto"/>
            <w:tcMar>
              <w:top w:w="14" w:type="dxa"/>
              <w:left w:w="14" w:type="dxa"/>
              <w:bottom w:w="14" w:type="dxa"/>
              <w:right w:w="14" w:type="dxa"/>
            </w:tcMar>
            <w:vAlign w:val="center"/>
            <w:hideMark/>
          </w:tcPr>
          <w:p w14:paraId="6B1CBB21"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Long-Term Vision</w:t>
            </w:r>
          </w:p>
        </w:tc>
      </w:tr>
      <w:tr w:rsidR="00214593" w:rsidRPr="009C10C3" w14:paraId="6DAB80F1" w14:textId="77777777" w:rsidTr="008632CB">
        <w:tc>
          <w:tcPr>
            <w:tcW w:w="1276" w:type="dxa"/>
            <w:tcMar>
              <w:top w:w="14" w:type="dxa"/>
              <w:left w:w="14" w:type="dxa"/>
              <w:bottom w:w="14" w:type="dxa"/>
              <w:right w:w="14" w:type="dxa"/>
            </w:tcMar>
            <w:vAlign w:val="center"/>
            <w:hideMark/>
          </w:tcPr>
          <w:p w14:paraId="6E1A7271"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22</w:t>
            </w:r>
          </w:p>
        </w:tc>
        <w:tc>
          <w:tcPr>
            <w:tcW w:w="0" w:type="auto"/>
            <w:tcMar>
              <w:top w:w="14" w:type="dxa"/>
              <w:left w:w="14" w:type="dxa"/>
              <w:bottom w:w="14" w:type="dxa"/>
              <w:right w:w="14" w:type="dxa"/>
            </w:tcMar>
            <w:vAlign w:val="center"/>
            <w:hideMark/>
          </w:tcPr>
          <w:p w14:paraId="07A55B48"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Legal &amp; Regulatory Framework</w:t>
            </w:r>
          </w:p>
        </w:tc>
      </w:tr>
      <w:tr w:rsidR="00214593" w:rsidRPr="009C10C3" w14:paraId="7F706ADF" w14:textId="77777777" w:rsidTr="008632CB">
        <w:tc>
          <w:tcPr>
            <w:tcW w:w="1276" w:type="dxa"/>
            <w:tcMar>
              <w:top w:w="14" w:type="dxa"/>
              <w:left w:w="14" w:type="dxa"/>
              <w:bottom w:w="14" w:type="dxa"/>
              <w:right w:w="14" w:type="dxa"/>
            </w:tcMar>
            <w:vAlign w:val="center"/>
            <w:hideMark/>
          </w:tcPr>
          <w:p w14:paraId="677E88B2"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23</w:t>
            </w:r>
          </w:p>
        </w:tc>
        <w:tc>
          <w:tcPr>
            <w:tcW w:w="0" w:type="auto"/>
            <w:tcMar>
              <w:top w:w="14" w:type="dxa"/>
              <w:left w:w="14" w:type="dxa"/>
              <w:bottom w:w="14" w:type="dxa"/>
              <w:right w:w="14" w:type="dxa"/>
            </w:tcMar>
            <w:vAlign w:val="center"/>
            <w:hideMark/>
          </w:tcPr>
          <w:p w14:paraId="7C4F0B46"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Incident &amp; Crisis Management Protocol</w:t>
            </w:r>
          </w:p>
        </w:tc>
      </w:tr>
      <w:tr w:rsidR="00214593" w:rsidRPr="009C10C3" w14:paraId="552DAE5C" w14:textId="77777777" w:rsidTr="008632CB">
        <w:tc>
          <w:tcPr>
            <w:tcW w:w="1276" w:type="dxa"/>
            <w:tcMar>
              <w:top w:w="14" w:type="dxa"/>
              <w:left w:w="14" w:type="dxa"/>
              <w:bottom w:w="14" w:type="dxa"/>
              <w:right w:w="14" w:type="dxa"/>
            </w:tcMar>
            <w:vAlign w:val="center"/>
            <w:hideMark/>
          </w:tcPr>
          <w:p w14:paraId="16C0E354"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24</w:t>
            </w:r>
          </w:p>
        </w:tc>
        <w:tc>
          <w:tcPr>
            <w:tcW w:w="0" w:type="auto"/>
            <w:tcMar>
              <w:top w:w="14" w:type="dxa"/>
              <w:left w:w="14" w:type="dxa"/>
              <w:bottom w:w="14" w:type="dxa"/>
              <w:right w:w="14" w:type="dxa"/>
            </w:tcMar>
            <w:vAlign w:val="center"/>
            <w:hideMark/>
          </w:tcPr>
          <w:p w14:paraId="00DDB9CD"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Institutional Governance Constitution</w:t>
            </w:r>
          </w:p>
        </w:tc>
      </w:tr>
      <w:tr w:rsidR="00214593" w:rsidRPr="009C10C3" w14:paraId="022C18DC" w14:textId="77777777" w:rsidTr="008632CB">
        <w:tc>
          <w:tcPr>
            <w:tcW w:w="1276" w:type="dxa"/>
            <w:tcMar>
              <w:top w:w="14" w:type="dxa"/>
              <w:left w:w="14" w:type="dxa"/>
              <w:bottom w:w="14" w:type="dxa"/>
              <w:right w:w="14" w:type="dxa"/>
            </w:tcMar>
            <w:vAlign w:val="center"/>
            <w:hideMark/>
          </w:tcPr>
          <w:p w14:paraId="5486E4CD"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25</w:t>
            </w:r>
          </w:p>
        </w:tc>
        <w:tc>
          <w:tcPr>
            <w:tcW w:w="0" w:type="auto"/>
            <w:tcMar>
              <w:top w:w="14" w:type="dxa"/>
              <w:left w:w="14" w:type="dxa"/>
              <w:bottom w:w="14" w:type="dxa"/>
              <w:right w:w="14" w:type="dxa"/>
            </w:tcMar>
            <w:vAlign w:val="center"/>
            <w:hideMark/>
          </w:tcPr>
          <w:p w14:paraId="5604688F"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Quality Assurance &amp; Service Standards</w:t>
            </w:r>
          </w:p>
        </w:tc>
      </w:tr>
      <w:tr w:rsidR="00214593" w:rsidRPr="009C10C3" w14:paraId="57EF5A28" w14:textId="77777777" w:rsidTr="008632CB">
        <w:tc>
          <w:tcPr>
            <w:tcW w:w="1276" w:type="dxa"/>
            <w:tcMar>
              <w:top w:w="14" w:type="dxa"/>
              <w:left w:w="14" w:type="dxa"/>
              <w:bottom w:w="14" w:type="dxa"/>
              <w:right w:w="14" w:type="dxa"/>
            </w:tcMar>
            <w:vAlign w:val="center"/>
            <w:hideMark/>
          </w:tcPr>
          <w:p w14:paraId="70C25A67"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26</w:t>
            </w:r>
          </w:p>
        </w:tc>
        <w:tc>
          <w:tcPr>
            <w:tcW w:w="0" w:type="auto"/>
            <w:tcMar>
              <w:top w:w="14" w:type="dxa"/>
              <w:left w:w="14" w:type="dxa"/>
              <w:bottom w:w="14" w:type="dxa"/>
              <w:right w:w="14" w:type="dxa"/>
            </w:tcMar>
            <w:vAlign w:val="center"/>
            <w:hideMark/>
          </w:tcPr>
          <w:p w14:paraId="6B13213F"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Hiring, Training &amp; HR Standards</w:t>
            </w:r>
          </w:p>
        </w:tc>
      </w:tr>
      <w:tr w:rsidR="00214593" w:rsidRPr="009C10C3" w14:paraId="6DCC6E00" w14:textId="77777777" w:rsidTr="008632CB">
        <w:tc>
          <w:tcPr>
            <w:tcW w:w="1276" w:type="dxa"/>
            <w:tcMar>
              <w:top w:w="14" w:type="dxa"/>
              <w:left w:w="14" w:type="dxa"/>
              <w:bottom w:w="14" w:type="dxa"/>
              <w:right w:w="14" w:type="dxa"/>
            </w:tcMar>
            <w:vAlign w:val="center"/>
            <w:hideMark/>
          </w:tcPr>
          <w:p w14:paraId="14629C82"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27</w:t>
            </w:r>
          </w:p>
        </w:tc>
        <w:tc>
          <w:tcPr>
            <w:tcW w:w="0" w:type="auto"/>
            <w:tcMar>
              <w:top w:w="14" w:type="dxa"/>
              <w:left w:w="14" w:type="dxa"/>
              <w:bottom w:w="14" w:type="dxa"/>
              <w:right w:w="14" w:type="dxa"/>
            </w:tcMar>
            <w:vAlign w:val="center"/>
            <w:hideMark/>
          </w:tcPr>
          <w:p w14:paraId="261AD0E3"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Partnerships &amp; Vendor Ecosystem</w:t>
            </w:r>
          </w:p>
        </w:tc>
      </w:tr>
      <w:tr w:rsidR="00214593" w:rsidRPr="009C10C3" w14:paraId="3676D20E" w14:textId="77777777" w:rsidTr="008632CB">
        <w:tc>
          <w:tcPr>
            <w:tcW w:w="1276" w:type="dxa"/>
            <w:tcMar>
              <w:top w:w="14" w:type="dxa"/>
              <w:left w:w="14" w:type="dxa"/>
              <w:bottom w:w="14" w:type="dxa"/>
              <w:right w:w="14" w:type="dxa"/>
            </w:tcMar>
            <w:vAlign w:val="center"/>
            <w:hideMark/>
          </w:tcPr>
          <w:p w14:paraId="56A4F886"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28</w:t>
            </w:r>
          </w:p>
        </w:tc>
        <w:tc>
          <w:tcPr>
            <w:tcW w:w="0" w:type="auto"/>
            <w:tcMar>
              <w:top w:w="14" w:type="dxa"/>
              <w:left w:w="14" w:type="dxa"/>
              <w:bottom w:w="14" w:type="dxa"/>
              <w:right w:w="14" w:type="dxa"/>
            </w:tcMar>
            <w:vAlign w:val="center"/>
            <w:hideMark/>
          </w:tcPr>
          <w:p w14:paraId="11DF16B5"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Client Onboarding &amp; Exit Journey</w:t>
            </w:r>
          </w:p>
        </w:tc>
      </w:tr>
      <w:tr w:rsidR="00214593" w:rsidRPr="009C10C3" w14:paraId="15DDDBFC" w14:textId="77777777" w:rsidTr="008632CB">
        <w:tc>
          <w:tcPr>
            <w:tcW w:w="1276" w:type="dxa"/>
            <w:tcMar>
              <w:top w:w="14" w:type="dxa"/>
              <w:left w:w="14" w:type="dxa"/>
              <w:bottom w:w="14" w:type="dxa"/>
              <w:right w:w="14" w:type="dxa"/>
            </w:tcMar>
            <w:vAlign w:val="center"/>
            <w:hideMark/>
          </w:tcPr>
          <w:p w14:paraId="076534B0"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29</w:t>
            </w:r>
          </w:p>
        </w:tc>
        <w:tc>
          <w:tcPr>
            <w:tcW w:w="0" w:type="auto"/>
            <w:tcMar>
              <w:top w:w="14" w:type="dxa"/>
              <w:left w:w="14" w:type="dxa"/>
              <w:bottom w:w="14" w:type="dxa"/>
              <w:right w:w="14" w:type="dxa"/>
            </w:tcMar>
            <w:vAlign w:val="center"/>
            <w:hideMark/>
          </w:tcPr>
          <w:p w14:paraId="50A2EFFF"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Community Club Operating Model</w:t>
            </w:r>
          </w:p>
        </w:tc>
      </w:tr>
      <w:tr w:rsidR="00214593" w:rsidRPr="009C10C3" w14:paraId="08F8A8C9" w14:textId="77777777" w:rsidTr="008632CB">
        <w:tc>
          <w:tcPr>
            <w:tcW w:w="1276" w:type="dxa"/>
            <w:tcMar>
              <w:top w:w="14" w:type="dxa"/>
              <w:left w:w="14" w:type="dxa"/>
              <w:bottom w:w="14" w:type="dxa"/>
              <w:right w:w="14" w:type="dxa"/>
            </w:tcMar>
            <w:vAlign w:val="center"/>
            <w:hideMark/>
          </w:tcPr>
          <w:p w14:paraId="7B4D1DEC"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30</w:t>
            </w:r>
          </w:p>
        </w:tc>
        <w:tc>
          <w:tcPr>
            <w:tcW w:w="0" w:type="auto"/>
            <w:tcMar>
              <w:top w:w="14" w:type="dxa"/>
              <w:left w:w="14" w:type="dxa"/>
              <w:bottom w:w="14" w:type="dxa"/>
              <w:right w:w="14" w:type="dxa"/>
            </w:tcMar>
            <w:vAlign w:val="center"/>
            <w:hideMark/>
          </w:tcPr>
          <w:p w14:paraId="5881DC98"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Intergenerational Programming</w:t>
            </w:r>
          </w:p>
        </w:tc>
      </w:tr>
      <w:tr w:rsidR="00214593" w:rsidRPr="009C10C3" w14:paraId="6CE49FEA" w14:textId="77777777" w:rsidTr="008632CB">
        <w:tc>
          <w:tcPr>
            <w:tcW w:w="1276" w:type="dxa"/>
            <w:tcMar>
              <w:top w:w="14" w:type="dxa"/>
              <w:left w:w="14" w:type="dxa"/>
              <w:bottom w:w="14" w:type="dxa"/>
              <w:right w:w="14" w:type="dxa"/>
            </w:tcMar>
            <w:vAlign w:val="center"/>
            <w:hideMark/>
          </w:tcPr>
          <w:p w14:paraId="466FDA45"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31</w:t>
            </w:r>
          </w:p>
        </w:tc>
        <w:tc>
          <w:tcPr>
            <w:tcW w:w="0" w:type="auto"/>
            <w:tcMar>
              <w:top w:w="14" w:type="dxa"/>
              <w:left w:w="14" w:type="dxa"/>
              <w:bottom w:w="14" w:type="dxa"/>
              <w:right w:w="14" w:type="dxa"/>
            </w:tcMar>
            <w:vAlign w:val="center"/>
            <w:hideMark/>
          </w:tcPr>
          <w:p w14:paraId="4C156C32"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Media Ethics Board</w:t>
            </w:r>
          </w:p>
        </w:tc>
      </w:tr>
      <w:tr w:rsidR="00214593" w:rsidRPr="009C10C3" w14:paraId="1F8097BC" w14:textId="77777777" w:rsidTr="008632CB">
        <w:tc>
          <w:tcPr>
            <w:tcW w:w="1276" w:type="dxa"/>
            <w:tcMar>
              <w:top w:w="14" w:type="dxa"/>
              <w:left w:w="14" w:type="dxa"/>
              <w:bottom w:w="14" w:type="dxa"/>
              <w:right w:w="14" w:type="dxa"/>
            </w:tcMar>
            <w:vAlign w:val="center"/>
            <w:hideMark/>
          </w:tcPr>
          <w:p w14:paraId="19D7C77A"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32</w:t>
            </w:r>
          </w:p>
        </w:tc>
        <w:tc>
          <w:tcPr>
            <w:tcW w:w="0" w:type="auto"/>
            <w:tcMar>
              <w:top w:w="14" w:type="dxa"/>
              <w:left w:w="14" w:type="dxa"/>
              <w:bottom w:w="14" w:type="dxa"/>
              <w:right w:w="14" w:type="dxa"/>
            </w:tcMar>
            <w:vAlign w:val="center"/>
            <w:hideMark/>
          </w:tcPr>
          <w:p w14:paraId="060C435A"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Infectious Disease &amp; COVID-19 Protocol</w:t>
            </w:r>
          </w:p>
        </w:tc>
      </w:tr>
      <w:tr w:rsidR="00214593" w:rsidRPr="009C10C3" w14:paraId="2F6F7C46" w14:textId="77777777" w:rsidTr="008632CB">
        <w:tc>
          <w:tcPr>
            <w:tcW w:w="1276" w:type="dxa"/>
            <w:tcMar>
              <w:top w:w="14" w:type="dxa"/>
              <w:left w:w="14" w:type="dxa"/>
              <w:bottom w:w="14" w:type="dxa"/>
              <w:right w:w="14" w:type="dxa"/>
            </w:tcMar>
            <w:vAlign w:val="center"/>
            <w:hideMark/>
          </w:tcPr>
          <w:p w14:paraId="2349B814"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33</w:t>
            </w:r>
          </w:p>
        </w:tc>
        <w:tc>
          <w:tcPr>
            <w:tcW w:w="0" w:type="auto"/>
            <w:tcMar>
              <w:top w:w="14" w:type="dxa"/>
              <w:left w:w="14" w:type="dxa"/>
              <w:bottom w:w="14" w:type="dxa"/>
              <w:right w:w="14" w:type="dxa"/>
            </w:tcMar>
            <w:vAlign w:val="center"/>
            <w:hideMark/>
          </w:tcPr>
          <w:p w14:paraId="5E279441"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Religious Inclusivity &amp; Respect Framework</w:t>
            </w:r>
          </w:p>
        </w:tc>
      </w:tr>
      <w:tr w:rsidR="00214593" w:rsidRPr="009C10C3" w14:paraId="37F9DDAE" w14:textId="77777777" w:rsidTr="008632CB">
        <w:tc>
          <w:tcPr>
            <w:tcW w:w="1276" w:type="dxa"/>
            <w:tcMar>
              <w:top w:w="14" w:type="dxa"/>
              <w:left w:w="14" w:type="dxa"/>
              <w:bottom w:w="14" w:type="dxa"/>
              <w:right w:w="14" w:type="dxa"/>
            </w:tcMar>
            <w:vAlign w:val="center"/>
            <w:hideMark/>
          </w:tcPr>
          <w:p w14:paraId="62FF4A2A"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34</w:t>
            </w:r>
          </w:p>
        </w:tc>
        <w:tc>
          <w:tcPr>
            <w:tcW w:w="0" w:type="auto"/>
            <w:tcMar>
              <w:top w:w="14" w:type="dxa"/>
              <w:left w:w="14" w:type="dxa"/>
              <w:bottom w:w="14" w:type="dxa"/>
              <w:right w:w="14" w:type="dxa"/>
            </w:tcMar>
            <w:vAlign w:val="center"/>
            <w:hideMark/>
          </w:tcPr>
          <w:p w14:paraId="76CD2B0F"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Annual Strategic Review Process</w:t>
            </w:r>
          </w:p>
        </w:tc>
      </w:tr>
      <w:tr w:rsidR="00214593" w:rsidRPr="009C10C3" w14:paraId="2D52CE02" w14:textId="77777777" w:rsidTr="008632CB">
        <w:tc>
          <w:tcPr>
            <w:tcW w:w="1276" w:type="dxa"/>
            <w:tcMar>
              <w:top w:w="14" w:type="dxa"/>
              <w:left w:w="14" w:type="dxa"/>
              <w:bottom w:w="14" w:type="dxa"/>
              <w:right w:w="14" w:type="dxa"/>
            </w:tcMar>
            <w:vAlign w:val="center"/>
            <w:hideMark/>
          </w:tcPr>
          <w:p w14:paraId="07BA202D"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35</w:t>
            </w:r>
          </w:p>
        </w:tc>
        <w:tc>
          <w:tcPr>
            <w:tcW w:w="0" w:type="auto"/>
            <w:tcMar>
              <w:top w:w="14" w:type="dxa"/>
              <w:left w:w="14" w:type="dxa"/>
              <w:bottom w:w="14" w:type="dxa"/>
              <w:right w:w="14" w:type="dxa"/>
            </w:tcMar>
            <w:vAlign w:val="center"/>
            <w:hideMark/>
          </w:tcPr>
          <w:p w14:paraId="0A710829"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Client Feedback Response System</w:t>
            </w:r>
          </w:p>
        </w:tc>
      </w:tr>
      <w:tr w:rsidR="00214593" w:rsidRPr="009C10C3" w14:paraId="39A33A5C" w14:textId="77777777" w:rsidTr="008632CB">
        <w:tc>
          <w:tcPr>
            <w:tcW w:w="1276" w:type="dxa"/>
            <w:tcMar>
              <w:top w:w="14" w:type="dxa"/>
              <w:left w:w="14" w:type="dxa"/>
              <w:bottom w:w="14" w:type="dxa"/>
              <w:right w:w="14" w:type="dxa"/>
            </w:tcMar>
            <w:vAlign w:val="center"/>
            <w:hideMark/>
          </w:tcPr>
          <w:p w14:paraId="5CB5F6A5"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36</w:t>
            </w:r>
          </w:p>
        </w:tc>
        <w:tc>
          <w:tcPr>
            <w:tcW w:w="0" w:type="auto"/>
            <w:tcMar>
              <w:top w:w="14" w:type="dxa"/>
              <w:left w:w="14" w:type="dxa"/>
              <w:bottom w:w="14" w:type="dxa"/>
              <w:right w:w="14" w:type="dxa"/>
            </w:tcMar>
            <w:vAlign w:val="center"/>
            <w:hideMark/>
          </w:tcPr>
          <w:p w14:paraId="4BC40290"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Documentation Architecture Evolution Plan</w:t>
            </w:r>
          </w:p>
        </w:tc>
      </w:tr>
      <w:tr w:rsidR="00214593" w:rsidRPr="009C10C3" w14:paraId="7B509DA1" w14:textId="77777777" w:rsidTr="008632CB">
        <w:tc>
          <w:tcPr>
            <w:tcW w:w="1276" w:type="dxa"/>
            <w:tcMar>
              <w:top w:w="14" w:type="dxa"/>
              <w:left w:w="14" w:type="dxa"/>
              <w:bottom w:w="14" w:type="dxa"/>
              <w:right w:w="14" w:type="dxa"/>
            </w:tcMar>
            <w:vAlign w:val="center"/>
            <w:hideMark/>
          </w:tcPr>
          <w:p w14:paraId="4602B26A"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37</w:t>
            </w:r>
          </w:p>
        </w:tc>
        <w:tc>
          <w:tcPr>
            <w:tcW w:w="0" w:type="auto"/>
            <w:tcMar>
              <w:top w:w="14" w:type="dxa"/>
              <w:left w:w="14" w:type="dxa"/>
              <w:bottom w:w="14" w:type="dxa"/>
              <w:right w:w="14" w:type="dxa"/>
            </w:tcMar>
            <w:vAlign w:val="center"/>
            <w:hideMark/>
          </w:tcPr>
          <w:p w14:paraId="708361EC"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Final Strategic Conclusion</w:t>
            </w:r>
          </w:p>
        </w:tc>
      </w:tr>
      <w:tr w:rsidR="00214593" w:rsidRPr="009C10C3" w14:paraId="10A0535A" w14:textId="77777777" w:rsidTr="008632CB">
        <w:tc>
          <w:tcPr>
            <w:tcW w:w="1276" w:type="dxa"/>
            <w:tcMar>
              <w:top w:w="14" w:type="dxa"/>
              <w:left w:w="14" w:type="dxa"/>
              <w:bottom w:w="14" w:type="dxa"/>
              <w:right w:w="14" w:type="dxa"/>
            </w:tcMar>
            <w:vAlign w:val="center"/>
            <w:hideMark/>
          </w:tcPr>
          <w:p w14:paraId="5EBC3647"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38</w:t>
            </w:r>
          </w:p>
        </w:tc>
        <w:tc>
          <w:tcPr>
            <w:tcW w:w="0" w:type="auto"/>
            <w:tcMar>
              <w:top w:w="14" w:type="dxa"/>
              <w:left w:w="14" w:type="dxa"/>
              <w:bottom w:w="14" w:type="dxa"/>
              <w:right w:w="14" w:type="dxa"/>
            </w:tcMar>
            <w:vAlign w:val="center"/>
            <w:hideMark/>
          </w:tcPr>
          <w:p w14:paraId="757B2751"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Founder Decision Ledger</w:t>
            </w:r>
          </w:p>
        </w:tc>
      </w:tr>
      <w:tr w:rsidR="00214593" w:rsidRPr="009C10C3" w14:paraId="6DC41D73" w14:textId="77777777" w:rsidTr="008632CB">
        <w:tc>
          <w:tcPr>
            <w:tcW w:w="1276" w:type="dxa"/>
            <w:tcMar>
              <w:top w:w="14" w:type="dxa"/>
              <w:left w:w="14" w:type="dxa"/>
              <w:bottom w:w="14" w:type="dxa"/>
              <w:right w:w="14" w:type="dxa"/>
            </w:tcMar>
            <w:vAlign w:val="center"/>
            <w:hideMark/>
          </w:tcPr>
          <w:p w14:paraId="71AA6029"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Appendix A</w:t>
            </w:r>
          </w:p>
        </w:tc>
        <w:tc>
          <w:tcPr>
            <w:tcW w:w="0" w:type="auto"/>
            <w:tcMar>
              <w:top w:w="14" w:type="dxa"/>
              <w:left w:w="14" w:type="dxa"/>
              <w:bottom w:w="14" w:type="dxa"/>
              <w:right w:w="14" w:type="dxa"/>
            </w:tcMar>
            <w:vAlign w:val="center"/>
            <w:hideMark/>
          </w:tcPr>
          <w:p w14:paraId="3037F523"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Security &amp; Safety Framework Reference</w:t>
            </w:r>
          </w:p>
        </w:tc>
      </w:tr>
      <w:tr w:rsidR="00214593" w:rsidRPr="009C10C3" w14:paraId="1288B5A9" w14:textId="77777777" w:rsidTr="008632CB">
        <w:tc>
          <w:tcPr>
            <w:tcW w:w="1276" w:type="dxa"/>
            <w:tcMar>
              <w:top w:w="14" w:type="dxa"/>
              <w:left w:w="14" w:type="dxa"/>
              <w:bottom w:w="14" w:type="dxa"/>
              <w:right w:w="14" w:type="dxa"/>
            </w:tcMar>
            <w:vAlign w:val="center"/>
            <w:hideMark/>
          </w:tcPr>
          <w:p w14:paraId="17AAA789"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Appendix B</w:t>
            </w:r>
          </w:p>
        </w:tc>
        <w:tc>
          <w:tcPr>
            <w:tcW w:w="0" w:type="auto"/>
            <w:tcMar>
              <w:top w:w="14" w:type="dxa"/>
              <w:left w:w="14" w:type="dxa"/>
              <w:bottom w:w="14" w:type="dxa"/>
              <w:right w:w="14" w:type="dxa"/>
            </w:tcMar>
            <w:vAlign w:val="center"/>
            <w:hideMark/>
          </w:tcPr>
          <w:p w14:paraId="08E9F5D6"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Cross-Reference Index</w:t>
            </w:r>
          </w:p>
        </w:tc>
      </w:tr>
    </w:tbl>
    <w:p w14:paraId="21ADE099" w14:textId="77777777" w:rsidR="00214593" w:rsidRPr="009C10C3" w:rsidRDefault="003B0F35" w:rsidP="008632CB">
      <w:pPr>
        <w:spacing w:after="0" w:line="240" w:lineRule="auto"/>
        <w:jc w:val="both"/>
        <w:rPr>
          <w:rFonts w:ascii="Times New Roman" w:hAnsi="Times New Roman" w:cs="Times New Roman"/>
          <w:sz w:val="24"/>
          <w:szCs w:val="24"/>
        </w:rPr>
      </w:pPr>
      <w:r w:rsidRPr="009C10C3">
        <w:rPr>
          <w:rFonts w:ascii="Times New Roman" w:hAnsi="Times New Roman" w:cs="Times New Roman"/>
        </w:rPr>
        <w:pict w14:anchorId="78F49EE8">
          <v:rect id="_x0000_i1029" style="width:0;height:.75pt" o:hralign="center" o:hrstd="t" o:hr="t" fillcolor="#a0a0a0" stroked="f"/>
        </w:pict>
      </w:r>
    </w:p>
    <w:p w14:paraId="268E1D02" w14:textId="77777777" w:rsidR="00214593" w:rsidRPr="009C10C3" w:rsidRDefault="00214593" w:rsidP="008632CB">
      <w:pPr>
        <w:pStyle w:val="Heading2"/>
        <w:shd w:val="clear" w:color="auto" w:fill="FFFFFF"/>
        <w:spacing w:before="0" w:beforeAutospacing="0" w:after="0" w:afterAutospacing="0"/>
        <w:jc w:val="both"/>
        <w:rPr>
          <w:color w:val="0F1115"/>
          <w:sz w:val="33"/>
          <w:szCs w:val="33"/>
        </w:rPr>
      </w:pPr>
      <w:r w:rsidRPr="009C10C3">
        <w:rPr>
          <w:color w:val="0F1115"/>
          <w:sz w:val="33"/>
          <w:szCs w:val="33"/>
        </w:rPr>
        <w:t>SECTION 1: THE CORE THESIS</w:t>
      </w:r>
    </w:p>
    <w:p w14:paraId="34FB9DE2"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1.1 The Fundamental Insight</w:t>
      </w:r>
    </w:p>
    <w:p w14:paraId="33E4BDDF"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Bangladesh is entering a demographic transition. Millions of elderly Bangladeshis are now living longer, financially stable, emotionally isolated, and increasingly separated from children living abroad.</w:t>
      </w:r>
    </w:p>
    <w:p w14:paraId="6954D486"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At the same time, diaspora Bangladeshis are sending record remittances, affluent urban families are increasingly time-poor, and no trusted premium ecosystem currently exists for elderly emotional wellbeing.</w:t>
      </w:r>
    </w:p>
    <w:p w14:paraId="766A0194"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This creates a massive structural gap.</w:t>
      </w:r>
    </w:p>
    <w:p w14:paraId="5BCB6FFE"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Golden Wings exists to become the trusted bridge between elderly parents, children abroad, local care ecosystems, and meaningful life engagement.</w:t>
      </w:r>
    </w:p>
    <w:p w14:paraId="26944C66"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1.2 Customer vs Consumer</w:t>
      </w:r>
    </w:p>
    <w:p w14:paraId="2243B8D4"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One of the most important strategic insights:</w:t>
      </w:r>
    </w:p>
    <w:p w14:paraId="1B165357"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lastRenderedPageBreak/>
        <w:t>The Customer</w:t>
      </w:r>
      <w:r w:rsidRPr="009C10C3">
        <w:rPr>
          <w:color w:val="0F1115"/>
        </w:rPr>
        <w:t> — The paying child. Usually abroad or professionally occupied. Primary emotional drivers: guilt, anxiety, reassurance, trust, fear of regret, desire for visible happiness.</w:t>
      </w:r>
    </w:p>
    <w:p w14:paraId="4287FE88"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The Consumer</w:t>
      </w:r>
      <w:r w:rsidRPr="009C10C3">
        <w:rPr>
          <w:color w:val="0F1115"/>
        </w:rPr>
        <w:t> — The individual in life's later chapters. Primary emotional drivers: companionship, dignity, familiarity, identity, purpose, stimulation, recognition, belonging.</w:t>
      </w:r>
    </w:p>
    <w:p w14:paraId="763C7DA5"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Golden Wings must simultaneously satisfy both.</w:t>
      </w:r>
    </w:p>
    <w:p w14:paraId="09AD25C5"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 xml:space="preserve">1.3 Why This Business Is Difficult </w:t>
      </w:r>
      <w:proofErr w:type="gramStart"/>
      <w:r w:rsidRPr="009C10C3">
        <w:rPr>
          <w:color w:val="0F1115"/>
          <w:sz w:val="30"/>
          <w:szCs w:val="30"/>
        </w:rPr>
        <w:t>To</w:t>
      </w:r>
      <w:proofErr w:type="gramEnd"/>
      <w:r w:rsidRPr="009C10C3">
        <w:rPr>
          <w:color w:val="0F1115"/>
          <w:sz w:val="30"/>
          <w:szCs w:val="30"/>
        </w:rPr>
        <w:t xml:space="preserve"> Replicate</w:t>
      </w:r>
    </w:p>
    <w:p w14:paraId="528EAFBC"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Golden Wings' defensibility comes from:</w:t>
      </w:r>
    </w:p>
    <w:p w14:paraId="46F8AFD7" w14:textId="77777777" w:rsidR="00214593" w:rsidRPr="009C10C3" w:rsidRDefault="00214593" w:rsidP="008632CB">
      <w:pPr>
        <w:pStyle w:val="ds-markdown-paragraph"/>
        <w:numPr>
          <w:ilvl w:val="0"/>
          <w:numId w:val="5"/>
        </w:numPr>
        <w:shd w:val="clear" w:color="auto" w:fill="FFFFFF"/>
        <w:spacing w:before="0" w:beforeAutospacing="0" w:after="0" w:afterAutospacing="0"/>
        <w:jc w:val="both"/>
        <w:rPr>
          <w:color w:val="0F1115"/>
        </w:rPr>
      </w:pPr>
      <w:r w:rsidRPr="009C10C3">
        <w:rPr>
          <w:color w:val="0F1115"/>
        </w:rPr>
        <w:t>Emotional trust accumulation</w:t>
      </w:r>
    </w:p>
    <w:p w14:paraId="4D7E9E33" w14:textId="77777777" w:rsidR="00214593" w:rsidRPr="009C10C3" w:rsidRDefault="00214593" w:rsidP="008632CB">
      <w:pPr>
        <w:pStyle w:val="ds-markdown-paragraph"/>
        <w:numPr>
          <w:ilvl w:val="0"/>
          <w:numId w:val="5"/>
        </w:numPr>
        <w:shd w:val="clear" w:color="auto" w:fill="FFFFFF"/>
        <w:spacing w:before="0" w:beforeAutospacing="0" w:after="0" w:afterAutospacing="0"/>
        <w:jc w:val="both"/>
        <w:rPr>
          <w:color w:val="0F1115"/>
        </w:rPr>
      </w:pPr>
      <w:r w:rsidRPr="009C10C3">
        <w:rPr>
          <w:color w:val="0F1115"/>
        </w:rPr>
        <w:t>Relationship continuity</w:t>
      </w:r>
    </w:p>
    <w:p w14:paraId="0D87F53B" w14:textId="77777777" w:rsidR="00214593" w:rsidRPr="009C10C3" w:rsidRDefault="00214593" w:rsidP="008632CB">
      <w:pPr>
        <w:pStyle w:val="ds-markdown-paragraph"/>
        <w:numPr>
          <w:ilvl w:val="0"/>
          <w:numId w:val="5"/>
        </w:numPr>
        <w:shd w:val="clear" w:color="auto" w:fill="FFFFFF"/>
        <w:spacing w:before="0" w:beforeAutospacing="0" w:after="0" w:afterAutospacing="0"/>
        <w:jc w:val="both"/>
        <w:rPr>
          <w:color w:val="0F1115"/>
        </w:rPr>
      </w:pPr>
      <w:r w:rsidRPr="009C10C3">
        <w:rPr>
          <w:color w:val="0F1115"/>
        </w:rPr>
        <w:t>Community density</w:t>
      </w:r>
    </w:p>
    <w:p w14:paraId="33D77EB9" w14:textId="77777777" w:rsidR="00214593" w:rsidRPr="009C10C3" w:rsidRDefault="00214593" w:rsidP="008632CB">
      <w:pPr>
        <w:pStyle w:val="ds-markdown-paragraph"/>
        <w:numPr>
          <w:ilvl w:val="0"/>
          <w:numId w:val="5"/>
        </w:numPr>
        <w:shd w:val="clear" w:color="auto" w:fill="FFFFFF"/>
        <w:spacing w:before="0" w:beforeAutospacing="0" w:after="0" w:afterAutospacing="0"/>
        <w:jc w:val="both"/>
        <w:rPr>
          <w:color w:val="0F1115"/>
        </w:rPr>
      </w:pPr>
      <w:r w:rsidRPr="009C10C3">
        <w:rPr>
          <w:color w:val="0F1115"/>
        </w:rPr>
        <w:t>Proprietary client knowledge</w:t>
      </w:r>
    </w:p>
    <w:p w14:paraId="6D255213" w14:textId="77777777" w:rsidR="00214593" w:rsidRPr="009C10C3" w:rsidRDefault="00214593" w:rsidP="008632CB">
      <w:pPr>
        <w:pStyle w:val="ds-markdown-paragraph"/>
        <w:numPr>
          <w:ilvl w:val="0"/>
          <w:numId w:val="5"/>
        </w:numPr>
        <w:shd w:val="clear" w:color="auto" w:fill="FFFFFF"/>
        <w:spacing w:before="0" w:beforeAutospacing="0" w:after="0" w:afterAutospacing="0"/>
        <w:jc w:val="both"/>
        <w:rPr>
          <w:color w:val="0F1115"/>
        </w:rPr>
      </w:pPr>
      <w:r w:rsidRPr="009C10C3">
        <w:rPr>
          <w:color w:val="0F1115"/>
        </w:rPr>
        <w:t>Family emotional dependence</w:t>
      </w:r>
    </w:p>
    <w:p w14:paraId="4BCA9F0F" w14:textId="77777777" w:rsidR="00214593" w:rsidRPr="009C10C3" w:rsidRDefault="00214593" w:rsidP="008632CB">
      <w:pPr>
        <w:pStyle w:val="ds-markdown-paragraph"/>
        <w:numPr>
          <w:ilvl w:val="0"/>
          <w:numId w:val="5"/>
        </w:numPr>
        <w:shd w:val="clear" w:color="auto" w:fill="FFFFFF"/>
        <w:spacing w:before="0" w:beforeAutospacing="0" w:after="0" w:afterAutospacing="0"/>
        <w:jc w:val="both"/>
        <w:rPr>
          <w:color w:val="0F1115"/>
        </w:rPr>
      </w:pPr>
      <w:r w:rsidRPr="009C10C3">
        <w:rPr>
          <w:color w:val="0F1115"/>
        </w:rPr>
        <w:t>Cultural sensitivity</w:t>
      </w:r>
    </w:p>
    <w:p w14:paraId="3744DB8A" w14:textId="77777777" w:rsidR="00214593" w:rsidRPr="009C10C3" w:rsidRDefault="00214593" w:rsidP="008632CB">
      <w:pPr>
        <w:pStyle w:val="ds-markdown-paragraph"/>
        <w:numPr>
          <w:ilvl w:val="0"/>
          <w:numId w:val="5"/>
        </w:numPr>
        <w:shd w:val="clear" w:color="auto" w:fill="FFFFFF"/>
        <w:spacing w:before="0" w:beforeAutospacing="0" w:after="0" w:afterAutospacing="0"/>
        <w:jc w:val="both"/>
        <w:rPr>
          <w:color w:val="0F1115"/>
        </w:rPr>
      </w:pPr>
      <w:r w:rsidRPr="009C10C3">
        <w:rPr>
          <w:color w:val="0F1115"/>
        </w:rPr>
        <w:t>Operational standards</w:t>
      </w:r>
    </w:p>
    <w:p w14:paraId="67A715D9" w14:textId="77777777" w:rsidR="00214593" w:rsidRPr="009C10C3" w:rsidRDefault="00214593" w:rsidP="008632CB">
      <w:pPr>
        <w:pStyle w:val="ds-markdown-paragraph"/>
        <w:numPr>
          <w:ilvl w:val="0"/>
          <w:numId w:val="5"/>
        </w:numPr>
        <w:shd w:val="clear" w:color="auto" w:fill="FFFFFF"/>
        <w:spacing w:before="0" w:beforeAutospacing="0" w:after="0" w:afterAutospacing="0"/>
        <w:jc w:val="both"/>
        <w:rPr>
          <w:color w:val="0F1115"/>
        </w:rPr>
      </w:pPr>
      <w:r w:rsidRPr="009C10C3">
        <w:rPr>
          <w:color w:val="0F1115"/>
        </w:rPr>
        <w:t>Storytelling archives</w:t>
      </w:r>
    </w:p>
    <w:p w14:paraId="0FFE0212" w14:textId="77777777" w:rsidR="00214593" w:rsidRPr="009C10C3" w:rsidRDefault="00214593" w:rsidP="008632CB">
      <w:pPr>
        <w:pStyle w:val="ds-markdown-paragraph"/>
        <w:numPr>
          <w:ilvl w:val="0"/>
          <w:numId w:val="5"/>
        </w:numPr>
        <w:shd w:val="clear" w:color="auto" w:fill="FFFFFF"/>
        <w:spacing w:before="0" w:beforeAutospacing="0" w:after="0" w:afterAutospacing="0"/>
        <w:jc w:val="both"/>
        <w:rPr>
          <w:color w:val="0F1115"/>
        </w:rPr>
      </w:pPr>
      <w:r w:rsidRPr="009C10C3">
        <w:rPr>
          <w:color w:val="0F1115"/>
        </w:rPr>
        <w:t>Recurring human familiarity</w:t>
      </w:r>
    </w:p>
    <w:p w14:paraId="1EA23705"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This is NOT a commodity business. Future management must understand this to avoid over-automation, over-scaling, or relationship quality reduction.</w:t>
      </w:r>
    </w:p>
    <w:p w14:paraId="5025836C"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1.4 Client Eligibility Definition</w:t>
      </w:r>
    </w:p>
    <w:p w14:paraId="4A2FA073"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"Affluent elderly" in the Bangladeshi context means:</w:t>
      </w:r>
    </w:p>
    <w:p w14:paraId="202B29EE" w14:textId="77777777" w:rsidR="00214593" w:rsidRPr="009C10C3" w:rsidRDefault="00214593" w:rsidP="008632CB">
      <w:pPr>
        <w:pStyle w:val="ds-markdown-paragraph"/>
        <w:numPr>
          <w:ilvl w:val="0"/>
          <w:numId w:val="6"/>
        </w:numPr>
        <w:shd w:val="clear" w:color="auto" w:fill="FFFFFF"/>
        <w:spacing w:before="0" w:beforeAutospacing="0" w:after="0" w:afterAutospacing="0"/>
        <w:jc w:val="both"/>
        <w:rPr>
          <w:color w:val="0F1115"/>
        </w:rPr>
      </w:pPr>
      <w:r w:rsidRPr="009C10C3">
        <w:rPr>
          <w:rStyle w:val="Strong"/>
          <w:color w:val="0F1115"/>
        </w:rPr>
        <w:t>Minimum household income:</w:t>
      </w:r>
      <w:r w:rsidRPr="009C10C3">
        <w:rPr>
          <w:color w:val="0F1115"/>
        </w:rPr>
        <w:t> BDT 100,000+ per month</w:t>
      </w:r>
    </w:p>
    <w:p w14:paraId="32F4543F" w14:textId="77777777" w:rsidR="00214593" w:rsidRPr="009C10C3" w:rsidRDefault="00214593" w:rsidP="008632CB">
      <w:pPr>
        <w:pStyle w:val="ds-markdown-paragraph"/>
        <w:numPr>
          <w:ilvl w:val="0"/>
          <w:numId w:val="6"/>
        </w:numPr>
        <w:shd w:val="clear" w:color="auto" w:fill="FFFFFF"/>
        <w:spacing w:before="0" w:beforeAutospacing="0" w:after="0" w:afterAutospacing="0"/>
        <w:jc w:val="both"/>
        <w:rPr>
          <w:color w:val="0F1115"/>
        </w:rPr>
      </w:pPr>
      <w:r w:rsidRPr="009C10C3">
        <w:rPr>
          <w:rStyle w:val="Strong"/>
          <w:color w:val="0F1115"/>
        </w:rPr>
        <w:t>Asset indicators:</w:t>
      </w:r>
      <w:r w:rsidRPr="009C10C3">
        <w:rPr>
          <w:color w:val="0F1115"/>
        </w:rPr>
        <w:t> Owns property, has pension or regular remittance income</w:t>
      </w:r>
    </w:p>
    <w:p w14:paraId="6250C4FC" w14:textId="77777777" w:rsidR="00214593" w:rsidRPr="009C10C3" w:rsidRDefault="00214593" w:rsidP="008632CB">
      <w:pPr>
        <w:pStyle w:val="ds-markdown-paragraph"/>
        <w:numPr>
          <w:ilvl w:val="0"/>
          <w:numId w:val="6"/>
        </w:numPr>
        <w:shd w:val="clear" w:color="auto" w:fill="FFFFFF"/>
        <w:spacing w:before="0" w:beforeAutospacing="0" w:after="0" w:afterAutospacing="0"/>
        <w:jc w:val="both"/>
        <w:rPr>
          <w:color w:val="0F1115"/>
        </w:rPr>
      </w:pPr>
      <w:r w:rsidRPr="009C10C3">
        <w:rPr>
          <w:rStyle w:val="Strong"/>
          <w:color w:val="0F1115"/>
        </w:rPr>
        <w:t>Lifestyle markers:</w:t>
      </w:r>
      <w:r w:rsidRPr="009C10C3">
        <w:rPr>
          <w:color w:val="0F1115"/>
        </w:rPr>
        <w:t> Has previously paid for premium services (private healthcare, international travel, etc.)</w:t>
      </w:r>
    </w:p>
    <w:p w14:paraId="4FA1D80E"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This becomes the client eligibility screen for all services.</w:t>
      </w:r>
    </w:p>
    <w:p w14:paraId="0EEA6921"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1.5 Customer-Consumer Conflict Resolution Protocol</w:t>
      </w:r>
    </w:p>
    <w:p w14:paraId="51CFDADF"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When the paying child and elderly parent have conflicting preferences:</w:t>
      </w:r>
    </w:p>
    <w:p w14:paraId="2E0C8C95" w14:textId="77777777" w:rsidR="00214593" w:rsidRPr="009C10C3" w:rsidRDefault="00214593" w:rsidP="008632CB">
      <w:pPr>
        <w:pStyle w:val="ds-markdown-paragraph"/>
        <w:numPr>
          <w:ilvl w:val="0"/>
          <w:numId w:val="7"/>
        </w:numPr>
        <w:shd w:val="clear" w:color="auto" w:fill="FFFFFF"/>
        <w:spacing w:before="0" w:beforeAutospacing="0" w:after="0" w:afterAutospacing="0"/>
        <w:jc w:val="both"/>
        <w:rPr>
          <w:color w:val="0F1115"/>
        </w:rPr>
      </w:pPr>
      <w:r w:rsidRPr="009C10C3">
        <w:rPr>
          <w:rStyle w:val="Strong"/>
          <w:color w:val="0F1115"/>
        </w:rPr>
        <w:t>Primary decision-maker for service delivery:</w:t>
      </w:r>
      <w:r w:rsidRPr="009C10C3">
        <w:rPr>
          <w:color w:val="0F1115"/>
        </w:rPr>
        <w:t> The elderly client (consumer) for daily matters</w:t>
      </w:r>
    </w:p>
    <w:p w14:paraId="3279F55D" w14:textId="77777777" w:rsidR="00214593" w:rsidRPr="009C10C3" w:rsidRDefault="00214593" w:rsidP="008632CB">
      <w:pPr>
        <w:pStyle w:val="ds-markdown-paragraph"/>
        <w:numPr>
          <w:ilvl w:val="0"/>
          <w:numId w:val="7"/>
        </w:numPr>
        <w:shd w:val="clear" w:color="auto" w:fill="FFFFFF"/>
        <w:spacing w:before="0" w:beforeAutospacing="0" w:after="0" w:afterAutospacing="0"/>
        <w:jc w:val="both"/>
        <w:rPr>
          <w:color w:val="0F1115"/>
        </w:rPr>
      </w:pPr>
      <w:r w:rsidRPr="009C10C3">
        <w:rPr>
          <w:rStyle w:val="Strong"/>
          <w:color w:val="0F1115"/>
        </w:rPr>
        <w:t>Financial and safety decisions:</w:t>
      </w:r>
      <w:r w:rsidRPr="009C10C3">
        <w:rPr>
          <w:color w:val="0F1115"/>
        </w:rPr>
        <w:t> The paying child (customer)</w:t>
      </w:r>
    </w:p>
    <w:p w14:paraId="0BC6C455" w14:textId="77777777" w:rsidR="00214593" w:rsidRPr="009C10C3" w:rsidRDefault="00214593" w:rsidP="008632CB">
      <w:pPr>
        <w:pStyle w:val="ds-markdown-paragraph"/>
        <w:numPr>
          <w:ilvl w:val="0"/>
          <w:numId w:val="7"/>
        </w:numPr>
        <w:shd w:val="clear" w:color="auto" w:fill="FFFFFF"/>
        <w:spacing w:before="0" w:beforeAutospacing="0" w:after="0" w:afterAutospacing="0"/>
        <w:jc w:val="both"/>
        <w:rPr>
          <w:color w:val="0F1115"/>
        </w:rPr>
      </w:pPr>
      <w:r w:rsidRPr="009C10C3">
        <w:rPr>
          <w:rStyle w:val="Strong"/>
          <w:color w:val="0F1115"/>
        </w:rPr>
        <w:t>Mediation process:</w:t>
      </w:r>
      <w:r w:rsidRPr="009C10C3">
        <w:rPr>
          <w:color w:val="0F1115"/>
        </w:rPr>
        <w:t> Relationship Manager facilitates discussion within 48 hours</w:t>
      </w:r>
    </w:p>
    <w:p w14:paraId="6366B8A9" w14:textId="77777777" w:rsidR="00214593" w:rsidRPr="009C10C3" w:rsidRDefault="00214593" w:rsidP="008632CB">
      <w:pPr>
        <w:pStyle w:val="ds-markdown-paragraph"/>
        <w:numPr>
          <w:ilvl w:val="0"/>
          <w:numId w:val="7"/>
        </w:numPr>
        <w:shd w:val="clear" w:color="auto" w:fill="FFFFFF"/>
        <w:spacing w:before="0" w:beforeAutospacing="0" w:after="0" w:afterAutospacing="0"/>
        <w:jc w:val="both"/>
        <w:rPr>
          <w:color w:val="0F1115"/>
        </w:rPr>
      </w:pPr>
      <w:r w:rsidRPr="009C10C3">
        <w:rPr>
          <w:rStyle w:val="Strong"/>
          <w:color w:val="0F1115"/>
        </w:rPr>
        <w:t>Escalation:</w:t>
      </w:r>
      <w:r w:rsidRPr="009C10C3">
        <w:rPr>
          <w:color w:val="0F1115"/>
        </w:rPr>
        <w:t> Founder involvement for unresolved conflicts</w:t>
      </w:r>
    </w:p>
    <w:p w14:paraId="76C705AE" w14:textId="77777777" w:rsidR="00214593" w:rsidRPr="009C10C3" w:rsidRDefault="00214593" w:rsidP="008632CB">
      <w:pPr>
        <w:pStyle w:val="ds-markdown-paragraph"/>
        <w:numPr>
          <w:ilvl w:val="0"/>
          <w:numId w:val="7"/>
        </w:numPr>
        <w:shd w:val="clear" w:color="auto" w:fill="FFFFFF"/>
        <w:spacing w:before="0" w:beforeAutospacing="0" w:after="0" w:afterAutospacing="0"/>
        <w:jc w:val="both"/>
        <w:rPr>
          <w:color w:val="0F1115"/>
        </w:rPr>
      </w:pPr>
      <w:r w:rsidRPr="009C10C3">
        <w:rPr>
          <w:rStyle w:val="Strong"/>
          <w:color w:val="0F1115"/>
        </w:rPr>
        <w:t>Service pause option:</w:t>
      </w:r>
      <w:r w:rsidRPr="009C10C3">
        <w:rPr>
          <w:color w:val="0F1115"/>
        </w:rPr>
        <w:t> If conflict persists, services pause until resolution</w:t>
      </w:r>
    </w:p>
    <w:p w14:paraId="4C31DFB1" w14:textId="77777777" w:rsidR="00214593" w:rsidRPr="009C10C3" w:rsidRDefault="003B0F35" w:rsidP="008632CB">
      <w:pPr>
        <w:spacing w:after="0" w:line="240" w:lineRule="auto"/>
        <w:jc w:val="both"/>
        <w:rPr>
          <w:rFonts w:ascii="Times New Roman" w:hAnsi="Times New Roman" w:cs="Times New Roman"/>
        </w:rPr>
      </w:pPr>
      <w:r w:rsidRPr="009C10C3">
        <w:rPr>
          <w:rFonts w:ascii="Times New Roman" w:hAnsi="Times New Roman" w:cs="Times New Roman"/>
        </w:rPr>
        <w:pict w14:anchorId="5B8131FA">
          <v:rect id="_x0000_i1030" style="width:0;height:.75pt" o:hralign="center" o:hrstd="t" o:hr="t" fillcolor="#a0a0a0" stroked="f"/>
        </w:pict>
      </w:r>
    </w:p>
    <w:p w14:paraId="305F7054" w14:textId="77777777" w:rsidR="00214593" w:rsidRPr="009C10C3" w:rsidRDefault="00214593" w:rsidP="008632CB">
      <w:pPr>
        <w:pStyle w:val="Heading2"/>
        <w:shd w:val="clear" w:color="auto" w:fill="FFFFFF"/>
        <w:spacing w:before="0" w:beforeAutospacing="0" w:after="0" w:afterAutospacing="0"/>
        <w:jc w:val="both"/>
        <w:rPr>
          <w:color w:val="0F1115"/>
          <w:sz w:val="33"/>
          <w:szCs w:val="33"/>
        </w:rPr>
      </w:pPr>
      <w:r w:rsidRPr="009C10C3">
        <w:rPr>
          <w:color w:val="0F1115"/>
          <w:sz w:val="33"/>
          <w:szCs w:val="33"/>
        </w:rPr>
        <w:t>SECTION 2: BRAND ARCHITECTURE</w:t>
      </w:r>
    </w:p>
    <w:p w14:paraId="586516FD"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2.1 Brand Meaning</w:t>
      </w:r>
    </w:p>
    <w:p w14:paraId="392FC4E6"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The name communicates freedom, upliftment, dignity, aspiration, warmth, premium positioning, graceful aging, and emotional mobility.</w:t>
      </w:r>
    </w:p>
    <w:p w14:paraId="78A16EFD"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"Golden" connects to wisdom, value, golden years, and emotional warmth.</w:t>
      </w:r>
    </w:p>
    <w:p w14:paraId="642BCC08"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"Wings" implies movement, care, freedom, elevation, and emotional expansion.</w:t>
      </w:r>
    </w:p>
    <w:p w14:paraId="7F3F2CF0"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The name avoids medical coldness, old-age-home associations, charity positioning, and depressing institutional tone.</w:t>
      </w:r>
    </w:p>
    <w:p w14:paraId="35ABF1D1"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2.2 Primary Taglines</w:t>
      </w:r>
    </w:p>
    <w:p w14:paraId="2068B7DE"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English:</w:t>
      </w:r>
      <w:r w:rsidRPr="009C10C3">
        <w:rPr>
          <w:color w:val="0F1115"/>
        </w:rPr>
        <w:t> </w:t>
      </w:r>
      <w:r w:rsidRPr="009C10C3">
        <w:rPr>
          <w:rStyle w:val="Emphasis"/>
          <w:color w:val="0F1115"/>
        </w:rPr>
        <w:t>"Because love should not stop at distance."</w:t>
      </w:r>
    </w:p>
    <w:p w14:paraId="6C628A6D"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Bengali:</w:t>
      </w:r>
      <w:r w:rsidRPr="009C10C3">
        <w:rPr>
          <w:color w:val="0F1115"/>
        </w:rPr>
        <w:t> </w:t>
      </w:r>
      <w:r w:rsidRPr="009C10C3">
        <w:rPr>
          <w:rStyle w:val="Emphasis"/>
          <w:color w:val="0F1115"/>
        </w:rPr>
        <w:t>"</w:t>
      </w:r>
      <w:proofErr w:type="spellStart"/>
      <w:r w:rsidRPr="009C10C3">
        <w:rPr>
          <w:rStyle w:val="Emphasis"/>
          <w:rFonts w:ascii="Nirmala UI" w:hAnsi="Nirmala UI" w:cs="Nirmala UI"/>
          <w:color w:val="0F1115"/>
        </w:rPr>
        <w:t>ভালোবাসা</w:t>
      </w:r>
      <w:proofErr w:type="spellEnd"/>
      <w:r w:rsidRPr="009C10C3">
        <w:rPr>
          <w:rStyle w:val="Emphasis"/>
          <w:color w:val="0F1115"/>
        </w:rPr>
        <w:t xml:space="preserve"> </w:t>
      </w:r>
      <w:proofErr w:type="spellStart"/>
      <w:r w:rsidRPr="009C10C3">
        <w:rPr>
          <w:rStyle w:val="Emphasis"/>
          <w:rFonts w:ascii="Nirmala UI" w:hAnsi="Nirmala UI" w:cs="Nirmala UI"/>
          <w:color w:val="0F1115"/>
        </w:rPr>
        <w:t>দূরত্বে</w:t>
      </w:r>
      <w:proofErr w:type="spellEnd"/>
      <w:r w:rsidRPr="009C10C3">
        <w:rPr>
          <w:rStyle w:val="Emphasis"/>
          <w:color w:val="0F1115"/>
        </w:rPr>
        <w:t xml:space="preserve"> </w:t>
      </w:r>
      <w:proofErr w:type="spellStart"/>
      <w:r w:rsidRPr="009C10C3">
        <w:rPr>
          <w:rStyle w:val="Emphasis"/>
          <w:rFonts w:ascii="Nirmala UI" w:hAnsi="Nirmala UI" w:cs="Nirmala UI"/>
          <w:color w:val="0F1115"/>
        </w:rPr>
        <w:t>থামে</w:t>
      </w:r>
      <w:proofErr w:type="spellEnd"/>
      <w:r w:rsidRPr="009C10C3">
        <w:rPr>
          <w:rStyle w:val="Emphasis"/>
          <w:color w:val="0F1115"/>
        </w:rPr>
        <w:t xml:space="preserve"> </w:t>
      </w:r>
      <w:r w:rsidRPr="009C10C3">
        <w:rPr>
          <w:rStyle w:val="Emphasis"/>
          <w:rFonts w:ascii="Nirmala UI" w:hAnsi="Nirmala UI" w:cs="Nirmala UI"/>
          <w:color w:val="0F1115"/>
        </w:rPr>
        <w:t>না।</w:t>
      </w:r>
      <w:r w:rsidRPr="009C10C3">
        <w:rPr>
          <w:rStyle w:val="Emphasis"/>
          <w:color w:val="0F1115"/>
        </w:rPr>
        <w:t>"</w:t>
      </w:r>
    </w:p>
    <w:p w14:paraId="1B655C14"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Alternative Bengali:</w:t>
      </w:r>
      <w:r w:rsidRPr="009C10C3">
        <w:rPr>
          <w:color w:val="0F1115"/>
        </w:rPr>
        <w:t> </w:t>
      </w:r>
      <w:r w:rsidRPr="009C10C3">
        <w:rPr>
          <w:rStyle w:val="Emphasis"/>
          <w:color w:val="0F1115"/>
        </w:rPr>
        <w:t>"</w:t>
      </w:r>
      <w:r w:rsidRPr="009C10C3">
        <w:rPr>
          <w:rStyle w:val="Emphasis"/>
          <w:rFonts w:ascii="Nirmala UI" w:hAnsi="Nirmala UI" w:cs="Nirmala UI"/>
          <w:color w:val="0F1115"/>
        </w:rPr>
        <w:t>কাছে</w:t>
      </w:r>
      <w:r w:rsidRPr="009C10C3">
        <w:rPr>
          <w:rStyle w:val="Emphasis"/>
          <w:color w:val="0F1115"/>
        </w:rPr>
        <w:t xml:space="preserve"> </w:t>
      </w:r>
      <w:r w:rsidRPr="009C10C3">
        <w:rPr>
          <w:rStyle w:val="Emphasis"/>
          <w:rFonts w:ascii="Nirmala UI" w:hAnsi="Nirmala UI" w:cs="Nirmala UI"/>
          <w:color w:val="0F1115"/>
        </w:rPr>
        <w:t>না</w:t>
      </w:r>
      <w:r w:rsidRPr="009C10C3">
        <w:rPr>
          <w:rStyle w:val="Emphasis"/>
          <w:color w:val="0F1115"/>
        </w:rPr>
        <w:t xml:space="preserve"> </w:t>
      </w:r>
      <w:proofErr w:type="spellStart"/>
      <w:r w:rsidRPr="009C10C3">
        <w:rPr>
          <w:rStyle w:val="Emphasis"/>
          <w:rFonts w:ascii="Nirmala UI" w:hAnsi="Nirmala UI" w:cs="Nirmala UI"/>
          <w:color w:val="0F1115"/>
        </w:rPr>
        <w:t>থেকেও</w:t>
      </w:r>
      <w:proofErr w:type="spellEnd"/>
      <w:r w:rsidRPr="009C10C3">
        <w:rPr>
          <w:rStyle w:val="Emphasis"/>
          <w:color w:val="0F1115"/>
        </w:rPr>
        <w:t xml:space="preserve"> </w:t>
      </w:r>
      <w:r w:rsidRPr="009C10C3">
        <w:rPr>
          <w:rStyle w:val="Emphasis"/>
          <w:rFonts w:ascii="Nirmala UI" w:hAnsi="Nirmala UI" w:cs="Nirmala UI"/>
          <w:color w:val="0F1115"/>
        </w:rPr>
        <w:t>কাছে</w:t>
      </w:r>
      <w:r w:rsidRPr="009C10C3">
        <w:rPr>
          <w:rStyle w:val="Emphasis"/>
          <w:color w:val="0F1115"/>
        </w:rPr>
        <w:t xml:space="preserve"> </w:t>
      </w:r>
      <w:proofErr w:type="spellStart"/>
      <w:r w:rsidRPr="009C10C3">
        <w:rPr>
          <w:rStyle w:val="Emphasis"/>
          <w:rFonts w:ascii="Nirmala UI" w:hAnsi="Nirmala UI" w:cs="Nirmala UI"/>
          <w:color w:val="0F1115"/>
        </w:rPr>
        <w:t>থাকি</w:t>
      </w:r>
      <w:proofErr w:type="spellEnd"/>
      <w:r w:rsidRPr="009C10C3">
        <w:rPr>
          <w:rStyle w:val="Emphasis"/>
          <w:rFonts w:ascii="Nirmala UI" w:hAnsi="Nirmala UI" w:cs="Nirmala UI"/>
          <w:color w:val="0F1115"/>
        </w:rPr>
        <w:t>।</w:t>
      </w:r>
      <w:r w:rsidRPr="009C10C3">
        <w:rPr>
          <w:rStyle w:val="Emphasis"/>
          <w:color w:val="0F1115"/>
        </w:rPr>
        <w:t>"</w:t>
      </w:r>
      <w:r w:rsidRPr="009C10C3">
        <w:rPr>
          <w:color w:val="0F1115"/>
        </w:rPr>
        <w:t> (We are near even when far — more poetic)</w:t>
      </w:r>
    </w:p>
    <w:p w14:paraId="1A8A3513"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Both Bengali options must be tested with elderly clients before final selection.</w:t>
      </w:r>
    </w:p>
    <w:p w14:paraId="4322CA28"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2.3 Long-Term Brand Expansion Potential with Sequencing</w:t>
      </w:r>
    </w:p>
    <w:tbl>
      <w:tblPr>
        <w:tblW w:w="11280" w:type="dxa"/>
        <w:tblCellMar>
          <w:top w:w="15" w:type="dxa"/>
          <w:left w:w="15" w:type="dxa"/>
          <w:bottom w:w="15" w:type="dxa"/>
          <w:right w:w="15" w:type="dxa"/>
        </w:tblCellMar>
        <w:tblLook w:val="04A0" w:firstRow="1" w:lastRow="0" w:firstColumn="1" w:lastColumn="0" w:noHBand="0" w:noVBand="1"/>
      </w:tblPr>
      <w:tblGrid>
        <w:gridCol w:w="5733"/>
        <w:gridCol w:w="3164"/>
        <w:gridCol w:w="2383"/>
      </w:tblGrid>
      <w:tr w:rsidR="00214593" w:rsidRPr="009C10C3" w14:paraId="47FBD506" w14:textId="77777777" w:rsidTr="00214593">
        <w:trPr>
          <w:tblHeader/>
        </w:trPr>
        <w:tc>
          <w:tcPr>
            <w:tcW w:w="0" w:type="auto"/>
            <w:tcBorders>
              <w:top w:val="nil"/>
            </w:tcBorders>
            <w:tcMar>
              <w:top w:w="150" w:type="dxa"/>
              <w:left w:w="0" w:type="dxa"/>
              <w:bottom w:w="150" w:type="dxa"/>
              <w:right w:w="240" w:type="dxa"/>
            </w:tcMar>
            <w:vAlign w:val="center"/>
            <w:hideMark/>
          </w:tcPr>
          <w:p w14:paraId="28B23979"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Brand Extension</w:t>
            </w:r>
          </w:p>
        </w:tc>
        <w:tc>
          <w:tcPr>
            <w:tcW w:w="0" w:type="auto"/>
            <w:tcBorders>
              <w:top w:val="nil"/>
            </w:tcBorders>
            <w:tcMar>
              <w:top w:w="150" w:type="dxa"/>
              <w:left w:w="240" w:type="dxa"/>
              <w:bottom w:w="150" w:type="dxa"/>
              <w:right w:w="240" w:type="dxa"/>
            </w:tcMar>
            <w:vAlign w:val="center"/>
            <w:hideMark/>
          </w:tcPr>
          <w:p w14:paraId="5853A1BC"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Target Launch</w:t>
            </w:r>
          </w:p>
        </w:tc>
        <w:tc>
          <w:tcPr>
            <w:tcW w:w="0" w:type="auto"/>
            <w:tcBorders>
              <w:top w:val="nil"/>
            </w:tcBorders>
            <w:tcMar>
              <w:top w:w="150" w:type="dxa"/>
              <w:left w:w="240" w:type="dxa"/>
              <w:bottom w:w="150" w:type="dxa"/>
              <w:right w:w="240" w:type="dxa"/>
            </w:tcMar>
            <w:vAlign w:val="center"/>
            <w:hideMark/>
          </w:tcPr>
          <w:p w14:paraId="1B708DC7"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Status</w:t>
            </w:r>
          </w:p>
        </w:tc>
      </w:tr>
      <w:tr w:rsidR="00214593" w:rsidRPr="009C10C3" w14:paraId="12562D20" w14:textId="77777777" w:rsidTr="00214593">
        <w:tc>
          <w:tcPr>
            <w:tcW w:w="0" w:type="auto"/>
            <w:tcMar>
              <w:top w:w="150" w:type="dxa"/>
              <w:left w:w="0" w:type="dxa"/>
              <w:bottom w:w="150" w:type="dxa"/>
              <w:right w:w="240" w:type="dxa"/>
            </w:tcMar>
            <w:vAlign w:val="center"/>
            <w:hideMark/>
          </w:tcPr>
          <w:p w14:paraId="232816D5"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Golden Wings Companion (core)</w:t>
            </w:r>
          </w:p>
        </w:tc>
        <w:tc>
          <w:tcPr>
            <w:tcW w:w="0" w:type="auto"/>
            <w:tcMar>
              <w:top w:w="150" w:type="dxa"/>
              <w:left w:w="240" w:type="dxa"/>
              <w:bottom w:w="150" w:type="dxa"/>
              <w:right w:w="240" w:type="dxa"/>
            </w:tcMar>
            <w:vAlign w:val="center"/>
            <w:hideMark/>
          </w:tcPr>
          <w:p w14:paraId="5400A013"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Year 1</w:t>
            </w:r>
          </w:p>
        </w:tc>
        <w:tc>
          <w:tcPr>
            <w:tcW w:w="0" w:type="auto"/>
            <w:tcMar>
              <w:top w:w="150" w:type="dxa"/>
              <w:left w:w="240" w:type="dxa"/>
              <w:bottom w:w="150" w:type="dxa"/>
              <w:right w:w="0" w:type="dxa"/>
            </w:tcMar>
            <w:vAlign w:val="center"/>
            <w:hideMark/>
          </w:tcPr>
          <w:p w14:paraId="3709E9AC"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Active</w:t>
            </w:r>
          </w:p>
        </w:tc>
      </w:tr>
      <w:tr w:rsidR="00214593" w:rsidRPr="009C10C3" w14:paraId="0D979047" w14:textId="77777777" w:rsidTr="00214593">
        <w:tc>
          <w:tcPr>
            <w:tcW w:w="0" w:type="auto"/>
            <w:tcMar>
              <w:top w:w="150" w:type="dxa"/>
              <w:left w:w="0" w:type="dxa"/>
              <w:bottom w:w="150" w:type="dxa"/>
              <w:right w:w="240" w:type="dxa"/>
            </w:tcMar>
            <w:vAlign w:val="center"/>
            <w:hideMark/>
          </w:tcPr>
          <w:p w14:paraId="0F0DDC9A"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lastRenderedPageBreak/>
              <w:t>Golden Wings Travel</w:t>
            </w:r>
          </w:p>
        </w:tc>
        <w:tc>
          <w:tcPr>
            <w:tcW w:w="0" w:type="auto"/>
            <w:tcMar>
              <w:top w:w="150" w:type="dxa"/>
              <w:left w:w="240" w:type="dxa"/>
              <w:bottom w:w="150" w:type="dxa"/>
              <w:right w:w="240" w:type="dxa"/>
            </w:tcMar>
            <w:vAlign w:val="center"/>
            <w:hideMark/>
          </w:tcPr>
          <w:p w14:paraId="21D4A75C"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Year 1-2</w:t>
            </w:r>
          </w:p>
        </w:tc>
        <w:tc>
          <w:tcPr>
            <w:tcW w:w="0" w:type="auto"/>
            <w:tcMar>
              <w:top w:w="150" w:type="dxa"/>
              <w:left w:w="240" w:type="dxa"/>
              <w:bottom w:w="150" w:type="dxa"/>
              <w:right w:w="0" w:type="dxa"/>
            </w:tcMar>
            <w:vAlign w:val="center"/>
            <w:hideMark/>
          </w:tcPr>
          <w:p w14:paraId="76253CBA"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Active</w:t>
            </w:r>
          </w:p>
        </w:tc>
      </w:tr>
      <w:tr w:rsidR="00214593" w:rsidRPr="009C10C3" w14:paraId="2A6F7500" w14:textId="77777777" w:rsidTr="00214593">
        <w:tc>
          <w:tcPr>
            <w:tcW w:w="0" w:type="auto"/>
            <w:tcMar>
              <w:top w:w="150" w:type="dxa"/>
              <w:left w:w="0" w:type="dxa"/>
              <w:bottom w:w="150" w:type="dxa"/>
              <w:right w:w="240" w:type="dxa"/>
            </w:tcMar>
            <w:vAlign w:val="center"/>
            <w:hideMark/>
          </w:tcPr>
          <w:p w14:paraId="0A86AC11"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Golden Wings Health</w:t>
            </w:r>
          </w:p>
        </w:tc>
        <w:tc>
          <w:tcPr>
            <w:tcW w:w="0" w:type="auto"/>
            <w:tcMar>
              <w:top w:w="150" w:type="dxa"/>
              <w:left w:w="240" w:type="dxa"/>
              <w:bottom w:w="150" w:type="dxa"/>
              <w:right w:w="240" w:type="dxa"/>
            </w:tcMar>
            <w:vAlign w:val="center"/>
            <w:hideMark/>
          </w:tcPr>
          <w:p w14:paraId="6B83CB76"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Year 2-3</w:t>
            </w:r>
          </w:p>
        </w:tc>
        <w:tc>
          <w:tcPr>
            <w:tcW w:w="0" w:type="auto"/>
            <w:tcMar>
              <w:top w:w="150" w:type="dxa"/>
              <w:left w:w="240" w:type="dxa"/>
              <w:bottom w:w="150" w:type="dxa"/>
              <w:right w:w="0" w:type="dxa"/>
            </w:tcMar>
            <w:vAlign w:val="center"/>
            <w:hideMark/>
          </w:tcPr>
          <w:p w14:paraId="3A214C0E"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Planned</w:t>
            </w:r>
          </w:p>
        </w:tc>
      </w:tr>
      <w:tr w:rsidR="00214593" w:rsidRPr="009C10C3" w14:paraId="3EA64384" w14:textId="77777777" w:rsidTr="00214593">
        <w:tc>
          <w:tcPr>
            <w:tcW w:w="0" w:type="auto"/>
            <w:tcMar>
              <w:top w:w="150" w:type="dxa"/>
              <w:left w:w="0" w:type="dxa"/>
              <w:bottom w:w="150" w:type="dxa"/>
              <w:right w:w="240" w:type="dxa"/>
            </w:tcMar>
            <w:vAlign w:val="center"/>
            <w:hideMark/>
          </w:tcPr>
          <w:p w14:paraId="10E85885"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Golden Wings Legacy Films</w:t>
            </w:r>
          </w:p>
        </w:tc>
        <w:tc>
          <w:tcPr>
            <w:tcW w:w="0" w:type="auto"/>
            <w:tcMar>
              <w:top w:w="150" w:type="dxa"/>
              <w:left w:w="240" w:type="dxa"/>
              <w:bottom w:w="150" w:type="dxa"/>
              <w:right w:w="240" w:type="dxa"/>
            </w:tcMar>
            <w:vAlign w:val="center"/>
            <w:hideMark/>
          </w:tcPr>
          <w:p w14:paraId="3C989FC9"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Year 1-2</w:t>
            </w:r>
          </w:p>
        </w:tc>
        <w:tc>
          <w:tcPr>
            <w:tcW w:w="0" w:type="auto"/>
            <w:tcMar>
              <w:top w:w="150" w:type="dxa"/>
              <w:left w:w="240" w:type="dxa"/>
              <w:bottom w:w="150" w:type="dxa"/>
              <w:right w:w="0" w:type="dxa"/>
            </w:tcMar>
            <w:vAlign w:val="center"/>
            <w:hideMark/>
          </w:tcPr>
          <w:p w14:paraId="4636C812"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Active</w:t>
            </w:r>
          </w:p>
        </w:tc>
      </w:tr>
      <w:tr w:rsidR="00214593" w:rsidRPr="009C10C3" w14:paraId="34A2096D" w14:textId="77777777" w:rsidTr="00214593">
        <w:tc>
          <w:tcPr>
            <w:tcW w:w="0" w:type="auto"/>
            <w:tcMar>
              <w:top w:w="150" w:type="dxa"/>
              <w:left w:w="0" w:type="dxa"/>
              <w:bottom w:w="150" w:type="dxa"/>
              <w:right w:w="240" w:type="dxa"/>
            </w:tcMar>
            <w:vAlign w:val="center"/>
            <w:hideMark/>
          </w:tcPr>
          <w:p w14:paraId="0B78E4CA"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Golden Wings Community Club</w:t>
            </w:r>
          </w:p>
        </w:tc>
        <w:tc>
          <w:tcPr>
            <w:tcW w:w="0" w:type="auto"/>
            <w:tcMar>
              <w:top w:w="150" w:type="dxa"/>
              <w:left w:w="240" w:type="dxa"/>
              <w:bottom w:w="150" w:type="dxa"/>
              <w:right w:w="240" w:type="dxa"/>
            </w:tcMar>
            <w:vAlign w:val="center"/>
            <w:hideMark/>
          </w:tcPr>
          <w:p w14:paraId="37EDD7F3"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Year 2-3</w:t>
            </w:r>
          </w:p>
        </w:tc>
        <w:tc>
          <w:tcPr>
            <w:tcW w:w="0" w:type="auto"/>
            <w:tcMar>
              <w:top w:w="150" w:type="dxa"/>
              <w:left w:w="240" w:type="dxa"/>
              <w:bottom w:w="150" w:type="dxa"/>
              <w:right w:w="0" w:type="dxa"/>
            </w:tcMar>
            <w:vAlign w:val="center"/>
            <w:hideMark/>
          </w:tcPr>
          <w:p w14:paraId="3A825274"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Planned</w:t>
            </w:r>
          </w:p>
        </w:tc>
      </w:tr>
      <w:tr w:rsidR="00214593" w:rsidRPr="009C10C3" w14:paraId="3EC9E0BD" w14:textId="77777777" w:rsidTr="00214593">
        <w:tc>
          <w:tcPr>
            <w:tcW w:w="0" w:type="auto"/>
            <w:tcMar>
              <w:top w:w="150" w:type="dxa"/>
              <w:left w:w="0" w:type="dxa"/>
              <w:bottom w:w="150" w:type="dxa"/>
              <w:right w:w="240" w:type="dxa"/>
            </w:tcMar>
            <w:vAlign w:val="center"/>
            <w:hideMark/>
          </w:tcPr>
          <w:p w14:paraId="475079E8"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Golden Wings Concierge</w:t>
            </w:r>
          </w:p>
        </w:tc>
        <w:tc>
          <w:tcPr>
            <w:tcW w:w="0" w:type="auto"/>
            <w:tcMar>
              <w:top w:w="150" w:type="dxa"/>
              <w:left w:w="240" w:type="dxa"/>
              <w:bottom w:w="150" w:type="dxa"/>
              <w:right w:w="240" w:type="dxa"/>
            </w:tcMar>
            <w:vAlign w:val="center"/>
            <w:hideMark/>
          </w:tcPr>
          <w:p w14:paraId="756194EA"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Year 2</w:t>
            </w:r>
          </w:p>
        </w:tc>
        <w:tc>
          <w:tcPr>
            <w:tcW w:w="0" w:type="auto"/>
            <w:tcMar>
              <w:top w:w="150" w:type="dxa"/>
              <w:left w:w="240" w:type="dxa"/>
              <w:bottom w:w="150" w:type="dxa"/>
              <w:right w:w="0" w:type="dxa"/>
            </w:tcMar>
            <w:vAlign w:val="center"/>
            <w:hideMark/>
          </w:tcPr>
          <w:p w14:paraId="3B9ADAD5"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Active</w:t>
            </w:r>
          </w:p>
        </w:tc>
      </w:tr>
      <w:tr w:rsidR="00214593" w:rsidRPr="009C10C3" w14:paraId="243248B8" w14:textId="77777777" w:rsidTr="00214593">
        <w:tc>
          <w:tcPr>
            <w:tcW w:w="0" w:type="auto"/>
            <w:tcMar>
              <w:top w:w="150" w:type="dxa"/>
              <w:left w:w="0" w:type="dxa"/>
              <w:bottom w:w="150" w:type="dxa"/>
              <w:right w:w="240" w:type="dxa"/>
            </w:tcMar>
            <w:vAlign w:val="center"/>
            <w:hideMark/>
          </w:tcPr>
          <w:p w14:paraId="61BF97D0"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Golden Wings Residences</w:t>
            </w:r>
          </w:p>
        </w:tc>
        <w:tc>
          <w:tcPr>
            <w:tcW w:w="0" w:type="auto"/>
            <w:tcMar>
              <w:top w:w="150" w:type="dxa"/>
              <w:left w:w="240" w:type="dxa"/>
              <w:bottom w:w="150" w:type="dxa"/>
              <w:right w:w="240" w:type="dxa"/>
            </w:tcMar>
            <w:vAlign w:val="center"/>
            <w:hideMark/>
          </w:tcPr>
          <w:p w14:paraId="0E2FE8A6"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Year 5+</w:t>
            </w:r>
          </w:p>
        </w:tc>
        <w:tc>
          <w:tcPr>
            <w:tcW w:w="0" w:type="auto"/>
            <w:tcMar>
              <w:top w:w="150" w:type="dxa"/>
              <w:left w:w="240" w:type="dxa"/>
              <w:bottom w:w="150" w:type="dxa"/>
              <w:right w:w="0" w:type="dxa"/>
            </w:tcMar>
            <w:vAlign w:val="center"/>
            <w:hideMark/>
          </w:tcPr>
          <w:p w14:paraId="5EFCD2DD"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Aspirational</w:t>
            </w:r>
          </w:p>
        </w:tc>
      </w:tr>
      <w:tr w:rsidR="00214593" w:rsidRPr="009C10C3" w14:paraId="0141334C" w14:textId="77777777" w:rsidTr="00214593">
        <w:tc>
          <w:tcPr>
            <w:tcW w:w="0" w:type="auto"/>
            <w:tcMar>
              <w:top w:w="150" w:type="dxa"/>
              <w:left w:w="0" w:type="dxa"/>
              <w:bottom w:w="150" w:type="dxa"/>
              <w:right w:w="240" w:type="dxa"/>
            </w:tcMar>
            <w:vAlign w:val="center"/>
            <w:hideMark/>
          </w:tcPr>
          <w:p w14:paraId="381C8BEB"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Golden Wings Membership</w:t>
            </w:r>
          </w:p>
        </w:tc>
        <w:tc>
          <w:tcPr>
            <w:tcW w:w="0" w:type="auto"/>
            <w:tcMar>
              <w:top w:w="150" w:type="dxa"/>
              <w:left w:w="240" w:type="dxa"/>
              <w:bottom w:w="150" w:type="dxa"/>
              <w:right w:w="240" w:type="dxa"/>
            </w:tcMar>
            <w:vAlign w:val="center"/>
            <w:hideMark/>
          </w:tcPr>
          <w:p w14:paraId="3A307E61"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Year 2</w:t>
            </w:r>
          </w:p>
        </w:tc>
        <w:tc>
          <w:tcPr>
            <w:tcW w:w="0" w:type="auto"/>
            <w:tcMar>
              <w:top w:w="150" w:type="dxa"/>
              <w:left w:w="240" w:type="dxa"/>
              <w:bottom w:w="150" w:type="dxa"/>
              <w:right w:w="0" w:type="dxa"/>
            </w:tcMar>
            <w:vAlign w:val="center"/>
            <w:hideMark/>
          </w:tcPr>
          <w:p w14:paraId="716D1811"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Planned</w:t>
            </w:r>
          </w:p>
        </w:tc>
      </w:tr>
    </w:tbl>
    <w:p w14:paraId="3D59AC79"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2.4 Brand Personality &amp; Communication Standards</w:t>
      </w:r>
    </w:p>
    <w:p w14:paraId="343A6AD6"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Golden Wings communication should feel:</w:t>
      </w:r>
    </w:p>
    <w:p w14:paraId="4021609E" w14:textId="77777777" w:rsidR="00214593" w:rsidRPr="009C10C3" w:rsidRDefault="00214593" w:rsidP="008632CB">
      <w:pPr>
        <w:pStyle w:val="ds-markdown-paragraph"/>
        <w:numPr>
          <w:ilvl w:val="0"/>
          <w:numId w:val="8"/>
        </w:numPr>
        <w:shd w:val="clear" w:color="auto" w:fill="FFFFFF"/>
        <w:spacing w:before="0" w:beforeAutospacing="0" w:after="0" w:afterAutospacing="0"/>
        <w:jc w:val="both"/>
        <w:rPr>
          <w:color w:val="0F1115"/>
        </w:rPr>
      </w:pPr>
      <w:r w:rsidRPr="009C10C3">
        <w:rPr>
          <w:color w:val="0F1115"/>
        </w:rPr>
        <w:t>Warm</w:t>
      </w:r>
    </w:p>
    <w:p w14:paraId="5B84752C" w14:textId="77777777" w:rsidR="00214593" w:rsidRPr="009C10C3" w:rsidRDefault="00214593" w:rsidP="008632CB">
      <w:pPr>
        <w:pStyle w:val="ds-markdown-paragraph"/>
        <w:numPr>
          <w:ilvl w:val="0"/>
          <w:numId w:val="8"/>
        </w:numPr>
        <w:shd w:val="clear" w:color="auto" w:fill="FFFFFF"/>
        <w:spacing w:before="0" w:beforeAutospacing="0" w:after="0" w:afterAutospacing="0"/>
        <w:jc w:val="both"/>
        <w:rPr>
          <w:color w:val="0F1115"/>
        </w:rPr>
      </w:pPr>
      <w:r w:rsidRPr="009C10C3">
        <w:rPr>
          <w:color w:val="0F1115"/>
        </w:rPr>
        <w:t>Calm</w:t>
      </w:r>
    </w:p>
    <w:p w14:paraId="039008C8" w14:textId="77777777" w:rsidR="00214593" w:rsidRPr="009C10C3" w:rsidRDefault="00214593" w:rsidP="008632CB">
      <w:pPr>
        <w:pStyle w:val="ds-markdown-paragraph"/>
        <w:numPr>
          <w:ilvl w:val="0"/>
          <w:numId w:val="8"/>
        </w:numPr>
        <w:shd w:val="clear" w:color="auto" w:fill="FFFFFF"/>
        <w:spacing w:before="0" w:beforeAutospacing="0" w:after="0" w:afterAutospacing="0"/>
        <w:jc w:val="both"/>
        <w:rPr>
          <w:color w:val="0F1115"/>
        </w:rPr>
      </w:pPr>
      <w:r w:rsidRPr="009C10C3">
        <w:rPr>
          <w:color w:val="0F1115"/>
        </w:rPr>
        <w:t>Elegant</w:t>
      </w:r>
    </w:p>
    <w:p w14:paraId="47AD946E" w14:textId="77777777" w:rsidR="00214593" w:rsidRPr="009C10C3" w:rsidRDefault="00214593" w:rsidP="008632CB">
      <w:pPr>
        <w:pStyle w:val="ds-markdown-paragraph"/>
        <w:numPr>
          <w:ilvl w:val="0"/>
          <w:numId w:val="8"/>
        </w:numPr>
        <w:shd w:val="clear" w:color="auto" w:fill="FFFFFF"/>
        <w:spacing w:before="0" w:beforeAutospacing="0" w:after="0" w:afterAutospacing="0"/>
        <w:jc w:val="both"/>
        <w:rPr>
          <w:color w:val="0F1115"/>
        </w:rPr>
      </w:pPr>
      <w:r w:rsidRPr="009C10C3">
        <w:rPr>
          <w:color w:val="0F1115"/>
        </w:rPr>
        <w:t>Reassuring</w:t>
      </w:r>
    </w:p>
    <w:p w14:paraId="69242D81" w14:textId="77777777" w:rsidR="00214593" w:rsidRPr="009C10C3" w:rsidRDefault="00214593" w:rsidP="008632CB">
      <w:pPr>
        <w:pStyle w:val="ds-markdown-paragraph"/>
        <w:numPr>
          <w:ilvl w:val="0"/>
          <w:numId w:val="8"/>
        </w:numPr>
        <w:shd w:val="clear" w:color="auto" w:fill="FFFFFF"/>
        <w:spacing w:before="0" w:beforeAutospacing="0" w:after="0" w:afterAutospacing="0"/>
        <w:jc w:val="both"/>
        <w:rPr>
          <w:color w:val="0F1115"/>
        </w:rPr>
      </w:pPr>
      <w:r w:rsidRPr="009C10C3">
        <w:rPr>
          <w:color w:val="0F1115"/>
        </w:rPr>
        <w:t>Culturally respectful</w:t>
      </w:r>
    </w:p>
    <w:p w14:paraId="2BF29D22" w14:textId="77777777" w:rsidR="00214593" w:rsidRPr="009C10C3" w:rsidRDefault="00214593" w:rsidP="008632CB">
      <w:pPr>
        <w:pStyle w:val="ds-markdown-paragraph"/>
        <w:numPr>
          <w:ilvl w:val="0"/>
          <w:numId w:val="8"/>
        </w:numPr>
        <w:shd w:val="clear" w:color="auto" w:fill="FFFFFF"/>
        <w:spacing w:before="0" w:beforeAutospacing="0" w:after="0" w:afterAutospacing="0"/>
        <w:jc w:val="both"/>
        <w:rPr>
          <w:color w:val="0F1115"/>
        </w:rPr>
      </w:pPr>
      <w:r w:rsidRPr="009C10C3">
        <w:rPr>
          <w:color w:val="0F1115"/>
        </w:rPr>
        <w:t>Emotionally intelligent</w:t>
      </w:r>
    </w:p>
    <w:p w14:paraId="1582F114"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Never:</w:t>
      </w:r>
    </w:p>
    <w:p w14:paraId="5B6749EE" w14:textId="77777777" w:rsidR="00214593" w:rsidRPr="009C10C3" w:rsidRDefault="00214593" w:rsidP="008632CB">
      <w:pPr>
        <w:pStyle w:val="ds-markdown-paragraph"/>
        <w:numPr>
          <w:ilvl w:val="0"/>
          <w:numId w:val="9"/>
        </w:numPr>
        <w:shd w:val="clear" w:color="auto" w:fill="FFFFFF"/>
        <w:spacing w:before="0" w:beforeAutospacing="0" w:after="0" w:afterAutospacing="0"/>
        <w:jc w:val="both"/>
        <w:rPr>
          <w:color w:val="0F1115"/>
        </w:rPr>
      </w:pPr>
      <w:r w:rsidRPr="009C10C3">
        <w:rPr>
          <w:color w:val="0F1115"/>
        </w:rPr>
        <w:t>Childish</w:t>
      </w:r>
    </w:p>
    <w:p w14:paraId="248C1C1C" w14:textId="77777777" w:rsidR="00214593" w:rsidRPr="009C10C3" w:rsidRDefault="00214593" w:rsidP="008632CB">
      <w:pPr>
        <w:pStyle w:val="ds-markdown-paragraph"/>
        <w:numPr>
          <w:ilvl w:val="0"/>
          <w:numId w:val="9"/>
        </w:numPr>
        <w:shd w:val="clear" w:color="auto" w:fill="FFFFFF"/>
        <w:spacing w:before="0" w:beforeAutospacing="0" w:after="0" w:afterAutospacing="0"/>
        <w:jc w:val="both"/>
        <w:rPr>
          <w:color w:val="0F1115"/>
        </w:rPr>
      </w:pPr>
      <w:r w:rsidRPr="009C10C3">
        <w:rPr>
          <w:color w:val="0F1115"/>
        </w:rPr>
        <w:t>Overly sentimental</w:t>
      </w:r>
    </w:p>
    <w:p w14:paraId="2E1F202F" w14:textId="77777777" w:rsidR="00214593" w:rsidRPr="009C10C3" w:rsidRDefault="00214593" w:rsidP="008632CB">
      <w:pPr>
        <w:pStyle w:val="ds-markdown-paragraph"/>
        <w:numPr>
          <w:ilvl w:val="0"/>
          <w:numId w:val="9"/>
        </w:numPr>
        <w:shd w:val="clear" w:color="auto" w:fill="FFFFFF"/>
        <w:spacing w:before="0" w:beforeAutospacing="0" w:after="0" w:afterAutospacing="0"/>
        <w:jc w:val="both"/>
        <w:rPr>
          <w:color w:val="0F1115"/>
        </w:rPr>
      </w:pPr>
      <w:r w:rsidRPr="009C10C3">
        <w:rPr>
          <w:color w:val="0F1115"/>
        </w:rPr>
        <w:t>Pity-based</w:t>
      </w:r>
    </w:p>
    <w:p w14:paraId="7B2285E2"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Visual identity should avoid:</w:t>
      </w:r>
    </w:p>
    <w:p w14:paraId="767734FF" w14:textId="77777777" w:rsidR="00214593" w:rsidRPr="009C10C3" w:rsidRDefault="00214593" w:rsidP="008632CB">
      <w:pPr>
        <w:pStyle w:val="ds-markdown-paragraph"/>
        <w:numPr>
          <w:ilvl w:val="0"/>
          <w:numId w:val="10"/>
        </w:numPr>
        <w:shd w:val="clear" w:color="auto" w:fill="FFFFFF"/>
        <w:spacing w:before="0" w:beforeAutospacing="0" w:after="0" w:afterAutospacing="0"/>
        <w:jc w:val="both"/>
        <w:rPr>
          <w:color w:val="0F1115"/>
        </w:rPr>
      </w:pPr>
      <w:r w:rsidRPr="009C10C3">
        <w:rPr>
          <w:color w:val="0F1115"/>
        </w:rPr>
        <w:t>Hospital aesthetics</w:t>
      </w:r>
    </w:p>
    <w:p w14:paraId="56390B41" w14:textId="77777777" w:rsidR="00214593" w:rsidRPr="009C10C3" w:rsidRDefault="00214593" w:rsidP="008632CB">
      <w:pPr>
        <w:pStyle w:val="ds-markdown-paragraph"/>
        <w:numPr>
          <w:ilvl w:val="0"/>
          <w:numId w:val="10"/>
        </w:numPr>
        <w:shd w:val="clear" w:color="auto" w:fill="FFFFFF"/>
        <w:spacing w:before="0" w:beforeAutospacing="0" w:after="0" w:afterAutospacing="0"/>
        <w:jc w:val="both"/>
        <w:rPr>
          <w:color w:val="0F1115"/>
        </w:rPr>
      </w:pPr>
      <w:r w:rsidRPr="009C10C3">
        <w:rPr>
          <w:color w:val="0F1115"/>
        </w:rPr>
        <w:t>Exaggerated luxury</w:t>
      </w:r>
    </w:p>
    <w:p w14:paraId="657196C0" w14:textId="77777777" w:rsidR="00214593" w:rsidRPr="009C10C3" w:rsidRDefault="00214593" w:rsidP="008632CB">
      <w:pPr>
        <w:pStyle w:val="ds-markdown-paragraph"/>
        <w:numPr>
          <w:ilvl w:val="0"/>
          <w:numId w:val="10"/>
        </w:numPr>
        <w:shd w:val="clear" w:color="auto" w:fill="FFFFFF"/>
        <w:spacing w:before="0" w:beforeAutospacing="0" w:after="0" w:afterAutospacing="0"/>
        <w:jc w:val="both"/>
        <w:rPr>
          <w:color w:val="0F1115"/>
        </w:rPr>
      </w:pPr>
      <w:r w:rsidRPr="009C10C3">
        <w:rPr>
          <w:color w:val="0F1115"/>
        </w:rPr>
        <w:t>Artificial "Westernized senior" imagery</w:t>
      </w:r>
    </w:p>
    <w:p w14:paraId="51B1314B"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2.5 Brand Protection &amp; Positioning Control</w:t>
      </w:r>
    </w:p>
    <w:p w14:paraId="15BCF984" w14:textId="77777777" w:rsidR="00214593" w:rsidRPr="009C10C3" w:rsidRDefault="00214593" w:rsidP="008632CB">
      <w:pPr>
        <w:pStyle w:val="Heading4"/>
        <w:shd w:val="clear" w:color="auto" w:fill="FFFFFF"/>
        <w:spacing w:before="0" w:line="240" w:lineRule="auto"/>
        <w:jc w:val="both"/>
        <w:rPr>
          <w:rFonts w:cs="Times New Roman"/>
          <w:color w:val="0F1115"/>
          <w:szCs w:val="24"/>
        </w:rPr>
      </w:pPr>
      <w:r w:rsidRPr="009C10C3">
        <w:rPr>
          <w:rFonts w:cs="Times New Roman"/>
          <w:color w:val="0F1115"/>
        </w:rPr>
        <w:t>2.5.1 Brand Positioning Doctrine</w:t>
      </w:r>
    </w:p>
    <w:p w14:paraId="0DBD0CAE"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Golden Wings must NEVER position itself as:</w:t>
      </w:r>
    </w:p>
    <w:p w14:paraId="289C2CE1" w14:textId="77777777" w:rsidR="00214593" w:rsidRPr="009C10C3" w:rsidRDefault="00214593" w:rsidP="008632CB">
      <w:pPr>
        <w:pStyle w:val="ds-markdown-paragraph"/>
        <w:numPr>
          <w:ilvl w:val="0"/>
          <w:numId w:val="11"/>
        </w:numPr>
        <w:shd w:val="clear" w:color="auto" w:fill="FFFFFF"/>
        <w:spacing w:before="0" w:beforeAutospacing="0" w:after="0" w:afterAutospacing="0"/>
        <w:jc w:val="both"/>
        <w:rPr>
          <w:color w:val="0F1115"/>
        </w:rPr>
      </w:pPr>
      <w:r w:rsidRPr="009C10C3">
        <w:rPr>
          <w:color w:val="0F1115"/>
        </w:rPr>
        <w:t>An old-age home</w:t>
      </w:r>
    </w:p>
    <w:p w14:paraId="0A727A06" w14:textId="77777777" w:rsidR="00214593" w:rsidRPr="009C10C3" w:rsidRDefault="00214593" w:rsidP="008632CB">
      <w:pPr>
        <w:pStyle w:val="ds-markdown-paragraph"/>
        <w:numPr>
          <w:ilvl w:val="0"/>
          <w:numId w:val="11"/>
        </w:numPr>
        <w:shd w:val="clear" w:color="auto" w:fill="FFFFFF"/>
        <w:spacing w:before="0" w:beforeAutospacing="0" w:after="0" w:afterAutospacing="0"/>
        <w:jc w:val="both"/>
        <w:rPr>
          <w:color w:val="0F1115"/>
        </w:rPr>
      </w:pPr>
      <w:r w:rsidRPr="009C10C3">
        <w:rPr>
          <w:color w:val="0F1115"/>
        </w:rPr>
        <w:t>A charity or donation-based NGO</w:t>
      </w:r>
    </w:p>
    <w:p w14:paraId="64BFFA31" w14:textId="77777777" w:rsidR="00214593" w:rsidRPr="009C10C3" w:rsidRDefault="00214593" w:rsidP="008632CB">
      <w:pPr>
        <w:pStyle w:val="ds-markdown-paragraph"/>
        <w:numPr>
          <w:ilvl w:val="0"/>
          <w:numId w:val="11"/>
        </w:numPr>
        <w:shd w:val="clear" w:color="auto" w:fill="FFFFFF"/>
        <w:spacing w:before="0" w:beforeAutospacing="0" w:after="0" w:afterAutospacing="0"/>
        <w:jc w:val="both"/>
        <w:rPr>
          <w:color w:val="0F1115"/>
        </w:rPr>
      </w:pPr>
      <w:r w:rsidRPr="009C10C3">
        <w:rPr>
          <w:color w:val="0F1115"/>
        </w:rPr>
        <w:t>A sadness-driven organization</w:t>
      </w:r>
    </w:p>
    <w:p w14:paraId="33EE049D" w14:textId="77777777" w:rsidR="00214593" w:rsidRPr="009C10C3" w:rsidRDefault="00214593" w:rsidP="008632CB">
      <w:pPr>
        <w:pStyle w:val="ds-markdown-paragraph"/>
        <w:numPr>
          <w:ilvl w:val="0"/>
          <w:numId w:val="11"/>
        </w:numPr>
        <w:shd w:val="clear" w:color="auto" w:fill="FFFFFF"/>
        <w:spacing w:before="0" w:beforeAutospacing="0" w:after="0" w:afterAutospacing="0"/>
        <w:jc w:val="both"/>
        <w:rPr>
          <w:color w:val="0F1115"/>
        </w:rPr>
      </w:pPr>
      <w:r w:rsidRPr="009C10C3">
        <w:rPr>
          <w:color w:val="0F1115"/>
        </w:rPr>
        <w:t>A medical institution</w:t>
      </w:r>
    </w:p>
    <w:p w14:paraId="4D33DA91" w14:textId="77777777" w:rsidR="00214593" w:rsidRPr="009C10C3" w:rsidRDefault="00214593" w:rsidP="008632CB">
      <w:pPr>
        <w:pStyle w:val="ds-markdown-paragraph"/>
        <w:numPr>
          <w:ilvl w:val="0"/>
          <w:numId w:val="11"/>
        </w:numPr>
        <w:shd w:val="clear" w:color="auto" w:fill="FFFFFF"/>
        <w:spacing w:before="0" w:beforeAutospacing="0" w:after="0" w:afterAutospacing="0"/>
        <w:jc w:val="both"/>
        <w:rPr>
          <w:color w:val="0F1115"/>
        </w:rPr>
      </w:pPr>
      <w:r w:rsidRPr="009C10C3">
        <w:rPr>
          <w:color w:val="0F1115"/>
        </w:rPr>
        <w:t>An "abandoned parent rescue" service</w:t>
      </w:r>
    </w:p>
    <w:p w14:paraId="5954DD38"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Golden Wings positions itself as:</w:t>
      </w:r>
    </w:p>
    <w:p w14:paraId="27B78071" w14:textId="77777777" w:rsidR="00214593" w:rsidRPr="009C10C3" w:rsidRDefault="00214593" w:rsidP="008632CB">
      <w:pPr>
        <w:pStyle w:val="ds-markdown-paragraph"/>
        <w:numPr>
          <w:ilvl w:val="0"/>
          <w:numId w:val="12"/>
        </w:numPr>
        <w:shd w:val="clear" w:color="auto" w:fill="FFFFFF"/>
        <w:spacing w:before="0" w:beforeAutospacing="0" w:after="0" w:afterAutospacing="0"/>
        <w:jc w:val="both"/>
        <w:rPr>
          <w:color w:val="0F1115"/>
        </w:rPr>
      </w:pPr>
      <w:r w:rsidRPr="009C10C3">
        <w:rPr>
          <w:color w:val="0F1115"/>
        </w:rPr>
        <w:t>Premium companionship</w:t>
      </w:r>
    </w:p>
    <w:p w14:paraId="45C73363" w14:textId="77777777" w:rsidR="00214593" w:rsidRPr="009C10C3" w:rsidRDefault="00214593" w:rsidP="008632CB">
      <w:pPr>
        <w:pStyle w:val="ds-markdown-paragraph"/>
        <w:numPr>
          <w:ilvl w:val="0"/>
          <w:numId w:val="12"/>
        </w:numPr>
        <w:shd w:val="clear" w:color="auto" w:fill="FFFFFF"/>
        <w:spacing w:before="0" w:beforeAutospacing="0" w:after="0" w:afterAutospacing="0"/>
        <w:jc w:val="both"/>
        <w:rPr>
          <w:color w:val="0F1115"/>
        </w:rPr>
      </w:pPr>
      <w:r w:rsidRPr="009C10C3">
        <w:rPr>
          <w:color w:val="0F1115"/>
        </w:rPr>
        <w:t>Dignity infrastructure</w:t>
      </w:r>
    </w:p>
    <w:p w14:paraId="060B299F" w14:textId="77777777" w:rsidR="00214593" w:rsidRPr="009C10C3" w:rsidRDefault="00214593" w:rsidP="008632CB">
      <w:pPr>
        <w:pStyle w:val="ds-markdown-paragraph"/>
        <w:numPr>
          <w:ilvl w:val="0"/>
          <w:numId w:val="12"/>
        </w:numPr>
        <w:shd w:val="clear" w:color="auto" w:fill="FFFFFF"/>
        <w:spacing w:before="0" w:beforeAutospacing="0" w:after="0" w:afterAutospacing="0"/>
        <w:jc w:val="both"/>
        <w:rPr>
          <w:color w:val="0F1115"/>
        </w:rPr>
      </w:pPr>
      <w:r w:rsidRPr="009C10C3">
        <w:rPr>
          <w:color w:val="0F1115"/>
        </w:rPr>
        <w:t>Lifestyle enrichment</w:t>
      </w:r>
    </w:p>
    <w:p w14:paraId="75486544" w14:textId="77777777" w:rsidR="00214593" w:rsidRPr="009C10C3" w:rsidRDefault="00214593" w:rsidP="008632CB">
      <w:pPr>
        <w:pStyle w:val="ds-markdown-paragraph"/>
        <w:numPr>
          <w:ilvl w:val="0"/>
          <w:numId w:val="12"/>
        </w:numPr>
        <w:shd w:val="clear" w:color="auto" w:fill="FFFFFF"/>
        <w:spacing w:before="0" w:beforeAutospacing="0" w:after="0" w:afterAutospacing="0"/>
        <w:jc w:val="both"/>
        <w:rPr>
          <w:color w:val="0F1115"/>
        </w:rPr>
      </w:pPr>
      <w:r w:rsidRPr="009C10C3">
        <w:rPr>
          <w:color w:val="0F1115"/>
        </w:rPr>
        <w:t>Emotional continuity</w:t>
      </w:r>
    </w:p>
    <w:p w14:paraId="7561DDDB" w14:textId="77777777" w:rsidR="00214593" w:rsidRPr="009C10C3" w:rsidRDefault="00214593" w:rsidP="008632CB">
      <w:pPr>
        <w:pStyle w:val="ds-markdown-paragraph"/>
        <w:numPr>
          <w:ilvl w:val="0"/>
          <w:numId w:val="12"/>
        </w:numPr>
        <w:shd w:val="clear" w:color="auto" w:fill="FFFFFF"/>
        <w:spacing w:before="0" w:beforeAutospacing="0" w:after="0" w:afterAutospacing="0"/>
        <w:jc w:val="both"/>
        <w:rPr>
          <w:color w:val="0F1115"/>
        </w:rPr>
      </w:pPr>
      <w:r w:rsidRPr="009C10C3">
        <w:rPr>
          <w:color w:val="0F1115"/>
        </w:rPr>
        <w:t>Trusted family extension</w:t>
      </w:r>
    </w:p>
    <w:p w14:paraId="46891A03" w14:textId="77777777" w:rsidR="00214593" w:rsidRPr="009C10C3" w:rsidRDefault="00214593" w:rsidP="008632CB">
      <w:pPr>
        <w:pStyle w:val="Heading4"/>
        <w:shd w:val="clear" w:color="auto" w:fill="FFFFFF"/>
        <w:spacing w:before="0" w:line="240" w:lineRule="auto"/>
        <w:jc w:val="both"/>
        <w:rPr>
          <w:rFonts w:cs="Times New Roman"/>
          <w:color w:val="0F1115"/>
        </w:rPr>
      </w:pPr>
      <w:r w:rsidRPr="009C10C3">
        <w:rPr>
          <w:rFonts w:cs="Times New Roman"/>
          <w:color w:val="0F1115"/>
        </w:rPr>
        <w:t>2.5.2 Visual Language Standard</w:t>
      </w:r>
    </w:p>
    <w:p w14:paraId="14B7BDE2"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Avoid:</w:t>
      </w:r>
    </w:p>
    <w:p w14:paraId="67FC43F1" w14:textId="77777777" w:rsidR="00214593" w:rsidRPr="009C10C3" w:rsidRDefault="00214593" w:rsidP="008632CB">
      <w:pPr>
        <w:pStyle w:val="ds-markdown-paragraph"/>
        <w:numPr>
          <w:ilvl w:val="0"/>
          <w:numId w:val="13"/>
        </w:numPr>
        <w:shd w:val="clear" w:color="auto" w:fill="FFFFFF"/>
        <w:spacing w:before="0" w:beforeAutospacing="0" w:after="0" w:afterAutospacing="0"/>
        <w:jc w:val="both"/>
        <w:rPr>
          <w:color w:val="0F1115"/>
        </w:rPr>
      </w:pPr>
      <w:r w:rsidRPr="009C10C3">
        <w:rPr>
          <w:color w:val="0F1115"/>
        </w:rPr>
        <w:t>Depressing elderly imagery</w:t>
      </w:r>
    </w:p>
    <w:p w14:paraId="53C76145" w14:textId="77777777" w:rsidR="00214593" w:rsidRPr="009C10C3" w:rsidRDefault="00214593" w:rsidP="008632CB">
      <w:pPr>
        <w:pStyle w:val="ds-markdown-paragraph"/>
        <w:numPr>
          <w:ilvl w:val="0"/>
          <w:numId w:val="13"/>
        </w:numPr>
        <w:shd w:val="clear" w:color="auto" w:fill="FFFFFF"/>
        <w:spacing w:before="0" w:beforeAutospacing="0" w:after="0" w:afterAutospacing="0"/>
        <w:jc w:val="both"/>
        <w:rPr>
          <w:color w:val="0F1115"/>
        </w:rPr>
      </w:pPr>
      <w:r w:rsidRPr="009C10C3">
        <w:rPr>
          <w:color w:val="0F1115"/>
        </w:rPr>
        <w:t>Dark hospital aesthetics</w:t>
      </w:r>
    </w:p>
    <w:p w14:paraId="22EB8369" w14:textId="77777777" w:rsidR="00214593" w:rsidRPr="009C10C3" w:rsidRDefault="00214593" w:rsidP="008632CB">
      <w:pPr>
        <w:pStyle w:val="ds-markdown-paragraph"/>
        <w:numPr>
          <w:ilvl w:val="0"/>
          <w:numId w:val="13"/>
        </w:numPr>
        <w:shd w:val="clear" w:color="auto" w:fill="FFFFFF"/>
        <w:spacing w:before="0" w:beforeAutospacing="0" w:after="0" w:afterAutospacing="0"/>
        <w:jc w:val="both"/>
        <w:rPr>
          <w:color w:val="0F1115"/>
        </w:rPr>
      </w:pPr>
      <w:r w:rsidRPr="009C10C3">
        <w:rPr>
          <w:color w:val="0F1115"/>
        </w:rPr>
        <w:t>Pity-focused visuals</w:t>
      </w:r>
    </w:p>
    <w:p w14:paraId="401D29D6" w14:textId="77777777" w:rsidR="00214593" w:rsidRPr="009C10C3" w:rsidRDefault="00214593" w:rsidP="008632CB">
      <w:pPr>
        <w:pStyle w:val="ds-markdown-paragraph"/>
        <w:numPr>
          <w:ilvl w:val="0"/>
          <w:numId w:val="13"/>
        </w:numPr>
        <w:shd w:val="clear" w:color="auto" w:fill="FFFFFF"/>
        <w:spacing w:before="0" w:beforeAutospacing="0" w:after="0" w:afterAutospacing="0"/>
        <w:jc w:val="both"/>
        <w:rPr>
          <w:color w:val="0F1115"/>
        </w:rPr>
      </w:pPr>
      <w:r w:rsidRPr="009C10C3">
        <w:rPr>
          <w:color w:val="0F1115"/>
        </w:rPr>
        <w:t>Exploitative crying scenes</w:t>
      </w:r>
    </w:p>
    <w:p w14:paraId="39DAD6A7"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lastRenderedPageBreak/>
        <w:t>Preferred aesthetics:</w:t>
      </w:r>
    </w:p>
    <w:p w14:paraId="1B698B54" w14:textId="77777777" w:rsidR="00214593" w:rsidRPr="009C10C3" w:rsidRDefault="00214593" w:rsidP="008632CB">
      <w:pPr>
        <w:pStyle w:val="ds-markdown-paragraph"/>
        <w:numPr>
          <w:ilvl w:val="0"/>
          <w:numId w:val="14"/>
        </w:numPr>
        <w:shd w:val="clear" w:color="auto" w:fill="FFFFFF"/>
        <w:spacing w:before="0" w:beforeAutospacing="0" w:after="0" w:afterAutospacing="0"/>
        <w:jc w:val="both"/>
        <w:rPr>
          <w:color w:val="0F1115"/>
        </w:rPr>
      </w:pPr>
      <w:r w:rsidRPr="009C10C3">
        <w:rPr>
          <w:color w:val="0F1115"/>
        </w:rPr>
        <w:t>Warmth</w:t>
      </w:r>
    </w:p>
    <w:p w14:paraId="3B12D402" w14:textId="77777777" w:rsidR="00214593" w:rsidRPr="009C10C3" w:rsidRDefault="00214593" w:rsidP="008632CB">
      <w:pPr>
        <w:pStyle w:val="ds-markdown-paragraph"/>
        <w:numPr>
          <w:ilvl w:val="0"/>
          <w:numId w:val="14"/>
        </w:numPr>
        <w:shd w:val="clear" w:color="auto" w:fill="FFFFFF"/>
        <w:spacing w:before="0" w:beforeAutospacing="0" w:after="0" w:afterAutospacing="0"/>
        <w:jc w:val="both"/>
        <w:rPr>
          <w:color w:val="0F1115"/>
        </w:rPr>
      </w:pPr>
      <w:r w:rsidRPr="009C10C3">
        <w:rPr>
          <w:color w:val="0F1115"/>
        </w:rPr>
        <w:t>Elegance</w:t>
      </w:r>
    </w:p>
    <w:p w14:paraId="5C5C16EF" w14:textId="77777777" w:rsidR="00214593" w:rsidRPr="009C10C3" w:rsidRDefault="00214593" w:rsidP="008632CB">
      <w:pPr>
        <w:pStyle w:val="ds-markdown-paragraph"/>
        <w:numPr>
          <w:ilvl w:val="0"/>
          <w:numId w:val="14"/>
        </w:numPr>
        <w:shd w:val="clear" w:color="auto" w:fill="FFFFFF"/>
        <w:spacing w:before="0" w:beforeAutospacing="0" w:after="0" w:afterAutospacing="0"/>
        <w:jc w:val="both"/>
        <w:rPr>
          <w:color w:val="0F1115"/>
        </w:rPr>
      </w:pPr>
      <w:r w:rsidRPr="009C10C3">
        <w:rPr>
          <w:color w:val="0F1115"/>
        </w:rPr>
        <w:t>Sunlight</w:t>
      </w:r>
    </w:p>
    <w:p w14:paraId="53E8B03B" w14:textId="77777777" w:rsidR="00214593" w:rsidRPr="009C10C3" w:rsidRDefault="00214593" w:rsidP="008632CB">
      <w:pPr>
        <w:pStyle w:val="ds-markdown-paragraph"/>
        <w:numPr>
          <w:ilvl w:val="0"/>
          <w:numId w:val="14"/>
        </w:numPr>
        <w:shd w:val="clear" w:color="auto" w:fill="FFFFFF"/>
        <w:spacing w:before="0" w:beforeAutospacing="0" w:after="0" w:afterAutospacing="0"/>
        <w:jc w:val="both"/>
        <w:rPr>
          <w:color w:val="0F1115"/>
        </w:rPr>
      </w:pPr>
      <w:r w:rsidRPr="009C10C3">
        <w:rPr>
          <w:color w:val="0F1115"/>
        </w:rPr>
        <w:t>Celebration</w:t>
      </w:r>
    </w:p>
    <w:p w14:paraId="20BDA65F" w14:textId="77777777" w:rsidR="00214593" w:rsidRPr="009C10C3" w:rsidRDefault="00214593" w:rsidP="008632CB">
      <w:pPr>
        <w:pStyle w:val="ds-markdown-paragraph"/>
        <w:numPr>
          <w:ilvl w:val="0"/>
          <w:numId w:val="14"/>
        </w:numPr>
        <w:shd w:val="clear" w:color="auto" w:fill="FFFFFF"/>
        <w:spacing w:before="0" w:beforeAutospacing="0" w:after="0" w:afterAutospacing="0"/>
        <w:jc w:val="both"/>
        <w:rPr>
          <w:color w:val="0F1115"/>
        </w:rPr>
      </w:pPr>
      <w:r w:rsidRPr="009C10C3">
        <w:rPr>
          <w:color w:val="0F1115"/>
        </w:rPr>
        <w:t>Family continuity</w:t>
      </w:r>
    </w:p>
    <w:p w14:paraId="26A4434F" w14:textId="77777777" w:rsidR="00214593" w:rsidRPr="009C10C3" w:rsidRDefault="00214593" w:rsidP="008632CB">
      <w:pPr>
        <w:pStyle w:val="ds-markdown-paragraph"/>
        <w:numPr>
          <w:ilvl w:val="0"/>
          <w:numId w:val="14"/>
        </w:numPr>
        <w:shd w:val="clear" w:color="auto" w:fill="FFFFFF"/>
        <w:spacing w:before="0" w:beforeAutospacing="0" w:after="0" w:afterAutospacing="0"/>
        <w:jc w:val="both"/>
        <w:rPr>
          <w:color w:val="0F1115"/>
        </w:rPr>
      </w:pPr>
      <w:r w:rsidRPr="009C10C3">
        <w:rPr>
          <w:color w:val="0F1115"/>
        </w:rPr>
        <w:t>Refined hospitality</w:t>
      </w:r>
    </w:p>
    <w:p w14:paraId="06B6FB67" w14:textId="77777777" w:rsidR="00214593" w:rsidRPr="009C10C3" w:rsidRDefault="00214593" w:rsidP="008632CB">
      <w:pPr>
        <w:pStyle w:val="Heading4"/>
        <w:shd w:val="clear" w:color="auto" w:fill="FFFFFF"/>
        <w:spacing w:before="0" w:line="240" w:lineRule="auto"/>
        <w:jc w:val="both"/>
        <w:rPr>
          <w:rFonts w:cs="Times New Roman"/>
          <w:color w:val="0F1115"/>
        </w:rPr>
      </w:pPr>
      <w:r w:rsidRPr="009C10C3">
        <w:rPr>
          <w:rFonts w:cs="Times New Roman"/>
          <w:color w:val="0F1115"/>
        </w:rPr>
        <w:t>2.5.3 Partnership Brand Filter</w:t>
      </w:r>
    </w:p>
    <w:p w14:paraId="34D75FC2"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Golden Wings rejects partnerships that damage brand positioning:</w:t>
      </w:r>
    </w:p>
    <w:p w14:paraId="458157F0" w14:textId="77777777" w:rsidR="00214593" w:rsidRPr="009C10C3" w:rsidRDefault="00214593" w:rsidP="008632CB">
      <w:pPr>
        <w:pStyle w:val="ds-markdown-paragraph"/>
        <w:numPr>
          <w:ilvl w:val="0"/>
          <w:numId w:val="15"/>
        </w:numPr>
        <w:shd w:val="clear" w:color="auto" w:fill="FFFFFF"/>
        <w:spacing w:before="0" w:beforeAutospacing="0" w:after="0" w:afterAutospacing="0"/>
        <w:jc w:val="both"/>
        <w:rPr>
          <w:color w:val="0F1115"/>
        </w:rPr>
      </w:pPr>
      <w:r w:rsidRPr="009C10C3">
        <w:rPr>
          <w:color w:val="0F1115"/>
        </w:rPr>
        <w:t>Low-quality tour operators</w:t>
      </w:r>
    </w:p>
    <w:p w14:paraId="0E177073" w14:textId="77777777" w:rsidR="00214593" w:rsidRPr="009C10C3" w:rsidRDefault="00214593" w:rsidP="008632CB">
      <w:pPr>
        <w:pStyle w:val="ds-markdown-paragraph"/>
        <w:numPr>
          <w:ilvl w:val="0"/>
          <w:numId w:val="15"/>
        </w:numPr>
        <w:shd w:val="clear" w:color="auto" w:fill="FFFFFF"/>
        <w:spacing w:before="0" w:beforeAutospacing="0" w:after="0" w:afterAutospacing="0"/>
        <w:jc w:val="both"/>
        <w:rPr>
          <w:color w:val="0F1115"/>
        </w:rPr>
      </w:pPr>
      <w:r w:rsidRPr="009C10C3">
        <w:rPr>
          <w:color w:val="0F1115"/>
        </w:rPr>
        <w:t>Politically controversial entities</w:t>
      </w:r>
    </w:p>
    <w:p w14:paraId="3441B296" w14:textId="77777777" w:rsidR="00214593" w:rsidRPr="009C10C3" w:rsidRDefault="00214593" w:rsidP="008632CB">
      <w:pPr>
        <w:pStyle w:val="ds-markdown-paragraph"/>
        <w:numPr>
          <w:ilvl w:val="0"/>
          <w:numId w:val="15"/>
        </w:numPr>
        <w:shd w:val="clear" w:color="auto" w:fill="FFFFFF"/>
        <w:spacing w:before="0" w:beforeAutospacing="0" w:after="0" w:afterAutospacing="0"/>
        <w:jc w:val="both"/>
        <w:rPr>
          <w:color w:val="0F1115"/>
        </w:rPr>
      </w:pPr>
      <w:r w:rsidRPr="009C10C3">
        <w:rPr>
          <w:color w:val="0F1115"/>
        </w:rPr>
        <w:t>Exploitative media channels</w:t>
      </w:r>
    </w:p>
    <w:p w14:paraId="576CF0EB" w14:textId="77777777" w:rsidR="00214593" w:rsidRPr="009C10C3" w:rsidRDefault="00214593" w:rsidP="008632CB">
      <w:pPr>
        <w:pStyle w:val="ds-markdown-paragraph"/>
        <w:numPr>
          <w:ilvl w:val="0"/>
          <w:numId w:val="15"/>
        </w:numPr>
        <w:shd w:val="clear" w:color="auto" w:fill="FFFFFF"/>
        <w:spacing w:before="0" w:beforeAutospacing="0" w:after="0" w:afterAutospacing="0"/>
        <w:jc w:val="both"/>
        <w:rPr>
          <w:color w:val="0F1115"/>
        </w:rPr>
      </w:pPr>
      <w:r w:rsidRPr="009C10C3">
        <w:rPr>
          <w:color w:val="0F1115"/>
        </w:rPr>
        <w:t>Low-trust influencers</w:t>
      </w:r>
    </w:p>
    <w:p w14:paraId="09634BB4" w14:textId="77777777" w:rsidR="00214593" w:rsidRPr="009C10C3" w:rsidRDefault="003B0F35" w:rsidP="008632CB">
      <w:pPr>
        <w:spacing w:after="0" w:line="240" w:lineRule="auto"/>
        <w:jc w:val="both"/>
        <w:rPr>
          <w:rFonts w:ascii="Times New Roman" w:hAnsi="Times New Roman" w:cs="Times New Roman"/>
        </w:rPr>
      </w:pPr>
      <w:r w:rsidRPr="009C10C3">
        <w:rPr>
          <w:rFonts w:ascii="Times New Roman" w:hAnsi="Times New Roman" w:cs="Times New Roman"/>
        </w:rPr>
        <w:pict w14:anchorId="06671BDD">
          <v:rect id="_x0000_i1031" style="width:0;height:.75pt" o:hralign="center" o:hrstd="t" o:hr="t" fillcolor="#a0a0a0" stroked="f"/>
        </w:pict>
      </w:r>
    </w:p>
    <w:p w14:paraId="415BF42F" w14:textId="77777777" w:rsidR="00214593" w:rsidRPr="009C10C3" w:rsidRDefault="00214593" w:rsidP="008632CB">
      <w:pPr>
        <w:pStyle w:val="Heading2"/>
        <w:shd w:val="clear" w:color="auto" w:fill="FFFFFF"/>
        <w:spacing w:before="0" w:beforeAutospacing="0" w:after="0" w:afterAutospacing="0"/>
        <w:jc w:val="both"/>
        <w:rPr>
          <w:color w:val="0F1115"/>
          <w:sz w:val="33"/>
          <w:szCs w:val="33"/>
        </w:rPr>
      </w:pPr>
      <w:r w:rsidRPr="009C10C3">
        <w:rPr>
          <w:color w:val="0F1115"/>
          <w:sz w:val="33"/>
          <w:szCs w:val="33"/>
        </w:rPr>
        <w:t>SECTION 3: THE REAL BUSINESS MODEL</w:t>
      </w:r>
    </w:p>
    <w:p w14:paraId="7FB386F6"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Golden Wings is NOT primarily selling tours, logistics, or caregiving.</w:t>
      </w:r>
    </w:p>
    <w:p w14:paraId="254D8E0B"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Golden Wings is selling: </w:t>
      </w:r>
      <w:r w:rsidRPr="009C10C3">
        <w:rPr>
          <w:rStyle w:val="Strong"/>
          <w:color w:val="0F1115"/>
        </w:rPr>
        <w:t>TRUST + STORYTELLING + COMMUNITY</w:t>
      </w:r>
    </w:p>
    <w:p w14:paraId="2B4F0D72"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Families are buying: emotional reassurance, proof of dignity, visible happiness, continuity, anti-regret.</w:t>
      </w:r>
    </w:p>
    <w:p w14:paraId="12C392E7"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Elderly clients are buying: companionship, stimulation, belonging, emotional continuity, identity, social recognition.</w:t>
      </w:r>
    </w:p>
    <w:p w14:paraId="73E75C24"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3.1 Strategic Economic Philosophy</w:t>
      </w:r>
    </w:p>
    <w:p w14:paraId="0DC6C213"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Golden Wings prioritizes:</w:t>
      </w:r>
    </w:p>
    <w:p w14:paraId="1D100315" w14:textId="77777777" w:rsidR="00214593" w:rsidRPr="009C10C3" w:rsidRDefault="00214593" w:rsidP="008632CB">
      <w:pPr>
        <w:pStyle w:val="ds-markdown-paragraph"/>
        <w:numPr>
          <w:ilvl w:val="0"/>
          <w:numId w:val="16"/>
        </w:numPr>
        <w:shd w:val="clear" w:color="auto" w:fill="FFFFFF"/>
        <w:spacing w:before="0" w:beforeAutospacing="0" w:after="0" w:afterAutospacing="0"/>
        <w:jc w:val="both"/>
        <w:rPr>
          <w:color w:val="0F1115"/>
        </w:rPr>
      </w:pPr>
      <w:r w:rsidRPr="009C10C3">
        <w:rPr>
          <w:color w:val="0F1115"/>
        </w:rPr>
        <w:t>Retention over acquisition</w:t>
      </w:r>
    </w:p>
    <w:p w14:paraId="0A530E9B" w14:textId="77777777" w:rsidR="00214593" w:rsidRPr="009C10C3" w:rsidRDefault="00214593" w:rsidP="008632CB">
      <w:pPr>
        <w:pStyle w:val="ds-markdown-paragraph"/>
        <w:numPr>
          <w:ilvl w:val="0"/>
          <w:numId w:val="16"/>
        </w:numPr>
        <w:shd w:val="clear" w:color="auto" w:fill="FFFFFF"/>
        <w:spacing w:before="0" w:beforeAutospacing="0" w:after="0" w:afterAutospacing="0"/>
        <w:jc w:val="both"/>
        <w:rPr>
          <w:color w:val="0F1115"/>
        </w:rPr>
      </w:pPr>
      <w:r w:rsidRPr="009C10C3">
        <w:rPr>
          <w:color w:val="0F1115"/>
        </w:rPr>
        <w:t>Lifetime relationship value</w:t>
      </w:r>
    </w:p>
    <w:p w14:paraId="2F63F8D9" w14:textId="77777777" w:rsidR="00214593" w:rsidRPr="009C10C3" w:rsidRDefault="00214593" w:rsidP="008632CB">
      <w:pPr>
        <w:pStyle w:val="ds-markdown-paragraph"/>
        <w:numPr>
          <w:ilvl w:val="0"/>
          <w:numId w:val="16"/>
        </w:numPr>
        <w:shd w:val="clear" w:color="auto" w:fill="FFFFFF"/>
        <w:spacing w:before="0" w:beforeAutospacing="0" w:after="0" w:afterAutospacing="0"/>
        <w:jc w:val="both"/>
        <w:rPr>
          <w:color w:val="0F1115"/>
        </w:rPr>
      </w:pPr>
      <w:r w:rsidRPr="009C10C3">
        <w:rPr>
          <w:color w:val="0F1115"/>
        </w:rPr>
        <w:t>Premium trust positioning</w:t>
      </w:r>
    </w:p>
    <w:p w14:paraId="294E5A93" w14:textId="77777777" w:rsidR="00214593" w:rsidRPr="009C10C3" w:rsidRDefault="00214593" w:rsidP="008632CB">
      <w:pPr>
        <w:pStyle w:val="ds-markdown-paragraph"/>
        <w:numPr>
          <w:ilvl w:val="0"/>
          <w:numId w:val="16"/>
        </w:numPr>
        <w:shd w:val="clear" w:color="auto" w:fill="FFFFFF"/>
        <w:spacing w:before="0" w:beforeAutospacing="0" w:after="0" w:afterAutospacing="0"/>
        <w:jc w:val="both"/>
        <w:rPr>
          <w:color w:val="0F1115"/>
        </w:rPr>
      </w:pPr>
      <w:r w:rsidRPr="009C10C3">
        <w:rPr>
          <w:color w:val="0F1115"/>
        </w:rPr>
        <w:t>Controlled scaling</w:t>
      </w:r>
    </w:p>
    <w:p w14:paraId="3DF586A7" w14:textId="77777777" w:rsidR="00214593" w:rsidRPr="009C10C3" w:rsidRDefault="00214593" w:rsidP="008632CB">
      <w:pPr>
        <w:pStyle w:val="ds-markdown-paragraph"/>
        <w:numPr>
          <w:ilvl w:val="0"/>
          <w:numId w:val="16"/>
        </w:numPr>
        <w:shd w:val="clear" w:color="auto" w:fill="FFFFFF"/>
        <w:spacing w:before="0" w:beforeAutospacing="0" w:after="0" w:afterAutospacing="0"/>
        <w:jc w:val="both"/>
        <w:rPr>
          <w:color w:val="0F1115"/>
        </w:rPr>
      </w:pPr>
      <w:r w:rsidRPr="009C10C3">
        <w:rPr>
          <w:color w:val="0F1115"/>
        </w:rPr>
        <w:t>Recurring revenue stability</w:t>
      </w:r>
    </w:p>
    <w:p w14:paraId="0F3B98ED"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Core Principle:</w:t>
      </w:r>
      <w:r w:rsidRPr="009C10C3">
        <w:rPr>
          <w:color w:val="0F1115"/>
        </w:rPr>
        <w:t> </w:t>
      </w:r>
      <w:r w:rsidRPr="009C10C3">
        <w:rPr>
          <w:rStyle w:val="Emphasis"/>
          <w:color w:val="0F1115"/>
        </w:rPr>
        <w:t>"High-trust recurring families are more valuable than rapid low-trust expansion."</w:t>
      </w:r>
    </w:p>
    <w:p w14:paraId="7C6670EB" w14:textId="77777777" w:rsidR="00214593" w:rsidRPr="009C10C3" w:rsidRDefault="003B0F35" w:rsidP="008632CB">
      <w:pPr>
        <w:spacing w:after="0" w:line="240" w:lineRule="auto"/>
        <w:jc w:val="both"/>
        <w:rPr>
          <w:rFonts w:ascii="Times New Roman" w:hAnsi="Times New Roman" w:cs="Times New Roman"/>
        </w:rPr>
      </w:pPr>
      <w:r w:rsidRPr="009C10C3">
        <w:rPr>
          <w:rFonts w:ascii="Times New Roman" w:hAnsi="Times New Roman" w:cs="Times New Roman"/>
        </w:rPr>
        <w:pict w14:anchorId="3CA4B12C">
          <v:rect id="_x0000_i1032" style="width:0;height:.75pt" o:hralign="center" o:hrstd="t" o:hr="t" fillcolor="#a0a0a0" stroked="f"/>
        </w:pict>
      </w:r>
    </w:p>
    <w:p w14:paraId="0106E9C0" w14:textId="77777777" w:rsidR="00214593" w:rsidRPr="009C10C3" w:rsidRDefault="00214593" w:rsidP="008632CB">
      <w:pPr>
        <w:pStyle w:val="Heading2"/>
        <w:shd w:val="clear" w:color="auto" w:fill="FFFFFF"/>
        <w:spacing w:before="0" w:beforeAutospacing="0" w:after="0" w:afterAutospacing="0"/>
        <w:jc w:val="both"/>
        <w:rPr>
          <w:color w:val="0F1115"/>
          <w:sz w:val="33"/>
          <w:szCs w:val="33"/>
        </w:rPr>
      </w:pPr>
      <w:r w:rsidRPr="009C10C3">
        <w:rPr>
          <w:color w:val="0F1115"/>
          <w:sz w:val="33"/>
          <w:szCs w:val="33"/>
        </w:rPr>
        <w:t>SECTION 4: CORE DIVISIONAL STRUCTURE</w:t>
      </w:r>
    </w:p>
    <w:p w14:paraId="01422054"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Golden Wings operates through five core divisions:</w:t>
      </w:r>
    </w:p>
    <w:tbl>
      <w:tblPr>
        <w:tblW w:w="11280" w:type="dxa"/>
        <w:tblCellMar>
          <w:top w:w="15" w:type="dxa"/>
          <w:left w:w="15" w:type="dxa"/>
          <w:bottom w:w="15" w:type="dxa"/>
          <w:right w:w="15" w:type="dxa"/>
        </w:tblCellMar>
        <w:tblLook w:val="04A0" w:firstRow="1" w:lastRow="0" w:firstColumn="1" w:lastColumn="0" w:noHBand="0" w:noVBand="1"/>
      </w:tblPr>
      <w:tblGrid>
        <w:gridCol w:w="3604"/>
        <w:gridCol w:w="7676"/>
      </w:tblGrid>
      <w:tr w:rsidR="00214593" w:rsidRPr="009C10C3" w14:paraId="03F50D99" w14:textId="77777777" w:rsidTr="00214593">
        <w:trPr>
          <w:tblHeader/>
        </w:trPr>
        <w:tc>
          <w:tcPr>
            <w:tcW w:w="0" w:type="auto"/>
            <w:tcBorders>
              <w:top w:val="nil"/>
            </w:tcBorders>
            <w:tcMar>
              <w:top w:w="150" w:type="dxa"/>
              <w:left w:w="0" w:type="dxa"/>
              <w:bottom w:w="150" w:type="dxa"/>
              <w:right w:w="240" w:type="dxa"/>
            </w:tcMar>
            <w:vAlign w:val="center"/>
            <w:hideMark/>
          </w:tcPr>
          <w:p w14:paraId="60DEE51F"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Division</w:t>
            </w:r>
          </w:p>
        </w:tc>
        <w:tc>
          <w:tcPr>
            <w:tcW w:w="0" w:type="auto"/>
            <w:tcBorders>
              <w:top w:val="nil"/>
            </w:tcBorders>
            <w:tcMar>
              <w:top w:w="150" w:type="dxa"/>
              <w:left w:w="240" w:type="dxa"/>
              <w:bottom w:w="150" w:type="dxa"/>
              <w:right w:w="240" w:type="dxa"/>
            </w:tcMar>
            <w:vAlign w:val="center"/>
            <w:hideMark/>
          </w:tcPr>
          <w:p w14:paraId="6208BAD9"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Purpose</w:t>
            </w:r>
          </w:p>
        </w:tc>
      </w:tr>
      <w:tr w:rsidR="00214593" w:rsidRPr="009C10C3" w14:paraId="2CD13D4E" w14:textId="77777777" w:rsidTr="00214593">
        <w:tc>
          <w:tcPr>
            <w:tcW w:w="0" w:type="auto"/>
            <w:tcMar>
              <w:top w:w="150" w:type="dxa"/>
              <w:left w:w="0" w:type="dxa"/>
              <w:bottom w:w="150" w:type="dxa"/>
              <w:right w:w="240" w:type="dxa"/>
            </w:tcMar>
            <w:vAlign w:val="center"/>
            <w:hideMark/>
          </w:tcPr>
          <w:p w14:paraId="6B17563C"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Style w:val="Strong"/>
                <w:rFonts w:ascii="Times New Roman" w:hAnsi="Times New Roman" w:cs="Times New Roman"/>
                <w:sz w:val="23"/>
                <w:szCs w:val="23"/>
              </w:rPr>
              <w:t>Companion &amp; Lifestyle Division</w:t>
            </w:r>
          </w:p>
        </w:tc>
        <w:tc>
          <w:tcPr>
            <w:tcW w:w="0" w:type="auto"/>
            <w:tcMar>
              <w:top w:w="150" w:type="dxa"/>
              <w:left w:w="240" w:type="dxa"/>
              <w:bottom w:w="150" w:type="dxa"/>
              <w:right w:w="0" w:type="dxa"/>
            </w:tcMar>
            <w:vAlign w:val="center"/>
            <w:hideMark/>
          </w:tcPr>
          <w:p w14:paraId="795429B7"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Structured companionship, social engagement, emotional continuity, lifestyle assistance</w:t>
            </w:r>
          </w:p>
        </w:tc>
      </w:tr>
      <w:tr w:rsidR="00214593" w:rsidRPr="009C10C3" w14:paraId="3282BEE8" w14:textId="77777777" w:rsidTr="00214593">
        <w:tc>
          <w:tcPr>
            <w:tcW w:w="0" w:type="auto"/>
            <w:tcMar>
              <w:top w:w="150" w:type="dxa"/>
              <w:left w:w="0" w:type="dxa"/>
              <w:bottom w:w="150" w:type="dxa"/>
              <w:right w:w="240" w:type="dxa"/>
            </w:tcMar>
            <w:vAlign w:val="center"/>
            <w:hideMark/>
          </w:tcPr>
          <w:p w14:paraId="72299B7F"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Style w:val="Strong"/>
                <w:rFonts w:ascii="Times New Roman" w:hAnsi="Times New Roman" w:cs="Times New Roman"/>
                <w:sz w:val="23"/>
                <w:szCs w:val="23"/>
              </w:rPr>
              <w:t>Health &amp; Safety Division</w:t>
            </w:r>
          </w:p>
        </w:tc>
        <w:tc>
          <w:tcPr>
            <w:tcW w:w="0" w:type="auto"/>
            <w:tcMar>
              <w:top w:w="150" w:type="dxa"/>
              <w:left w:w="240" w:type="dxa"/>
              <w:bottom w:w="150" w:type="dxa"/>
              <w:right w:w="0" w:type="dxa"/>
            </w:tcMar>
            <w:vAlign w:val="center"/>
            <w:hideMark/>
          </w:tcPr>
          <w:p w14:paraId="413F3FE3"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Medical support, safety architecture, emergency preparedness, wellbeing oversight</w:t>
            </w:r>
          </w:p>
        </w:tc>
      </w:tr>
      <w:tr w:rsidR="00214593" w:rsidRPr="009C10C3" w14:paraId="0B7FEBA3" w14:textId="77777777" w:rsidTr="00214593">
        <w:tc>
          <w:tcPr>
            <w:tcW w:w="0" w:type="auto"/>
            <w:tcMar>
              <w:top w:w="150" w:type="dxa"/>
              <w:left w:w="0" w:type="dxa"/>
              <w:bottom w:w="150" w:type="dxa"/>
              <w:right w:w="240" w:type="dxa"/>
            </w:tcMar>
            <w:vAlign w:val="center"/>
            <w:hideMark/>
          </w:tcPr>
          <w:p w14:paraId="5CE2A325"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Style w:val="Strong"/>
                <w:rFonts w:ascii="Times New Roman" w:hAnsi="Times New Roman" w:cs="Times New Roman"/>
                <w:sz w:val="23"/>
                <w:szCs w:val="23"/>
              </w:rPr>
              <w:t>Experiences &amp; Travel Division</w:t>
            </w:r>
          </w:p>
        </w:tc>
        <w:tc>
          <w:tcPr>
            <w:tcW w:w="0" w:type="auto"/>
            <w:tcMar>
              <w:top w:w="150" w:type="dxa"/>
              <w:left w:w="240" w:type="dxa"/>
              <w:bottom w:w="150" w:type="dxa"/>
              <w:right w:w="0" w:type="dxa"/>
            </w:tcMar>
            <w:vAlign w:val="center"/>
            <w:hideMark/>
          </w:tcPr>
          <w:p w14:paraId="7D99AC9D"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Meaningful experiences, domestic travel, community engagement, celebration</w:t>
            </w:r>
          </w:p>
        </w:tc>
      </w:tr>
      <w:tr w:rsidR="00214593" w:rsidRPr="009C10C3" w14:paraId="0A9543EC" w14:textId="77777777" w:rsidTr="00214593">
        <w:tc>
          <w:tcPr>
            <w:tcW w:w="0" w:type="auto"/>
            <w:tcMar>
              <w:top w:w="150" w:type="dxa"/>
              <w:left w:w="0" w:type="dxa"/>
              <w:bottom w:w="150" w:type="dxa"/>
              <w:right w:w="240" w:type="dxa"/>
            </w:tcMar>
            <w:vAlign w:val="center"/>
            <w:hideMark/>
          </w:tcPr>
          <w:p w14:paraId="457F9592"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Style w:val="Strong"/>
                <w:rFonts w:ascii="Times New Roman" w:hAnsi="Times New Roman" w:cs="Times New Roman"/>
                <w:sz w:val="23"/>
                <w:szCs w:val="23"/>
              </w:rPr>
              <w:t>Legacy &amp; Media Division</w:t>
            </w:r>
          </w:p>
        </w:tc>
        <w:tc>
          <w:tcPr>
            <w:tcW w:w="0" w:type="auto"/>
            <w:tcMar>
              <w:top w:w="150" w:type="dxa"/>
              <w:left w:w="240" w:type="dxa"/>
              <w:bottom w:w="150" w:type="dxa"/>
              <w:right w:w="0" w:type="dxa"/>
            </w:tcMar>
            <w:vAlign w:val="center"/>
            <w:hideMark/>
          </w:tcPr>
          <w:p w14:paraId="4A99D536"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Memory preservation, storytelling, documentation, family legacy creation</w:t>
            </w:r>
          </w:p>
        </w:tc>
      </w:tr>
      <w:tr w:rsidR="00214593" w:rsidRPr="009C10C3" w14:paraId="261D788D" w14:textId="77777777" w:rsidTr="00214593">
        <w:tc>
          <w:tcPr>
            <w:tcW w:w="0" w:type="auto"/>
            <w:tcMar>
              <w:top w:w="150" w:type="dxa"/>
              <w:left w:w="0" w:type="dxa"/>
              <w:bottom w:w="150" w:type="dxa"/>
              <w:right w:w="240" w:type="dxa"/>
            </w:tcMar>
            <w:vAlign w:val="center"/>
            <w:hideMark/>
          </w:tcPr>
          <w:p w14:paraId="1B5B7D44"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Style w:val="Strong"/>
                <w:rFonts w:ascii="Times New Roman" w:hAnsi="Times New Roman" w:cs="Times New Roman"/>
                <w:sz w:val="23"/>
                <w:szCs w:val="23"/>
              </w:rPr>
              <w:t>Community &amp; Membership Division</w:t>
            </w:r>
          </w:p>
        </w:tc>
        <w:tc>
          <w:tcPr>
            <w:tcW w:w="0" w:type="auto"/>
            <w:tcMar>
              <w:top w:w="150" w:type="dxa"/>
              <w:left w:w="240" w:type="dxa"/>
              <w:bottom w:w="150" w:type="dxa"/>
              <w:right w:w="0" w:type="dxa"/>
            </w:tcMar>
            <w:vAlign w:val="center"/>
            <w:hideMark/>
          </w:tcPr>
          <w:p w14:paraId="1FE16CF3"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Relationship retention, emotional belonging, long-term engagement, identity ecosystem</w:t>
            </w:r>
          </w:p>
        </w:tc>
      </w:tr>
    </w:tbl>
    <w:p w14:paraId="53A67DA2"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4.1 Year 1 Organizational Overlay</w:t>
      </w:r>
    </w:p>
    <w:tbl>
      <w:tblPr>
        <w:tblW w:w="11280" w:type="dxa"/>
        <w:tblCellMar>
          <w:top w:w="15" w:type="dxa"/>
          <w:left w:w="15" w:type="dxa"/>
          <w:bottom w:w="15" w:type="dxa"/>
          <w:right w:w="15" w:type="dxa"/>
        </w:tblCellMar>
        <w:tblLook w:val="04A0" w:firstRow="1" w:lastRow="0" w:firstColumn="1" w:lastColumn="0" w:noHBand="0" w:noVBand="1"/>
      </w:tblPr>
      <w:tblGrid>
        <w:gridCol w:w="3501"/>
        <w:gridCol w:w="5330"/>
        <w:gridCol w:w="2449"/>
      </w:tblGrid>
      <w:tr w:rsidR="00214593" w:rsidRPr="009C10C3" w14:paraId="72CD333A" w14:textId="77777777" w:rsidTr="00214593">
        <w:trPr>
          <w:tblHeader/>
        </w:trPr>
        <w:tc>
          <w:tcPr>
            <w:tcW w:w="0" w:type="auto"/>
            <w:tcBorders>
              <w:top w:val="nil"/>
            </w:tcBorders>
            <w:tcMar>
              <w:top w:w="150" w:type="dxa"/>
              <w:left w:w="0" w:type="dxa"/>
              <w:bottom w:w="150" w:type="dxa"/>
              <w:right w:w="240" w:type="dxa"/>
            </w:tcMar>
            <w:vAlign w:val="center"/>
            <w:hideMark/>
          </w:tcPr>
          <w:p w14:paraId="352E8379"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Division</w:t>
            </w:r>
          </w:p>
        </w:tc>
        <w:tc>
          <w:tcPr>
            <w:tcW w:w="0" w:type="auto"/>
            <w:tcBorders>
              <w:top w:val="nil"/>
            </w:tcBorders>
            <w:tcMar>
              <w:top w:w="150" w:type="dxa"/>
              <w:left w:w="240" w:type="dxa"/>
              <w:bottom w:w="150" w:type="dxa"/>
              <w:right w:w="240" w:type="dxa"/>
            </w:tcMar>
            <w:vAlign w:val="center"/>
            <w:hideMark/>
          </w:tcPr>
          <w:p w14:paraId="547687B5"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Lead</w:t>
            </w:r>
          </w:p>
        </w:tc>
        <w:tc>
          <w:tcPr>
            <w:tcW w:w="0" w:type="auto"/>
            <w:tcBorders>
              <w:top w:val="nil"/>
            </w:tcBorders>
            <w:tcMar>
              <w:top w:w="150" w:type="dxa"/>
              <w:left w:w="240" w:type="dxa"/>
              <w:bottom w:w="150" w:type="dxa"/>
              <w:right w:w="240" w:type="dxa"/>
            </w:tcMar>
            <w:vAlign w:val="center"/>
            <w:hideMark/>
          </w:tcPr>
          <w:p w14:paraId="624100EB"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Status in Year 1</w:t>
            </w:r>
          </w:p>
        </w:tc>
      </w:tr>
      <w:tr w:rsidR="00214593" w:rsidRPr="009C10C3" w14:paraId="6EAA074E" w14:textId="77777777" w:rsidTr="00214593">
        <w:tc>
          <w:tcPr>
            <w:tcW w:w="0" w:type="auto"/>
            <w:tcMar>
              <w:top w:w="150" w:type="dxa"/>
              <w:left w:w="0" w:type="dxa"/>
              <w:bottom w:w="150" w:type="dxa"/>
              <w:right w:w="240" w:type="dxa"/>
            </w:tcMar>
            <w:vAlign w:val="center"/>
            <w:hideMark/>
          </w:tcPr>
          <w:p w14:paraId="45331B93"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Companion &amp; Lifestyle</w:t>
            </w:r>
          </w:p>
        </w:tc>
        <w:tc>
          <w:tcPr>
            <w:tcW w:w="0" w:type="auto"/>
            <w:tcMar>
              <w:top w:w="150" w:type="dxa"/>
              <w:left w:w="240" w:type="dxa"/>
              <w:bottom w:w="150" w:type="dxa"/>
              <w:right w:w="240" w:type="dxa"/>
            </w:tcMar>
            <w:vAlign w:val="center"/>
            <w:hideMark/>
          </w:tcPr>
          <w:p w14:paraId="54B5B8A2"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Founder/Operations Lead</w:t>
            </w:r>
          </w:p>
        </w:tc>
        <w:tc>
          <w:tcPr>
            <w:tcW w:w="0" w:type="auto"/>
            <w:tcMar>
              <w:top w:w="150" w:type="dxa"/>
              <w:left w:w="240" w:type="dxa"/>
              <w:bottom w:w="150" w:type="dxa"/>
              <w:right w:w="0" w:type="dxa"/>
            </w:tcMar>
            <w:vAlign w:val="center"/>
            <w:hideMark/>
          </w:tcPr>
          <w:p w14:paraId="5A78FDB6"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Primary focus</w:t>
            </w:r>
          </w:p>
        </w:tc>
      </w:tr>
      <w:tr w:rsidR="00214593" w:rsidRPr="009C10C3" w14:paraId="620DAF99" w14:textId="77777777" w:rsidTr="00214593">
        <w:tc>
          <w:tcPr>
            <w:tcW w:w="0" w:type="auto"/>
            <w:tcMar>
              <w:top w:w="150" w:type="dxa"/>
              <w:left w:w="0" w:type="dxa"/>
              <w:bottom w:w="150" w:type="dxa"/>
              <w:right w:w="240" w:type="dxa"/>
            </w:tcMar>
            <w:vAlign w:val="center"/>
            <w:hideMark/>
          </w:tcPr>
          <w:p w14:paraId="0BE73386"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lastRenderedPageBreak/>
              <w:t>Health &amp; Safety</w:t>
            </w:r>
          </w:p>
        </w:tc>
        <w:tc>
          <w:tcPr>
            <w:tcW w:w="0" w:type="auto"/>
            <w:tcMar>
              <w:top w:w="150" w:type="dxa"/>
              <w:left w:w="240" w:type="dxa"/>
              <w:bottom w:w="150" w:type="dxa"/>
              <w:right w:w="240" w:type="dxa"/>
            </w:tcMar>
            <w:vAlign w:val="center"/>
            <w:hideMark/>
          </w:tcPr>
          <w:p w14:paraId="3FB05CA5"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Part-time Medical Advisor + Nurse Lead</w:t>
            </w:r>
          </w:p>
        </w:tc>
        <w:tc>
          <w:tcPr>
            <w:tcW w:w="0" w:type="auto"/>
            <w:tcMar>
              <w:top w:w="150" w:type="dxa"/>
              <w:left w:w="240" w:type="dxa"/>
              <w:bottom w:w="150" w:type="dxa"/>
              <w:right w:w="0" w:type="dxa"/>
            </w:tcMar>
            <w:vAlign w:val="center"/>
            <w:hideMark/>
          </w:tcPr>
          <w:p w14:paraId="6BDEEBEC"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Supported</w:t>
            </w:r>
          </w:p>
        </w:tc>
      </w:tr>
      <w:tr w:rsidR="00214593" w:rsidRPr="009C10C3" w14:paraId="3206AF3C" w14:textId="77777777" w:rsidTr="00214593">
        <w:tc>
          <w:tcPr>
            <w:tcW w:w="0" w:type="auto"/>
            <w:tcMar>
              <w:top w:w="150" w:type="dxa"/>
              <w:left w:w="0" w:type="dxa"/>
              <w:bottom w:w="150" w:type="dxa"/>
              <w:right w:w="240" w:type="dxa"/>
            </w:tcMar>
            <w:vAlign w:val="center"/>
            <w:hideMark/>
          </w:tcPr>
          <w:p w14:paraId="42166BF4"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Experiences &amp; Travel</w:t>
            </w:r>
          </w:p>
        </w:tc>
        <w:tc>
          <w:tcPr>
            <w:tcW w:w="0" w:type="auto"/>
            <w:tcMar>
              <w:top w:w="150" w:type="dxa"/>
              <w:left w:w="240" w:type="dxa"/>
              <w:bottom w:w="150" w:type="dxa"/>
              <w:right w:w="240" w:type="dxa"/>
            </w:tcMar>
            <w:vAlign w:val="center"/>
            <w:hideMark/>
          </w:tcPr>
          <w:p w14:paraId="713854A4"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Operations Lead (shared)</w:t>
            </w:r>
          </w:p>
        </w:tc>
        <w:tc>
          <w:tcPr>
            <w:tcW w:w="0" w:type="auto"/>
            <w:tcMar>
              <w:top w:w="150" w:type="dxa"/>
              <w:left w:w="240" w:type="dxa"/>
              <w:bottom w:w="150" w:type="dxa"/>
              <w:right w:w="0" w:type="dxa"/>
            </w:tcMar>
            <w:vAlign w:val="center"/>
            <w:hideMark/>
          </w:tcPr>
          <w:p w14:paraId="19141217"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Supported</w:t>
            </w:r>
          </w:p>
        </w:tc>
      </w:tr>
      <w:tr w:rsidR="00214593" w:rsidRPr="009C10C3" w14:paraId="50A1D3A4" w14:textId="77777777" w:rsidTr="00214593">
        <w:tc>
          <w:tcPr>
            <w:tcW w:w="0" w:type="auto"/>
            <w:tcMar>
              <w:top w:w="150" w:type="dxa"/>
              <w:left w:w="0" w:type="dxa"/>
              <w:bottom w:w="150" w:type="dxa"/>
              <w:right w:w="240" w:type="dxa"/>
            </w:tcMar>
            <w:vAlign w:val="center"/>
            <w:hideMark/>
          </w:tcPr>
          <w:p w14:paraId="457D5116"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Legacy &amp; Media</w:t>
            </w:r>
          </w:p>
        </w:tc>
        <w:tc>
          <w:tcPr>
            <w:tcW w:w="0" w:type="auto"/>
            <w:tcMar>
              <w:top w:w="150" w:type="dxa"/>
              <w:left w:w="240" w:type="dxa"/>
              <w:bottom w:w="150" w:type="dxa"/>
              <w:right w:w="240" w:type="dxa"/>
            </w:tcMar>
            <w:vAlign w:val="center"/>
            <w:hideMark/>
          </w:tcPr>
          <w:p w14:paraId="739C8CFC"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DP Partner</w:t>
            </w:r>
          </w:p>
        </w:tc>
        <w:tc>
          <w:tcPr>
            <w:tcW w:w="0" w:type="auto"/>
            <w:tcMar>
              <w:top w:w="150" w:type="dxa"/>
              <w:left w:w="240" w:type="dxa"/>
              <w:bottom w:w="150" w:type="dxa"/>
              <w:right w:w="0" w:type="dxa"/>
            </w:tcMar>
            <w:vAlign w:val="center"/>
            <w:hideMark/>
          </w:tcPr>
          <w:p w14:paraId="57D99123"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Strategic asset</w:t>
            </w:r>
          </w:p>
        </w:tc>
      </w:tr>
      <w:tr w:rsidR="00214593" w:rsidRPr="009C10C3" w14:paraId="31C3C2DF" w14:textId="77777777" w:rsidTr="00214593">
        <w:tc>
          <w:tcPr>
            <w:tcW w:w="0" w:type="auto"/>
            <w:tcMar>
              <w:top w:w="150" w:type="dxa"/>
              <w:left w:w="0" w:type="dxa"/>
              <w:bottom w:w="150" w:type="dxa"/>
              <w:right w:w="240" w:type="dxa"/>
            </w:tcMar>
            <w:vAlign w:val="center"/>
            <w:hideMark/>
          </w:tcPr>
          <w:p w14:paraId="6B4111F1"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Community &amp; Membership</w:t>
            </w:r>
          </w:p>
        </w:tc>
        <w:tc>
          <w:tcPr>
            <w:tcW w:w="0" w:type="auto"/>
            <w:tcMar>
              <w:top w:w="150" w:type="dxa"/>
              <w:left w:w="240" w:type="dxa"/>
              <w:bottom w:w="150" w:type="dxa"/>
              <w:right w:w="240" w:type="dxa"/>
            </w:tcMar>
            <w:vAlign w:val="center"/>
            <w:hideMark/>
          </w:tcPr>
          <w:p w14:paraId="3A5A42D0"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Relationship Manager (shared)</w:t>
            </w:r>
          </w:p>
        </w:tc>
        <w:tc>
          <w:tcPr>
            <w:tcW w:w="0" w:type="auto"/>
            <w:tcMar>
              <w:top w:w="150" w:type="dxa"/>
              <w:left w:w="240" w:type="dxa"/>
              <w:bottom w:w="150" w:type="dxa"/>
              <w:right w:w="0" w:type="dxa"/>
            </w:tcMar>
            <w:vAlign w:val="center"/>
            <w:hideMark/>
          </w:tcPr>
          <w:p w14:paraId="33C1ED92"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Emerging</w:t>
            </w:r>
          </w:p>
        </w:tc>
      </w:tr>
    </w:tbl>
    <w:p w14:paraId="3E17ADC4"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4.2 Program Coordination Matrix</w:t>
      </w:r>
    </w:p>
    <w:p w14:paraId="2D72205B"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For multi-division programs (e.g., Hajj, multi-day tours):</w:t>
      </w:r>
    </w:p>
    <w:tbl>
      <w:tblPr>
        <w:tblW w:w="11280" w:type="dxa"/>
        <w:tblCellMar>
          <w:top w:w="15" w:type="dxa"/>
          <w:left w:w="15" w:type="dxa"/>
          <w:bottom w:w="15" w:type="dxa"/>
          <w:right w:w="15" w:type="dxa"/>
        </w:tblCellMar>
        <w:tblLook w:val="04A0" w:firstRow="1" w:lastRow="0" w:firstColumn="1" w:lastColumn="0" w:noHBand="0" w:noVBand="1"/>
      </w:tblPr>
      <w:tblGrid>
        <w:gridCol w:w="2193"/>
        <w:gridCol w:w="2617"/>
        <w:gridCol w:w="6470"/>
      </w:tblGrid>
      <w:tr w:rsidR="00214593" w:rsidRPr="009C10C3" w14:paraId="60982628" w14:textId="77777777" w:rsidTr="00214593">
        <w:trPr>
          <w:tblHeader/>
        </w:trPr>
        <w:tc>
          <w:tcPr>
            <w:tcW w:w="0" w:type="auto"/>
            <w:tcBorders>
              <w:top w:val="nil"/>
            </w:tcBorders>
            <w:tcMar>
              <w:top w:w="150" w:type="dxa"/>
              <w:left w:w="0" w:type="dxa"/>
              <w:bottom w:w="150" w:type="dxa"/>
              <w:right w:w="240" w:type="dxa"/>
            </w:tcMar>
            <w:vAlign w:val="center"/>
            <w:hideMark/>
          </w:tcPr>
          <w:p w14:paraId="0E5008F8"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Program Type</w:t>
            </w:r>
          </w:p>
        </w:tc>
        <w:tc>
          <w:tcPr>
            <w:tcW w:w="0" w:type="auto"/>
            <w:tcBorders>
              <w:top w:val="nil"/>
            </w:tcBorders>
            <w:tcMar>
              <w:top w:w="150" w:type="dxa"/>
              <w:left w:w="240" w:type="dxa"/>
              <w:bottom w:w="150" w:type="dxa"/>
              <w:right w:w="240" w:type="dxa"/>
            </w:tcMar>
            <w:vAlign w:val="center"/>
            <w:hideMark/>
          </w:tcPr>
          <w:p w14:paraId="2F74D7A1"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Lead Division</w:t>
            </w:r>
          </w:p>
        </w:tc>
        <w:tc>
          <w:tcPr>
            <w:tcW w:w="0" w:type="auto"/>
            <w:tcBorders>
              <w:top w:val="nil"/>
            </w:tcBorders>
            <w:tcMar>
              <w:top w:w="150" w:type="dxa"/>
              <w:left w:w="240" w:type="dxa"/>
              <w:bottom w:w="150" w:type="dxa"/>
              <w:right w:w="240" w:type="dxa"/>
            </w:tcMar>
            <w:vAlign w:val="center"/>
            <w:hideMark/>
          </w:tcPr>
          <w:p w14:paraId="3081048B"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Supporting Divisions</w:t>
            </w:r>
          </w:p>
        </w:tc>
      </w:tr>
      <w:tr w:rsidR="00214593" w:rsidRPr="009C10C3" w14:paraId="0A23D8BB" w14:textId="77777777" w:rsidTr="00214593">
        <w:tc>
          <w:tcPr>
            <w:tcW w:w="0" w:type="auto"/>
            <w:tcMar>
              <w:top w:w="150" w:type="dxa"/>
              <w:left w:w="0" w:type="dxa"/>
              <w:bottom w:w="150" w:type="dxa"/>
              <w:right w:w="240" w:type="dxa"/>
            </w:tcMar>
            <w:vAlign w:val="center"/>
            <w:hideMark/>
          </w:tcPr>
          <w:p w14:paraId="47FCA851"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Half-day outing</w:t>
            </w:r>
          </w:p>
        </w:tc>
        <w:tc>
          <w:tcPr>
            <w:tcW w:w="0" w:type="auto"/>
            <w:tcMar>
              <w:top w:w="150" w:type="dxa"/>
              <w:left w:w="240" w:type="dxa"/>
              <w:bottom w:w="150" w:type="dxa"/>
              <w:right w:w="240" w:type="dxa"/>
            </w:tcMar>
            <w:vAlign w:val="center"/>
            <w:hideMark/>
          </w:tcPr>
          <w:p w14:paraId="42D218D2"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Companion &amp; Lifestyle</w:t>
            </w:r>
          </w:p>
        </w:tc>
        <w:tc>
          <w:tcPr>
            <w:tcW w:w="0" w:type="auto"/>
            <w:tcMar>
              <w:top w:w="150" w:type="dxa"/>
              <w:left w:w="240" w:type="dxa"/>
              <w:bottom w:w="150" w:type="dxa"/>
              <w:right w:w="0" w:type="dxa"/>
            </w:tcMar>
            <w:vAlign w:val="center"/>
            <w:hideMark/>
          </w:tcPr>
          <w:p w14:paraId="110F11A0"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Health &amp; Safety</w:t>
            </w:r>
          </w:p>
        </w:tc>
      </w:tr>
      <w:tr w:rsidR="00214593" w:rsidRPr="009C10C3" w14:paraId="3F18B433" w14:textId="77777777" w:rsidTr="00214593">
        <w:tc>
          <w:tcPr>
            <w:tcW w:w="0" w:type="auto"/>
            <w:tcMar>
              <w:top w:w="150" w:type="dxa"/>
              <w:left w:w="0" w:type="dxa"/>
              <w:bottom w:w="150" w:type="dxa"/>
              <w:right w:w="240" w:type="dxa"/>
            </w:tcMar>
            <w:vAlign w:val="center"/>
            <w:hideMark/>
          </w:tcPr>
          <w:p w14:paraId="1C3E3ADA"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Multi-day tour</w:t>
            </w:r>
          </w:p>
        </w:tc>
        <w:tc>
          <w:tcPr>
            <w:tcW w:w="0" w:type="auto"/>
            <w:tcMar>
              <w:top w:w="150" w:type="dxa"/>
              <w:left w:w="240" w:type="dxa"/>
              <w:bottom w:w="150" w:type="dxa"/>
              <w:right w:w="240" w:type="dxa"/>
            </w:tcMar>
            <w:vAlign w:val="center"/>
            <w:hideMark/>
          </w:tcPr>
          <w:p w14:paraId="1A648A86"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Experiences &amp; Travel</w:t>
            </w:r>
          </w:p>
        </w:tc>
        <w:tc>
          <w:tcPr>
            <w:tcW w:w="0" w:type="auto"/>
            <w:tcMar>
              <w:top w:w="150" w:type="dxa"/>
              <w:left w:w="240" w:type="dxa"/>
              <w:bottom w:w="150" w:type="dxa"/>
              <w:right w:w="0" w:type="dxa"/>
            </w:tcMar>
            <w:vAlign w:val="center"/>
            <w:hideMark/>
          </w:tcPr>
          <w:p w14:paraId="1E22FB8B"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Health &amp; Safety, Companion &amp; Lifestyle, Legacy &amp; Media</w:t>
            </w:r>
          </w:p>
        </w:tc>
      </w:tr>
      <w:tr w:rsidR="00214593" w:rsidRPr="009C10C3" w14:paraId="5380BE54" w14:textId="77777777" w:rsidTr="00214593">
        <w:tc>
          <w:tcPr>
            <w:tcW w:w="0" w:type="auto"/>
            <w:tcMar>
              <w:top w:w="150" w:type="dxa"/>
              <w:left w:w="0" w:type="dxa"/>
              <w:bottom w:w="150" w:type="dxa"/>
              <w:right w:w="240" w:type="dxa"/>
            </w:tcMar>
            <w:vAlign w:val="center"/>
            <w:hideMark/>
          </w:tcPr>
          <w:p w14:paraId="31C5E4EA"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Hajj/Umrah</w:t>
            </w:r>
          </w:p>
        </w:tc>
        <w:tc>
          <w:tcPr>
            <w:tcW w:w="0" w:type="auto"/>
            <w:tcMar>
              <w:top w:w="150" w:type="dxa"/>
              <w:left w:w="240" w:type="dxa"/>
              <w:bottom w:w="150" w:type="dxa"/>
              <w:right w:w="240" w:type="dxa"/>
            </w:tcMar>
            <w:vAlign w:val="center"/>
            <w:hideMark/>
          </w:tcPr>
          <w:p w14:paraId="0FEBBD6D"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Experiences &amp; Travel</w:t>
            </w:r>
          </w:p>
        </w:tc>
        <w:tc>
          <w:tcPr>
            <w:tcW w:w="0" w:type="auto"/>
            <w:tcMar>
              <w:top w:w="150" w:type="dxa"/>
              <w:left w:w="240" w:type="dxa"/>
              <w:bottom w:w="150" w:type="dxa"/>
              <w:right w:w="0" w:type="dxa"/>
            </w:tcMar>
            <w:vAlign w:val="center"/>
            <w:hideMark/>
          </w:tcPr>
          <w:p w14:paraId="61CEBEF6"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Health &amp; Safety, Companion &amp; Lifestyle, Community &amp; Membership</w:t>
            </w:r>
          </w:p>
        </w:tc>
      </w:tr>
      <w:tr w:rsidR="00214593" w:rsidRPr="009C10C3" w14:paraId="351BB881" w14:textId="77777777" w:rsidTr="00214593">
        <w:tc>
          <w:tcPr>
            <w:tcW w:w="0" w:type="auto"/>
            <w:tcMar>
              <w:top w:w="150" w:type="dxa"/>
              <w:left w:w="0" w:type="dxa"/>
              <w:bottom w:w="150" w:type="dxa"/>
              <w:right w:w="240" w:type="dxa"/>
            </w:tcMar>
            <w:vAlign w:val="center"/>
            <w:hideMark/>
          </w:tcPr>
          <w:p w14:paraId="0D1289FD"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Legacy Documentary</w:t>
            </w:r>
          </w:p>
        </w:tc>
        <w:tc>
          <w:tcPr>
            <w:tcW w:w="0" w:type="auto"/>
            <w:tcMar>
              <w:top w:w="150" w:type="dxa"/>
              <w:left w:w="240" w:type="dxa"/>
              <w:bottom w:w="150" w:type="dxa"/>
              <w:right w:w="240" w:type="dxa"/>
            </w:tcMar>
            <w:vAlign w:val="center"/>
            <w:hideMark/>
          </w:tcPr>
          <w:p w14:paraId="1B4470DA"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Legacy &amp; Media</w:t>
            </w:r>
          </w:p>
        </w:tc>
        <w:tc>
          <w:tcPr>
            <w:tcW w:w="0" w:type="auto"/>
            <w:tcMar>
              <w:top w:w="150" w:type="dxa"/>
              <w:left w:w="240" w:type="dxa"/>
              <w:bottom w:w="150" w:type="dxa"/>
              <w:right w:w="0" w:type="dxa"/>
            </w:tcMar>
            <w:vAlign w:val="center"/>
            <w:hideMark/>
          </w:tcPr>
          <w:p w14:paraId="2BAA08AE"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Companion &amp; Lifestyle</w:t>
            </w:r>
          </w:p>
        </w:tc>
      </w:tr>
    </w:tbl>
    <w:p w14:paraId="0381F6AC"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All multi-division programs require a shared communication tool (WhatsApp group or CRM task) before execution.</w:t>
      </w:r>
    </w:p>
    <w:p w14:paraId="2BE0D4BD" w14:textId="77777777" w:rsidR="00214593" w:rsidRPr="009C10C3" w:rsidRDefault="003B0F35" w:rsidP="008632CB">
      <w:pPr>
        <w:spacing w:after="0" w:line="240" w:lineRule="auto"/>
        <w:jc w:val="both"/>
        <w:rPr>
          <w:rFonts w:ascii="Times New Roman" w:hAnsi="Times New Roman" w:cs="Times New Roman"/>
        </w:rPr>
      </w:pPr>
      <w:r w:rsidRPr="009C10C3">
        <w:rPr>
          <w:rFonts w:ascii="Times New Roman" w:hAnsi="Times New Roman" w:cs="Times New Roman"/>
        </w:rPr>
        <w:pict w14:anchorId="152DAE31">
          <v:rect id="_x0000_i1033" style="width:0;height:.75pt" o:hralign="center" o:hrstd="t" o:hr="t" fillcolor="#a0a0a0" stroked="f"/>
        </w:pict>
      </w:r>
    </w:p>
    <w:p w14:paraId="6B4E2F99" w14:textId="77777777" w:rsidR="00214593" w:rsidRPr="009C10C3" w:rsidRDefault="00214593" w:rsidP="008632CB">
      <w:pPr>
        <w:pStyle w:val="Heading2"/>
        <w:shd w:val="clear" w:color="auto" w:fill="FFFFFF"/>
        <w:spacing w:before="0" w:beforeAutospacing="0" w:after="0" w:afterAutospacing="0"/>
        <w:jc w:val="both"/>
        <w:rPr>
          <w:color w:val="0F1115"/>
          <w:sz w:val="33"/>
          <w:szCs w:val="33"/>
        </w:rPr>
      </w:pPr>
      <w:r w:rsidRPr="009C10C3">
        <w:rPr>
          <w:color w:val="0F1115"/>
          <w:sz w:val="33"/>
          <w:szCs w:val="33"/>
        </w:rPr>
        <w:t>SECTION 5: THE MOST IMPORTANT STRATEGIC INSIGHTS</w:t>
      </w:r>
    </w:p>
    <w:p w14:paraId="3184F1BA"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5.1 Golden Wings Must Become a Social Identity</w:t>
      </w:r>
    </w:p>
    <w:p w14:paraId="543A2AD6"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The strongest long-term moat is not service quality alone. The moat becomes community, belonging, recurring friendships, emotional continuity, and shared identity.</w:t>
      </w:r>
    </w:p>
    <w:p w14:paraId="568A2B68"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When elderly clients know each other, celebrate together, exchange gifts, form bonds, and identify as part of Golden Wings, replacement becomes difficult.</w:t>
      </w:r>
    </w:p>
    <w:p w14:paraId="0DB0228E"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5.2 The Life Dossier System — Implementation Protocol</w:t>
      </w:r>
    </w:p>
    <w:p w14:paraId="392A5909"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Every client has a detailed evolving profile.</w:t>
      </w:r>
    </w:p>
    <w:p w14:paraId="28A671A2"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Build process:</w:t>
      </w:r>
      <w:r w:rsidRPr="009C10C3">
        <w:rPr>
          <w:color w:val="0F1115"/>
        </w:rPr>
        <w:t> Intake team (Relationship Manager + companion) creates dossier over 2 sessions.</w:t>
      </w:r>
    </w:p>
    <w:p w14:paraId="146212A5"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Content includes:</w:t>
      </w:r>
      <w:r w:rsidRPr="009C10C3">
        <w:rPr>
          <w:color w:val="0F1115"/>
        </w:rPr>
        <w:t> biography, life story, profession, family structure, medical notes, likes/dislikes, emotional triggers, favorite foods, religious preferences, communication style, memories, hobbies, important dates, conversation cues, and </w:t>
      </w:r>
      <w:r w:rsidRPr="009C10C3">
        <w:rPr>
          <w:rStyle w:val="Strong"/>
          <w:color w:val="0F1115"/>
        </w:rPr>
        <w:t>cognitive capacity classification (MMSE score)</w:t>
      </w:r>
      <w:r w:rsidRPr="009C10C3">
        <w:rPr>
          <w:color w:val="0F1115"/>
        </w:rPr>
        <w:t>.</w:t>
      </w:r>
    </w:p>
    <w:p w14:paraId="1171FFAA"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Technology:</w:t>
      </w:r>
      <w:r w:rsidRPr="009C10C3">
        <w:rPr>
          <w:color w:val="0F1115"/>
        </w:rPr>
        <w:t> Encrypted Google Drive folder per client + abbreviated version in CRM.</w:t>
      </w:r>
    </w:p>
    <w:p w14:paraId="5D69C751"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Update cadence:</w:t>
      </w:r>
      <w:r w:rsidRPr="009C10C3">
        <w:rPr>
          <w:color w:val="0F1115"/>
        </w:rPr>
        <w:t> Within 24 hours after every program.</w:t>
      </w:r>
    </w:p>
    <w:p w14:paraId="3E104EDC"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Access control:</w:t>
      </w:r>
    </w:p>
    <w:p w14:paraId="12AE1EFF" w14:textId="77777777" w:rsidR="00214593" w:rsidRPr="009C10C3" w:rsidRDefault="00214593" w:rsidP="008632CB">
      <w:pPr>
        <w:pStyle w:val="ds-markdown-paragraph"/>
        <w:numPr>
          <w:ilvl w:val="0"/>
          <w:numId w:val="17"/>
        </w:numPr>
        <w:shd w:val="clear" w:color="auto" w:fill="FFFFFF"/>
        <w:spacing w:before="0" w:beforeAutospacing="0" w:after="0" w:afterAutospacing="0"/>
        <w:jc w:val="both"/>
        <w:rPr>
          <w:color w:val="0F1115"/>
        </w:rPr>
      </w:pPr>
      <w:r w:rsidRPr="009C10C3">
        <w:rPr>
          <w:color w:val="0F1115"/>
        </w:rPr>
        <w:t>Companion: Read-only biography and preferences</w:t>
      </w:r>
    </w:p>
    <w:p w14:paraId="3CE7E4A5" w14:textId="77777777" w:rsidR="00214593" w:rsidRPr="009C10C3" w:rsidRDefault="00214593" w:rsidP="008632CB">
      <w:pPr>
        <w:pStyle w:val="ds-markdown-paragraph"/>
        <w:numPr>
          <w:ilvl w:val="0"/>
          <w:numId w:val="17"/>
        </w:numPr>
        <w:shd w:val="clear" w:color="auto" w:fill="FFFFFF"/>
        <w:spacing w:before="0" w:beforeAutospacing="0" w:after="0" w:afterAutospacing="0"/>
        <w:jc w:val="both"/>
        <w:rPr>
          <w:color w:val="0F1115"/>
        </w:rPr>
      </w:pPr>
      <w:r w:rsidRPr="009C10C3">
        <w:rPr>
          <w:color w:val="0F1115"/>
        </w:rPr>
        <w:t>Relationship Manager: Full access</w:t>
      </w:r>
    </w:p>
    <w:p w14:paraId="273B56C6" w14:textId="77777777" w:rsidR="00214593" w:rsidRPr="009C10C3" w:rsidRDefault="00214593" w:rsidP="008632CB">
      <w:pPr>
        <w:pStyle w:val="ds-markdown-paragraph"/>
        <w:numPr>
          <w:ilvl w:val="0"/>
          <w:numId w:val="17"/>
        </w:numPr>
        <w:shd w:val="clear" w:color="auto" w:fill="FFFFFF"/>
        <w:spacing w:before="0" w:beforeAutospacing="0" w:after="0" w:afterAutospacing="0"/>
        <w:jc w:val="both"/>
        <w:rPr>
          <w:color w:val="0F1115"/>
        </w:rPr>
      </w:pPr>
      <w:r w:rsidRPr="009C10C3">
        <w:rPr>
          <w:color w:val="0F1115"/>
        </w:rPr>
        <w:t>Founder: All records</w:t>
      </w:r>
    </w:p>
    <w:p w14:paraId="2A7CB2B0" w14:textId="77777777" w:rsidR="00214593" w:rsidRPr="009C10C3" w:rsidRDefault="00214593" w:rsidP="008632CB">
      <w:pPr>
        <w:pStyle w:val="ds-markdown-paragraph"/>
        <w:numPr>
          <w:ilvl w:val="0"/>
          <w:numId w:val="17"/>
        </w:numPr>
        <w:shd w:val="clear" w:color="auto" w:fill="FFFFFF"/>
        <w:spacing w:before="0" w:beforeAutospacing="0" w:after="0" w:afterAutospacing="0"/>
        <w:jc w:val="both"/>
        <w:rPr>
          <w:color w:val="0F1115"/>
        </w:rPr>
      </w:pPr>
      <w:r w:rsidRPr="009C10C3">
        <w:rPr>
          <w:color w:val="0F1115"/>
        </w:rPr>
        <w:t>Cognitive capacity classification: Restricted to RM and Founder</w:t>
      </w:r>
    </w:p>
    <w:p w14:paraId="0CDFCBBA"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Retention policy:</w:t>
      </w:r>
      <w:r w:rsidRPr="009C10C3">
        <w:rPr>
          <w:color w:val="0F1115"/>
        </w:rPr>
        <w:t> Held for 7 years after client relationship ends (aligned with evidence preservation).</w:t>
      </w:r>
    </w:p>
    <w:p w14:paraId="0097647C"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Consent requirement:</w:t>
      </w:r>
      <w:r w:rsidRPr="009C10C3">
        <w:rPr>
          <w:color w:val="0F1115"/>
        </w:rPr>
        <w:t> Signed client consent form before dossier creation.</w:t>
      </w:r>
    </w:p>
    <w:p w14:paraId="4AF68837"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Contribution &amp; Legacy Potential Profile:</w:t>
      </w:r>
    </w:p>
    <w:p w14:paraId="6ED49566"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lastRenderedPageBreak/>
        <w:t>In addition to personal, social, emotional, and historical information, the Life Dossier may capture an individual's contribution interests, expertise, accumulated knowledge, and areas of potential community participation.</w:t>
      </w:r>
    </w:p>
    <w:p w14:paraId="6C74532D"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The purpose of this information is not to create obligations or assignments, but to better understand the individual's strengths, interests, experiences, and preferred forms of engagement.</w:t>
      </w:r>
    </w:p>
    <w:p w14:paraId="45A7DF8E"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Where voluntarily provided, the following information may be recorded:</w:t>
      </w:r>
    </w:p>
    <w:p w14:paraId="54382E51" w14:textId="77777777" w:rsidR="00214593" w:rsidRPr="009C10C3" w:rsidRDefault="00214593" w:rsidP="008632CB">
      <w:pPr>
        <w:pStyle w:val="ds-markdown-paragraph"/>
        <w:numPr>
          <w:ilvl w:val="0"/>
          <w:numId w:val="18"/>
        </w:numPr>
        <w:shd w:val="clear" w:color="auto" w:fill="FFFFFF"/>
        <w:spacing w:before="0" w:beforeAutospacing="0" w:after="0" w:afterAutospacing="0"/>
        <w:jc w:val="both"/>
        <w:rPr>
          <w:color w:val="0F1115"/>
        </w:rPr>
      </w:pPr>
      <w:r w:rsidRPr="009C10C3">
        <w:rPr>
          <w:color w:val="0F1115"/>
        </w:rPr>
        <w:t>Professional Background</w:t>
      </w:r>
    </w:p>
    <w:p w14:paraId="0A55AA34" w14:textId="77777777" w:rsidR="00214593" w:rsidRPr="009C10C3" w:rsidRDefault="00214593" w:rsidP="008632CB">
      <w:pPr>
        <w:pStyle w:val="ds-markdown-paragraph"/>
        <w:numPr>
          <w:ilvl w:val="0"/>
          <w:numId w:val="18"/>
        </w:numPr>
        <w:shd w:val="clear" w:color="auto" w:fill="FFFFFF"/>
        <w:spacing w:before="0" w:beforeAutospacing="0" w:after="0" w:afterAutospacing="0"/>
        <w:jc w:val="both"/>
        <w:rPr>
          <w:color w:val="0F1115"/>
        </w:rPr>
      </w:pPr>
      <w:r w:rsidRPr="009C10C3">
        <w:rPr>
          <w:color w:val="0F1115"/>
        </w:rPr>
        <w:t>Areas of Expertise</w:t>
      </w:r>
    </w:p>
    <w:p w14:paraId="136F3907" w14:textId="77777777" w:rsidR="00214593" w:rsidRPr="009C10C3" w:rsidRDefault="00214593" w:rsidP="008632CB">
      <w:pPr>
        <w:pStyle w:val="ds-markdown-paragraph"/>
        <w:numPr>
          <w:ilvl w:val="0"/>
          <w:numId w:val="18"/>
        </w:numPr>
        <w:shd w:val="clear" w:color="auto" w:fill="FFFFFF"/>
        <w:spacing w:before="0" w:beforeAutospacing="0" w:after="0" w:afterAutospacing="0"/>
        <w:jc w:val="both"/>
        <w:rPr>
          <w:color w:val="0F1115"/>
        </w:rPr>
      </w:pPr>
      <w:r w:rsidRPr="009C10C3">
        <w:rPr>
          <w:color w:val="0F1115"/>
        </w:rPr>
        <w:t>Special Skills</w:t>
      </w:r>
    </w:p>
    <w:p w14:paraId="2CEB747F" w14:textId="77777777" w:rsidR="00214593" w:rsidRPr="009C10C3" w:rsidRDefault="00214593" w:rsidP="008632CB">
      <w:pPr>
        <w:pStyle w:val="ds-markdown-paragraph"/>
        <w:numPr>
          <w:ilvl w:val="0"/>
          <w:numId w:val="18"/>
        </w:numPr>
        <w:shd w:val="clear" w:color="auto" w:fill="FFFFFF"/>
        <w:spacing w:before="0" w:beforeAutospacing="0" w:after="0" w:afterAutospacing="0"/>
        <w:jc w:val="both"/>
        <w:rPr>
          <w:color w:val="0F1115"/>
        </w:rPr>
      </w:pPr>
      <w:r w:rsidRPr="009C10C3">
        <w:rPr>
          <w:color w:val="0F1115"/>
        </w:rPr>
        <w:t>Languages Spoken</w:t>
      </w:r>
    </w:p>
    <w:p w14:paraId="5FE0F364" w14:textId="77777777" w:rsidR="00214593" w:rsidRPr="009C10C3" w:rsidRDefault="00214593" w:rsidP="008632CB">
      <w:pPr>
        <w:pStyle w:val="ds-markdown-paragraph"/>
        <w:numPr>
          <w:ilvl w:val="0"/>
          <w:numId w:val="18"/>
        </w:numPr>
        <w:shd w:val="clear" w:color="auto" w:fill="FFFFFF"/>
        <w:spacing w:before="0" w:beforeAutospacing="0" w:after="0" w:afterAutospacing="0"/>
        <w:jc w:val="both"/>
        <w:rPr>
          <w:color w:val="0F1115"/>
        </w:rPr>
      </w:pPr>
      <w:r w:rsidRPr="009C10C3">
        <w:rPr>
          <w:color w:val="0F1115"/>
        </w:rPr>
        <w:t>Teaching Interest</w:t>
      </w:r>
    </w:p>
    <w:p w14:paraId="53E63990" w14:textId="77777777" w:rsidR="00214593" w:rsidRPr="009C10C3" w:rsidRDefault="00214593" w:rsidP="008632CB">
      <w:pPr>
        <w:pStyle w:val="ds-markdown-paragraph"/>
        <w:numPr>
          <w:ilvl w:val="0"/>
          <w:numId w:val="18"/>
        </w:numPr>
        <w:shd w:val="clear" w:color="auto" w:fill="FFFFFF"/>
        <w:spacing w:before="0" w:beforeAutospacing="0" w:after="0" w:afterAutospacing="0"/>
        <w:jc w:val="both"/>
        <w:rPr>
          <w:color w:val="0F1115"/>
        </w:rPr>
      </w:pPr>
      <w:r w:rsidRPr="009C10C3">
        <w:rPr>
          <w:color w:val="0F1115"/>
        </w:rPr>
        <w:t>Mentoring Interest</w:t>
      </w:r>
    </w:p>
    <w:p w14:paraId="423B3B47" w14:textId="77777777" w:rsidR="00214593" w:rsidRPr="009C10C3" w:rsidRDefault="00214593" w:rsidP="008632CB">
      <w:pPr>
        <w:pStyle w:val="ds-markdown-paragraph"/>
        <w:numPr>
          <w:ilvl w:val="0"/>
          <w:numId w:val="18"/>
        </w:numPr>
        <w:shd w:val="clear" w:color="auto" w:fill="FFFFFF"/>
        <w:spacing w:before="0" w:beforeAutospacing="0" w:after="0" w:afterAutospacing="0"/>
        <w:jc w:val="both"/>
        <w:rPr>
          <w:color w:val="0F1115"/>
        </w:rPr>
      </w:pPr>
      <w:r w:rsidRPr="009C10C3">
        <w:rPr>
          <w:color w:val="0F1115"/>
        </w:rPr>
        <w:t>Storytelling Interest</w:t>
      </w:r>
    </w:p>
    <w:p w14:paraId="755DF732" w14:textId="77777777" w:rsidR="00214593" w:rsidRPr="009C10C3" w:rsidRDefault="00214593" w:rsidP="008632CB">
      <w:pPr>
        <w:pStyle w:val="ds-markdown-paragraph"/>
        <w:numPr>
          <w:ilvl w:val="0"/>
          <w:numId w:val="18"/>
        </w:numPr>
        <w:shd w:val="clear" w:color="auto" w:fill="FFFFFF"/>
        <w:spacing w:before="0" w:beforeAutospacing="0" w:after="0" w:afterAutospacing="0"/>
        <w:jc w:val="both"/>
        <w:rPr>
          <w:color w:val="0F1115"/>
        </w:rPr>
      </w:pPr>
      <w:r w:rsidRPr="009C10C3">
        <w:rPr>
          <w:color w:val="0F1115"/>
        </w:rPr>
        <w:t>Writing Interest</w:t>
      </w:r>
    </w:p>
    <w:p w14:paraId="30E1224A" w14:textId="77777777" w:rsidR="00214593" w:rsidRPr="009C10C3" w:rsidRDefault="00214593" w:rsidP="008632CB">
      <w:pPr>
        <w:pStyle w:val="ds-markdown-paragraph"/>
        <w:numPr>
          <w:ilvl w:val="0"/>
          <w:numId w:val="18"/>
        </w:numPr>
        <w:shd w:val="clear" w:color="auto" w:fill="FFFFFF"/>
        <w:spacing w:before="0" w:beforeAutospacing="0" w:after="0" w:afterAutospacing="0"/>
        <w:jc w:val="both"/>
        <w:rPr>
          <w:color w:val="0F1115"/>
        </w:rPr>
      </w:pPr>
      <w:r w:rsidRPr="009C10C3">
        <w:rPr>
          <w:color w:val="0F1115"/>
        </w:rPr>
        <w:t>Cultural Preservation Interest</w:t>
      </w:r>
    </w:p>
    <w:p w14:paraId="47ED44BA" w14:textId="77777777" w:rsidR="00214593" w:rsidRPr="009C10C3" w:rsidRDefault="00214593" w:rsidP="008632CB">
      <w:pPr>
        <w:pStyle w:val="ds-markdown-paragraph"/>
        <w:numPr>
          <w:ilvl w:val="0"/>
          <w:numId w:val="18"/>
        </w:numPr>
        <w:shd w:val="clear" w:color="auto" w:fill="FFFFFF"/>
        <w:spacing w:before="0" w:beforeAutospacing="0" w:after="0" w:afterAutospacing="0"/>
        <w:jc w:val="both"/>
        <w:rPr>
          <w:color w:val="0F1115"/>
        </w:rPr>
      </w:pPr>
      <w:r w:rsidRPr="009C10C3">
        <w:rPr>
          <w:color w:val="0F1115"/>
        </w:rPr>
        <w:t>Community Participation Interest</w:t>
      </w:r>
    </w:p>
    <w:p w14:paraId="74727739" w14:textId="77777777" w:rsidR="00214593" w:rsidRPr="009C10C3" w:rsidRDefault="00214593" w:rsidP="008632CB">
      <w:pPr>
        <w:pStyle w:val="ds-markdown-paragraph"/>
        <w:numPr>
          <w:ilvl w:val="0"/>
          <w:numId w:val="18"/>
        </w:numPr>
        <w:shd w:val="clear" w:color="auto" w:fill="FFFFFF"/>
        <w:spacing w:before="0" w:beforeAutospacing="0" w:after="0" w:afterAutospacing="0"/>
        <w:jc w:val="both"/>
        <w:rPr>
          <w:color w:val="0F1115"/>
        </w:rPr>
      </w:pPr>
      <w:r w:rsidRPr="009C10C3">
        <w:rPr>
          <w:color w:val="0F1115"/>
        </w:rPr>
        <w:t>Volunteer Interest</w:t>
      </w:r>
    </w:p>
    <w:p w14:paraId="6654B5DF" w14:textId="77777777" w:rsidR="00214593" w:rsidRPr="009C10C3" w:rsidRDefault="00214593" w:rsidP="008632CB">
      <w:pPr>
        <w:pStyle w:val="ds-markdown-paragraph"/>
        <w:numPr>
          <w:ilvl w:val="0"/>
          <w:numId w:val="18"/>
        </w:numPr>
        <w:shd w:val="clear" w:color="auto" w:fill="FFFFFF"/>
        <w:spacing w:before="0" w:beforeAutospacing="0" w:after="0" w:afterAutospacing="0"/>
        <w:jc w:val="both"/>
        <w:rPr>
          <w:color w:val="0F1115"/>
        </w:rPr>
      </w:pPr>
      <w:r w:rsidRPr="009C10C3">
        <w:rPr>
          <w:color w:val="0F1115"/>
        </w:rPr>
        <w:t>Physical Participation Capacity</w:t>
      </w:r>
    </w:p>
    <w:p w14:paraId="5AD22911" w14:textId="77777777" w:rsidR="00214593" w:rsidRPr="009C10C3" w:rsidRDefault="00214593" w:rsidP="008632CB">
      <w:pPr>
        <w:pStyle w:val="ds-markdown-paragraph"/>
        <w:numPr>
          <w:ilvl w:val="0"/>
          <w:numId w:val="18"/>
        </w:numPr>
        <w:shd w:val="clear" w:color="auto" w:fill="FFFFFF"/>
        <w:spacing w:before="0" w:beforeAutospacing="0" w:after="0" w:afterAutospacing="0"/>
        <w:jc w:val="both"/>
        <w:rPr>
          <w:color w:val="0F1115"/>
        </w:rPr>
      </w:pPr>
      <w:r w:rsidRPr="009C10C3">
        <w:rPr>
          <w:color w:val="0F1115"/>
        </w:rPr>
        <w:t>Digital Participation Capacity</w:t>
      </w:r>
    </w:p>
    <w:p w14:paraId="4B7E5115" w14:textId="77777777" w:rsidR="00214593" w:rsidRPr="009C10C3" w:rsidRDefault="00214593" w:rsidP="008632CB">
      <w:pPr>
        <w:pStyle w:val="ds-markdown-paragraph"/>
        <w:numPr>
          <w:ilvl w:val="0"/>
          <w:numId w:val="18"/>
        </w:numPr>
        <w:shd w:val="clear" w:color="auto" w:fill="FFFFFF"/>
        <w:spacing w:before="0" w:beforeAutospacing="0" w:after="0" w:afterAutospacing="0"/>
        <w:jc w:val="both"/>
        <w:rPr>
          <w:color w:val="0F1115"/>
        </w:rPr>
      </w:pPr>
      <w:r w:rsidRPr="009C10C3">
        <w:rPr>
          <w:color w:val="0F1115"/>
        </w:rPr>
        <w:t>Purpose Index Score</w:t>
      </w:r>
    </w:p>
    <w:p w14:paraId="47F97FA6"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This information may be used to support future community-building initiatives, intergenerational engagement opportunities, knowledge-sharing activities, and other contribution-oriented programs aligned with the Golden Wings mission.</w:t>
      </w:r>
    </w:p>
    <w:p w14:paraId="49A2E828"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5.3 Privacy &amp; Data Protection Compliance</w:t>
      </w:r>
    </w:p>
    <w:p w14:paraId="09B1331B"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Legal framework referenced:</w:t>
      </w:r>
      <w:r w:rsidRPr="009C10C3">
        <w:rPr>
          <w:color w:val="0F1115"/>
        </w:rPr>
        <w:t> Bangladesh Digital Security Act 2018 + GDPR principles for diaspora clients in UK/EU.</w:t>
      </w:r>
    </w:p>
    <w:p w14:paraId="6E024DD9"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Required client consent forms:</w:t>
      </w:r>
      <w:r w:rsidRPr="009C10C3">
        <w:rPr>
          <w:color w:val="0F1115"/>
        </w:rPr>
        <w:t> Separate from service agreement, covering:</w:t>
      </w:r>
    </w:p>
    <w:p w14:paraId="69718321" w14:textId="77777777" w:rsidR="00214593" w:rsidRPr="009C10C3" w:rsidRDefault="00214593" w:rsidP="008632CB">
      <w:pPr>
        <w:pStyle w:val="ds-markdown-paragraph"/>
        <w:numPr>
          <w:ilvl w:val="0"/>
          <w:numId w:val="19"/>
        </w:numPr>
        <w:shd w:val="clear" w:color="auto" w:fill="FFFFFF"/>
        <w:spacing w:before="0" w:beforeAutospacing="0" w:after="0" w:afterAutospacing="0"/>
        <w:jc w:val="both"/>
        <w:rPr>
          <w:color w:val="0F1115"/>
        </w:rPr>
      </w:pPr>
      <w:r w:rsidRPr="009C10C3">
        <w:rPr>
          <w:color w:val="0F1115"/>
        </w:rPr>
        <w:t>Data collection and storage</w:t>
      </w:r>
    </w:p>
    <w:p w14:paraId="42C06839" w14:textId="77777777" w:rsidR="00214593" w:rsidRPr="009C10C3" w:rsidRDefault="00214593" w:rsidP="008632CB">
      <w:pPr>
        <w:pStyle w:val="ds-markdown-paragraph"/>
        <w:numPr>
          <w:ilvl w:val="0"/>
          <w:numId w:val="19"/>
        </w:numPr>
        <w:shd w:val="clear" w:color="auto" w:fill="FFFFFF"/>
        <w:spacing w:before="0" w:beforeAutospacing="0" w:after="0" w:afterAutospacing="0"/>
        <w:jc w:val="both"/>
        <w:rPr>
          <w:color w:val="0F1115"/>
        </w:rPr>
      </w:pPr>
      <w:r w:rsidRPr="009C10C3">
        <w:rPr>
          <w:color w:val="0F1115"/>
        </w:rPr>
        <w:t>Media use (photography, videography)</w:t>
      </w:r>
    </w:p>
    <w:p w14:paraId="6A6B2760" w14:textId="77777777" w:rsidR="00214593" w:rsidRPr="009C10C3" w:rsidRDefault="00214593" w:rsidP="008632CB">
      <w:pPr>
        <w:pStyle w:val="ds-markdown-paragraph"/>
        <w:numPr>
          <w:ilvl w:val="0"/>
          <w:numId w:val="19"/>
        </w:numPr>
        <w:shd w:val="clear" w:color="auto" w:fill="FFFFFF"/>
        <w:spacing w:before="0" w:beforeAutospacing="0" w:after="0" w:afterAutospacing="0"/>
        <w:jc w:val="both"/>
        <w:rPr>
          <w:color w:val="0F1115"/>
        </w:rPr>
      </w:pPr>
      <w:r w:rsidRPr="009C10C3">
        <w:rPr>
          <w:color w:val="0F1115"/>
        </w:rPr>
        <w:t>Archival rights</w:t>
      </w:r>
    </w:p>
    <w:p w14:paraId="2BD27175" w14:textId="77777777" w:rsidR="00214593" w:rsidRPr="009C10C3" w:rsidRDefault="00214593" w:rsidP="008632CB">
      <w:pPr>
        <w:pStyle w:val="ds-markdown-paragraph"/>
        <w:numPr>
          <w:ilvl w:val="0"/>
          <w:numId w:val="19"/>
        </w:numPr>
        <w:shd w:val="clear" w:color="auto" w:fill="FFFFFF"/>
        <w:spacing w:before="0" w:beforeAutospacing="0" w:after="0" w:afterAutospacing="0"/>
        <w:jc w:val="both"/>
        <w:rPr>
          <w:color w:val="0F1115"/>
        </w:rPr>
      </w:pPr>
      <w:r w:rsidRPr="009C10C3">
        <w:rPr>
          <w:color w:val="0F1115"/>
        </w:rPr>
        <w:t>Sharing with family members</w:t>
      </w:r>
    </w:p>
    <w:p w14:paraId="43575857" w14:textId="77777777" w:rsidR="00214593" w:rsidRPr="009C10C3" w:rsidRDefault="00214593" w:rsidP="008632CB">
      <w:pPr>
        <w:pStyle w:val="ds-markdown-paragraph"/>
        <w:numPr>
          <w:ilvl w:val="0"/>
          <w:numId w:val="19"/>
        </w:numPr>
        <w:shd w:val="clear" w:color="auto" w:fill="FFFFFF"/>
        <w:spacing w:before="0" w:beforeAutospacing="0" w:after="0" w:afterAutospacing="0"/>
        <w:jc w:val="both"/>
        <w:rPr>
          <w:color w:val="0F1115"/>
        </w:rPr>
      </w:pPr>
      <w:r w:rsidRPr="009C10C3">
        <w:rPr>
          <w:rStyle w:val="Strong"/>
          <w:color w:val="0F1115"/>
        </w:rPr>
        <w:t>Audio recording consent (Transition Zone exceptions)</w:t>
      </w:r>
    </w:p>
    <w:p w14:paraId="08E4DC59"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Data storage technology:</w:t>
      </w:r>
      <w:r w:rsidRPr="009C10C3">
        <w:rPr>
          <w:color w:val="0F1115"/>
        </w:rPr>
        <w:t> Encrypted cloud (Google Workspace Business Plus or equivalent with Bangladesh data localization).</w:t>
      </w:r>
    </w:p>
    <w:p w14:paraId="4EE5F489"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Breach response protocol:</w:t>
      </w:r>
      <w:r w:rsidRPr="009C10C3">
        <w:rPr>
          <w:color w:val="0F1115"/>
        </w:rPr>
        <w:t> Notification to affected families within 24 hours, regulator within 72 hours, independent security audit.</w:t>
      </w:r>
    </w:p>
    <w:p w14:paraId="66E2FA11"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Staff training:</w:t>
      </w:r>
      <w:r w:rsidRPr="009C10C3">
        <w:rPr>
          <w:color w:val="0F1115"/>
        </w:rPr>
        <w:t> Mandatory data handling training for all staff with annual refresher.</w:t>
      </w:r>
    </w:p>
    <w:p w14:paraId="2CA05743"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5.4 Purpose, Contribution &amp; Human Significance</w:t>
      </w:r>
    </w:p>
    <w:p w14:paraId="1E406D33"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Golden Wings recognizes that companionship alone is not sufficient for long-term wellbeing. Many older adults possess valuable knowledge, wisdom, professional experience, creativity, judgment, cultural memory, and life lessons accumulated over decades.</w:t>
      </w:r>
    </w:p>
    <w:p w14:paraId="28A9F86C"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While Golden Wings exists primarily to provide companionship, dignity, emotional continuity, safety, and belonging, the organization also acknowledges that meaningful contribution remains an important component of identity and human fulfillment.</w:t>
      </w:r>
    </w:p>
    <w:p w14:paraId="1BAC183C"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Golden Wings believes that aging should not automatically result in social irrelevance. Older adults remain capable of creating value, sharing knowledge, preserving culture, supporting others, and strengthening communities.</w:t>
      </w:r>
    </w:p>
    <w:p w14:paraId="342A76D6"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As the Golden Wings community grows, the organization may facilitate voluntary opportunities for storytelling, mentorship, knowledge sharing, intergenerational engagement, cultural preservation, community participation, and other meaningful forms of contribution.</w:t>
      </w:r>
    </w:p>
    <w:p w14:paraId="5C1DBCB1"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Such opportunities are intended to preserve dignity, strengthen purpose, reinforce identity, and help individuals remain active participants in society.</w:t>
      </w:r>
    </w:p>
    <w:p w14:paraId="7BDCC10B"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lastRenderedPageBreak/>
        <w:t>Golden Wings does not view older adults solely as recipients of support. It also recognizes them as potential contributors whose experience and wisdom can benefit families, communities, and future generations.</w:t>
      </w:r>
    </w:p>
    <w:p w14:paraId="5EE6AEAB"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5.5 Companion Preparation System</w:t>
      </w:r>
    </w:p>
    <w:p w14:paraId="52C7B0B5"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Before major interactions, companions receive:</w:t>
      </w:r>
    </w:p>
    <w:p w14:paraId="51D300BF" w14:textId="77777777" w:rsidR="00214593" w:rsidRPr="009C10C3" w:rsidRDefault="00214593" w:rsidP="008632CB">
      <w:pPr>
        <w:pStyle w:val="ds-markdown-paragraph"/>
        <w:numPr>
          <w:ilvl w:val="0"/>
          <w:numId w:val="20"/>
        </w:numPr>
        <w:shd w:val="clear" w:color="auto" w:fill="FFFFFF"/>
        <w:spacing w:before="0" w:beforeAutospacing="0" w:after="0" w:afterAutospacing="0"/>
        <w:jc w:val="both"/>
        <w:rPr>
          <w:color w:val="0F1115"/>
        </w:rPr>
      </w:pPr>
      <w:r w:rsidRPr="009C10C3">
        <w:rPr>
          <w:color w:val="0F1115"/>
        </w:rPr>
        <w:t>Client background</w:t>
      </w:r>
    </w:p>
    <w:p w14:paraId="26D075EE" w14:textId="77777777" w:rsidR="00214593" w:rsidRPr="009C10C3" w:rsidRDefault="00214593" w:rsidP="008632CB">
      <w:pPr>
        <w:pStyle w:val="ds-markdown-paragraph"/>
        <w:numPr>
          <w:ilvl w:val="0"/>
          <w:numId w:val="20"/>
        </w:numPr>
        <w:shd w:val="clear" w:color="auto" w:fill="FFFFFF"/>
        <w:spacing w:before="0" w:beforeAutospacing="0" w:after="0" w:afterAutospacing="0"/>
        <w:jc w:val="both"/>
        <w:rPr>
          <w:color w:val="0F1115"/>
        </w:rPr>
      </w:pPr>
      <w:r w:rsidRPr="009C10C3">
        <w:rPr>
          <w:color w:val="0F1115"/>
        </w:rPr>
        <w:t>Conversation themes</w:t>
      </w:r>
    </w:p>
    <w:p w14:paraId="2648FD6F" w14:textId="77777777" w:rsidR="00214593" w:rsidRPr="009C10C3" w:rsidRDefault="00214593" w:rsidP="008632CB">
      <w:pPr>
        <w:pStyle w:val="ds-markdown-paragraph"/>
        <w:numPr>
          <w:ilvl w:val="0"/>
          <w:numId w:val="20"/>
        </w:numPr>
        <w:shd w:val="clear" w:color="auto" w:fill="FFFFFF"/>
        <w:spacing w:before="0" w:beforeAutospacing="0" w:after="0" w:afterAutospacing="0"/>
        <w:jc w:val="both"/>
        <w:rPr>
          <w:color w:val="0F1115"/>
        </w:rPr>
      </w:pPr>
      <w:r w:rsidRPr="009C10C3">
        <w:rPr>
          <w:color w:val="0F1115"/>
        </w:rPr>
        <w:t>Emotional context</w:t>
      </w:r>
    </w:p>
    <w:p w14:paraId="592F5A39" w14:textId="77777777" w:rsidR="00214593" w:rsidRPr="009C10C3" w:rsidRDefault="00214593" w:rsidP="008632CB">
      <w:pPr>
        <w:pStyle w:val="ds-markdown-paragraph"/>
        <w:numPr>
          <w:ilvl w:val="0"/>
          <w:numId w:val="20"/>
        </w:numPr>
        <w:shd w:val="clear" w:color="auto" w:fill="FFFFFF"/>
        <w:spacing w:before="0" w:beforeAutospacing="0" w:after="0" w:afterAutospacing="0"/>
        <w:jc w:val="both"/>
        <w:rPr>
          <w:color w:val="0F1115"/>
        </w:rPr>
      </w:pPr>
      <w:r w:rsidRPr="009C10C3">
        <w:rPr>
          <w:color w:val="0F1115"/>
        </w:rPr>
        <w:t>Family updates</w:t>
      </w:r>
    </w:p>
    <w:p w14:paraId="08A520D1" w14:textId="77777777" w:rsidR="00214593" w:rsidRPr="009C10C3" w:rsidRDefault="00214593" w:rsidP="008632CB">
      <w:pPr>
        <w:pStyle w:val="ds-markdown-paragraph"/>
        <w:numPr>
          <w:ilvl w:val="0"/>
          <w:numId w:val="20"/>
        </w:numPr>
        <w:shd w:val="clear" w:color="auto" w:fill="FFFFFF"/>
        <w:spacing w:before="0" w:beforeAutospacing="0" w:after="0" w:afterAutospacing="0"/>
        <w:jc w:val="both"/>
        <w:rPr>
          <w:color w:val="0F1115"/>
        </w:rPr>
      </w:pPr>
      <w:r w:rsidRPr="009C10C3">
        <w:rPr>
          <w:color w:val="0F1115"/>
        </w:rPr>
        <w:t>Health considerations</w:t>
      </w:r>
    </w:p>
    <w:p w14:paraId="41E898D0" w14:textId="77777777" w:rsidR="00214593" w:rsidRPr="009C10C3" w:rsidRDefault="00214593" w:rsidP="008632CB">
      <w:pPr>
        <w:pStyle w:val="ds-markdown-paragraph"/>
        <w:numPr>
          <w:ilvl w:val="0"/>
          <w:numId w:val="20"/>
        </w:numPr>
        <w:shd w:val="clear" w:color="auto" w:fill="FFFFFF"/>
        <w:spacing w:before="0" w:beforeAutospacing="0" w:after="0" w:afterAutospacing="0"/>
        <w:jc w:val="both"/>
        <w:rPr>
          <w:color w:val="0F1115"/>
        </w:rPr>
      </w:pPr>
      <w:r w:rsidRPr="009C10C3">
        <w:rPr>
          <w:color w:val="0F1115"/>
        </w:rPr>
        <w:t>Preferred communication style</w:t>
      </w:r>
    </w:p>
    <w:p w14:paraId="133B47D2" w14:textId="77777777" w:rsidR="00214593" w:rsidRPr="009C10C3" w:rsidRDefault="00214593" w:rsidP="008632CB">
      <w:pPr>
        <w:pStyle w:val="ds-markdown-paragraph"/>
        <w:numPr>
          <w:ilvl w:val="0"/>
          <w:numId w:val="20"/>
        </w:numPr>
        <w:shd w:val="clear" w:color="auto" w:fill="FFFFFF"/>
        <w:spacing w:before="0" w:beforeAutospacing="0" w:after="0" w:afterAutospacing="0"/>
        <w:jc w:val="both"/>
        <w:rPr>
          <w:color w:val="0F1115"/>
        </w:rPr>
      </w:pPr>
      <w:r w:rsidRPr="009C10C3">
        <w:rPr>
          <w:color w:val="0F1115"/>
        </w:rPr>
        <w:t>Cognitive capacity level (A-D) and any special precautions</w:t>
      </w:r>
    </w:p>
    <w:p w14:paraId="643EF81D"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5.6 Cinematic Family Projection Sessions</w:t>
      </w:r>
    </w:p>
    <w:p w14:paraId="5EC14C8C"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One of the most emotionally powerful concepts. Examples:</w:t>
      </w:r>
    </w:p>
    <w:p w14:paraId="38A272CC" w14:textId="77777777" w:rsidR="00214593" w:rsidRPr="009C10C3" w:rsidRDefault="00214593" w:rsidP="008632CB">
      <w:pPr>
        <w:pStyle w:val="ds-markdown-paragraph"/>
        <w:numPr>
          <w:ilvl w:val="0"/>
          <w:numId w:val="21"/>
        </w:numPr>
        <w:shd w:val="clear" w:color="auto" w:fill="FFFFFF"/>
        <w:spacing w:before="0" w:beforeAutospacing="0" w:after="0" w:afterAutospacing="0"/>
        <w:jc w:val="both"/>
        <w:rPr>
          <w:color w:val="0F1115"/>
        </w:rPr>
      </w:pPr>
      <w:r w:rsidRPr="009C10C3">
        <w:rPr>
          <w:color w:val="0F1115"/>
        </w:rPr>
        <w:t>Grandchildren video messages</w:t>
      </w:r>
    </w:p>
    <w:p w14:paraId="4B1AD114" w14:textId="77777777" w:rsidR="00214593" w:rsidRPr="009C10C3" w:rsidRDefault="00214593" w:rsidP="008632CB">
      <w:pPr>
        <w:pStyle w:val="ds-markdown-paragraph"/>
        <w:numPr>
          <w:ilvl w:val="0"/>
          <w:numId w:val="21"/>
        </w:numPr>
        <w:shd w:val="clear" w:color="auto" w:fill="FFFFFF"/>
        <w:spacing w:before="0" w:beforeAutospacing="0" w:after="0" w:afterAutospacing="0"/>
        <w:jc w:val="both"/>
        <w:rPr>
          <w:color w:val="0F1115"/>
        </w:rPr>
      </w:pPr>
      <w:r w:rsidRPr="009C10C3">
        <w:rPr>
          <w:color w:val="0F1115"/>
        </w:rPr>
        <w:t>Cinematic memory montages</w:t>
      </w:r>
    </w:p>
    <w:p w14:paraId="5ED3C55B" w14:textId="77777777" w:rsidR="00214593" w:rsidRPr="009C10C3" w:rsidRDefault="00214593" w:rsidP="008632CB">
      <w:pPr>
        <w:pStyle w:val="ds-markdown-paragraph"/>
        <w:numPr>
          <w:ilvl w:val="0"/>
          <w:numId w:val="21"/>
        </w:numPr>
        <w:shd w:val="clear" w:color="auto" w:fill="FFFFFF"/>
        <w:spacing w:before="0" w:beforeAutospacing="0" w:after="0" w:afterAutospacing="0"/>
        <w:jc w:val="both"/>
        <w:rPr>
          <w:color w:val="0F1115"/>
        </w:rPr>
      </w:pPr>
      <w:r w:rsidRPr="009C10C3">
        <w:rPr>
          <w:color w:val="0F1115"/>
        </w:rPr>
        <w:t>Anniversary films</w:t>
      </w:r>
    </w:p>
    <w:p w14:paraId="7D470CC5" w14:textId="77777777" w:rsidR="00214593" w:rsidRPr="009C10C3" w:rsidRDefault="00214593" w:rsidP="008632CB">
      <w:pPr>
        <w:pStyle w:val="ds-markdown-paragraph"/>
        <w:numPr>
          <w:ilvl w:val="0"/>
          <w:numId w:val="21"/>
        </w:numPr>
        <w:shd w:val="clear" w:color="auto" w:fill="FFFFFF"/>
        <w:spacing w:before="0" w:beforeAutospacing="0" w:after="0" w:afterAutospacing="0"/>
        <w:jc w:val="both"/>
        <w:rPr>
          <w:color w:val="0F1115"/>
        </w:rPr>
      </w:pPr>
      <w:r w:rsidRPr="009C10C3">
        <w:rPr>
          <w:color w:val="0F1115"/>
        </w:rPr>
        <w:t>Life achievement showcases</w:t>
      </w:r>
    </w:p>
    <w:p w14:paraId="29C1E42B" w14:textId="77777777" w:rsidR="00214593" w:rsidRPr="009C10C3" w:rsidRDefault="00214593" w:rsidP="008632CB">
      <w:pPr>
        <w:pStyle w:val="ds-markdown-paragraph"/>
        <w:numPr>
          <w:ilvl w:val="0"/>
          <w:numId w:val="21"/>
        </w:numPr>
        <w:shd w:val="clear" w:color="auto" w:fill="FFFFFF"/>
        <w:spacing w:before="0" w:beforeAutospacing="0" w:after="0" w:afterAutospacing="0"/>
        <w:jc w:val="both"/>
        <w:rPr>
          <w:color w:val="0F1115"/>
        </w:rPr>
      </w:pPr>
      <w:r w:rsidRPr="009C10C3">
        <w:rPr>
          <w:color w:val="0F1115"/>
        </w:rPr>
        <w:t>Documentary screenings</w:t>
      </w:r>
    </w:p>
    <w:p w14:paraId="0E5B102E"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Service offering:</w:t>
      </w:r>
      <w:r w:rsidRPr="009C10C3">
        <w:rPr>
          <w:color w:val="0F1115"/>
        </w:rPr>
        <w:t> </w:t>
      </w:r>
      <w:r w:rsidRPr="009C10C3">
        <w:rPr>
          <w:rStyle w:val="Emphasis"/>
          <w:color w:val="0F1115"/>
        </w:rPr>
        <w:t>"The Family Projection Evening"</w:t>
      </w:r>
      <w:r w:rsidRPr="009C10C3">
        <w:rPr>
          <w:color w:val="0F1115"/>
        </w:rPr>
        <w:t> — a private, curated screening event for an elderly client and their local family, featuring a Golden Wings-produced compilation of the year's memories, alongside a live video connection with children abroad. Price: BDT 15,000-25,000 per event.</w:t>
      </w:r>
    </w:p>
    <w:p w14:paraId="56885DEC"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5.7 Healthy Relationship Boundaries</w:t>
      </w:r>
    </w:p>
    <w:p w14:paraId="4887FCD4"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Golden Wings relationships must remain warm, familiar, caring, but professionally bounded.</w:t>
      </w:r>
    </w:p>
    <w:p w14:paraId="23FB1F8B"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Prohibited:</w:t>
      </w:r>
    </w:p>
    <w:p w14:paraId="73F5D8C1" w14:textId="77777777" w:rsidR="00214593" w:rsidRPr="009C10C3" w:rsidRDefault="00214593" w:rsidP="008632CB">
      <w:pPr>
        <w:pStyle w:val="ds-markdown-paragraph"/>
        <w:numPr>
          <w:ilvl w:val="0"/>
          <w:numId w:val="22"/>
        </w:numPr>
        <w:shd w:val="clear" w:color="auto" w:fill="FFFFFF"/>
        <w:spacing w:before="0" w:beforeAutospacing="0" w:after="0" w:afterAutospacing="0"/>
        <w:jc w:val="both"/>
        <w:rPr>
          <w:color w:val="0F1115"/>
        </w:rPr>
      </w:pPr>
      <w:r w:rsidRPr="009C10C3">
        <w:rPr>
          <w:color w:val="0F1115"/>
        </w:rPr>
        <w:t>Financial dependency</w:t>
      </w:r>
    </w:p>
    <w:p w14:paraId="39896C55" w14:textId="77777777" w:rsidR="00214593" w:rsidRPr="009C10C3" w:rsidRDefault="00214593" w:rsidP="008632CB">
      <w:pPr>
        <w:pStyle w:val="ds-markdown-paragraph"/>
        <w:numPr>
          <w:ilvl w:val="0"/>
          <w:numId w:val="22"/>
        </w:numPr>
        <w:shd w:val="clear" w:color="auto" w:fill="FFFFFF"/>
        <w:spacing w:before="0" w:beforeAutospacing="0" w:after="0" w:afterAutospacing="0"/>
        <w:jc w:val="both"/>
        <w:rPr>
          <w:color w:val="0F1115"/>
        </w:rPr>
      </w:pPr>
      <w:r w:rsidRPr="009C10C3">
        <w:rPr>
          <w:color w:val="0F1115"/>
        </w:rPr>
        <w:t>Inheritance manipulation</w:t>
      </w:r>
    </w:p>
    <w:p w14:paraId="680DDB68" w14:textId="77777777" w:rsidR="00214593" w:rsidRPr="009C10C3" w:rsidRDefault="00214593" w:rsidP="008632CB">
      <w:pPr>
        <w:pStyle w:val="ds-markdown-paragraph"/>
        <w:numPr>
          <w:ilvl w:val="0"/>
          <w:numId w:val="22"/>
        </w:numPr>
        <w:shd w:val="clear" w:color="auto" w:fill="FFFFFF"/>
        <w:spacing w:before="0" w:beforeAutospacing="0" w:after="0" w:afterAutospacing="0"/>
        <w:jc w:val="both"/>
        <w:rPr>
          <w:color w:val="0F1115"/>
        </w:rPr>
      </w:pPr>
      <w:r w:rsidRPr="009C10C3">
        <w:rPr>
          <w:color w:val="0F1115"/>
        </w:rPr>
        <w:t>Private borrowing</w:t>
      </w:r>
    </w:p>
    <w:p w14:paraId="76A71F83" w14:textId="77777777" w:rsidR="00214593" w:rsidRPr="009C10C3" w:rsidRDefault="00214593" w:rsidP="008632CB">
      <w:pPr>
        <w:pStyle w:val="ds-markdown-paragraph"/>
        <w:numPr>
          <w:ilvl w:val="0"/>
          <w:numId w:val="22"/>
        </w:numPr>
        <w:shd w:val="clear" w:color="auto" w:fill="FFFFFF"/>
        <w:spacing w:before="0" w:beforeAutospacing="0" w:after="0" w:afterAutospacing="0"/>
        <w:jc w:val="both"/>
        <w:rPr>
          <w:color w:val="0F1115"/>
        </w:rPr>
      </w:pPr>
      <w:r w:rsidRPr="009C10C3">
        <w:rPr>
          <w:color w:val="0F1115"/>
        </w:rPr>
        <w:t>Emotional exploitation</w:t>
      </w:r>
    </w:p>
    <w:p w14:paraId="0470D2AA" w14:textId="77777777" w:rsidR="00214593" w:rsidRPr="009C10C3" w:rsidRDefault="00214593" w:rsidP="008632CB">
      <w:pPr>
        <w:pStyle w:val="ds-markdown-paragraph"/>
        <w:numPr>
          <w:ilvl w:val="0"/>
          <w:numId w:val="22"/>
        </w:numPr>
        <w:shd w:val="clear" w:color="auto" w:fill="FFFFFF"/>
        <w:spacing w:before="0" w:beforeAutospacing="0" w:after="0" w:afterAutospacing="0"/>
        <w:jc w:val="both"/>
        <w:rPr>
          <w:color w:val="0F1115"/>
        </w:rPr>
      </w:pPr>
      <w:r w:rsidRPr="009C10C3">
        <w:rPr>
          <w:color w:val="0F1115"/>
        </w:rPr>
        <w:t>Inappropriate personal entanglements</w:t>
      </w:r>
    </w:p>
    <w:p w14:paraId="774E70C9"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Violation consequence:</w:t>
      </w:r>
      <w:r w:rsidRPr="009C10C3">
        <w:rPr>
          <w:color w:val="0F1115"/>
        </w:rPr>
        <w:t> Immediate suspension pending investigation. Termination if substantiated.</w:t>
      </w:r>
    </w:p>
    <w:p w14:paraId="1749D598" w14:textId="77777777" w:rsidR="00214593" w:rsidRPr="009C10C3" w:rsidRDefault="003B0F35" w:rsidP="008632CB">
      <w:pPr>
        <w:spacing w:after="0" w:line="240" w:lineRule="auto"/>
        <w:jc w:val="both"/>
        <w:rPr>
          <w:rFonts w:ascii="Times New Roman" w:hAnsi="Times New Roman" w:cs="Times New Roman"/>
        </w:rPr>
      </w:pPr>
      <w:r w:rsidRPr="009C10C3">
        <w:rPr>
          <w:rFonts w:ascii="Times New Roman" w:hAnsi="Times New Roman" w:cs="Times New Roman"/>
        </w:rPr>
        <w:pict w14:anchorId="1480530A">
          <v:rect id="_x0000_i1034" style="width:0;height:.75pt" o:hralign="center" o:hrstd="t" o:hr="t" fillcolor="#a0a0a0" stroked="f"/>
        </w:pict>
      </w:r>
    </w:p>
    <w:p w14:paraId="0693E464" w14:textId="77777777" w:rsidR="00214593" w:rsidRPr="009C10C3" w:rsidRDefault="00214593" w:rsidP="008632CB">
      <w:pPr>
        <w:pStyle w:val="Heading2"/>
        <w:shd w:val="clear" w:color="auto" w:fill="FFFFFF"/>
        <w:spacing w:before="0" w:beforeAutospacing="0" w:after="0" w:afterAutospacing="0"/>
        <w:jc w:val="both"/>
        <w:rPr>
          <w:color w:val="0F1115"/>
          <w:sz w:val="33"/>
          <w:szCs w:val="33"/>
        </w:rPr>
      </w:pPr>
      <w:r w:rsidRPr="009C10C3">
        <w:rPr>
          <w:color w:val="0F1115"/>
          <w:sz w:val="33"/>
          <w:szCs w:val="33"/>
        </w:rPr>
        <w:t>SECTION 6: MARKET CONTEXT &amp; DEMOGRAPHIC REALITY</w:t>
      </w:r>
    </w:p>
    <w:p w14:paraId="72AD7E55"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6.1 The Elderly Population Opportunity</w:t>
      </w:r>
    </w:p>
    <w:p w14:paraId="04D470F4"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Bangladesh's elderly population is rapidly expanding.</w:t>
      </w:r>
    </w:p>
    <w:p w14:paraId="64FDEDAC"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Key statistics (sourced):</w:t>
      </w:r>
    </w:p>
    <w:p w14:paraId="7C93BFB0" w14:textId="77777777" w:rsidR="00214593" w:rsidRPr="009C10C3" w:rsidRDefault="00214593" w:rsidP="008632CB">
      <w:pPr>
        <w:pStyle w:val="ds-markdown-paragraph"/>
        <w:numPr>
          <w:ilvl w:val="0"/>
          <w:numId w:val="23"/>
        </w:numPr>
        <w:shd w:val="clear" w:color="auto" w:fill="FFFFFF"/>
        <w:spacing w:before="0" w:beforeAutospacing="0" w:after="0" w:afterAutospacing="0"/>
        <w:jc w:val="both"/>
        <w:rPr>
          <w:color w:val="0F1115"/>
        </w:rPr>
      </w:pPr>
      <w:r w:rsidRPr="009C10C3">
        <w:rPr>
          <w:color w:val="0F1115"/>
        </w:rPr>
        <w:t>Elderly population (60+): 16.5 million (BBS/Daily Star, 2024) — approximately 9% of total population</w:t>
      </w:r>
    </w:p>
    <w:p w14:paraId="4B2DCBD5" w14:textId="77777777" w:rsidR="00214593" w:rsidRPr="009C10C3" w:rsidRDefault="00214593" w:rsidP="008632CB">
      <w:pPr>
        <w:pStyle w:val="ds-markdown-paragraph"/>
        <w:numPr>
          <w:ilvl w:val="0"/>
          <w:numId w:val="23"/>
        </w:numPr>
        <w:shd w:val="clear" w:color="auto" w:fill="FFFFFF"/>
        <w:spacing w:before="0" w:beforeAutospacing="0" w:after="0" w:afterAutospacing="0"/>
        <w:jc w:val="both"/>
        <w:rPr>
          <w:color w:val="0F1115"/>
        </w:rPr>
      </w:pPr>
      <w:r w:rsidRPr="009C10C3">
        <w:rPr>
          <w:color w:val="0F1115"/>
        </w:rPr>
        <w:t>Life expectancy at 60: additional 20.9 years (WHO 2024)</w:t>
      </w:r>
    </w:p>
    <w:p w14:paraId="36F17ED3" w14:textId="77777777" w:rsidR="00214593" w:rsidRPr="009C10C3" w:rsidRDefault="00214593" w:rsidP="008632CB">
      <w:pPr>
        <w:pStyle w:val="ds-markdown-paragraph"/>
        <w:numPr>
          <w:ilvl w:val="0"/>
          <w:numId w:val="23"/>
        </w:numPr>
        <w:shd w:val="clear" w:color="auto" w:fill="FFFFFF"/>
        <w:spacing w:before="0" w:beforeAutospacing="0" w:after="0" w:afterAutospacing="0"/>
        <w:jc w:val="both"/>
        <w:rPr>
          <w:color w:val="0F1115"/>
        </w:rPr>
      </w:pPr>
      <w:r w:rsidRPr="009C10C3">
        <w:rPr>
          <w:color w:val="0F1115"/>
        </w:rPr>
        <w:t>Elderly depression prevalence: 55-62% (PLOS ONE 2024, ScienceDirect)</w:t>
      </w:r>
    </w:p>
    <w:p w14:paraId="699B3353" w14:textId="77777777" w:rsidR="00214593" w:rsidRPr="009C10C3" w:rsidRDefault="00214593" w:rsidP="008632CB">
      <w:pPr>
        <w:pStyle w:val="ds-markdown-paragraph"/>
        <w:numPr>
          <w:ilvl w:val="0"/>
          <w:numId w:val="23"/>
        </w:numPr>
        <w:shd w:val="clear" w:color="auto" w:fill="FFFFFF"/>
        <w:spacing w:before="0" w:beforeAutospacing="0" w:after="0" w:afterAutospacing="0"/>
        <w:jc w:val="both"/>
        <w:rPr>
          <w:color w:val="0F1115"/>
        </w:rPr>
      </w:pPr>
      <w:r w:rsidRPr="009C10C3">
        <w:rPr>
          <w:color w:val="0F1115"/>
        </w:rPr>
        <w:t>Projected elderly by 2050: 40 million (UNFPA Bangladesh Ageing Report 2023)</w:t>
      </w:r>
    </w:p>
    <w:p w14:paraId="020CECB8"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6.2 The Diaspora Engine</w:t>
      </w:r>
    </w:p>
    <w:p w14:paraId="44E20218"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The real financial engine is the diaspora.</w:t>
      </w:r>
    </w:p>
    <w:p w14:paraId="2D7735DA"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Key diaspora realities (sourced):</w:t>
      </w:r>
    </w:p>
    <w:p w14:paraId="5159C296" w14:textId="77777777" w:rsidR="00214593" w:rsidRPr="009C10C3" w:rsidRDefault="00214593" w:rsidP="008632CB">
      <w:pPr>
        <w:pStyle w:val="ds-markdown-paragraph"/>
        <w:numPr>
          <w:ilvl w:val="0"/>
          <w:numId w:val="24"/>
        </w:numPr>
        <w:shd w:val="clear" w:color="auto" w:fill="FFFFFF"/>
        <w:spacing w:before="0" w:beforeAutospacing="0" w:after="0" w:afterAutospacing="0"/>
        <w:jc w:val="both"/>
        <w:rPr>
          <w:color w:val="0F1115"/>
        </w:rPr>
      </w:pPr>
      <w:r w:rsidRPr="009C10C3">
        <w:rPr>
          <w:color w:val="0F1115"/>
        </w:rPr>
        <w:t>Annual remittances: $27 billion (Bangladesh Bank, 2024)</w:t>
      </w:r>
    </w:p>
    <w:p w14:paraId="7B8ADEE3" w14:textId="77777777" w:rsidR="00214593" w:rsidRPr="009C10C3" w:rsidRDefault="00214593" w:rsidP="008632CB">
      <w:pPr>
        <w:pStyle w:val="ds-markdown-paragraph"/>
        <w:numPr>
          <w:ilvl w:val="0"/>
          <w:numId w:val="24"/>
        </w:numPr>
        <w:shd w:val="clear" w:color="auto" w:fill="FFFFFF"/>
        <w:spacing w:before="0" w:beforeAutospacing="0" w:after="0" w:afterAutospacing="0"/>
        <w:jc w:val="both"/>
        <w:rPr>
          <w:color w:val="0F1115"/>
        </w:rPr>
      </w:pPr>
      <w:r w:rsidRPr="009C10C3">
        <w:rPr>
          <w:color w:val="0F1115"/>
        </w:rPr>
        <w:t>Bangladeshis abroad: 13-15 million</w:t>
      </w:r>
    </w:p>
    <w:p w14:paraId="1995A7F9" w14:textId="77777777" w:rsidR="00214593" w:rsidRPr="009C10C3" w:rsidRDefault="00214593" w:rsidP="008632CB">
      <w:pPr>
        <w:pStyle w:val="ds-markdown-paragraph"/>
        <w:numPr>
          <w:ilvl w:val="0"/>
          <w:numId w:val="24"/>
        </w:numPr>
        <w:shd w:val="clear" w:color="auto" w:fill="FFFFFF"/>
        <w:spacing w:before="0" w:beforeAutospacing="0" w:after="0" w:afterAutospacing="0"/>
        <w:jc w:val="both"/>
        <w:rPr>
          <w:color w:val="0F1115"/>
        </w:rPr>
      </w:pPr>
      <w:r w:rsidRPr="009C10C3">
        <w:rPr>
          <w:color w:val="0F1115"/>
        </w:rPr>
        <w:t>GCC concentration: 75% of all Bangladeshi migrants (BMET 2024)</w:t>
      </w:r>
    </w:p>
    <w:p w14:paraId="1D59B887" w14:textId="77777777" w:rsidR="00214593" w:rsidRPr="009C10C3" w:rsidRDefault="00214593" w:rsidP="008632CB">
      <w:pPr>
        <w:pStyle w:val="ds-markdown-paragraph"/>
        <w:numPr>
          <w:ilvl w:val="0"/>
          <w:numId w:val="24"/>
        </w:numPr>
        <w:shd w:val="clear" w:color="auto" w:fill="FFFFFF"/>
        <w:spacing w:before="0" w:beforeAutospacing="0" w:after="0" w:afterAutospacing="0"/>
        <w:jc w:val="both"/>
        <w:rPr>
          <w:color w:val="0F1115"/>
        </w:rPr>
      </w:pPr>
      <w:r w:rsidRPr="009C10C3">
        <w:rPr>
          <w:color w:val="0F1115"/>
        </w:rPr>
        <w:t>Top destinations: Saudi Arabia (2.8M), UAE (1.2M), Malaysia (800K), UK (500K), USA (250K)</w:t>
      </w:r>
    </w:p>
    <w:p w14:paraId="1608C7F2"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Strategic implication:</w:t>
      </w:r>
      <w:r w:rsidRPr="009C10C3">
        <w:rPr>
          <w:color w:val="0F1115"/>
        </w:rPr>
        <w:t> Golden Wings must specifically target GCC-based Bangladeshis for initial market entry.</w:t>
      </w:r>
    </w:p>
    <w:p w14:paraId="69EB4B87"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6.3 Strategic Market Size Logic</w:t>
      </w:r>
    </w:p>
    <w:tbl>
      <w:tblPr>
        <w:tblW w:w="11280" w:type="dxa"/>
        <w:tblCellMar>
          <w:top w:w="15" w:type="dxa"/>
          <w:left w:w="15" w:type="dxa"/>
          <w:bottom w:w="15" w:type="dxa"/>
          <w:right w:w="15" w:type="dxa"/>
        </w:tblCellMar>
        <w:tblLook w:val="04A0" w:firstRow="1" w:lastRow="0" w:firstColumn="1" w:lastColumn="0" w:noHBand="0" w:noVBand="1"/>
      </w:tblPr>
      <w:tblGrid>
        <w:gridCol w:w="4209"/>
        <w:gridCol w:w="3045"/>
        <w:gridCol w:w="4026"/>
      </w:tblGrid>
      <w:tr w:rsidR="00214593" w:rsidRPr="009C10C3" w14:paraId="4842785C" w14:textId="77777777" w:rsidTr="00214593">
        <w:trPr>
          <w:tblHeader/>
        </w:trPr>
        <w:tc>
          <w:tcPr>
            <w:tcW w:w="0" w:type="auto"/>
            <w:tcBorders>
              <w:top w:val="nil"/>
            </w:tcBorders>
            <w:tcMar>
              <w:top w:w="150" w:type="dxa"/>
              <w:left w:w="0" w:type="dxa"/>
              <w:bottom w:w="150" w:type="dxa"/>
              <w:right w:w="240" w:type="dxa"/>
            </w:tcMar>
            <w:vAlign w:val="center"/>
            <w:hideMark/>
          </w:tcPr>
          <w:p w14:paraId="02BD783A"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lastRenderedPageBreak/>
              <w:t>Segment</w:t>
            </w:r>
          </w:p>
        </w:tc>
        <w:tc>
          <w:tcPr>
            <w:tcW w:w="0" w:type="auto"/>
            <w:tcBorders>
              <w:top w:val="nil"/>
            </w:tcBorders>
            <w:tcMar>
              <w:top w:w="150" w:type="dxa"/>
              <w:left w:w="240" w:type="dxa"/>
              <w:bottom w:w="150" w:type="dxa"/>
              <w:right w:w="240" w:type="dxa"/>
            </w:tcMar>
            <w:vAlign w:val="center"/>
            <w:hideMark/>
          </w:tcPr>
          <w:p w14:paraId="39B9F80D"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Estimated Size</w:t>
            </w:r>
          </w:p>
        </w:tc>
        <w:tc>
          <w:tcPr>
            <w:tcW w:w="0" w:type="auto"/>
            <w:tcBorders>
              <w:top w:val="nil"/>
            </w:tcBorders>
            <w:tcMar>
              <w:top w:w="150" w:type="dxa"/>
              <w:left w:w="240" w:type="dxa"/>
              <w:bottom w:w="150" w:type="dxa"/>
              <w:right w:w="240" w:type="dxa"/>
            </w:tcMar>
            <w:vAlign w:val="center"/>
            <w:hideMark/>
          </w:tcPr>
          <w:p w14:paraId="2E6DE04B"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Addressable Share (Y1)</w:t>
            </w:r>
          </w:p>
        </w:tc>
      </w:tr>
      <w:tr w:rsidR="00214593" w:rsidRPr="009C10C3" w14:paraId="4AEFAEEE" w14:textId="77777777" w:rsidTr="00214593">
        <w:tc>
          <w:tcPr>
            <w:tcW w:w="0" w:type="auto"/>
            <w:tcMar>
              <w:top w:w="150" w:type="dxa"/>
              <w:left w:w="0" w:type="dxa"/>
              <w:bottom w:w="150" w:type="dxa"/>
              <w:right w:w="240" w:type="dxa"/>
            </w:tcMar>
            <w:vAlign w:val="center"/>
            <w:hideMark/>
          </w:tcPr>
          <w:p w14:paraId="39103677"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Elderly Bangladeshis (60+)</w:t>
            </w:r>
          </w:p>
        </w:tc>
        <w:tc>
          <w:tcPr>
            <w:tcW w:w="0" w:type="auto"/>
            <w:tcMar>
              <w:top w:w="150" w:type="dxa"/>
              <w:left w:w="240" w:type="dxa"/>
              <w:bottom w:w="150" w:type="dxa"/>
              <w:right w:w="240" w:type="dxa"/>
            </w:tcMar>
            <w:vAlign w:val="center"/>
            <w:hideMark/>
          </w:tcPr>
          <w:p w14:paraId="3E06534A"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16.5 million</w:t>
            </w:r>
          </w:p>
        </w:tc>
        <w:tc>
          <w:tcPr>
            <w:tcW w:w="0" w:type="auto"/>
            <w:tcMar>
              <w:top w:w="150" w:type="dxa"/>
              <w:left w:w="240" w:type="dxa"/>
              <w:bottom w:w="150" w:type="dxa"/>
              <w:right w:w="0" w:type="dxa"/>
            </w:tcMar>
            <w:vAlign w:val="center"/>
            <w:hideMark/>
          </w:tcPr>
          <w:p w14:paraId="13B6127B"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Top 1% = 165,000</w:t>
            </w:r>
          </w:p>
        </w:tc>
      </w:tr>
      <w:tr w:rsidR="00214593" w:rsidRPr="009C10C3" w14:paraId="23237BD3" w14:textId="77777777" w:rsidTr="00214593">
        <w:tc>
          <w:tcPr>
            <w:tcW w:w="0" w:type="auto"/>
            <w:tcMar>
              <w:top w:w="150" w:type="dxa"/>
              <w:left w:w="0" w:type="dxa"/>
              <w:bottom w:w="150" w:type="dxa"/>
              <w:right w:w="240" w:type="dxa"/>
            </w:tcMar>
            <w:vAlign w:val="center"/>
            <w:hideMark/>
          </w:tcPr>
          <w:p w14:paraId="6816CDC7"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Diaspora families sending remittance</w:t>
            </w:r>
          </w:p>
        </w:tc>
        <w:tc>
          <w:tcPr>
            <w:tcW w:w="0" w:type="auto"/>
            <w:tcMar>
              <w:top w:w="150" w:type="dxa"/>
              <w:left w:w="240" w:type="dxa"/>
              <w:bottom w:w="150" w:type="dxa"/>
              <w:right w:w="240" w:type="dxa"/>
            </w:tcMar>
            <w:vAlign w:val="center"/>
            <w:hideMark/>
          </w:tcPr>
          <w:p w14:paraId="4DE14C05"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10+ million households</w:t>
            </w:r>
          </w:p>
        </w:tc>
        <w:tc>
          <w:tcPr>
            <w:tcW w:w="0" w:type="auto"/>
            <w:tcMar>
              <w:top w:w="150" w:type="dxa"/>
              <w:left w:w="240" w:type="dxa"/>
              <w:bottom w:w="150" w:type="dxa"/>
              <w:right w:w="0" w:type="dxa"/>
            </w:tcMar>
            <w:vAlign w:val="center"/>
            <w:hideMark/>
          </w:tcPr>
          <w:p w14:paraId="572E37E7"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Dhaka-focused: 50,000+</w:t>
            </w:r>
          </w:p>
        </w:tc>
      </w:tr>
      <w:tr w:rsidR="00214593" w:rsidRPr="009C10C3" w14:paraId="1EB6D8BB" w14:textId="77777777" w:rsidTr="00214593">
        <w:tc>
          <w:tcPr>
            <w:tcW w:w="0" w:type="auto"/>
            <w:tcMar>
              <w:top w:w="150" w:type="dxa"/>
              <w:left w:w="0" w:type="dxa"/>
              <w:bottom w:w="150" w:type="dxa"/>
              <w:right w:w="240" w:type="dxa"/>
            </w:tcMar>
            <w:vAlign w:val="center"/>
            <w:hideMark/>
          </w:tcPr>
          <w:p w14:paraId="23521E81"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Dhaka metro wealthy elderly</w:t>
            </w:r>
          </w:p>
        </w:tc>
        <w:tc>
          <w:tcPr>
            <w:tcW w:w="0" w:type="auto"/>
            <w:tcMar>
              <w:top w:w="150" w:type="dxa"/>
              <w:left w:w="240" w:type="dxa"/>
              <w:bottom w:w="150" w:type="dxa"/>
              <w:right w:w="240" w:type="dxa"/>
            </w:tcMar>
            <w:vAlign w:val="center"/>
            <w:hideMark/>
          </w:tcPr>
          <w:p w14:paraId="2068EDF7"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200,000+</w:t>
            </w:r>
          </w:p>
        </w:tc>
        <w:tc>
          <w:tcPr>
            <w:tcW w:w="0" w:type="auto"/>
            <w:tcMar>
              <w:top w:w="150" w:type="dxa"/>
              <w:left w:w="240" w:type="dxa"/>
              <w:bottom w:w="150" w:type="dxa"/>
              <w:right w:w="0" w:type="dxa"/>
            </w:tcMar>
            <w:vAlign w:val="center"/>
            <w:hideMark/>
          </w:tcPr>
          <w:p w14:paraId="747DF1EC"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Initial target: 500</w:t>
            </w:r>
          </w:p>
        </w:tc>
      </w:tr>
      <w:tr w:rsidR="00214593" w:rsidRPr="009C10C3" w14:paraId="57843DF8" w14:textId="77777777" w:rsidTr="00214593">
        <w:tc>
          <w:tcPr>
            <w:tcW w:w="0" w:type="auto"/>
            <w:tcMar>
              <w:top w:w="150" w:type="dxa"/>
              <w:left w:w="0" w:type="dxa"/>
              <w:bottom w:w="150" w:type="dxa"/>
              <w:right w:w="240" w:type="dxa"/>
            </w:tcMar>
            <w:vAlign w:val="center"/>
            <w:hideMark/>
          </w:tcPr>
          <w:p w14:paraId="67A54A49"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Target clients Year 1</w:t>
            </w:r>
          </w:p>
        </w:tc>
        <w:tc>
          <w:tcPr>
            <w:tcW w:w="0" w:type="auto"/>
            <w:tcMar>
              <w:top w:w="150" w:type="dxa"/>
              <w:left w:w="240" w:type="dxa"/>
              <w:bottom w:w="150" w:type="dxa"/>
              <w:right w:w="240" w:type="dxa"/>
            </w:tcMar>
            <w:vAlign w:val="center"/>
            <w:hideMark/>
          </w:tcPr>
          <w:p w14:paraId="4B1FAFE1"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100-200 families</w:t>
            </w:r>
          </w:p>
        </w:tc>
        <w:tc>
          <w:tcPr>
            <w:tcW w:w="0" w:type="auto"/>
            <w:tcMar>
              <w:top w:w="150" w:type="dxa"/>
              <w:left w:w="240" w:type="dxa"/>
              <w:bottom w:w="150" w:type="dxa"/>
              <w:right w:w="0" w:type="dxa"/>
            </w:tcMar>
            <w:vAlign w:val="center"/>
            <w:hideMark/>
          </w:tcPr>
          <w:p w14:paraId="19AB3105"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Revenue potential: BDT 80L-1.5Cr</w:t>
            </w:r>
          </w:p>
        </w:tc>
      </w:tr>
    </w:tbl>
    <w:p w14:paraId="074A32EE"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6.4 Cross-Border Payment Architecture</w:t>
      </w:r>
    </w:p>
    <w:p w14:paraId="44909426"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Golden Wings maintains a dual-currency payment gateway ecosystem:</w:t>
      </w:r>
    </w:p>
    <w:p w14:paraId="79905EC7"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Supported payment methods:</w:t>
      </w:r>
    </w:p>
    <w:p w14:paraId="3290E47E" w14:textId="77777777" w:rsidR="00214593" w:rsidRPr="009C10C3" w:rsidRDefault="00214593" w:rsidP="008632CB">
      <w:pPr>
        <w:pStyle w:val="ds-markdown-paragraph"/>
        <w:numPr>
          <w:ilvl w:val="0"/>
          <w:numId w:val="25"/>
        </w:numPr>
        <w:shd w:val="clear" w:color="auto" w:fill="FFFFFF"/>
        <w:spacing w:before="0" w:beforeAutospacing="0" w:after="0" w:afterAutospacing="0"/>
        <w:jc w:val="both"/>
        <w:rPr>
          <w:color w:val="0F1115"/>
        </w:rPr>
      </w:pPr>
      <w:r w:rsidRPr="009C10C3">
        <w:rPr>
          <w:color w:val="0F1115"/>
        </w:rPr>
        <w:t>International credit card processing (Visa, Mastercard, Amex)</w:t>
      </w:r>
    </w:p>
    <w:p w14:paraId="7B9A7456" w14:textId="77777777" w:rsidR="00214593" w:rsidRPr="009C10C3" w:rsidRDefault="00214593" w:rsidP="008632CB">
      <w:pPr>
        <w:pStyle w:val="ds-markdown-paragraph"/>
        <w:numPr>
          <w:ilvl w:val="0"/>
          <w:numId w:val="25"/>
        </w:numPr>
        <w:shd w:val="clear" w:color="auto" w:fill="FFFFFF"/>
        <w:spacing w:before="0" w:beforeAutospacing="0" w:after="0" w:afterAutospacing="0"/>
        <w:jc w:val="both"/>
        <w:rPr>
          <w:color w:val="0F1115"/>
        </w:rPr>
      </w:pPr>
      <w:r w:rsidRPr="009C10C3">
        <w:rPr>
          <w:color w:val="0F1115"/>
        </w:rPr>
        <w:t>Digital invoicing in diaspora currencies (USD, AED, SAR, GBP, CAD, AUD)</w:t>
      </w:r>
    </w:p>
    <w:p w14:paraId="6F6DFAC7" w14:textId="77777777" w:rsidR="00214593" w:rsidRPr="009C10C3" w:rsidRDefault="00214593" w:rsidP="008632CB">
      <w:pPr>
        <w:pStyle w:val="ds-markdown-paragraph"/>
        <w:numPr>
          <w:ilvl w:val="0"/>
          <w:numId w:val="25"/>
        </w:numPr>
        <w:shd w:val="clear" w:color="auto" w:fill="FFFFFF"/>
        <w:spacing w:before="0" w:beforeAutospacing="0" w:after="0" w:afterAutospacing="0"/>
        <w:jc w:val="both"/>
        <w:rPr>
          <w:color w:val="0F1115"/>
        </w:rPr>
      </w:pPr>
      <w:r w:rsidRPr="009C10C3">
        <w:rPr>
          <w:color w:val="0F1115"/>
        </w:rPr>
        <w:t>Local mobile financial services (bKash, Nagad, Rocket)</w:t>
      </w:r>
    </w:p>
    <w:p w14:paraId="693AA817"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Implementation:</w:t>
      </w:r>
      <w:r w:rsidRPr="009C10C3">
        <w:rPr>
          <w:color w:val="0F1115"/>
        </w:rPr>
        <w:t xml:space="preserve"> Partner with payment gateway providers (e.g., </w:t>
      </w:r>
      <w:proofErr w:type="spellStart"/>
      <w:r w:rsidRPr="009C10C3">
        <w:rPr>
          <w:color w:val="0F1115"/>
        </w:rPr>
        <w:t>SSLCommerz</w:t>
      </w:r>
      <w:proofErr w:type="spellEnd"/>
      <w:r w:rsidRPr="009C10C3">
        <w:rPr>
          <w:color w:val="0F1115"/>
        </w:rPr>
        <w:t xml:space="preserve">, </w:t>
      </w:r>
      <w:proofErr w:type="spellStart"/>
      <w:r w:rsidRPr="009C10C3">
        <w:rPr>
          <w:color w:val="0F1115"/>
        </w:rPr>
        <w:t>ShurjoPay</w:t>
      </w:r>
      <w:proofErr w:type="spellEnd"/>
      <w:r w:rsidRPr="009C10C3">
        <w:rPr>
          <w:color w:val="0F1115"/>
        </w:rPr>
        <w:t>) with international card support.</w:t>
      </w:r>
    </w:p>
    <w:p w14:paraId="0A4F67AE"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Family dashboard:</w:t>
      </w:r>
      <w:r w:rsidRPr="009C10C3">
        <w:rPr>
          <w:color w:val="0F1115"/>
        </w:rPr>
        <w:t> Automated recurring billing with email/WhatsApp receipts.</w:t>
      </w:r>
    </w:p>
    <w:p w14:paraId="23493237" w14:textId="77777777" w:rsidR="00214593" w:rsidRPr="009C10C3" w:rsidRDefault="003B0F35" w:rsidP="008632CB">
      <w:pPr>
        <w:spacing w:after="0" w:line="240" w:lineRule="auto"/>
        <w:jc w:val="both"/>
        <w:rPr>
          <w:rFonts w:ascii="Times New Roman" w:hAnsi="Times New Roman" w:cs="Times New Roman"/>
        </w:rPr>
      </w:pPr>
      <w:r w:rsidRPr="009C10C3">
        <w:rPr>
          <w:rFonts w:ascii="Times New Roman" w:hAnsi="Times New Roman" w:cs="Times New Roman"/>
        </w:rPr>
        <w:pict w14:anchorId="19FE53D1">
          <v:rect id="_x0000_i1035" style="width:0;height:.75pt" o:hralign="center" o:hrstd="t" o:hr="t" fillcolor="#a0a0a0" stroked="f"/>
        </w:pict>
      </w:r>
    </w:p>
    <w:p w14:paraId="4A181DB4" w14:textId="77777777" w:rsidR="00214593" w:rsidRPr="009C10C3" w:rsidRDefault="00214593" w:rsidP="008632CB">
      <w:pPr>
        <w:pStyle w:val="Heading2"/>
        <w:shd w:val="clear" w:color="auto" w:fill="FFFFFF"/>
        <w:spacing w:before="0" w:beforeAutospacing="0" w:after="0" w:afterAutospacing="0"/>
        <w:jc w:val="both"/>
        <w:rPr>
          <w:color w:val="0F1115"/>
          <w:sz w:val="33"/>
          <w:szCs w:val="33"/>
        </w:rPr>
      </w:pPr>
      <w:r w:rsidRPr="009C10C3">
        <w:rPr>
          <w:color w:val="0F1115"/>
          <w:sz w:val="33"/>
          <w:szCs w:val="33"/>
        </w:rPr>
        <w:t>SECTION 7: THE GOLDEN WINGS EXPERIENCE PHILOSOPHY</w:t>
      </w:r>
    </w:p>
    <w:p w14:paraId="1A38654C"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Every Golden Wings interaction must feel warm, respectful, elegant, emotionally intelligent, safe, non-clinical, and human.</w:t>
      </w:r>
    </w:p>
    <w:p w14:paraId="0092E576"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The atmosphere should resemble premium hospitality, concierge care, family warmth, and cultural familiarity.</w:t>
      </w:r>
    </w:p>
    <w:p w14:paraId="1E7992F8"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NOT hospitals, institutional care, nursing homes, or cold administration.</w:t>
      </w:r>
    </w:p>
    <w:p w14:paraId="3908094A"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7.1 Cultural &amp; Generational Sensitivity</w:t>
      </w:r>
    </w:p>
    <w:p w14:paraId="04592F05"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Companions must adapt to:</w:t>
      </w:r>
    </w:p>
    <w:p w14:paraId="6C6D876A" w14:textId="77777777" w:rsidR="00214593" w:rsidRPr="009C10C3" w:rsidRDefault="00214593" w:rsidP="008632CB">
      <w:pPr>
        <w:pStyle w:val="ds-markdown-paragraph"/>
        <w:numPr>
          <w:ilvl w:val="0"/>
          <w:numId w:val="26"/>
        </w:numPr>
        <w:shd w:val="clear" w:color="auto" w:fill="FFFFFF"/>
        <w:spacing w:before="0" w:beforeAutospacing="0" w:after="0" w:afterAutospacing="0"/>
        <w:jc w:val="both"/>
        <w:rPr>
          <w:color w:val="0F1115"/>
        </w:rPr>
      </w:pPr>
      <w:r w:rsidRPr="009C10C3">
        <w:rPr>
          <w:color w:val="0F1115"/>
        </w:rPr>
        <w:t>Conservative households</w:t>
      </w:r>
    </w:p>
    <w:p w14:paraId="40F0DAFA" w14:textId="77777777" w:rsidR="00214593" w:rsidRPr="009C10C3" w:rsidRDefault="00214593" w:rsidP="008632CB">
      <w:pPr>
        <w:pStyle w:val="ds-markdown-paragraph"/>
        <w:numPr>
          <w:ilvl w:val="0"/>
          <w:numId w:val="26"/>
        </w:numPr>
        <w:shd w:val="clear" w:color="auto" w:fill="FFFFFF"/>
        <w:spacing w:before="0" w:beforeAutospacing="0" w:after="0" w:afterAutospacing="0"/>
        <w:jc w:val="both"/>
        <w:rPr>
          <w:color w:val="0F1115"/>
        </w:rPr>
      </w:pPr>
      <w:r w:rsidRPr="009C10C3">
        <w:rPr>
          <w:color w:val="0F1115"/>
        </w:rPr>
        <w:t>Religious sensitivities (prayer times, halal dietary requirements, modesty expectations)</w:t>
      </w:r>
    </w:p>
    <w:p w14:paraId="730D9131" w14:textId="77777777" w:rsidR="00214593" w:rsidRPr="009C10C3" w:rsidRDefault="00214593" w:rsidP="008632CB">
      <w:pPr>
        <w:pStyle w:val="ds-markdown-paragraph"/>
        <w:numPr>
          <w:ilvl w:val="0"/>
          <w:numId w:val="26"/>
        </w:numPr>
        <w:shd w:val="clear" w:color="auto" w:fill="FFFFFF"/>
        <w:spacing w:before="0" w:beforeAutospacing="0" w:after="0" w:afterAutospacing="0"/>
        <w:jc w:val="both"/>
        <w:rPr>
          <w:color w:val="0F1115"/>
        </w:rPr>
      </w:pPr>
      <w:r w:rsidRPr="009C10C3">
        <w:rPr>
          <w:color w:val="0F1115"/>
        </w:rPr>
        <w:t>Gender comfort (female companions for female clients when requested)</w:t>
      </w:r>
    </w:p>
    <w:p w14:paraId="6A8805FA" w14:textId="77777777" w:rsidR="00214593" w:rsidRPr="009C10C3" w:rsidRDefault="00214593" w:rsidP="008632CB">
      <w:pPr>
        <w:pStyle w:val="ds-markdown-paragraph"/>
        <w:numPr>
          <w:ilvl w:val="0"/>
          <w:numId w:val="26"/>
        </w:numPr>
        <w:shd w:val="clear" w:color="auto" w:fill="FFFFFF"/>
        <w:spacing w:before="0" w:beforeAutospacing="0" w:after="0" w:afterAutospacing="0"/>
        <w:jc w:val="both"/>
        <w:rPr>
          <w:color w:val="0F1115"/>
        </w:rPr>
      </w:pPr>
      <w:r w:rsidRPr="009C10C3">
        <w:rPr>
          <w:color w:val="0F1115"/>
        </w:rPr>
        <w:t xml:space="preserve">Linguistic preferences (Bengali, </w:t>
      </w:r>
      <w:proofErr w:type="spellStart"/>
      <w:r w:rsidRPr="009C10C3">
        <w:rPr>
          <w:color w:val="0F1115"/>
        </w:rPr>
        <w:t>Banglish</w:t>
      </w:r>
      <w:proofErr w:type="spellEnd"/>
      <w:r w:rsidRPr="009C10C3">
        <w:rPr>
          <w:color w:val="0F1115"/>
        </w:rPr>
        <w:t>, English)</w:t>
      </w:r>
    </w:p>
    <w:p w14:paraId="7F5A275A" w14:textId="77777777" w:rsidR="00214593" w:rsidRPr="009C10C3" w:rsidRDefault="00214593" w:rsidP="008632CB">
      <w:pPr>
        <w:pStyle w:val="ds-markdown-paragraph"/>
        <w:numPr>
          <w:ilvl w:val="0"/>
          <w:numId w:val="26"/>
        </w:numPr>
        <w:shd w:val="clear" w:color="auto" w:fill="FFFFFF"/>
        <w:spacing w:before="0" w:beforeAutospacing="0" w:after="0" w:afterAutospacing="0"/>
        <w:jc w:val="both"/>
        <w:rPr>
          <w:color w:val="0F1115"/>
        </w:rPr>
      </w:pPr>
      <w:r w:rsidRPr="009C10C3">
        <w:rPr>
          <w:color w:val="0F1115"/>
        </w:rPr>
        <w:t>Class expectations</w:t>
      </w:r>
    </w:p>
    <w:p w14:paraId="40A4983D" w14:textId="77777777" w:rsidR="00214593" w:rsidRPr="009C10C3" w:rsidRDefault="00214593" w:rsidP="008632CB">
      <w:pPr>
        <w:pStyle w:val="ds-markdown-paragraph"/>
        <w:numPr>
          <w:ilvl w:val="0"/>
          <w:numId w:val="26"/>
        </w:numPr>
        <w:shd w:val="clear" w:color="auto" w:fill="FFFFFF"/>
        <w:spacing w:before="0" w:beforeAutospacing="0" w:after="0" w:afterAutospacing="0"/>
        <w:jc w:val="both"/>
        <w:rPr>
          <w:color w:val="0F1115"/>
        </w:rPr>
      </w:pPr>
      <w:r w:rsidRPr="009C10C3">
        <w:rPr>
          <w:color w:val="0F1115"/>
        </w:rPr>
        <w:t>Emotional communication styles</w:t>
      </w:r>
    </w:p>
    <w:p w14:paraId="05712F69"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A highly educated Gulshan client and a conservative Old Dhaka client may require completely different interaction styles.</w:t>
      </w:r>
    </w:p>
    <w:p w14:paraId="62347B0D"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7.2 Religious Sensitivity &amp; Inclusion Framework</w:t>
      </w:r>
    </w:p>
    <w:p w14:paraId="12618C80"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Golden Wings is a </w:t>
      </w:r>
      <w:r w:rsidRPr="009C10C3">
        <w:rPr>
          <w:rStyle w:val="Strong"/>
          <w:color w:val="0F1115"/>
        </w:rPr>
        <w:t>Muslim-friendly institution</w:t>
      </w:r>
      <w:r w:rsidRPr="009C10C3">
        <w:rPr>
          <w:color w:val="0F1115"/>
        </w:rPr>
        <w:t> guided by Islamic principles and values (halal food, respect for prayer times, prayer spaces, Iftar arrangements, opportunities for Quran and Hadith study).</w:t>
      </w:r>
    </w:p>
    <w:p w14:paraId="4357B7C2"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At the same time, Golden Wings is </w:t>
      </w:r>
      <w:r w:rsidRPr="009C10C3">
        <w:rPr>
          <w:rStyle w:val="Strong"/>
          <w:color w:val="0F1115"/>
        </w:rPr>
        <w:t>open to people of all religions</w:t>
      </w:r>
      <w:r w:rsidRPr="009C10C3">
        <w:rPr>
          <w:color w:val="0F1115"/>
        </w:rPr>
        <w:t>. Hindu, Buddhist, Christian, and other faith clients are warmly welcomed.</w:t>
      </w:r>
    </w:p>
    <w:p w14:paraId="17315C3B"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Implementation Protocol:</w:t>
      </w:r>
    </w:p>
    <w:tbl>
      <w:tblPr>
        <w:tblW w:w="0" w:type="auto"/>
        <w:tblCellMar>
          <w:top w:w="15" w:type="dxa"/>
          <w:left w:w="15" w:type="dxa"/>
          <w:bottom w:w="15" w:type="dxa"/>
          <w:right w:w="15" w:type="dxa"/>
        </w:tblCellMar>
        <w:tblLook w:val="04A0" w:firstRow="1" w:lastRow="0" w:firstColumn="1" w:lastColumn="0" w:noHBand="0" w:noVBand="1"/>
      </w:tblPr>
      <w:tblGrid>
        <w:gridCol w:w="1544"/>
        <w:gridCol w:w="2924"/>
        <w:gridCol w:w="3544"/>
        <w:gridCol w:w="2454"/>
      </w:tblGrid>
      <w:tr w:rsidR="00214593" w:rsidRPr="009C10C3" w14:paraId="0CE768EB" w14:textId="77777777" w:rsidTr="00214593">
        <w:trPr>
          <w:tblHeader/>
        </w:trPr>
        <w:tc>
          <w:tcPr>
            <w:tcW w:w="0" w:type="auto"/>
            <w:tcBorders>
              <w:top w:val="nil"/>
            </w:tcBorders>
            <w:tcMar>
              <w:top w:w="150" w:type="dxa"/>
              <w:left w:w="0" w:type="dxa"/>
              <w:bottom w:w="150" w:type="dxa"/>
              <w:right w:w="240" w:type="dxa"/>
            </w:tcMar>
            <w:vAlign w:val="center"/>
            <w:hideMark/>
          </w:tcPr>
          <w:p w14:paraId="5BABF33D"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Client Religion</w:t>
            </w:r>
          </w:p>
        </w:tc>
        <w:tc>
          <w:tcPr>
            <w:tcW w:w="0" w:type="auto"/>
            <w:tcBorders>
              <w:top w:val="nil"/>
            </w:tcBorders>
            <w:tcMar>
              <w:top w:w="150" w:type="dxa"/>
              <w:left w:w="240" w:type="dxa"/>
              <w:bottom w:w="150" w:type="dxa"/>
              <w:right w:w="240" w:type="dxa"/>
            </w:tcMar>
            <w:vAlign w:val="center"/>
            <w:hideMark/>
          </w:tcPr>
          <w:p w14:paraId="6E9F40A7"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Food Arrangements</w:t>
            </w:r>
          </w:p>
        </w:tc>
        <w:tc>
          <w:tcPr>
            <w:tcW w:w="0" w:type="auto"/>
            <w:tcBorders>
              <w:top w:val="nil"/>
            </w:tcBorders>
            <w:tcMar>
              <w:top w:w="150" w:type="dxa"/>
              <w:left w:w="240" w:type="dxa"/>
              <w:bottom w:w="150" w:type="dxa"/>
              <w:right w:w="240" w:type="dxa"/>
            </w:tcMar>
            <w:vAlign w:val="center"/>
            <w:hideMark/>
          </w:tcPr>
          <w:p w14:paraId="6E802A2C"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Prayer/Silence Space</w:t>
            </w:r>
          </w:p>
        </w:tc>
        <w:tc>
          <w:tcPr>
            <w:tcW w:w="0" w:type="auto"/>
            <w:tcBorders>
              <w:top w:val="nil"/>
            </w:tcBorders>
            <w:tcMar>
              <w:top w:w="150" w:type="dxa"/>
              <w:left w:w="240" w:type="dxa"/>
              <w:bottom w:w="150" w:type="dxa"/>
              <w:right w:w="240" w:type="dxa"/>
            </w:tcMar>
            <w:vAlign w:val="center"/>
            <w:hideMark/>
          </w:tcPr>
          <w:p w14:paraId="45DEBC37"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Religious Discussion</w:t>
            </w:r>
          </w:p>
        </w:tc>
      </w:tr>
      <w:tr w:rsidR="00214593" w:rsidRPr="009C10C3" w14:paraId="22C75C0F" w14:textId="77777777" w:rsidTr="00214593">
        <w:tc>
          <w:tcPr>
            <w:tcW w:w="0" w:type="auto"/>
            <w:tcMar>
              <w:top w:w="150" w:type="dxa"/>
              <w:left w:w="0" w:type="dxa"/>
              <w:bottom w:w="150" w:type="dxa"/>
              <w:right w:w="240" w:type="dxa"/>
            </w:tcMar>
            <w:vAlign w:val="center"/>
            <w:hideMark/>
          </w:tcPr>
          <w:p w14:paraId="24B0B82B"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Islam</w:t>
            </w:r>
          </w:p>
        </w:tc>
        <w:tc>
          <w:tcPr>
            <w:tcW w:w="0" w:type="auto"/>
            <w:tcMar>
              <w:top w:w="150" w:type="dxa"/>
              <w:left w:w="240" w:type="dxa"/>
              <w:bottom w:w="150" w:type="dxa"/>
              <w:right w:w="240" w:type="dxa"/>
            </w:tcMar>
            <w:vAlign w:val="center"/>
            <w:hideMark/>
          </w:tcPr>
          <w:p w14:paraId="2A961753"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Halal, beef option</w:t>
            </w:r>
          </w:p>
        </w:tc>
        <w:tc>
          <w:tcPr>
            <w:tcW w:w="0" w:type="auto"/>
            <w:tcMar>
              <w:top w:w="150" w:type="dxa"/>
              <w:left w:w="240" w:type="dxa"/>
              <w:bottom w:w="150" w:type="dxa"/>
              <w:right w:w="240" w:type="dxa"/>
            </w:tcMar>
            <w:vAlign w:val="center"/>
            <w:hideMark/>
          </w:tcPr>
          <w:p w14:paraId="5B098C7D"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Prayer time accommodation, Iftar offered</w:t>
            </w:r>
          </w:p>
        </w:tc>
        <w:tc>
          <w:tcPr>
            <w:tcW w:w="0" w:type="auto"/>
            <w:tcMar>
              <w:top w:w="150" w:type="dxa"/>
              <w:left w:w="240" w:type="dxa"/>
              <w:bottom w:w="150" w:type="dxa"/>
              <w:right w:w="0" w:type="dxa"/>
            </w:tcMar>
            <w:vAlign w:val="center"/>
            <w:hideMark/>
          </w:tcPr>
          <w:p w14:paraId="185F803D"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Quran/Hadith available</w:t>
            </w:r>
          </w:p>
        </w:tc>
      </w:tr>
      <w:tr w:rsidR="00214593" w:rsidRPr="009C10C3" w14:paraId="179F3664" w14:textId="77777777" w:rsidTr="00214593">
        <w:tc>
          <w:tcPr>
            <w:tcW w:w="0" w:type="auto"/>
            <w:tcMar>
              <w:top w:w="150" w:type="dxa"/>
              <w:left w:w="0" w:type="dxa"/>
              <w:bottom w:w="150" w:type="dxa"/>
              <w:right w:w="240" w:type="dxa"/>
            </w:tcMar>
            <w:vAlign w:val="center"/>
            <w:hideMark/>
          </w:tcPr>
          <w:p w14:paraId="55237241"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Hinduism</w:t>
            </w:r>
          </w:p>
        </w:tc>
        <w:tc>
          <w:tcPr>
            <w:tcW w:w="0" w:type="auto"/>
            <w:tcMar>
              <w:top w:w="150" w:type="dxa"/>
              <w:left w:w="240" w:type="dxa"/>
              <w:bottom w:w="150" w:type="dxa"/>
              <w:right w:w="240" w:type="dxa"/>
            </w:tcMar>
            <w:vAlign w:val="center"/>
            <w:hideMark/>
          </w:tcPr>
          <w:p w14:paraId="4BE31A67"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Vegetarian or beef-free</w:t>
            </w:r>
          </w:p>
        </w:tc>
        <w:tc>
          <w:tcPr>
            <w:tcW w:w="0" w:type="auto"/>
            <w:tcMar>
              <w:top w:w="150" w:type="dxa"/>
              <w:left w:w="240" w:type="dxa"/>
              <w:bottom w:w="150" w:type="dxa"/>
              <w:right w:w="240" w:type="dxa"/>
            </w:tcMar>
            <w:vAlign w:val="center"/>
            <w:hideMark/>
          </w:tcPr>
          <w:p w14:paraId="6278C5BF"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Quiet meditation space</w:t>
            </w:r>
          </w:p>
        </w:tc>
        <w:tc>
          <w:tcPr>
            <w:tcW w:w="0" w:type="auto"/>
            <w:tcMar>
              <w:top w:w="150" w:type="dxa"/>
              <w:left w:w="240" w:type="dxa"/>
              <w:bottom w:w="150" w:type="dxa"/>
              <w:right w:w="0" w:type="dxa"/>
            </w:tcMar>
            <w:vAlign w:val="center"/>
            <w:hideMark/>
          </w:tcPr>
          <w:p w14:paraId="4E47128B"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Avoided unless requested</w:t>
            </w:r>
          </w:p>
        </w:tc>
      </w:tr>
      <w:tr w:rsidR="00214593" w:rsidRPr="009C10C3" w14:paraId="6F3938CB" w14:textId="77777777" w:rsidTr="00214593">
        <w:tc>
          <w:tcPr>
            <w:tcW w:w="0" w:type="auto"/>
            <w:tcMar>
              <w:top w:w="150" w:type="dxa"/>
              <w:left w:w="0" w:type="dxa"/>
              <w:bottom w:w="150" w:type="dxa"/>
              <w:right w:w="240" w:type="dxa"/>
            </w:tcMar>
            <w:vAlign w:val="center"/>
            <w:hideMark/>
          </w:tcPr>
          <w:p w14:paraId="51F65047"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lastRenderedPageBreak/>
              <w:t>Buddhism</w:t>
            </w:r>
          </w:p>
        </w:tc>
        <w:tc>
          <w:tcPr>
            <w:tcW w:w="0" w:type="auto"/>
            <w:tcMar>
              <w:top w:w="150" w:type="dxa"/>
              <w:left w:w="240" w:type="dxa"/>
              <w:bottom w:w="150" w:type="dxa"/>
              <w:right w:w="240" w:type="dxa"/>
            </w:tcMar>
            <w:vAlign w:val="center"/>
            <w:hideMark/>
          </w:tcPr>
          <w:p w14:paraId="7172853D"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Vegetarian option</w:t>
            </w:r>
          </w:p>
        </w:tc>
        <w:tc>
          <w:tcPr>
            <w:tcW w:w="0" w:type="auto"/>
            <w:tcMar>
              <w:top w:w="150" w:type="dxa"/>
              <w:left w:w="240" w:type="dxa"/>
              <w:bottom w:w="150" w:type="dxa"/>
              <w:right w:w="240" w:type="dxa"/>
            </w:tcMar>
            <w:vAlign w:val="center"/>
            <w:hideMark/>
          </w:tcPr>
          <w:p w14:paraId="516E6002"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Meditation space</w:t>
            </w:r>
          </w:p>
        </w:tc>
        <w:tc>
          <w:tcPr>
            <w:tcW w:w="0" w:type="auto"/>
            <w:tcMar>
              <w:top w:w="150" w:type="dxa"/>
              <w:left w:w="240" w:type="dxa"/>
              <w:bottom w:w="150" w:type="dxa"/>
              <w:right w:w="0" w:type="dxa"/>
            </w:tcMar>
            <w:vAlign w:val="center"/>
            <w:hideMark/>
          </w:tcPr>
          <w:p w14:paraId="12660778"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Avoided unless requested</w:t>
            </w:r>
          </w:p>
        </w:tc>
      </w:tr>
      <w:tr w:rsidR="00214593" w:rsidRPr="009C10C3" w14:paraId="1C719AAD" w14:textId="77777777" w:rsidTr="00214593">
        <w:tc>
          <w:tcPr>
            <w:tcW w:w="0" w:type="auto"/>
            <w:tcMar>
              <w:top w:w="150" w:type="dxa"/>
              <w:left w:w="0" w:type="dxa"/>
              <w:bottom w:w="150" w:type="dxa"/>
              <w:right w:w="240" w:type="dxa"/>
            </w:tcMar>
            <w:vAlign w:val="center"/>
            <w:hideMark/>
          </w:tcPr>
          <w:p w14:paraId="0144B86A"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Christianity</w:t>
            </w:r>
          </w:p>
        </w:tc>
        <w:tc>
          <w:tcPr>
            <w:tcW w:w="0" w:type="auto"/>
            <w:tcMar>
              <w:top w:w="150" w:type="dxa"/>
              <w:left w:w="240" w:type="dxa"/>
              <w:bottom w:w="150" w:type="dxa"/>
              <w:right w:w="240" w:type="dxa"/>
            </w:tcMar>
            <w:vAlign w:val="center"/>
            <w:hideMark/>
          </w:tcPr>
          <w:p w14:paraId="446366F1"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All foods (pork may be avoided)</w:t>
            </w:r>
          </w:p>
        </w:tc>
        <w:tc>
          <w:tcPr>
            <w:tcW w:w="0" w:type="auto"/>
            <w:tcMar>
              <w:top w:w="150" w:type="dxa"/>
              <w:left w:w="240" w:type="dxa"/>
              <w:bottom w:w="150" w:type="dxa"/>
              <w:right w:w="240" w:type="dxa"/>
            </w:tcMar>
            <w:vAlign w:val="center"/>
            <w:hideMark/>
          </w:tcPr>
          <w:p w14:paraId="3470FA61"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Prayer time accommodation</w:t>
            </w:r>
          </w:p>
        </w:tc>
        <w:tc>
          <w:tcPr>
            <w:tcW w:w="0" w:type="auto"/>
            <w:tcMar>
              <w:top w:w="150" w:type="dxa"/>
              <w:left w:w="240" w:type="dxa"/>
              <w:bottom w:w="150" w:type="dxa"/>
              <w:right w:w="0" w:type="dxa"/>
            </w:tcMar>
            <w:vAlign w:val="center"/>
            <w:hideMark/>
          </w:tcPr>
          <w:p w14:paraId="6D421D79"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Avoided unless requested</w:t>
            </w:r>
          </w:p>
        </w:tc>
      </w:tr>
      <w:tr w:rsidR="00214593" w:rsidRPr="009C10C3" w14:paraId="39E6DDEA" w14:textId="77777777" w:rsidTr="00214593">
        <w:tc>
          <w:tcPr>
            <w:tcW w:w="0" w:type="auto"/>
            <w:tcMar>
              <w:top w:w="150" w:type="dxa"/>
              <w:left w:w="0" w:type="dxa"/>
              <w:bottom w:w="150" w:type="dxa"/>
              <w:right w:w="240" w:type="dxa"/>
            </w:tcMar>
            <w:vAlign w:val="center"/>
            <w:hideMark/>
          </w:tcPr>
          <w:p w14:paraId="4D47B218"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Non-religious</w:t>
            </w:r>
          </w:p>
        </w:tc>
        <w:tc>
          <w:tcPr>
            <w:tcW w:w="0" w:type="auto"/>
            <w:tcMar>
              <w:top w:w="150" w:type="dxa"/>
              <w:left w:w="240" w:type="dxa"/>
              <w:bottom w:w="150" w:type="dxa"/>
              <w:right w:w="240" w:type="dxa"/>
            </w:tcMar>
            <w:vAlign w:val="center"/>
            <w:hideMark/>
          </w:tcPr>
          <w:p w14:paraId="528814FD"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All foods</w:t>
            </w:r>
          </w:p>
        </w:tc>
        <w:tc>
          <w:tcPr>
            <w:tcW w:w="0" w:type="auto"/>
            <w:tcMar>
              <w:top w:w="150" w:type="dxa"/>
              <w:left w:w="240" w:type="dxa"/>
              <w:bottom w:w="150" w:type="dxa"/>
              <w:right w:w="240" w:type="dxa"/>
            </w:tcMar>
            <w:vAlign w:val="center"/>
            <w:hideMark/>
          </w:tcPr>
          <w:p w14:paraId="499A18AF"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Not required</w:t>
            </w:r>
          </w:p>
        </w:tc>
        <w:tc>
          <w:tcPr>
            <w:tcW w:w="0" w:type="auto"/>
            <w:tcMar>
              <w:top w:w="150" w:type="dxa"/>
              <w:left w:w="240" w:type="dxa"/>
              <w:bottom w:w="150" w:type="dxa"/>
              <w:right w:w="0" w:type="dxa"/>
            </w:tcMar>
            <w:vAlign w:val="center"/>
            <w:hideMark/>
          </w:tcPr>
          <w:p w14:paraId="37B1C532"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Religious discussion avoided</w:t>
            </w:r>
          </w:p>
        </w:tc>
      </w:tr>
    </w:tbl>
    <w:p w14:paraId="68DC302C"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Mandatory Requirements:</w:t>
      </w:r>
    </w:p>
    <w:p w14:paraId="623103D7" w14:textId="77777777" w:rsidR="00214593" w:rsidRPr="009C10C3" w:rsidRDefault="00214593" w:rsidP="008632CB">
      <w:pPr>
        <w:pStyle w:val="ds-markdown-paragraph"/>
        <w:numPr>
          <w:ilvl w:val="0"/>
          <w:numId w:val="27"/>
        </w:numPr>
        <w:shd w:val="clear" w:color="auto" w:fill="FFFFFF"/>
        <w:spacing w:before="0" w:beforeAutospacing="0" w:after="0" w:afterAutospacing="0"/>
        <w:jc w:val="both"/>
        <w:rPr>
          <w:color w:val="0F1115"/>
        </w:rPr>
      </w:pPr>
      <w:r w:rsidRPr="009C10C3">
        <w:rPr>
          <w:color w:val="0F1115"/>
        </w:rPr>
        <w:t>Life Dossier includes a mandatory </w:t>
      </w:r>
      <w:r w:rsidRPr="009C10C3">
        <w:rPr>
          <w:rStyle w:val="Strong"/>
          <w:color w:val="0F1115"/>
        </w:rPr>
        <w:t>Religious Preference</w:t>
      </w:r>
      <w:r w:rsidRPr="009C10C3">
        <w:rPr>
          <w:color w:val="0F1115"/>
        </w:rPr>
        <w:t> field</w:t>
      </w:r>
    </w:p>
    <w:p w14:paraId="0D6D329D" w14:textId="77777777" w:rsidR="00214593" w:rsidRPr="009C10C3" w:rsidRDefault="00214593" w:rsidP="008632CB">
      <w:pPr>
        <w:pStyle w:val="ds-markdown-paragraph"/>
        <w:numPr>
          <w:ilvl w:val="0"/>
          <w:numId w:val="27"/>
        </w:numPr>
        <w:shd w:val="clear" w:color="auto" w:fill="FFFFFF"/>
        <w:spacing w:before="0" w:beforeAutospacing="0" w:after="0" w:afterAutospacing="0"/>
        <w:jc w:val="both"/>
        <w:rPr>
          <w:color w:val="0F1115"/>
        </w:rPr>
      </w:pPr>
      <w:r w:rsidRPr="009C10C3">
        <w:rPr>
          <w:color w:val="0F1115"/>
        </w:rPr>
        <w:t>All companions receive 6 hours of religious sensitivity training (included in Section 26.2)</w:t>
      </w:r>
    </w:p>
    <w:p w14:paraId="313B6CE7" w14:textId="77777777" w:rsidR="00214593" w:rsidRPr="009C10C3" w:rsidRDefault="00214593" w:rsidP="008632CB">
      <w:pPr>
        <w:pStyle w:val="ds-markdown-paragraph"/>
        <w:numPr>
          <w:ilvl w:val="0"/>
          <w:numId w:val="27"/>
        </w:numPr>
        <w:shd w:val="clear" w:color="auto" w:fill="FFFFFF"/>
        <w:spacing w:before="0" w:beforeAutospacing="0" w:after="0" w:afterAutospacing="0"/>
        <w:jc w:val="both"/>
        <w:rPr>
          <w:color w:val="0F1115"/>
        </w:rPr>
      </w:pPr>
      <w:r w:rsidRPr="009C10C3">
        <w:rPr>
          <w:color w:val="0F1115"/>
        </w:rPr>
        <w:t>Religious discussion begins only when the client initiates, never proactively</w:t>
      </w:r>
    </w:p>
    <w:p w14:paraId="4FCDB8C7" w14:textId="77777777" w:rsidR="00214593" w:rsidRPr="009C10C3" w:rsidRDefault="00214593" w:rsidP="008632CB">
      <w:pPr>
        <w:pStyle w:val="ds-markdown-paragraph"/>
        <w:numPr>
          <w:ilvl w:val="0"/>
          <w:numId w:val="27"/>
        </w:numPr>
        <w:shd w:val="clear" w:color="auto" w:fill="FFFFFF"/>
        <w:spacing w:before="0" w:beforeAutospacing="0" w:after="0" w:afterAutospacing="0"/>
        <w:jc w:val="both"/>
        <w:rPr>
          <w:color w:val="0F1115"/>
        </w:rPr>
      </w:pPr>
      <w:r w:rsidRPr="009C10C3">
        <w:rPr>
          <w:color w:val="0F1115"/>
        </w:rPr>
        <w:t>Any disrespect — intentional or unintentional — is a zero-tolerance violation</w:t>
      </w:r>
    </w:p>
    <w:p w14:paraId="2236827C"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7.3 Sensory Design Standard</w:t>
      </w:r>
    </w:p>
    <w:p w14:paraId="2038A0DF"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Scent:</w:t>
      </w:r>
      <w:r w:rsidRPr="009C10C3">
        <w:rPr>
          <w:color w:val="0F1115"/>
        </w:rPr>
        <w:t> No clinical smells in any Golden Wings environment. Jasmine or rose ambient scent at events.</w:t>
      </w:r>
    </w:p>
    <w:p w14:paraId="37804BFA"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Sound:</w:t>
      </w:r>
      <w:r w:rsidRPr="009C10C3">
        <w:rPr>
          <w:color w:val="0F1115"/>
        </w:rPr>
        <w:t> Gentle Bengali instrumental background at all gatherings — no silence, no loud music.</w:t>
      </w:r>
    </w:p>
    <w:p w14:paraId="4FEF7BCD"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Texture:</w:t>
      </w:r>
      <w:r w:rsidRPr="009C10C3">
        <w:rPr>
          <w:color w:val="0F1115"/>
        </w:rPr>
        <w:t> Companions always greet with both hands; physical warmth is an explicit standard.</w:t>
      </w:r>
    </w:p>
    <w:p w14:paraId="316D5A57"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Food:</w:t>
      </w:r>
      <w:r w:rsidRPr="009C10C3">
        <w:rPr>
          <w:color w:val="0F1115"/>
        </w:rPr>
        <w:t> Minimum one comfort food from the client's regional background at every extended program.</w:t>
      </w:r>
    </w:p>
    <w:p w14:paraId="4B2F808A" w14:textId="77777777" w:rsidR="00214593" w:rsidRPr="009C10C3" w:rsidRDefault="003B0F35" w:rsidP="008632CB">
      <w:pPr>
        <w:spacing w:after="0" w:line="240" w:lineRule="auto"/>
        <w:jc w:val="both"/>
        <w:rPr>
          <w:rFonts w:ascii="Times New Roman" w:hAnsi="Times New Roman" w:cs="Times New Roman"/>
        </w:rPr>
      </w:pPr>
      <w:r w:rsidRPr="009C10C3">
        <w:rPr>
          <w:rFonts w:ascii="Times New Roman" w:hAnsi="Times New Roman" w:cs="Times New Roman"/>
        </w:rPr>
        <w:pict w14:anchorId="4CE240B5">
          <v:rect id="_x0000_i1036" style="width:0;height:.75pt" o:hralign="center" o:hrstd="t" o:hr="t" fillcolor="#a0a0a0" stroked="f"/>
        </w:pict>
      </w:r>
    </w:p>
    <w:p w14:paraId="78630C2A" w14:textId="77777777" w:rsidR="00214593" w:rsidRPr="009C10C3" w:rsidRDefault="00214593" w:rsidP="008632CB">
      <w:pPr>
        <w:pStyle w:val="Heading2"/>
        <w:shd w:val="clear" w:color="auto" w:fill="FFFFFF"/>
        <w:spacing w:before="0" w:beforeAutospacing="0" w:after="0" w:afterAutospacing="0"/>
        <w:jc w:val="both"/>
        <w:rPr>
          <w:color w:val="0F1115"/>
          <w:sz w:val="33"/>
          <w:szCs w:val="33"/>
        </w:rPr>
      </w:pPr>
      <w:r w:rsidRPr="009C10C3">
        <w:rPr>
          <w:color w:val="0F1115"/>
          <w:sz w:val="33"/>
          <w:szCs w:val="33"/>
        </w:rPr>
        <w:t>SECTION 8: CORE SERVICE PORTFOLIO</w:t>
      </w:r>
    </w:p>
    <w:p w14:paraId="0AD6A5E4"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8.1 Service Portfolio Doctrine</w:t>
      </w:r>
    </w:p>
    <w:p w14:paraId="67A6CE67"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Golden Wings offers a curated portfolio of services organized into five categories:</w:t>
      </w:r>
    </w:p>
    <w:tbl>
      <w:tblPr>
        <w:tblW w:w="11280" w:type="dxa"/>
        <w:tblCellMar>
          <w:top w:w="15" w:type="dxa"/>
          <w:left w:w="15" w:type="dxa"/>
          <w:bottom w:w="15" w:type="dxa"/>
          <w:right w:w="15" w:type="dxa"/>
        </w:tblCellMar>
        <w:tblLook w:val="04A0" w:firstRow="1" w:lastRow="0" w:firstColumn="1" w:lastColumn="0" w:noHBand="0" w:noVBand="1"/>
      </w:tblPr>
      <w:tblGrid>
        <w:gridCol w:w="1870"/>
        <w:gridCol w:w="6505"/>
        <w:gridCol w:w="2905"/>
      </w:tblGrid>
      <w:tr w:rsidR="00214593" w:rsidRPr="009C10C3" w14:paraId="6E21D6F2" w14:textId="77777777" w:rsidTr="00214593">
        <w:trPr>
          <w:tblHeader/>
        </w:trPr>
        <w:tc>
          <w:tcPr>
            <w:tcW w:w="0" w:type="auto"/>
            <w:tcBorders>
              <w:top w:val="nil"/>
            </w:tcBorders>
            <w:tcMar>
              <w:top w:w="150" w:type="dxa"/>
              <w:left w:w="0" w:type="dxa"/>
              <w:bottom w:w="150" w:type="dxa"/>
              <w:right w:w="240" w:type="dxa"/>
            </w:tcMar>
            <w:vAlign w:val="center"/>
            <w:hideMark/>
          </w:tcPr>
          <w:p w14:paraId="05493690"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Category</w:t>
            </w:r>
          </w:p>
        </w:tc>
        <w:tc>
          <w:tcPr>
            <w:tcW w:w="0" w:type="auto"/>
            <w:tcBorders>
              <w:top w:val="nil"/>
            </w:tcBorders>
            <w:tcMar>
              <w:top w:w="150" w:type="dxa"/>
              <w:left w:w="240" w:type="dxa"/>
              <w:bottom w:w="150" w:type="dxa"/>
              <w:right w:w="240" w:type="dxa"/>
            </w:tcMar>
            <w:vAlign w:val="center"/>
            <w:hideMark/>
          </w:tcPr>
          <w:p w14:paraId="64BEF06D"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Services</w:t>
            </w:r>
          </w:p>
        </w:tc>
        <w:tc>
          <w:tcPr>
            <w:tcW w:w="0" w:type="auto"/>
            <w:tcBorders>
              <w:top w:val="nil"/>
            </w:tcBorders>
            <w:tcMar>
              <w:top w:w="150" w:type="dxa"/>
              <w:left w:w="240" w:type="dxa"/>
              <w:bottom w:w="150" w:type="dxa"/>
              <w:right w:w="240" w:type="dxa"/>
            </w:tcMar>
            <w:vAlign w:val="center"/>
            <w:hideMark/>
          </w:tcPr>
          <w:p w14:paraId="0C1A75B2"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Primary Division</w:t>
            </w:r>
          </w:p>
        </w:tc>
      </w:tr>
      <w:tr w:rsidR="00214593" w:rsidRPr="009C10C3" w14:paraId="192D02B0" w14:textId="77777777" w:rsidTr="00214593">
        <w:tc>
          <w:tcPr>
            <w:tcW w:w="0" w:type="auto"/>
            <w:tcMar>
              <w:top w:w="150" w:type="dxa"/>
              <w:left w:w="0" w:type="dxa"/>
              <w:bottom w:w="150" w:type="dxa"/>
              <w:right w:w="240" w:type="dxa"/>
            </w:tcMar>
            <w:vAlign w:val="center"/>
            <w:hideMark/>
          </w:tcPr>
          <w:p w14:paraId="23400557"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Style w:val="Strong"/>
                <w:rFonts w:ascii="Times New Roman" w:hAnsi="Times New Roman" w:cs="Times New Roman"/>
                <w:sz w:val="23"/>
                <w:szCs w:val="23"/>
              </w:rPr>
              <w:t>Companionship</w:t>
            </w:r>
          </w:p>
        </w:tc>
        <w:tc>
          <w:tcPr>
            <w:tcW w:w="0" w:type="auto"/>
            <w:tcMar>
              <w:top w:w="150" w:type="dxa"/>
              <w:left w:w="240" w:type="dxa"/>
              <w:bottom w:w="150" w:type="dxa"/>
              <w:right w:w="240" w:type="dxa"/>
            </w:tcMar>
            <w:vAlign w:val="center"/>
            <w:hideMark/>
          </w:tcPr>
          <w:p w14:paraId="6A19A528"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Companion Visits, Social Engagement, Technology Bridge</w:t>
            </w:r>
          </w:p>
        </w:tc>
        <w:tc>
          <w:tcPr>
            <w:tcW w:w="0" w:type="auto"/>
            <w:tcMar>
              <w:top w:w="150" w:type="dxa"/>
              <w:left w:w="240" w:type="dxa"/>
              <w:bottom w:w="150" w:type="dxa"/>
              <w:right w:w="0" w:type="dxa"/>
            </w:tcMar>
            <w:vAlign w:val="center"/>
            <w:hideMark/>
          </w:tcPr>
          <w:p w14:paraId="74E1E577"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Companion &amp; Lifestyle</w:t>
            </w:r>
          </w:p>
        </w:tc>
      </w:tr>
      <w:tr w:rsidR="00214593" w:rsidRPr="009C10C3" w14:paraId="70EF7812" w14:textId="77777777" w:rsidTr="00214593">
        <w:tc>
          <w:tcPr>
            <w:tcW w:w="0" w:type="auto"/>
            <w:tcMar>
              <w:top w:w="150" w:type="dxa"/>
              <w:left w:w="0" w:type="dxa"/>
              <w:bottom w:w="150" w:type="dxa"/>
              <w:right w:w="240" w:type="dxa"/>
            </w:tcMar>
            <w:vAlign w:val="center"/>
            <w:hideMark/>
          </w:tcPr>
          <w:p w14:paraId="6ECCE889"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Style w:val="Strong"/>
                <w:rFonts w:ascii="Times New Roman" w:hAnsi="Times New Roman" w:cs="Times New Roman"/>
                <w:sz w:val="23"/>
                <w:szCs w:val="23"/>
              </w:rPr>
              <w:t>Experiences</w:t>
            </w:r>
          </w:p>
        </w:tc>
        <w:tc>
          <w:tcPr>
            <w:tcW w:w="0" w:type="auto"/>
            <w:tcMar>
              <w:top w:w="150" w:type="dxa"/>
              <w:left w:w="240" w:type="dxa"/>
              <w:bottom w:w="150" w:type="dxa"/>
              <w:right w:w="240" w:type="dxa"/>
            </w:tcMar>
            <w:vAlign w:val="center"/>
            <w:hideMark/>
          </w:tcPr>
          <w:p w14:paraId="4601BE5D"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Cultural Outings, Dining Experiences, Nature Excursions</w:t>
            </w:r>
          </w:p>
        </w:tc>
        <w:tc>
          <w:tcPr>
            <w:tcW w:w="0" w:type="auto"/>
            <w:tcMar>
              <w:top w:w="150" w:type="dxa"/>
              <w:left w:w="240" w:type="dxa"/>
              <w:bottom w:w="150" w:type="dxa"/>
              <w:right w:w="0" w:type="dxa"/>
            </w:tcMar>
            <w:vAlign w:val="center"/>
            <w:hideMark/>
          </w:tcPr>
          <w:p w14:paraId="4BF0D385"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Experiences &amp; Travel</w:t>
            </w:r>
          </w:p>
        </w:tc>
      </w:tr>
      <w:tr w:rsidR="00214593" w:rsidRPr="009C10C3" w14:paraId="6591AD27" w14:textId="77777777" w:rsidTr="00214593">
        <w:tc>
          <w:tcPr>
            <w:tcW w:w="0" w:type="auto"/>
            <w:tcMar>
              <w:top w:w="150" w:type="dxa"/>
              <w:left w:w="0" w:type="dxa"/>
              <w:bottom w:w="150" w:type="dxa"/>
              <w:right w:w="240" w:type="dxa"/>
            </w:tcMar>
            <w:vAlign w:val="center"/>
            <w:hideMark/>
          </w:tcPr>
          <w:p w14:paraId="2DDE33D1"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Style w:val="Strong"/>
                <w:rFonts w:ascii="Times New Roman" w:hAnsi="Times New Roman" w:cs="Times New Roman"/>
                <w:sz w:val="23"/>
                <w:szCs w:val="23"/>
              </w:rPr>
              <w:t>Travel</w:t>
            </w:r>
          </w:p>
        </w:tc>
        <w:tc>
          <w:tcPr>
            <w:tcW w:w="0" w:type="auto"/>
            <w:tcMar>
              <w:top w:w="150" w:type="dxa"/>
              <w:left w:w="240" w:type="dxa"/>
              <w:bottom w:w="150" w:type="dxa"/>
              <w:right w:w="240" w:type="dxa"/>
            </w:tcMar>
            <w:vAlign w:val="center"/>
            <w:hideMark/>
          </w:tcPr>
          <w:p w14:paraId="40769458"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Domestic Tours, Overnight Programs, Hajj/Umrah Facilitation</w:t>
            </w:r>
          </w:p>
        </w:tc>
        <w:tc>
          <w:tcPr>
            <w:tcW w:w="0" w:type="auto"/>
            <w:tcMar>
              <w:top w:w="150" w:type="dxa"/>
              <w:left w:w="240" w:type="dxa"/>
              <w:bottom w:w="150" w:type="dxa"/>
              <w:right w:w="0" w:type="dxa"/>
            </w:tcMar>
            <w:vAlign w:val="center"/>
            <w:hideMark/>
          </w:tcPr>
          <w:p w14:paraId="2025CF62"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Experiences &amp; Travel</w:t>
            </w:r>
          </w:p>
        </w:tc>
      </w:tr>
      <w:tr w:rsidR="00214593" w:rsidRPr="009C10C3" w14:paraId="4594FEAD" w14:textId="77777777" w:rsidTr="00214593">
        <w:tc>
          <w:tcPr>
            <w:tcW w:w="0" w:type="auto"/>
            <w:tcMar>
              <w:top w:w="150" w:type="dxa"/>
              <w:left w:w="0" w:type="dxa"/>
              <w:bottom w:w="150" w:type="dxa"/>
              <w:right w:w="240" w:type="dxa"/>
            </w:tcMar>
            <w:vAlign w:val="center"/>
            <w:hideMark/>
          </w:tcPr>
          <w:p w14:paraId="20ACA71B"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Style w:val="Strong"/>
                <w:rFonts w:ascii="Times New Roman" w:hAnsi="Times New Roman" w:cs="Times New Roman"/>
                <w:sz w:val="23"/>
                <w:szCs w:val="23"/>
              </w:rPr>
              <w:t>Legacy</w:t>
            </w:r>
          </w:p>
        </w:tc>
        <w:tc>
          <w:tcPr>
            <w:tcW w:w="0" w:type="auto"/>
            <w:tcMar>
              <w:top w:w="150" w:type="dxa"/>
              <w:left w:w="240" w:type="dxa"/>
              <w:bottom w:w="150" w:type="dxa"/>
              <w:right w:w="240" w:type="dxa"/>
            </w:tcMar>
            <w:vAlign w:val="center"/>
            <w:hideMark/>
          </w:tcPr>
          <w:p w14:paraId="1A938CE7"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Legacy Documentaries, Oral Histories, Family Films</w:t>
            </w:r>
          </w:p>
        </w:tc>
        <w:tc>
          <w:tcPr>
            <w:tcW w:w="0" w:type="auto"/>
            <w:tcMar>
              <w:top w:w="150" w:type="dxa"/>
              <w:left w:w="240" w:type="dxa"/>
              <w:bottom w:w="150" w:type="dxa"/>
              <w:right w:w="0" w:type="dxa"/>
            </w:tcMar>
            <w:vAlign w:val="center"/>
            <w:hideMark/>
          </w:tcPr>
          <w:p w14:paraId="29914872"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Legacy &amp; Media</w:t>
            </w:r>
          </w:p>
        </w:tc>
      </w:tr>
      <w:tr w:rsidR="00214593" w:rsidRPr="009C10C3" w14:paraId="0DF6609C" w14:textId="77777777" w:rsidTr="00214593">
        <w:tc>
          <w:tcPr>
            <w:tcW w:w="0" w:type="auto"/>
            <w:tcMar>
              <w:top w:w="150" w:type="dxa"/>
              <w:left w:w="0" w:type="dxa"/>
              <w:bottom w:w="150" w:type="dxa"/>
              <w:right w:w="240" w:type="dxa"/>
            </w:tcMar>
            <w:vAlign w:val="center"/>
            <w:hideMark/>
          </w:tcPr>
          <w:p w14:paraId="7FFB14B3"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Style w:val="Strong"/>
                <w:rFonts w:ascii="Times New Roman" w:hAnsi="Times New Roman" w:cs="Times New Roman"/>
                <w:sz w:val="23"/>
                <w:szCs w:val="23"/>
              </w:rPr>
              <w:t>Community</w:t>
            </w:r>
          </w:p>
        </w:tc>
        <w:tc>
          <w:tcPr>
            <w:tcW w:w="0" w:type="auto"/>
            <w:tcMar>
              <w:top w:w="150" w:type="dxa"/>
              <w:left w:w="240" w:type="dxa"/>
              <w:bottom w:w="150" w:type="dxa"/>
              <w:right w:w="240" w:type="dxa"/>
            </w:tcMar>
            <w:vAlign w:val="center"/>
            <w:hideMark/>
          </w:tcPr>
          <w:p w14:paraId="5E561FC5"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Community Club, Intergenerational Programs, Celebrations</w:t>
            </w:r>
          </w:p>
        </w:tc>
        <w:tc>
          <w:tcPr>
            <w:tcW w:w="0" w:type="auto"/>
            <w:tcMar>
              <w:top w:w="150" w:type="dxa"/>
              <w:left w:w="240" w:type="dxa"/>
              <w:bottom w:w="150" w:type="dxa"/>
              <w:right w:w="0" w:type="dxa"/>
            </w:tcMar>
            <w:vAlign w:val="center"/>
            <w:hideMark/>
          </w:tcPr>
          <w:p w14:paraId="290DB570"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Community &amp; Membership</w:t>
            </w:r>
          </w:p>
        </w:tc>
      </w:tr>
      <w:tr w:rsidR="00214593" w:rsidRPr="009C10C3" w14:paraId="02661187" w14:textId="77777777" w:rsidTr="00214593">
        <w:tc>
          <w:tcPr>
            <w:tcW w:w="0" w:type="auto"/>
            <w:tcMar>
              <w:top w:w="150" w:type="dxa"/>
              <w:left w:w="0" w:type="dxa"/>
              <w:bottom w:w="150" w:type="dxa"/>
              <w:right w:w="240" w:type="dxa"/>
            </w:tcMar>
            <w:vAlign w:val="center"/>
            <w:hideMark/>
          </w:tcPr>
          <w:p w14:paraId="3FE4E8C2"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Style w:val="Strong"/>
                <w:rFonts w:ascii="Times New Roman" w:hAnsi="Times New Roman" w:cs="Times New Roman"/>
                <w:sz w:val="23"/>
                <w:szCs w:val="23"/>
              </w:rPr>
              <w:t>Health</w:t>
            </w:r>
          </w:p>
        </w:tc>
        <w:tc>
          <w:tcPr>
            <w:tcW w:w="0" w:type="auto"/>
            <w:tcMar>
              <w:top w:w="150" w:type="dxa"/>
              <w:left w:w="240" w:type="dxa"/>
              <w:bottom w:w="150" w:type="dxa"/>
              <w:right w:w="240" w:type="dxa"/>
            </w:tcMar>
            <w:vAlign w:val="center"/>
            <w:hideMark/>
          </w:tcPr>
          <w:p w14:paraId="4BC23B22"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Health Concierge, Post-Hospitalization Support</w:t>
            </w:r>
          </w:p>
        </w:tc>
        <w:tc>
          <w:tcPr>
            <w:tcW w:w="0" w:type="auto"/>
            <w:tcMar>
              <w:top w:w="150" w:type="dxa"/>
              <w:left w:w="240" w:type="dxa"/>
              <w:bottom w:w="150" w:type="dxa"/>
              <w:right w:w="0" w:type="dxa"/>
            </w:tcMar>
            <w:vAlign w:val="center"/>
            <w:hideMark/>
          </w:tcPr>
          <w:p w14:paraId="75636D53"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Health &amp; Safety</w:t>
            </w:r>
          </w:p>
        </w:tc>
      </w:tr>
    </w:tbl>
    <w:p w14:paraId="20BB0BA3"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8.2 Service Definitions</w:t>
      </w:r>
    </w:p>
    <w:p w14:paraId="42BA2A68" w14:textId="77777777" w:rsidR="00214593" w:rsidRPr="009C10C3" w:rsidRDefault="00214593" w:rsidP="008632CB">
      <w:pPr>
        <w:pStyle w:val="Heading4"/>
        <w:shd w:val="clear" w:color="auto" w:fill="FFFFFF"/>
        <w:spacing w:before="0" w:line="240" w:lineRule="auto"/>
        <w:jc w:val="both"/>
        <w:rPr>
          <w:rFonts w:cs="Times New Roman"/>
          <w:color w:val="0F1115"/>
          <w:szCs w:val="24"/>
        </w:rPr>
      </w:pPr>
      <w:r w:rsidRPr="009C10C3">
        <w:rPr>
          <w:rFonts w:cs="Times New Roman"/>
          <w:color w:val="0F1115"/>
        </w:rPr>
        <w:t>8.2.1 Companion Visits</w:t>
      </w:r>
    </w:p>
    <w:p w14:paraId="7AF9BF7B"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Definition:</w:t>
      </w:r>
      <w:r w:rsidRPr="009C10C3">
        <w:rPr>
          <w:color w:val="0F1115"/>
        </w:rPr>
        <w:t> Structured in-person social engagement between a companion and a client.</w:t>
      </w:r>
    </w:p>
    <w:p w14:paraId="5A33BA82"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Included Scope:</w:t>
      </w:r>
    </w:p>
    <w:p w14:paraId="0D86EB91" w14:textId="77777777" w:rsidR="00214593" w:rsidRPr="009C10C3" w:rsidRDefault="00214593" w:rsidP="008632CB">
      <w:pPr>
        <w:pStyle w:val="ds-markdown-paragraph"/>
        <w:numPr>
          <w:ilvl w:val="0"/>
          <w:numId w:val="28"/>
        </w:numPr>
        <w:shd w:val="clear" w:color="auto" w:fill="FFFFFF"/>
        <w:spacing w:before="0" w:beforeAutospacing="0" w:after="0" w:afterAutospacing="0"/>
        <w:jc w:val="both"/>
        <w:rPr>
          <w:color w:val="0F1115"/>
        </w:rPr>
      </w:pPr>
      <w:r w:rsidRPr="009C10C3">
        <w:rPr>
          <w:color w:val="0F1115"/>
        </w:rPr>
        <w:t>Conversation and emotional support</w:t>
      </w:r>
    </w:p>
    <w:p w14:paraId="0C07C117" w14:textId="77777777" w:rsidR="00214593" w:rsidRPr="009C10C3" w:rsidRDefault="00214593" w:rsidP="008632CB">
      <w:pPr>
        <w:pStyle w:val="ds-markdown-paragraph"/>
        <w:numPr>
          <w:ilvl w:val="0"/>
          <w:numId w:val="28"/>
        </w:numPr>
        <w:shd w:val="clear" w:color="auto" w:fill="FFFFFF"/>
        <w:spacing w:before="0" w:beforeAutospacing="0" w:after="0" w:afterAutospacing="0"/>
        <w:jc w:val="both"/>
        <w:rPr>
          <w:color w:val="0F1115"/>
        </w:rPr>
      </w:pPr>
      <w:r w:rsidRPr="009C10C3">
        <w:rPr>
          <w:color w:val="0F1115"/>
        </w:rPr>
        <w:t>Reading, games, and cognitive engagement</w:t>
      </w:r>
    </w:p>
    <w:p w14:paraId="208757AA" w14:textId="77777777" w:rsidR="00214593" w:rsidRPr="009C10C3" w:rsidRDefault="00214593" w:rsidP="008632CB">
      <w:pPr>
        <w:pStyle w:val="ds-markdown-paragraph"/>
        <w:numPr>
          <w:ilvl w:val="0"/>
          <w:numId w:val="28"/>
        </w:numPr>
        <w:shd w:val="clear" w:color="auto" w:fill="FFFFFF"/>
        <w:spacing w:before="0" w:beforeAutospacing="0" w:after="0" w:afterAutospacing="0"/>
        <w:jc w:val="both"/>
        <w:rPr>
          <w:color w:val="0F1115"/>
        </w:rPr>
      </w:pPr>
      <w:r w:rsidRPr="009C10C3">
        <w:rPr>
          <w:color w:val="0F1115"/>
        </w:rPr>
        <w:t>Technology bridge (smartphone, WhatsApp, video calls)</w:t>
      </w:r>
    </w:p>
    <w:p w14:paraId="033AD31A" w14:textId="77777777" w:rsidR="00214593" w:rsidRPr="009C10C3" w:rsidRDefault="00214593" w:rsidP="008632CB">
      <w:pPr>
        <w:pStyle w:val="ds-markdown-paragraph"/>
        <w:numPr>
          <w:ilvl w:val="0"/>
          <w:numId w:val="28"/>
        </w:numPr>
        <w:shd w:val="clear" w:color="auto" w:fill="FFFFFF"/>
        <w:spacing w:before="0" w:beforeAutospacing="0" w:after="0" w:afterAutospacing="0"/>
        <w:jc w:val="both"/>
        <w:rPr>
          <w:color w:val="0F1115"/>
        </w:rPr>
      </w:pPr>
      <w:r w:rsidRPr="009C10C3">
        <w:rPr>
          <w:color w:val="0F1115"/>
        </w:rPr>
        <w:t>Prayer accompaniment (all faiths)</w:t>
      </w:r>
    </w:p>
    <w:p w14:paraId="02C144B8" w14:textId="77777777" w:rsidR="00214593" w:rsidRPr="009C10C3" w:rsidRDefault="00214593" w:rsidP="008632CB">
      <w:pPr>
        <w:pStyle w:val="ds-markdown-paragraph"/>
        <w:numPr>
          <w:ilvl w:val="0"/>
          <w:numId w:val="28"/>
        </w:numPr>
        <w:shd w:val="clear" w:color="auto" w:fill="FFFFFF"/>
        <w:spacing w:before="0" w:beforeAutospacing="0" w:after="0" w:afterAutospacing="0"/>
        <w:jc w:val="both"/>
        <w:rPr>
          <w:color w:val="0F1115"/>
        </w:rPr>
      </w:pPr>
      <w:r w:rsidRPr="009C10C3">
        <w:rPr>
          <w:color w:val="0F1115"/>
        </w:rPr>
        <w:t>Lifestyle assistance (within Transition Zone)</w:t>
      </w:r>
    </w:p>
    <w:p w14:paraId="4B760A22"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Excluded Scope:</w:t>
      </w:r>
    </w:p>
    <w:p w14:paraId="0A6F892D" w14:textId="77777777" w:rsidR="00214593" w:rsidRPr="009C10C3" w:rsidRDefault="00214593" w:rsidP="008632CB">
      <w:pPr>
        <w:pStyle w:val="ds-markdown-paragraph"/>
        <w:numPr>
          <w:ilvl w:val="0"/>
          <w:numId w:val="29"/>
        </w:numPr>
        <w:shd w:val="clear" w:color="auto" w:fill="FFFFFF"/>
        <w:spacing w:before="0" w:beforeAutospacing="0" w:after="0" w:afterAutospacing="0"/>
        <w:jc w:val="both"/>
        <w:rPr>
          <w:color w:val="0F1115"/>
        </w:rPr>
      </w:pPr>
      <w:r w:rsidRPr="009C10C3">
        <w:rPr>
          <w:color w:val="0F1115"/>
        </w:rPr>
        <w:t>Medical care or nursing</w:t>
      </w:r>
    </w:p>
    <w:p w14:paraId="73EE327A" w14:textId="77777777" w:rsidR="00214593" w:rsidRPr="009C10C3" w:rsidRDefault="00214593" w:rsidP="008632CB">
      <w:pPr>
        <w:pStyle w:val="ds-markdown-paragraph"/>
        <w:numPr>
          <w:ilvl w:val="0"/>
          <w:numId w:val="29"/>
        </w:numPr>
        <w:shd w:val="clear" w:color="auto" w:fill="FFFFFF"/>
        <w:spacing w:before="0" w:beforeAutospacing="0" w:after="0" w:afterAutospacing="0"/>
        <w:jc w:val="both"/>
        <w:rPr>
          <w:color w:val="0F1115"/>
        </w:rPr>
      </w:pPr>
      <w:r w:rsidRPr="009C10C3">
        <w:rPr>
          <w:color w:val="0F1115"/>
        </w:rPr>
        <w:t>Housekeeping or personal care</w:t>
      </w:r>
    </w:p>
    <w:p w14:paraId="141355D4" w14:textId="77777777" w:rsidR="00214593" w:rsidRPr="009C10C3" w:rsidRDefault="00214593" w:rsidP="008632CB">
      <w:pPr>
        <w:pStyle w:val="ds-markdown-paragraph"/>
        <w:numPr>
          <w:ilvl w:val="0"/>
          <w:numId w:val="29"/>
        </w:numPr>
        <w:shd w:val="clear" w:color="auto" w:fill="FFFFFF"/>
        <w:spacing w:before="0" w:beforeAutospacing="0" w:after="0" w:afterAutospacing="0"/>
        <w:jc w:val="both"/>
        <w:rPr>
          <w:color w:val="0F1115"/>
        </w:rPr>
      </w:pPr>
      <w:r w:rsidRPr="009C10C3">
        <w:rPr>
          <w:color w:val="0F1115"/>
        </w:rPr>
        <w:lastRenderedPageBreak/>
        <w:t>Financial management</w:t>
      </w:r>
    </w:p>
    <w:p w14:paraId="44D061E2" w14:textId="77777777" w:rsidR="00214593" w:rsidRPr="009C10C3" w:rsidRDefault="00214593" w:rsidP="008632CB">
      <w:pPr>
        <w:pStyle w:val="ds-markdown-paragraph"/>
        <w:numPr>
          <w:ilvl w:val="0"/>
          <w:numId w:val="29"/>
        </w:numPr>
        <w:shd w:val="clear" w:color="auto" w:fill="FFFFFF"/>
        <w:spacing w:before="0" w:beforeAutospacing="0" w:after="0" w:afterAutospacing="0"/>
        <w:jc w:val="both"/>
        <w:rPr>
          <w:color w:val="0F1115"/>
        </w:rPr>
      </w:pPr>
      <w:r w:rsidRPr="009C10C3">
        <w:rPr>
          <w:color w:val="0F1115"/>
        </w:rPr>
        <w:t>Entry beyond Transition Zone</w:t>
      </w:r>
    </w:p>
    <w:p w14:paraId="0947F9F7"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Duration:</w:t>
      </w:r>
      <w:r w:rsidRPr="009C10C3">
        <w:rPr>
          <w:color w:val="0F1115"/>
        </w:rPr>
        <w:t> 2-4 hours</w:t>
      </w:r>
      <w:r w:rsidRPr="009C10C3">
        <w:rPr>
          <w:color w:val="0F1115"/>
        </w:rPr>
        <w:br/>
      </w:r>
      <w:r w:rsidRPr="009C10C3">
        <w:rPr>
          <w:rStyle w:val="Strong"/>
          <w:color w:val="0F1115"/>
        </w:rPr>
        <w:t>Companion Ratio:</w:t>
      </w:r>
      <w:r w:rsidRPr="009C10C3">
        <w:rPr>
          <w:color w:val="0F1115"/>
        </w:rPr>
        <w:t> 1:1 or 1:2</w:t>
      </w:r>
      <w:r w:rsidRPr="009C10C3">
        <w:rPr>
          <w:color w:val="0F1115"/>
        </w:rPr>
        <w:br/>
      </w:r>
      <w:r w:rsidRPr="009C10C3">
        <w:rPr>
          <w:rStyle w:val="Strong"/>
          <w:color w:val="0F1115"/>
        </w:rPr>
        <w:t>Pricing Logic:</w:t>
      </w:r>
      <w:r w:rsidRPr="009C10C3">
        <w:rPr>
          <w:color w:val="0F1115"/>
        </w:rPr>
        <w:t> Included in memberships or per visit</w:t>
      </w:r>
    </w:p>
    <w:p w14:paraId="294D2A8F" w14:textId="77777777" w:rsidR="00214593" w:rsidRPr="009C10C3" w:rsidRDefault="00214593" w:rsidP="008632CB">
      <w:pPr>
        <w:pStyle w:val="Heading4"/>
        <w:shd w:val="clear" w:color="auto" w:fill="FFFFFF"/>
        <w:spacing w:before="0" w:line="240" w:lineRule="auto"/>
        <w:jc w:val="both"/>
        <w:rPr>
          <w:rFonts w:cs="Times New Roman"/>
          <w:color w:val="0F1115"/>
        </w:rPr>
      </w:pPr>
      <w:r w:rsidRPr="009C10C3">
        <w:rPr>
          <w:rFonts w:cs="Times New Roman"/>
          <w:color w:val="0F1115"/>
        </w:rPr>
        <w:t>8.2.2 Social Engagement</w:t>
      </w:r>
    </w:p>
    <w:p w14:paraId="106681C6"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Definition:</w:t>
      </w:r>
      <w:r w:rsidRPr="009C10C3">
        <w:rPr>
          <w:color w:val="0F1115"/>
        </w:rPr>
        <w:t> Group or individual activities fostering social connection.</w:t>
      </w:r>
    </w:p>
    <w:p w14:paraId="478D49E4"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Included Scope:</w:t>
      </w:r>
    </w:p>
    <w:p w14:paraId="12589C2D" w14:textId="77777777" w:rsidR="00214593" w:rsidRPr="009C10C3" w:rsidRDefault="00214593" w:rsidP="008632CB">
      <w:pPr>
        <w:pStyle w:val="ds-markdown-paragraph"/>
        <w:numPr>
          <w:ilvl w:val="0"/>
          <w:numId w:val="30"/>
        </w:numPr>
        <w:shd w:val="clear" w:color="auto" w:fill="FFFFFF"/>
        <w:spacing w:before="0" w:beforeAutospacing="0" w:after="0" w:afterAutospacing="0"/>
        <w:jc w:val="both"/>
        <w:rPr>
          <w:color w:val="0F1115"/>
        </w:rPr>
      </w:pPr>
      <w:r w:rsidRPr="009C10C3">
        <w:rPr>
          <w:color w:val="0F1115"/>
        </w:rPr>
        <w:t>Community club gatherings</w:t>
      </w:r>
    </w:p>
    <w:p w14:paraId="6C6C36D9" w14:textId="77777777" w:rsidR="00214593" w:rsidRPr="009C10C3" w:rsidRDefault="00214593" w:rsidP="008632CB">
      <w:pPr>
        <w:pStyle w:val="ds-markdown-paragraph"/>
        <w:numPr>
          <w:ilvl w:val="0"/>
          <w:numId w:val="30"/>
        </w:numPr>
        <w:shd w:val="clear" w:color="auto" w:fill="FFFFFF"/>
        <w:spacing w:before="0" w:beforeAutospacing="0" w:after="0" w:afterAutospacing="0"/>
        <w:jc w:val="both"/>
        <w:rPr>
          <w:color w:val="0F1115"/>
        </w:rPr>
      </w:pPr>
      <w:r w:rsidRPr="009C10C3">
        <w:rPr>
          <w:color w:val="0F1115"/>
        </w:rPr>
        <w:t>Hobby circles and discussion groups</w:t>
      </w:r>
    </w:p>
    <w:p w14:paraId="0E810E22" w14:textId="77777777" w:rsidR="00214593" w:rsidRPr="009C10C3" w:rsidRDefault="00214593" w:rsidP="008632CB">
      <w:pPr>
        <w:pStyle w:val="ds-markdown-paragraph"/>
        <w:numPr>
          <w:ilvl w:val="0"/>
          <w:numId w:val="30"/>
        </w:numPr>
        <w:shd w:val="clear" w:color="auto" w:fill="FFFFFF"/>
        <w:spacing w:before="0" w:beforeAutospacing="0" w:after="0" w:afterAutospacing="0"/>
        <w:jc w:val="both"/>
        <w:rPr>
          <w:color w:val="0F1115"/>
        </w:rPr>
      </w:pPr>
      <w:r w:rsidRPr="009C10C3">
        <w:rPr>
          <w:color w:val="0F1115"/>
        </w:rPr>
        <w:t>Cultural and spiritual gatherings</w:t>
      </w:r>
    </w:p>
    <w:p w14:paraId="0807E607" w14:textId="77777777" w:rsidR="00214593" w:rsidRPr="009C10C3" w:rsidRDefault="00214593" w:rsidP="008632CB">
      <w:pPr>
        <w:pStyle w:val="ds-markdown-paragraph"/>
        <w:numPr>
          <w:ilvl w:val="0"/>
          <w:numId w:val="30"/>
        </w:numPr>
        <w:shd w:val="clear" w:color="auto" w:fill="FFFFFF"/>
        <w:spacing w:before="0" w:beforeAutospacing="0" w:after="0" w:afterAutospacing="0"/>
        <w:jc w:val="both"/>
        <w:rPr>
          <w:color w:val="0F1115"/>
        </w:rPr>
      </w:pPr>
      <w:r w:rsidRPr="009C10C3">
        <w:rPr>
          <w:color w:val="0F1115"/>
        </w:rPr>
        <w:t>Tea gatherings and social events</w:t>
      </w:r>
    </w:p>
    <w:p w14:paraId="32104C72"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Excluded Scope:</w:t>
      </w:r>
    </w:p>
    <w:p w14:paraId="36518A34" w14:textId="77777777" w:rsidR="00214593" w:rsidRPr="009C10C3" w:rsidRDefault="00214593" w:rsidP="008632CB">
      <w:pPr>
        <w:pStyle w:val="ds-markdown-paragraph"/>
        <w:numPr>
          <w:ilvl w:val="0"/>
          <w:numId w:val="31"/>
        </w:numPr>
        <w:shd w:val="clear" w:color="auto" w:fill="FFFFFF"/>
        <w:spacing w:before="0" w:beforeAutospacing="0" w:after="0" w:afterAutospacing="0"/>
        <w:jc w:val="both"/>
        <w:rPr>
          <w:color w:val="0F1115"/>
        </w:rPr>
      </w:pPr>
      <w:r w:rsidRPr="009C10C3">
        <w:rPr>
          <w:color w:val="0F1115"/>
        </w:rPr>
        <w:t>Transportation (unless explicitly included)</w:t>
      </w:r>
    </w:p>
    <w:p w14:paraId="712FD018" w14:textId="77777777" w:rsidR="00214593" w:rsidRPr="009C10C3" w:rsidRDefault="00214593" w:rsidP="008632CB">
      <w:pPr>
        <w:pStyle w:val="ds-markdown-paragraph"/>
        <w:numPr>
          <w:ilvl w:val="0"/>
          <w:numId w:val="31"/>
        </w:numPr>
        <w:shd w:val="clear" w:color="auto" w:fill="FFFFFF"/>
        <w:spacing w:before="0" w:beforeAutospacing="0" w:after="0" w:afterAutospacing="0"/>
        <w:jc w:val="both"/>
        <w:rPr>
          <w:color w:val="0F1115"/>
        </w:rPr>
      </w:pPr>
      <w:r w:rsidRPr="009C10C3">
        <w:rPr>
          <w:color w:val="0F1115"/>
        </w:rPr>
        <w:t>Private one-on-one companionship (covered by visits)</w:t>
      </w:r>
    </w:p>
    <w:p w14:paraId="524F1570"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Duration:</w:t>
      </w:r>
      <w:r w:rsidRPr="009C10C3">
        <w:rPr>
          <w:color w:val="0F1115"/>
        </w:rPr>
        <w:t> 2-3 hours</w:t>
      </w:r>
      <w:r w:rsidRPr="009C10C3">
        <w:rPr>
          <w:color w:val="0F1115"/>
        </w:rPr>
        <w:br/>
      </w:r>
      <w:r w:rsidRPr="009C10C3">
        <w:rPr>
          <w:rStyle w:val="Strong"/>
          <w:color w:val="0F1115"/>
        </w:rPr>
        <w:t>Companion Ratio:</w:t>
      </w:r>
      <w:r w:rsidRPr="009C10C3">
        <w:rPr>
          <w:color w:val="0F1115"/>
        </w:rPr>
        <w:t> 1:5 or 1:10</w:t>
      </w:r>
      <w:r w:rsidRPr="009C10C3">
        <w:rPr>
          <w:color w:val="0F1115"/>
        </w:rPr>
        <w:br/>
      </w:r>
      <w:r w:rsidRPr="009C10C3">
        <w:rPr>
          <w:rStyle w:val="Strong"/>
          <w:color w:val="0F1115"/>
        </w:rPr>
        <w:t>Pricing Logic:</w:t>
      </w:r>
      <w:r w:rsidRPr="009C10C3">
        <w:rPr>
          <w:color w:val="0F1115"/>
        </w:rPr>
        <w:t> Included in membership tiers</w:t>
      </w:r>
    </w:p>
    <w:p w14:paraId="3EF6591B" w14:textId="77777777" w:rsidR="00214593" w:rsidRPr="009C10C3" w:rsidRDefault="00214593" w:rsidP="008632CB">
      <w:pPr>
        <w:pStyle w:val="Heading4"/>
        <w:shd w:val="clear" w:color="auto" w:fill="FFFFFF"/>
        <w:spacing w:before="0" w:line="240" w:lineRule="auto"/>
        <w:jc w:val="both"/>
        <w:rPr>
          <w:rFonts w:cs="Times New Roman"/>
          <w:color w:val="0F1115"/>
        </w:rPr>
      </w:pPr>
      <w:r w:rsidRPr="009C10C3">
        <w:rPr>
          <w:rFonts w:cs="Times New Roman"/>
          <w:color w:val="0F1115"/>
        </w:rPr>
        <w:t>8.2.3 Cultural Outings</w:t>
      </w:r>
    </w:p>
    <w:p w14:paraId="0BC53E79"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Definition:</w:t>
      </w:r>
      <w:r w:rsidRPr="009C10C3">
        <w:rPr>
          <w:color w:val="0F1115"/>
        </w:rPr>
        <w:t> Escorted visits to cultural institutions, heritage sites, and events.</w:t>
      </w:r>
    </w:p>
    <w:p w14:paraId="28FA5D62"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Included Scope:</w:t>
      </w:r>
    </w:p>
    <w:p w14:paraId="27DD3FA3" w14:textId="77777777" w:rsidR="00214593" w:rsidRPr="009C10C3" w:rsidRDefault="00214593" w:rsidP="008632CB">
      <w:pPr>
        <w:pStyle w:val="ds-markdown-paragraph"/>
        <w:numPr>
          <w:ilvl w:val="0"/>
          <w:numId w:val="32"/>
        </w:numPr>
        <w:shd w:val="clear" w:color="auto" w:fill="FFFFFF"/>
        <w:spacing w:before="0" w:beforeAutospacing="0" w:after="0" w:afterAutospacing="0"/>
        <w:jc w:val="both"/>
        <w:rPr>
          <w:color w:val="0F1115"/>
        </w:rPr>
      </w:pPr>
      <w:r w:rsidRPr="009C10C3">
        <w:rPr>
          <w:color w:val="0F1115"/>
        </w:rPr>
        <w:t>Museum, gallery, and heritage site visits</w:t>
      </w:r>
    </w:p>
    <w:p w14:paraId="6DDF0B2E" w14:textId="77777777" w:rsidR="00214593" w:rsidRPr="009C10C3" w:rsidRDefault="00214593" w:rsidP="008632CB">
      <w:pPr>
        <w:pStyle w:val="ds-markdown-paragraph"/>
        <w:numPr>
          <w:ilvl w:val="0"/>
          <w:numId w:val="32"/>
        </w:numPr>
        <w:shd w:val="clear" w:color="auto" w:fill="FFFFFF"/>
        <w:spacing w:before="0" w:beforeAutospacing="0" w:after="0" w:afterAutospacing="0"/>
        <w:jc w:val="both"/>
        <w:rPr>
          <w:color w:val="0F1115"/>
        </w:rPr>
      </w:pPr>
      <w:r w:rsidRPr="009C10C3">
        <w:rPr>
          <w:color w:val="0F1115"/>
        </w:rPr>
        <w:t>Cultural performances and events</w:t>
      </w:r>
    </w:p>
    <w:p w14:paraId="20BCE20B" w14:textId="77777777" w:rsidR="00214593" w:rsidRPr="009C10C3" w:rsidRDefault="00214593" w:rsidP="008632CB">
      <w:pPr>
        <w:pStyle w:val="ds-markdown-paragraph"/>
        <w:numPr>
          <w:ilvl w:val="0"/>
          <w:numId w:val="32"/>
        </w:numPr>
        <w:shd w:val="clear" w:color="auto" w:fill="FFFFFF"/>
        <w:spacing w:before="0" w:beforeAutospacing="0" w:after="0" w:afterAutospacing="0"/>
        <w:jc w:val="both"/>
        <w:rPr>
          <w:color w:val="0F1115"/>
        </w:rPr>
      </w:pPr>
      <w:r w:rsidRPr="009C10C3">
        <w:rPr>
          <w:color w:val="0F1115"/>
        </w:rPr>
        <w:t>Restaurant experiences</w:t>
      </w:r>
    </w:p>
    <w:p w14:paraId="09387D11" w14:textId="77777777" w:rsidR="00214593" w:rsidRPr="009C10C3" w:rsidRDefault="00214593" w:rsidP="008632CB">
      <w:pPr>
        <w:pStyle w:val="ds-markdown-paragraph"/>
        <w:numPr>
          <w:ilvl w:val="0"/>
          <w:numId w:val="32"/>
        </w:numPr>
        <w:shd w:val="clear" w:color="auto" w:fill="FFFFFF"/>
        <w:spacing w:before="0" w:beforeAutospacing="0" w:after="0" w:afterAutospacing="0"/>
        <w:jc w:val="both"/>
        <w:rPr>
          <w:color w:val="0F1115"/>
        </w:rPr>
      </w:pPr>
      <w:r w:rsidRPr="009C10C3">
        <w:rPr>
          <w:color w:val="0F1115"/>
        </w:rPr>
        <w:t>Companion escort and support</w:t>
      </w:r>
    </w:p>
    <w:p w14:paraId="5722AA13"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Excluded Scope:</w:t>
      </w:r>
    </w:p>
    <w:p w14:paraId="67E37DE1" w14:textId="77777777" w:rsidR="00214593" w:rsidRPr="009C10C3" w:rsidRDefault="00214593" w:rsidP="008632CB">
      <w:pPr>
        <w:pStyle w:val="ds-markdown-paragraph"/>
        <w:numPr>
          <w:ilvl w:val="0"/>
          <w:numId w:val="33"/>
        </w:numPr>
        <w:shd w:val="clear" w:color="auto" w:fill="FFFFFF"/>
        <w:spacing w:before="0" w:beforeAutospacing="0" w:after="0" w:afterAutospacing="0"/>
        <w:jc w:val="both"/>
        <w:rPr>
          <w:color w:val="0F1115"/>
        </w:rPr>
      </w:pPr>
      <w:r w:rsidRPr="009C10C3">
        <w:rPr>
          <w:color w:val="0F1115"/>
        </w:rPr>
        <w:t>Medical transport or nursing</w:t>
      </w:r>
    </w:p>
    <w:p w14:paraId="1D611EEC" w14:textId="77777777" w:rsidR="00214593" w:rsidRPr="009C10C3" w:rsidRDefault="00214593" w:rsidP="008632CB">
      <w:pPr>
        <w:pStyle w:val="ds-markdown-paragraph"/>
        <w:numPr>
          <w:ilvl w:val="0"/>
          <w:numId w:val="33"/>
        </w:numPr>
        <w:shd w:val="clear" w:color="auto" w:fill="FFFFFF"/>
        <w:spacing w:before="0" w:beforeAutospacing="0" w:after="0" w:afterAutospacing="0"/>
        <w:jc w:val="both"/>
        <w:rPr>
          <w:color w:val="0F1115"/>
        </w:rPr>
      </w:pPr>
      <w:r w:rsidRPr="009C10C3">
        <w:rPr>
          <w:color w:val="0F1115"/>
        </w:rPr>
        <w:t>Overnight stays</w:t>
      </w:r>
    </w:p>
    <w:p w14:paraId="31EBF2B7" w14:textId="77777777" w:rsidR="00214593" w:rsidRPr="009C10C3" w:rsidRDefault="00214593" w:rsidP="008632CB">
      <w:pPr>
        <w:pStyle w:val="ds-markdown-paragraph"/>
        <w:numPr>
          <w:ilvl w:val="0"/>
          <w:numId w:val="33"/>
        </w:numPr>
        <w:shd w:val="clear" w:color="auto" w:fill="FFFFFF"/>
        <w:spacing w:before="0" w:beforeAutospacing="0" w:after="0" w:afterAutospacing="0"/>
        <w:jc w:val="both"/>
        <w:rPr>
          <w:color w:val="0F1115"/>
        </w:rPr>
      </w:pPr>
      <w:r w:rsidRPr="009C10C3">
        <w:rPr>
          <w:color w:val="0F1115"/>
        </w:rPr>
        <w:t>International travel</w:t>
      </w:r>
    </w:p>
    <w:p w14:paraId="43CB2C0C"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Duration:</w:t>
      </w:r>
      <w:r w:rsidRPr="009C10C3">
        <w:rPr>
          <w:color w:val="0F1115"/>
        </w:rPr>
        <w:t> 4-5 hours</w:t>
      </w:r>
      <w:r w:rsidRPr="009C10C3">
        <w:rPr>
          <w:color w:val="0F1115"/>
        </w:rPr>
        <w:br/>
      </w:r>
      <w:r w:rsidRPr="009C10C3">
        <w:rPr>
          <w:rStyle w:val="Strong"/>
          <w:color w:val="0F1115"/>
        </w:rPr>
        <w:t>Companion Ratio:</w:t>
      </w:r>
      <w:r w:rsidRPr="009C10C3">
        <w:rPr>
          <w:color w:val="0F1115"/>
        </w:rPr>
        <w:t> 1:2 or 1:3</w:t>
      </w:r>
      <w:r w:rsidRPr="009C10C3">
        <w:rPr>
          <w:color w:val="0F1115"/>
        </w:rPr>
        <w:br/>
      </w:r>
      <w:r w:rsidRPr="009C10C3">
        <w:rPr>
          <w:rStyle w:val="Strong"/>
          <w:color w:val="0F1115"/>
        </w:rPr>
        <w:t>Pricing Logic:</w:t>
      </w:r>
      <w:r w:rsidRPr="009C10C3">
        <w:rPr>
          <w:color w:val="0F1115"/>
        </w:rPr>
        <w:t> Per outing</w:t>
      </w:r>
    </w:p>
    <w:p w14:paraId="6465B2D5" w14:textId="77777777" w:rsidR="00214593" w:rsidRPr="009C10C3" w:rsidRDefault="00214593" w:rsidP="008632CB">
      <w:pPr>
        <w:pStyle w:val="Heading4"/>
        <w:shd w:val="clear" w:color="auto" w:fill="FFFFFF"/>
        <w:spacing w:before="0" w:line="240" w:lineRule="auto"/>
        <w:jc w:val="both"/>
        <w:rPr>
          <w:rFonts w:cs="Times New Roman"/>
          <w:color w:val="0F1115"/>
        </w:rPr>
      </w:pPr>
      <w:r w:rsidRPr="009C10C3">
        <w:rPr>
          <w:rFonts w:cs="Times New Roman"/>
          <w:color w:val="0F1115"/>
        </w:rPr>
        <w:t>8.2.4 Dining Experiences</w:t>
      </w:r>
    </w:p>
    <w:p w14:paraId="2C8A737E"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Definition:</w:t>
      </w:r>
      <w:r w:rsidRPr="009C10C3">
        <w:rPr>
          <w:color w:val="0F1115"/>
        </w:rPr>
        <w:t> Escorted dining at premium restaurants.</w:t>
      </w:r>
    </w:p>
    <w:p w14:paraId="567D61A5"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Included Scope:</w:t>
      </w:r>
    </w:p>
    <w:p w14:paraId="2317CB9D" w14:textId="77777777" w:rsidR="00214593" w:rsidRPr="009C10C3" w:rsidRDefault="00214593" w:rsidP="008632CB">
      <w:pPr>
        <w:pStyle w:val="ds-markdown-paragraph"/>
        <w:numPr>
          <w:ilvl w:val="0"/>
          <w:numId w:val="34"/>
        </w:numPr>
        <w:shd w:val="clear" w:color="auto" w:fill="FFFFFF"/>
        <w:spacing w:before="0" w:beforeAutospacing="0" w:after="0" w:afterAutospacing="0"/>
        <w:jc w:val="both"/>
        <w:rPr>
          <w:color w:val="0F1115"/>
        </w:rPr>
      </w:pPr>
      <w:r w:rsidRPr="009C10C3">
        <w:rPr>
          <w:color w:val="0F1115"/>
        </w:rPr>
        <w:t>Meal (within specified budget)</w:t>
      </w:r>
    </w:p>
    <w:p w14:paraId="62EB0340" w14:textId="77777777" w:rsidR="00214593" w:rsidRPr="009C10C3" w:rsidRDefault="00214593" w:rsidP="008632CB">
      <w:pPr>
        <w:pStyle w:val="ds-markdown-paragraph"/>
        <w:numPr>
          <w:ilvl w:val="0"/>
          <w:numId w:val="34"/>
        </w:numPr>
        <w:shd w:val="clear" w:color="auto" w:fill="FFFFFF"/>
        <w:spacing w:before="0" w:beforeAutospacing="0" w:after="0" w:afterAutospacing="0"/>
        <w:jc w:val="both"/>
        <w:rPr>
          <w:color w:val="0F1115"/>
        </w:rPr>
      </w:pPr>
      <w:r w:rsidRPr="009C10C3">
        <w:rPr>
          <w:color w:val="0F1115"/>
        </w:rPr>
        <w:t>Companion escort</w:t>
      </w:r>
    </w:p>
    <w:p w14:paraId="6CE89772" w14:textId="77777777" w:rsidR="00214593" w:rsidRPr="009C10C3" w:rsidRDefault="00214593" w:rsidP="008632CB">
      <w:pPr>
        <w:pStyle w:val="ds-markdown-paragraph"/>
        <w:numPr>
          <w:ilvl w:val="0"/>
          <w:numId w:val="34"/>
        </w:numPr>
        <w:shd w:val="clear" w:color="auto" w:fill="FFFFFF"/>
        <w:spacing w:before="0" w:beforeAutospacing="0" w:after="0" w:afterAutospacing="0"/>
        <w:jc w:val="both"/>
        <w:rPr>
          <w:color w:val="0F1115"/>
        </w:rPr>
      </w:pPr>
      <w:r w:rsidRPr="009C10C3">
        <w:rPr>
          <w:color w:val="0F1115"/>
        </w:rPr>
        <w:t>Transportation (if included)</w:t>
      </w:r>
    </w:p>
    <w:p w14:paraId="3206F184"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Excluded Scope:</w:t>
      </w:r>
    </w:p>
    <w:p w14:paraId="4F6C2D98" w14:textId="77777777" w:rsidR="00214593" w:rsidRPr="009C10C3" w:rsidRDefault="00214593" w:rsidP="008632CB">
      <w:pPr>
        <w:pStyle w:val="ds-markdown-paragraph"/>
        <w:numPr>
          <w:ilvl w:val="0"/>
          <w:numId w:val="35"/>
        </w:numPr>
        <w:shd w:val="clear" w:color="auto" w:fill="FFFFFF"/>
        <w:spacing w:before="0" w:beforeAutospacing="0" w:after="0" w:afterAutospacing="0"/>
        <w:jc w:val="both"/>
        <w:rPr>
          <w:color w:val="0F1115"/>
        </w:rPr>
      </w:pPr>
      <w:r w:rsidRPr="009C10C3">
        <w:rPr>
          <w:color w:val="0F1115"/>
        </w:rPr>
        <w:t>Alcohol (never included)</w:t>
      </w:r>
    </w:p>
    <w:p w14:paraId="041DF57E" w14:textId="77777777" w:rsidR="00214593" w:rsidRPr="009C10C3" w:rsidRDefault="00214593" w:rsidP="008632CB">
      <w:pPr>
        <w:pStyle w:val="ds-markdown-paragraph"/>
        <w:numPr>
          <w:ilvl w:val="0"/>
          <w:numId w:val="35"/>
        </w:numPr>
        <w:shd w:val="clear" w:color="auto" w:fill="FFFFFF"/>
        <w:spacing w:before="0" w:beforeAutospacing="0" w:after="0" w:afterAutospacing="0"/>
        <w:jc w:val="both"/>
        <w:rPr>
          <w:color w:val="0F1115"/>
        </w:rPr>
      </w:pPr>
      <w:r w:rsidRPr="009C10C3">
        <w:rPr>
          <w:color w:val="0F1115"/>
        </w:rPr>
        <w:t>Private dining at client homes</w:t>
      </w:r>
    </w:p>
    <w:p w14:paraId="0C5F8B03"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Duration:</w:t>
      </w:r>
      <w:r w:rsidRPr="009C10C3">
        <w:rPr>
          <w:color w:val="0F1115"/>
        </w:rPr>
        <w:t> 3-4 hours</w:t>
      </w:r>
      <w:r w:rsidRPr="009C10C3">
        <w:rPr>
          <w:color w:val="0F1115"/>
        </w:rPr>
        <w:br/>
      </w:r>
      <w:r w:rsidRPr="009C10C3">
        <w:rPr>
          <w:rStyle w:val="Strong"/>
          <w:color w:val="0F1115"/>
        </w:rPr>
        <w:t>Companion Ratio:</w:t>
      </w:r>
      <w:r w:rsidRPr="009C10C3">
        <w:rPr>
          <w:color w:val="0F1115"/>
        </w:rPr>
        <w:t> 1:2 or 1:3</w:t>
      </w:r>
      <w:r w:rsidRPr="009C10C3">
        <w:rPr>
          <w:color w:val="0F1115"/>
        </w:rPr>
        <w:br/>
      </w:r>
      <w:r w:rsidRPr="009C10C3">
        <w:rPr>
          <w:rStyle w:val="Strong"/>
          <w:color w:val="0F1115"/>
        </w:rPr>
        <w:t>Pricing Logic:</w:t>
      </w:r>
      <w:r w:rsidRPr="009C10C3">
        <w:rPr>
          <w:color w:val="0F1115"/>
        </w:rPr>
        <w:t> Per experience</w:t>
      </w:r>
    </w:p>
    <w:p w14:paraId="4864BA52" w14:textId="77777777" w:rsidR="00214593" w:rsidRPr="009C10C3" w:rsidRDefault="00214593" w:rsidP="008632CB">
      <w:pPr>
        <w:pStyle w:val="Heading4"/>
        <w:shd w:val="clear" w:color="auto" w:fill="FFFFFF"/>
        <w:spacing w:before="0" w:line="240" w:lineRule="auto"/>
        <w:jc w:val="both"/>
        <w:rPr>
          <w:rFonts w:cs="Times New Roman"/>
          <w:color w:val="0F1115"/>
        </w:rPr>
      </w:pPr>
      <w:r w:rsidRPr="009C10C3">
        <w:rPr>
          <w:rFonts w:cs="Times New Roman"/>
          <w:color w:val="0F1115"/>
        </w:rPr>
        <w:t>8.2.5 Domestic Tours</w:t>
      </w:r>
    </w:p>
    <w:p w14:paraId="5B4CB986"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Definition:</w:t>
      </w:r>
      <w:r w:rsidRPr="009C10C3">
        <w:rPr>
          <w:color w:val="0F1115"/>
        </w:rPr>
        <w:t> Multi-day domestic travel experiences.</w:t>
      </w:r>
    </w:p>
    <w:p w14:paraId="29762C70"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Included Scope:</w:t>
      </w:r>
    </w:p>
    <w:p w14:paraId="35938799" w14:textId="77777777" w:rsidR="00214593" w:rsidRPr="009C10C3" w:rsidRDefault="00214593" w:rsidP="008632CB">
      <w:pPr>
        <w:pStyle w:val="ds-markdown-paragraph"/>
        <w:numPr>
          <w:ilvl w:val="0"/>
          <w:numId w:val="36"/>
        </w:numPr>
        <w:shd w:val="clear" w:color="auto" w:fill="FFFFFF"/>
        <w:spacing w:before="0" w:beforeAutospacing="0" w:after="0" w:afterAutospacing="0"/>
        <w:jc w:val="both"/>
        <w:rPr>
          <w:color w:val="0F1115"/>
        </w:rPr>
      </w:pPr>
      <w:r w:rsidRPr="009C10C3">
        <w:rPr>
          <w:color w:val="0F1115"/>
        </w:rPr>
        <w:t>Transportation</w:t>
      </w:r>
    </w:p>
    <w:p w14:paraId="77C5DA49" w14:textId="77777777" w:rsidR="00214593" w:rsidRPr="009C10C3" w:rsidRDefault="00214593" w:rsidP="008632CB">
      <w:pPr>
        <w:pStyle w:val="ds-markdown-paragraph"/>
        <w:numPr>
          <w:ilvl w:val="0"/>
          <w:numId w:val="36"/>
        </w:numPr>
        <w:shd w:val="clear" w:color="auto" w:fill="FFFFFF"/>
        <w:spacing w:before="0" w:beforeAutospacing="0" w:after="0" w:afterAutospacing="0"/>
        <w:jc w:val="both"/>
        <w:rPr>
          <w:color w:val="0F1115"/>
        </w:rPr>
      </w:pPr>
      <w:r w:rsidRPr="009C10C3">
        <w:rPr>
          <w:color w:val="0F1115"/>
        </w:rPr>
        <w:t>Accommodation (separate rooms)</w:t>
      </w:r>
    </w:p>
    <w:p w14:paraId="7C541D53" w14:textId="77777777" w:rsidR="00214593" w:rsidRPr="009C10C3" w:rsidRDefault="00214593" w:rsidP="008632CB">
      <w:pPr>
        <w:pStyle w:val="ds-markdown-paragraph"/>
        <w:numPr>
          <w:ilvl w:val="0"/>
          <w:numId w:val="36"/>
        </w:numPr>
        <w:shd w:val="clear" w:color="auto" w:fill="FFFFFF"/>
        <w:spacing w:before="0" w:beforeAutospacing="0" w:after="0" w:afterAutospacing="0"/>
        <w:jc w:val="both"/>
        <w:rPr>
          <w:color w:val="0F1115"/>
        </w:rPr>
      </w:pPr>
      <w:r w:rsidRPr="009C10C3">
        <w:rPr>
          <w:color w:val="0F1115"/>
        </w:rPr>
        <w:t>All meals</w:t>
      </w:r>
    </w:p>
    <w:p w14:paraId="41F5EE44" w14:textId="77777777" w:rsidR="00214593" w:rsidRPr="009C10C3" w:rsidRDefault="00214593" w:rsidP="008632CB">
      <w:pPr>
        <w:pStyle w:val="ds-markdown-paragraph"/>
        <w:numPr>
          <w:ilvl w:val="0"/>
          <w:numId w:val="36"/>
        </w:numPr>
        <w:shd w:val="clear" w:color="auto" w:fill="FFFFFF"/>
        <w:spacing w:before="0" w:beforeAutospacing="0" w:after="0" w:afterAutospacing="0"/>
        <w:jc w:val="both"/>
        <w:rPr>
          <w:color w:val="0F1115"/>
        </w:rPr>
      </w:pPr>
      <w:r w:rsidRPr="009C10C3">
        <w:rPr>
          <w:color w:val="0F1115"/>
        </w:rPr>
        <w:t>Companion escort</w:t>
      </w:r>
    </w:p>
    <w:p w14:paraId="12C27CF3" w14:textId="77777777" w:rsidR="00214593" w:rsidRPr="009C10C3" w:rsidRDefault="00214593" w:rsidP="008632CB">
      <w:pPr>
        <w:pStyle w:val="ds-markdown-paragraph"/>
        <w:numPr>
          <w:ilvl w:val="0"/>
          <w:numId w:val="36"/>
        </w:numPr>
        <w:shd w:val="clear" w:color="auto" w:fill="FFFFFF"/>
        <w:spacing w:before="0" w:beforeAutospacing="0" w:after="0" w:afterAutospacing="0"/>
        <w:jc w:val="both"/>
        <w:rPr>
          <w:color w:val="0F1115"/>
        </w:rPr>
      </w:pPr>
      <w:r w:rsidRPr="009C10C3">
        <w:rPr>
          <w:color w:val="0F1115"/>
        </w:rPr>
        <w:t>Safe Haven pre-mapped</w:t>
      </w:r>
    </w:p>
    <w:p w14:paraId="4A402C60"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Excluded Scope:</w:t>
      </w:r>
    </w:p>
    <w:p w14:paraId="1AF33E43" w14:textId="77777777" w:rsidR="00214593" w:rsidRPr="009C10C3" w:rsidRDefault="00214593" w:rsidP="008632CB">
      <w:pPr>
        <w:pStyle w:val="ds-markdown-paragraph"/>
        <w:numPr>
          <w:ilvl w:val="0"/>
          <w:numId w:val="37"/>
        </w:numPr>
        <w:shd w:val="clear" w:color="auto" w:fill="FFFFFF"/>
        <w:spacing w:before="0" w:beforeAutospacing="0" w:after="0" w:afterAutospacing="0"/>
        <w:jc w:val="both"/>
        <w:rPr>
          <w:color w:val="0F1115"/>
        </w:rPr>
      </w:pPr>
      <w:r w:rsidRPr="009C10C3">
        <w:rPr>
          <w:color w:val="0F1115"/>
        </w:rPr>
        <w:lastRenderedPageBreak/>
        <w:t>Medical care</w:t>
      </w:r>
    </w:p>
    <w:p w14:paraId="00A84C96" w14:textId="77777777" w:rsidR="00214593" w:rsidRPr="009C10C3" w:rsidRDefault="00214593" w:rsidP="008632CB">
      <w:pPr>
        <w:pStyle w:val="ds-markdown-paragraph"/>
        <w:numPr>
          <w:ilvl w:val="0"/>
          <w:numId w:val="37"/>
        </w:numPr>
        <w:shd w:val="clear" w:color="auto" w:fill="FFFFFF"/>
        <w:spacing w:before="0" w:beforeAutospacing="0" w:after="0" w:afterAutospacing="0"/>
        <w:jc w:val="both"/>
        <w:rPr>
          <w:color w:val="0F1115"/>
        </w:rPr>
      </w:pPr>
      <w:r w:rsidRPr="009C10C3">
        <w:rPr>
          <w:color w:val="0F1115"/>
        </w:rPr>
        <w:t>Nursing support</w:t>
      </w:r>
    </w:p>
    <w:p w14:paraId="538ECB77" w14:textId="77777777" w:rsidR="00214593" w:rsidRPr="009C10C3" w:rsidRDefault="00214593" w:rsidP="008632CB">
      <w:pPr>
        <w:pStyle w:val="ds-markdown-paragraph"/>
        <w:numPr>
          <w:ilvl w:val="0"/>
          <w:numId w:val="37"/>
        </w:numPr>
        <w:shd w:val="clear" w:color="auto" w:fill="FFFFFF"/>
        <w:spacing w:before="0" w:beforeAutospacing="0" w:after="0" w:afterAutospacing="0"/>
        <w:jc w:val="both"/>
        <w:rPr>
          <w:color w:val="0F1115"/>
        </w:rPr>
      </w:pPr>
      <w:r w:rsidRPr="009C10C3">
        <w:rPr>
          <w:color w:val="0F1115"/>
        </w:rPr>
        <w:t>International travel</w:t>
      </w:r>
    </w:p>
    <w:p w14:paraId="28207E2F"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Duration:</w:t>
      </w:r>
      <w:r w:rsidRPr="009C10C3">
        <w:rPr>
          <w:color w:val="0F1115"/>
        </w:rPr>
        <w:t> 2-5 days</w:t>
      </w:r>
      <w:r w:rsidRPr="009C10C3">
        <w:rPr>
          <w:color w:val="0F1115"/>
        </w:rPr>
        <w:br/>
      </w:r>
      <w:r w:rsidRPr="009C10C3">
        <w:rPr>
          <w:rStyle w:val="Strong"/>
          <w:color w:val="0F1115"/>
        </w:rPr>
        <w:t>Companion Ratio:</w:t>
      </w:r>
      <w:r w:rsidRPr="009C10C3">
        <w:rPr>
          <w:color w:val="0F1115"/>
        </w:rPr>
        <w:t> 1:2</w:t>
      </w:r>
      <w:r w:rsidRPr="009C10C3">
        <w:rPr>
          <w:color w:val="0F1115"/>
        </w:rPr>
        <w:br/>
      </w:r>
      <w:r w:rsidRPr="009C10C3">
        <w:rPr>
          <w:rStyle w:val="Strong"/>
          <w:color w:val="0F1115"/>
        </w:rPr>
        <w:t>Pricing Logic:</w:t>
      </w:r>
      <w:r w:rsidRPr="009C10C3">
        <w:rPr>
          <w:color w:val="0F1115"/>
        </w:rPr>
        <w:t> Per tour</w:t>
      </w:r>
    </w:p>
    <w:p w14:paraId="019589E0" w14:textId="77777777" w:rsidR="00214593" w:rsidRPr="009C10C3" w:rsidRDefault="00214593" w:rsidP="008632CB">
      <w:pPr>
        <w:pStyle w:val="Heading4"/>
        <w:shd w:val="clear" w:color="auto" w:fill="FFFFFF"/>
        <w:spacing w:before="0" w:line="240" w:lineRule="auto"/>
        <w:jc w:val="both"/>
        <w:rPr>
          <w:rFonts w:cs="Times New Roman"/>
          <w:color w:val="0F1115"/>
        </w:rPr>
      </w:pPr>
      <w:r w:rsidRPr="009C10C3">
        <w:rPr>
          <w:rFonts w:cs="Times New Roman"/>
          <w:color w:val="0F1115"/>
        </w:rPr>
        <w:t>8.2.6 Hajj/Umrah Facilitation</w:t>
      </w:r>
    </w:p>
    <w:p w14:paraId="60D6FDB6"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Definition:</w:t>
      </w:r>
      <w:r w:rsidRPr="009C10C3">
        <w:rPr>
          <w:color w:val="0F1115"/>
        </w:rPr>
        <w:t> Pre-Hajj preparation and accompaniment.</w:t>
      </w:r>
    </w:p>
    <w:p w14:paraId="32D016D2"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Included Scope (Year 2+):</w:t>
      </w:r>
    </w:p>
    <w:p w14:paraId="74084436" w14:textId="77777777" w:rsidR="00214593" w:rsidRPr="009C10C3" w:rsidRDefault="00214593" w:rsidP="008632CB">
      <w:pPr>
        <w:pStyle w:val="ds-markdown-paragraph"/>
        <w:numPr>
          <w:ilvl w:val="0"/>
          <w:numId w:val="38"/>
        </w:numPr>
        <w:shd w:val="clear" w:color="auto" w:fill="FFFFFF"/>
        <w:spacing w:before="0" w:beforeAutospacing="0" w:after="0" w:afterAutospacing="0"/>
        <w:jc w:val="both"/>
        <w:rPr>
          <w:color w:val="0F1115"/>
        </w:rPr>
      </w:pPr>
      <w:r w:rsidRPr="009C10C3">
        <w:rPr>
          <w:color w:val="0F1115"/>
        </w:rPr>
        <w:t>Pre-Hajj health screening coordination</w:t>
      </w:r>
    </w:p>
    <w:p w14:paraId="7C2DC838" w14:textId="77777777" w:rsidR="00214593" w:rsidRPr="009C10C3" w:rsidRDefault="00214593" w:rsidP="008632CB">
      <w:pPr>
        <w:pStyle w:val="ds-markdown-paragraph"/>
        <w:numPr>
          <w:ilvl w:val="0"/>
          <w:numId w:val="38"/>
        </w:numPr>
        <w:shd w:val="clear" w:color="auto" w:fill="FFFFFF"/>
        <w:spacing w:before="0" w:beforeAutospacing="0" w:after="0" w:afterAutospacing="0"/>
        <w:jc w:val="both"/>
        <w:rPr>
          <w:color w:val="0F1115"/>
        </w:rPr>
      </w:pPr>
      <w:r w:rsidRPr="009C10C3">
        <w:rPr>
          <w:color w:val="0F1115"/>
        </w:rPr>
        <w:t>Vaccination arrangement</w:t>
      </w:r>
    </w:p>
    <w:p w14:paraId="03670F3F" w14:textId="77777777" w:rsidR="00214593" w:rsidRPr="009C10C3" w:rsidRDefault="00214593" w:rsidP="008632CB">
      <w:pPr>
        <w:pStyle w:val="ds-markdown-paragraph"/>
        <w:numPr>
          <w:ilvl w:val="0"/>
          <w:numId w:val="38"/>
        </w:numPr>
        <w:shd w:val="clear" w:color="auto" w:fill="FFFFFF"/>
        <w:spacing w:before="0" w:beforeAutospacing="0" w:after="0" w:afterAutospacing="0"/>
        <w:jc w:val="both"/>
        <w:rPr>
          <w:color w:val="0F1115"/>
        </w:rPr>
      </w:pPr>
      <w:r w:rsidRPr="009C10C3">
        <w:rPr>
          <w:color w:val="0F1115"/>
        </w:rPr>
        <w:t>Visa documentation assistance</w:t>
      </w:r>
    </w:p>
    <w:p w14:paraId="23C0A3F4" w14:textId="77777777" w:rsidR="00214593" w:rsidRPr="009C10C3" w:rsidRDefault="00214593" w:rsidP="008632CB">
      <w:pPr>
        <w:pStyle w:val="ds-markdown-paragraph"/>
        <w:numPr>
          <w:ilvl w:val="0"/>
          <w:numId w:val="38"/>
        </w:numPr>
        <w:shd w:val="clear" w:color="auto" w:fill="FFFFFF"/>
        <w:spacing w:before="0" w:beforeAutospacing="0" w:after="0" w:afterAutospacing="0"/>
        <w:jc w:val="both"/>
        <w:rPr>
          <w:color w:val="0F1115"/>
        </w:rPr>
      </w:pPr>
      <w:r w:rsidRPr="009C10C3">
        <w:rPr>
          <w:color w:val="0F1115"/>
        </w:rPr>
        <w:t>Companion during Hajj (2 companions per 5 clients)</w:t>
      </w:r>
    </w:p>
    <w:p w14:paraId="305E86BB" w14:textId="77777777" w:rsidR="00214593" w:rsidRPr="009C10C3" w:rsidRDefault="00214593" w:rsidP="008632CB">
      <w:pPr>
        <w:pStyle w:val="ds-markdown-paragraph"/>
        <w:numPr>
          <w:ilvl w:val="0"/>
          <w:numId w:val="38"/>
        </w:numPr>
        <w:shd w:val="clear" w:color="auto" w:fill="FFFFFF"/>
        <w:spacing w:before="0" w:beforeAutospacing="0" w:after="0" w:afterAutospacing="0"/>
        <w:jc w:val="both"/>
        <w:rPr>
          <w:color w:val="0F1115"/>
        </w:rPr>
      </w:pPr>
      <w:r w:rsidRPr="009C10C3">
        <w:rPr>
          <w:color w:val="0F1115"/>
        </w:rPr>
        <w:t>Real-time family updates</w:t>
      </w:r>
    </w:p>
    <w:p w14:paraId="35638B87" w14:textId="77777777" w:rsidR="00214593" w:rsidRPr="009C10C3" w:rsidRDefault="00214593" w:rsidP="008632CB">
      <w:pPr>
        <w:pStyle w:val="ds-markdown-paragraph"/>
        <w:numPr>
          <w:ilvl w:val="0"/>
          <w:numId w:val="38"/>
        </w:numPr>
        <w:shd w:val="clear" w:color="auto" w:fill="FFFFFF"/>
        <w:spacing w:before="0" w:beforeAutospacing="0" w:after="0" w:afterAutospacing="0"/>
        <w:jc w:val="both"/>
        <w:rPr>
          <w:color w:val="0F1115"/>
        </w:rPr>
      </w:pPr>
      <w:r w:rsidRPr="009C10C3">
        <w:rPr>
          <w:color w:val="0F1115"/>
        </w:rPr>
        <w:t>Post-Hajj care</w:t>
      </w:r>
    </w:p>
    <w:p w14:paraId="46EC7A7B"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Excluded Scope:</w:t>
      </w:r>
    </w:p>
    <w:p w14:paraId="7923A29D" w14:textId="77777777" w:rsidR="00214593" w:rsidRPr="009C10C3" w:rsidRDefault="00214593" w:rsidP="008632CB">
      <w:pPr>
        <w:pStyle w:val="ds-markdown-paragraph"/>
        <w:numPr>
          <w:ilvl w:val="0"/>
          <w:numId w:val="39"/>
        </w:numPr>
        <w:shd w:val="clear" w:color="auto" w:fill="FFFFFF"/>
        <w:spacing w:before="0" w:beforeAutospacing="0" w:after="0" w:afterAutospacing="0"/>
        <w:jc w:val="both"/>
        <w:rPr>
          <w:color w:val="0F1115"/>
        </w:rPr>
      </w:pPr>
      <w:r w:rsidRPr="009C10C3">
        <w:rPr>
          <w:color w:val="0F1115"/>
        </w:rPr>
        <w:t>Flight booking (partner agency)</w:t>
      </w:r>
    </w:p>
    <w:p w14:paraId="67224A62" w14:textId="77777777" w:rsidR="00214593" w:rsidRPr="009C10C3" w:rsidRDefault="00214593" w:rsidP="008632CB">
      <w:pPr>
        <w:pStyle w:val="ds-markdown-paragraph"/>
        <w:numPr>
          <w:ilvl w:val="0"/>
          <w:numId w:val="39"/>
        </w:numPr>
        <w:shd w:val="clear" w:color="auto" w:fill="FFFFFF"/>
        <w:spacing w:before="0" w:beforeAutospacing="0" w:after="0" w:afterAutospacing="0"/>
        <w:jc w:val="both"/>
        <w:rPr>
          <w:color w:val="0F1115"/>
        </w:rPr>
      </w:pPr>
      <w:r w:rsidRPr="009C10C3">
        <w:rPr>
          <w:color w:val="0F1115"/>
        </w:rPr>
        <w:t>Accommodation (partner agency)</w:t>
      </w:r>
    </w:p>
    <w:p w14:paraId="298C7A6E" w14:textId="77777777" w:rsidR="00214593" w:rsidRPr="009C10C3" w:rsidRDefault="00214593" w:rsidP="008632CB">
      <w:pPr>
        <w:pStyle w:val="ds-markdown-paragraph"/>
        <w:numPr>
          <w:ilvl w:val="0"/>
          <w:numId w:val="39"/>
        </w:numPr>
        <w:shd w:val="clear" w:color="auto" w:fill="FFFFFF"/>
        <w:spacing w:before="0" w:beforeAutospacing="0" w:after="0" w:afterAutospacing="0"/>
        <w:jc w:val="both"/>
        <w:rPr>
          <w:color w:val="0F1115"/>
        </w:rPr>
      </w:pPr>
      <w:r w:rsidRPr="009C10C3">
        <w:rPr>
          <w:color w:val="0F1115"/>
        </w:rPr>
        <w:t>Saudi visa processing (partner agency)</w:t>
      </w:r>
    </w:p>
    <w:p w14:paraId="0D4185DC" w14:textId="77777777" w:rsidR="00214593" w:rsidRPr="009C10C3" w:rsidRDefault="00214593" w:rsidP="008632CB">
      <w:pPr>
        <w:pStyle w:val="ds-markdown-paragraph"/>
        <w:numPr>
          <w:ilvl w:val="0"/>
          <w:numId w:val="39"/>
        </w:numPr>
        <w:shd w:val="clear" w:color="auto" w:fill="FFFFFF"/>
        <w:spacing w:before="0" w:beforeAutospacing="0" w:after="0" w:afterAutospacing="0"/>
        <w:jc w:val="both"/>
        <w:rPr>
          <w:color w:val="0F1115"/>
        </w:rPr>
      </w:pPr>
      <w:r w:rsidRPr="009C10C3">
        <w:rPr>
          <w:color w:val="0F1115"/>
        </w:rPr>
        <w:t>Clinical medical care</w:t>
      </w:r>
    </w:p>
    <w:p w14:paraId="25B90FBB"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Pricing Logic:</w:t>
      </w:r>
      <w:r w:rsidRPr="009C10C3">
        <w:rPr>
          <w:color w:val="0F1115"/>
        </w:rPr>
        <w:t> Service fee above partner agency cost</w:t>
      </w:r>
    </w:p>
    <w:p w14:paraId="479D455C" w14:textId="77777777" w:rsidR="00214593" w:rsidRPr="009C10C3" w:rsidRDefault="00214593" w:rsidP="008632CB">
      <w:pPr>
        <w:pStyle w:val="Heading4"/>
        <w:shd w:val="clear" w:color="auto" w:fill="FFFFFF"/>
        <w:spacing w:before="0" w:line="240" w:lineRule="auto"/>
        <w:jc w:val="both"/>
        <w:rPr>
          <w:rFonts w:cs="Times New Roman"/>
          <w:color w:val="0F1115"/>
        </w:rPr>
      </w:pPr>
      <w:r w:rsidRPr="009C10C3">
        <w:rPr>
          <w:rFonts w:cs="Times New Roman"/>
          <w:color w:val="0F1115"/>
        </w:rPr>
        <w:t>8.2.7 Legacy Documentaries</w:t>
      </w:r>
    </w:p>
    <w:p w14:paraId="777ABEBF"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Definition:</w:t>
      </w:r>
      <w:r w:rsidRPr="009C10C3">
        <w:rPr>
          <w:color w:val="0F1115"/>
        </w:rPr>
        <w:t> Bespoke documentary film preserving a client's life story.</w:t>
      </w:r>
    </w:p>
    <w:p w14:paraId="3AF4ADE8"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Included Scope:</w:t>
      </w:r>
    </w:p>
    <w:p w14:paraId="57C07552" w14:textId="77777777" w:rsidR="00214593" w:rsidRPr="009C10C3" w:rsidRDefault="00214593" w:rsidP="008632CB">
      <w:pPr>
        <w:pStyle w:val="ds-markdown-paragraph"/>
        <w:numPr>
          <w:ilvl w:val="0"/>
          <w:numId w:val="40"/>
        </w:numPr>
        <w:shd w:val="clear" w:color="auto" w:fill="FFFFFF"/>
        <w:spacing w:before="0" w:beforeAutospacing="0" w:after="0" w:afterAutospacing="0"/>
        <w:jc w:val="both"/>
        <w:rPr>
          <w:color w:val="0F1115"/>
        </w:rPr>
      </w:pPr>
      <w:r w:rsidRPr="009C10C3">
        <w:rPr>
          <w:color w:val="0F1115"/>
        </w:rPr>
        <w:t>Interview production (2-3 days)</w:t>
      </w:r>
    </w:p>
    <w:p w14:paraId="0D61B50A" w14:textId="77777777" w:rsidR="00214593" w:rsidRPr="009C10C3" w:rsidRDefault="00214593" w:rsidP="008632CB">
      <w:pPr>
        <w:pStyle w:val="ds-markdown-paragraph"/>
        <w:numPr>
          <w:ilvl w:val="0"/>
          <w:numId w:val="40"/>
        </w:numPr>
        <w:shd w:val="clear" w:color="auto" w:fill="FFFFFF"/>
        <w:spacing w:before="0" w:beforeAutospacing="0" w:after="0" w:afterAutospacing="0"/>
        <w:jc w:val="both"/>
        <w:rPr>
          <w:color w:val="0F1115"/>
        </w:rPr>
      </w:pPr>
      <w:r w:rsidRPr="009C10C3">
        <w:rPr>
          <w:color w:val="0F1115"/>
        </w:rPr>
        <w:t>Archival material integration</w:t>
      </w:r>
    </w:p>
    <w:p w14:paraId="786B09D6" w14:textId="77777777" w:rsidR="00214593" w:rsidRPr="009C10C3" w:rsidRDefault="00214593" w:rsidP="008632CB">
      <w:pPr>
        <w:pStyle w:val="ds-markdown-paragraph"/>
        <w:numPr>
          <w:ilvl w:val="0"/>
          <w:numId w:val="40"/>
        </w:numPr>
        <w:shd w:val="clear" w:color="auto" w:fill="FFFFFF"/>
        <w:spacing w:before="0" w:beforeAutospacing="0" w:after="0" w:afterAutospacing="0"/>
        <w:jc w:val="both"/>
        <w:rPr>
          <w:color w:val="0F1115"/>
        </w:rPr>
      </w:pPr>
      <w:r w:rsidRPr="009C10C3">
        <w:rPr>
          <w:color w:val="0F1115"/>
        </w:rPr>
        <w:t>Editing and post-production</w:t>
      </w:r>
    </w:p>
    <w:p w14:paraId="3D654257" w14:textId="77777777" w:rsidR="00214593" w:rsidRPr="009C10C3" w:rsidRDefault="00214593" w:rsidP="008632CB">
      <w:pPr>
        <w:pStyle w:val="ds-markdown-paragraph"/>
        <w:numPr>
          <w:ilvl w:val="0"/>
          <w:numId w:val="40"/>
        </w:numPr>
        <w:shd w:val="clear" w:color="auto" w:fill="FFFFFF"/>
        <w:spacing w:before="0" w:beforeAutospacing="0" w:after="0" w:afterAutospacing="0"/>
        <w:jc w:val="both"/>
        <w:rPr>
          <w:color w:val="0F1115"/>
        </w:rPr>
      </w:pPr>
      <w:r w:rsidRPr="009C10C3">
        <w:rPr>
          <w:color w:val="0F1115"/>
        </w:rPr>
        <w:t>Digital delivery</w:t>
      </w:r>
    </w:p>
    <w:p w14:paraId="70AED726" w14:textId="77777777" w:rsidR="00214593" w:rsidRPr="009C10C3" w:rsidRDefault="00214593" w:rsidP="008632CB">
      <w:pPr>
        <w:pStyle w:val="ds-markdown-paragraph"/>
        <w:numPr>
          <w:ilvl w:val="0"/>
          <w:numId w:val="40"/>
        </w:numPr>
        <w:shd w:val="clear" w:color="auto" w:fill="FFFFFF"/>
        <w:spacing w:before="0" w:beforeAutospacing="0" w:after="0" w:afterAutospacing="0"/>
        <w:jc w:val="both"/>
        <w:rPr>
          <w:color w:val="0F1115"/>
        </w:rPr>
      </w:pPr>
      <w:r w:rsidRPr="009C10C3">
        <w:rPr>
          <w:color w:val="0F1115"/>
        </w:rPr>
        <w:t>Family license for personal use</w:t>
      </w:r>
    </w:p>
    <w:p w14:paraId="7E80BAF2"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Excluded Scope:</w:t>
      </w:r>
    </w:p>
    <w:p w14:paraId="2B90D6B8" w14:textId="77777777" w:rsidR="00214593" w:rsidRPr="009C10C3" w:rsidRDefault="00214593" w:rsidP="008632CB">
      <w:pPr>
        <w:pStyle w:val="ds-markdown-paragraph"/>
        <w:numPr>
          <w:ilvl w:val="0"/>
          <w:numId w:val="41"/>
        </w:numPr>
        <w:shd w:val="clear" w:color="auto" w:fill="FFFFFF"/>
        <w:spacing w:before="0" w:beforeAutospacing="0" w:after="0" w:afterAutospacing="0"/>
        <w:jc w:val="both"/>
        <w:rPr>
          <w:color w:val="0F1115"/>
        </w:rPr>
      </w:pPr>
      <w:r w:rsidRPr="009C10C3">
        <w:rPr>
          <w:color w:val="0F1115"/>
        </w:rPr>
        <w:t>Commercial rights (retained by Golden Wings)</w:t>
      </w:r>
    </w:p>
    <w:p w14:paraId="6E8A0D9C" w14:textId="77777777" w:rsidR="00214593" w:rsidRPr="009C10C3" w:rsidRDefault="00214593" w:rsidP="008632CB">
      <w:pPr>
        <w:pStyle w:val="ds-markdown-paragraph"/>
        <w:numPr>
          <w:ilvl w:val="0"/>
          <w:numId w:val="41"/>
        </w:numPr>
        <w:shd w:val="clear" w:color="auto" w:fill="FFFFFF"/>
        <w:spacing w:before="0" w:beforeAutospacing="0" w:after="0" w:afterAutospacing="0"/>
        <w:jc w:val="both"/>
        <w:rPr>
          <w:color w:val="0F1115"/>
        </w:rPr>
      </w:pPr>
      <w:r w:rsidRPr="009C10C3">
        <w:rPr>
          <w:color w:val="0F1115"/>
        </w:rPr>
        <w:t>Additional copies (available at cost)</w:t>
      </w:r>
    </w:p>
    <w:p w14:paraId="4138FF6D" w14:textId="77777777" w:rsidR="00214593" w:rsidRPr="009C10C3" w:rsidRDefault="00214593" w:rsidP="008632CB">
      <w:pPr>
        <w:pStyle w:val="ds-markdown-paragraph"/>
        <w:numPr>
          <w:ilvl w:val="0"/>
          <w:numId w:val="41"/>
        </w:numPr>
        <w:shd w:val="clear" w:color="auto" w:fill="FFFFFF"/>
        <w:spacing w:before="0" w:beforeAutospacing="0" w:after="0" w:afterAutospacing="0"/>
        <w:jc w:val="both"/>
        <w:rPr>
          <w:color w:val="0F1115"/>
        </w:rPr>
      </w:pPr>
      <w:r w:rsidRPr="009C10C3">
        <w:rPr>
          <w:color w:val="0F1115"/>
        </w:rPr>
        <w:t>Multiple revisions beyond agreed scope</w:t>
      </w:r>
    </w:p>
    <w:p w14:paraId="42ABC5D9"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Duration:</w:t>
      </w:r>
      <w:r w:rsidRPr="009C10C3">
        <w:rPr>
          <w:color w:val="0F1115"/>
        </w:rPr>
        <w:t> 2-3 days shoot, 2-4 weeks post-production</w:t>
      </w:r>
      <w:r w:rsidRPr="009C10C3">
        <w:rPr>
          <w:color w:val="0F1115"/>
        </w:rPr>
        <w:br/>
      </w:r>
      <w:r w:rsidRPr="009C10C3">
        <w:rPr>
          <w:rStyle w:val="Strong"/>
          <w:color w:val="0F1115"/>
        </w:rPr>
        <w:t>Pricing Logic:</w:t>
      </w:r>
      <w:r w:rsidRPr="009C10C3">
        <w:rPr>
          <w:color w:val="0F1115"/>
        </w:rPr>
        <w:t> Per project (standard or premium)</w:t>
      </w:r>
    </w:p>
    <w:p w14:paraId="52D1FA16"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Standard (15 min):</w:t>
      </w:r>
      <w:r w:rsidRPr="009C10C3">
        <w:rPr>
          <w:color w:val="0F1115"/>
        </w:rPr>
        <w:t> BDT 35,000-50,000</w:t>
      </w:r>
      <w:r w:rsidRPr="009C10C3">
        <w:rPr>
          <w:color w:val="0F1115"/>
        </w:rPr>
        <w:br/>
      </w:r>
      <w:r w:rsidRPr="009C10C3">
        <w:rPr>
          <w:rStyle w:val="Strong"/>
          <w:color w:val="0F1115"/>
        </w:rPr>
        <w:t>Premium (30 min):</w:t>
      </w:r>
      <w:r w:rsidRPr="009C10C3">
        <w:rPr>
          <w:color w:val="0F1115"/>
        </w:rPr>
        <w:t> BDT 50,000-75,000</w:t>
      </w:r>
    </w:p>
    <w:p w14:paraId="5C73F92E" w14:textId="77777777" w:rsidR="00214593" w:rsidRPr="009C10C3" w:rsidRDefault="00214593" w:rsidP="008632CB">
      <w:pPr>
        <w:pStyle w:val="Heading4"/>
        <w:shd w:val="clear" w:color="auto" w:fill="FFFFFF"/>
        <w:spacing w:before="0" w:line="240" w:lineRule="auto"/>
        <w:jc w:val="both"/>
        <w:rPr>
          <w:rFonts w:cs="Times New Roman"/>
          <w:color w:val="0F1115"/>
        </w:rPr>
      </w:pPr>
      <w:r w:rsidRPr="009C10C3">
        <w:rPr>
          <w:rFonts w:cs="Times New Roman"/>
          <w:color w:val="0F1115"/>
        </w:rPr>
        <w:t>8.2.8 Oral Histories</w:t>
      </w:r>
    </w:p>
    <w:p w14:paraId="682B35B9"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Definition:</w:t>
      </w:r>
      <w:r w:rsidRPr="009C10C3">
        <w:rPr>
          <w:color w:val="0F1115"/>
        </w:rPr>
        <w:t> Audio and video recording of life stories.</w:t>
      </w:r>
    </w:p>
    <w:p w14:paraId="5CB8D625"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Included Scope:</w:t>
      </w:r>
    </w:p>
    <w:p w14:paraId="39FC1E69" w14:textId="77777777" w:rsidR="00214593" w:rsidRPr="009C10C3" w:rsidRDefault="00214593" w:rsidP="008632CB">
      <w:pPr>
        <w:pStyle w:val="ds-markdown-paragraph"/>
        <w:numPr>
          <w:ilvl w:val="0"/>
          <w:numId w:val="42"/>
        </w:numPr>
        <w:shd w:val="clear" w:color="auto" w:fill="FFFFFF"/>
        <w:spacing w:before="0" w:beforeAutospacing="0" w:after="0" w:afterAutospacing="0"/>
        <w:jc w:val="both"/>
        <w:rPr>
          <w:color w:val="0F1115"/>
        </w:rPr>
      </w:pPr>
      <w:r w:rsidRPr="009C10C3">
        <w:rPr>
          <w:color w:val="0F1115"/>
        </w:rPr>
        <w:t>Recording session (1-2 hours)</w:t>
      </w:r>
    </w:p>
    <w:p w14:paraId="18277B3D" w14:textId="77777777" w:rsidR="00214593" w:rsidRPr="009C10C3" w:rsidRDefault="00214593" w:rsidP="008632CB">
      <w:pPr>
        <w:pStyle w:val="ds-markdown-paragraph"/>
        <w:numPr>
          <w:ilvl w:val="0"/>
          <w:numId w:val="42"/>
        </w:numPr>
        <w:shd w:val="clear" w:color="auto" w:fill="FFFFFF"/>
        <w:spacing w:before="0" w:beforeAutospacing="0" w:after="0" w:afterAutospacing="0"/>
        <w:jc w:val="both"/>
        <w:rPr>
          <w:color w:val="0F1115"/>
        </w:rPr>
      </w:pPr>
      <w:r w:rsidRPr="009C10C3">
        <w:rPr>
          <w:color w:val="0F1115"/>
        </w:rPr>
        <w:t>Basic editing</w:t>
      </w:r>
    </w:p>
    <w:p w14:paraId="3DAF8583" w14:textId="77777777" w:rsidR="00214593" w:rsidRPr="009C10C3" w:rsidRDefault="00214593" w:rsidP="008632CB">
      <w:pPr>
        <w:pStyle w:val="ds-markdown-paragraph"/>
        <w:numPr>
          <w:ilvl w:val="0"/>
          <w:numId w:val="42"/>
        </w:numPr>
        <w:shd w:val="clear" w:color="auto" w:fill="FFFFFF"/>
        <w:spacing w:before="0" w:beforeAutospacing="0" w:after="0" w:afterAutospacing="0"/>
        <w:jc w:val="both"/>
        <w:rPr>
          <w:color w:val="0F1115"/>
        </w:rPr>
      </w:pPr>
      <w:r w:rsidRPr="009C10C3">
        <w:rPr>
          <w:color w:val="0F1115"/>
        </w:rPr>
        <w:t>Digital delivery</w:t>
      </w:r>
    </w:p>
    <w:p w14:paraId="11A1CED4" w14:textId="77777777" w:rsidR="00214593" w:rsidRPr="009C10C3" w:rsidRDefault="00214593" w:rsidP="008632CB">
      <w:pPr>
        <w:pStyle w:val="ds-markdown-paragraph"/>
        <w:numPr>
          <w:ilvl w:val="0"/>
          <w:numId w:val="42"/>
        </w:numPr>
        <w:shd w:val="clear" w:color="auto" w:fill="FFFFFF"/>
        <w:spacing w:before="0" w:beforeAutospacing="0" w:after="0" w:afterAutospacing="0"/>
        <w:jc w:val="both"/>
        <w:rPr>
          <w:color w:val="0F1115"/>
        </w:rPr>
      </w:pPr>
      <w:r w:rsidRPr="009C10C3">
        <w:rPr>
          <w:color w:val="0F1115"/>
        </w:rPr>
        <w:t>Family license for personal use</w:t>
      </w:r>
    </w:p>
    <w:p w14:paraId="07886580"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Excluded Scope:</w:t>
      </w:r>
    </w:p>
    <w:p w14:paraId="16AA81BF" w14:textId="77777777" w:rsidR="00214593" w:rsidRPr="009C10C3" w:rsidRDefault="00214593" w:rsidP="008632CB">
      <w:pPr>
        <w:pStyle w:val="ds-markdown-paragraph"/>
        <w:numPr>
          <w:ilvl w:val="0"/>
          <w:numId w:val="43"/>
        </w:numPr>
        <w:shd w:val="clear" w:color="auto" w:fill="FFFFFF"/>
        <w:spacing w:before="0" w:beforeAutospacing="0" w:after="0" w:afterAutospacing="0"/>
        <w:jc w:val="both"/>
        <w:rPr>
          <w:color w:val="0F1115"/>
        </w:rPr>
      </w:pPr>
      <w:r w:rsidRPr="009C10C3">
        <w:rPr>
          <w:color w:val="0F1115"/>
        </w:rPr>
        <w:t>Full documentary production</w:t>
      </w:r>
    </w:p>
    <w:p w14:paraId="2640303D" w14:textId="77777777" w:rsidR="00214593" w:rsidRPr="009C10C3" w:rsidRDefault="00214593" w:rsidP="008632CB">
      <w:pPr>
        <w:pStyle w:val="ds-markdown-paragraph"/>
        <w:numPr>
          <w:ilvl w:val="0"/>
          <w:numId w:val="43"/>
        </w:numPr>
        <w:shd w:val="clear" w:color="auto" w:fill="FFFFFF"/>
        <w:spacing w:before="0" w:beforeAutospacing="0" w:after="0" w:afterAutospacing="0"/>
        <w:jc w:val="both"/>
        <w:rPr>
          <w:color w:val="0F1115"/>
        </w:rPr>
      </w:pPr>
      <w:r w:rsidRPr="009C10C3">
        <w:rPr>
          <w:color w:val="0F1115"/>
        </w:rPr>
        <w:t>Professional-grade editing</w:t>
      </w:r>
    </w:p>
    <w:p w14:paraId="07876250"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Pricing Logic:</w:t>
      </w:r>
      <w:r w:rsidRPr="009C10C3">
        <w:rPr>
          <w:color w:val="0F1115"/>
        </w:rPr>
        <w:t> Per session</w:t>
      </w:r>
    </w:p>
    <w:p w14:paraId="6FD35BD8" w14:textId="77777777" w:rsidR="00214593" w:rsidRPr="009C10C3" w:rsidRDefault="00214593" w:rsidP="008632CB">
      <w:pPr>
        <w:pStyle w:val="Heading4"/>
        <w:shd w:val="clear" w:color="auto" w:fill="FFFFFF"/>
        <w:spacing w:before="0" w:line="240" w:lineRule="auto"/>
        <w:jc w:val="both"/>
        <w:rPr>
          <w:rFonts w:cs="Times New Roman"/>
          <w:color w:val="0F1115"/>
        </w:rPr>
      </w:pPr>
      <w:r w:rsidRPr="009C10C3">
        <w:rPr>
          <w:rFonts w:cs="Times New Roman"/>
          <w:color w:val="0F1115"/>
        </w:rPr>
        <w:t>8.2.9 Health Concierge</w:t>
      </w:r>
    </w:p>
    <w:p w14:paraId="1A7763EF"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Definition:</w:t>
      </w:r>
      <w:r w:rsidRPr="009C10C3">
        <w:rPr>
          <w:color w:val="0F1115"/>
        </w:rPr>
        <w:t> Non-clinical health coordination and escort.</w:t>
      </w:r>
    </w:p>
    <w:p w14:paraId="7141820A"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Included Scope:</w:t>
      </w:r>
    </w:p>
    <w:p w14:paraId="7926BF01" w14:textId="77777777" w:rsidR="00214593" w:rsidRPr="009C10C3" w:rsidRDefault="00214593" w:rsidP="008632CB">
      <w:pPr>
        <w:pStyle w:val="ds-markdown-paragraph"/>
        <w:numPr>
          <w:ilvl w:val="0"/>
          <w:numId w:val="44"/>
        </w:numPr>
        <w:shd w:val="clear" w:color="auto" w:fill="FFFFFF"/>
        <w:spacing w:before="0" w:beforeAutospacing="0" w:after="0" w:afterAutospacing="0"/>
        <w:jc w:val="both"/>
        <w:rPr>
          <w:color w:val="0F1115"/>
        </w:rPr>
      </w:pPr>
      <w:r w:rsidRPr="009C10C3">
        <w:rPr>
          <w:color w:val="0F1115"/>
        </w:rPr>
        <w:t>Diagnostic appointment coordination</w:t>
      </w:r>
    </w:p>
    <w:p w14:paraId="5E7A6F7D" w14:textId="77777777" w:rsidR="00214593" w:rsidRPr="009C10C3" w:rsidRDefault="00214593" w:rsidP="008632CB">
      <w:pPr>
        <w:pStyle w:val="ds-markdown-paragraph"/>
        <w:numPr>
          <w:ilvl w:val="0"/>
          <w:numId w:val="44"/>
        </w:numPr>
        <w:shd w:val="clear" w:color="auto" w:fill="FFFFFF"/>
        <w:spacing w:before="0" w:beforeAutospacing="0" w:after="0" w:afterAutospacing="0"/>
        <w:jc w:val="both"/>
        <w:rPr>
          <w:color w:val="0F1115"/>
        </w:rPr>
      </w:pPr>
      <w:r w:rsidRPr="009C10C3">
        <w:rPr>
          <w:color w:val="0F1115"/>
        </w:rPr>
        <w:t>Hospital escort and support</w:t>
      </w:r>
    </w:p>
    <w:p w14:paraId="1A13FE6E" w14:textId="77777777" w:rsidR="00214593" w:rsidRPr="009C10C3" w:rsidRDefault="00214593" w:rsidP="008632CB">
      <w:pPr>
        <w:pStyle w:val="ds-markdown-paragraph"/>
        <w:numPr>
          <w:ilvl w:val="0"/>
          <w:numId w:val="44"/>
        </w:numPr>
        <w:shd w:val="clear" w:color="auto" w:fill="FFFFFF"/>
        <w:spacing w:before="0" w:beforeAutospacing="0" w:after="0" w:afterAutospacing="0"/>
        <w:jc w:val="both"/>
        <w:rPr>
          <w:color w:val="0F1115"/>
        </w:rPr>
      </w:pPr>
      <w:r w:rsidRPr="009C10C3">
        <w:rPr>
          <w:color w:val="0F1115"/>
        </w:rPr>
        <w:lastRenderedPageBreak/>
        <w:t>Report digitization</w:t>
      </w:r>
    </w:p>
    <w:p w14:paraId="0C148AA5" w14:textId="77777777" w:rsidR="00214593" w:rsidRPr="009C10C3" w:rsidRDefault="00214593" w:rsidP="008632CB">
      <w:pPr>
        <w:pStyle w:val="ds-markdown-paragraph"/>
        <w:numPr>
          <w:ilvl w:val="0"/>
          <w:numId w:val="44"/>
        </w:numPr>
        <w:shd w:val="clear" w:color="auto" w:fill="FFFFFF"/>
        <w:spacing w:before="0" w:beforeAutospacing="0" w:after="0" w:afterAutospacing="0"/>
        <w:jc w:val="both"/>
        <w:rPr>
          <w:color w:val="0F1115"/>
        </w:rPr>
      </w:pPr>
      <w:r w:rsidRPr="009C10C3">
        <w:rPr>
          <w:color w:val="0F1115"/>
        </w:rPr>
        <w:t>Family reporting</w:t>
      </w:r>
    </w:p>
    <w:p w14:paraId="0B1796C4" w14:textId="77777777" w:rsidR="00214593" w:rsidRPr="009C10C3" w:rsidRDefault="00214593" w:rsidP="008632CB">
      <w:pPr>
        <w:pStyle w:val="ds-markdown-paragraph"/>
        <w:numPr>
          <w:ilvl w:val="0"/>
          <w:numId w:val="44"/>
        </w:numPr>
        <w:shd w:val="clear" w:color="auto" w:fill="FFFFFF"/>
        <w:spacing w:before="0" w:beforeAutospacing="0" w:after="0" w:afterAutospacing="0"/>
        <w:jc w:val="both"/>
        <w:rPr>
          <w:color w:val="0F1115"/>
        </w:rPr>
      </w:pPr>
      <w:r w:rsidRPr="009C10C3">
        <w:rPr>
          <w:color w:val="0F1115"/>
        </w:rPr>
        <w:t>Follow-up scheduling</w:t>
      </w:r>
    </w:p>
    <w:p w14:paraId="22FF80DF" w14:textId="77777777" w:rsidR="00214593" w:rsidRPr="009C10C3" w:rsidRDefault="00214593" w:rsidP="008632CB">
      <w:pPr>
        <w:pStyle w:val="ds-markdown-paragraph"/>
        <w:numPr>
          <w:ilvl w:val="0"/>
          <w:numId w:val="44"/>
        </w:numPr>
        <w:shd w:val="clear" w:color="auto" w:fill="FFFFFF"/>
        <w:spacing w:before="0" w:beforeAutospacing="0" w:after="0" w:afterAutospacing="0"/>
        <w:jc w:val="both"/>
        <w:rPr>
          <w:color w:val="0F1115"/>
        </w:rPr>
      </w:pPr>
      <w:r w:rsidRPr="009C10C3">
        <w:rPr>
          <w:color w:val="0F1115"/>
        </w:rPr>
        <w:t>Medication reminders (verbal only)</w:t>
      </w:r>
    </w:p>
    <w:p w14:paraId="3EFFB02C"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Excluded Scope:</w:t>
      </w:r>
    </w:p>
    <w:p w14:paraId="7216548F" w14:textId="77777777" w:rsidR="00214593" w:rsidRPr="009C10C3" w:rsidRDefault="00214593" w:rsidP="008632CB">
      <w:pPr>
        <w:pStyle w:val="ds-markdown-paragraph"/>
        <w:numPr>
          <w:ilvl w:val="0"/>
          <w:numId w:val="45"/>
        </w:numPr>
        <w:shd w:val="clear" w:color="auto" w:fill="FFFFFF"/>
        <w:spacing w:before="0" w:beforeAutospacing="0" w:after="0" w:afterAutospacing="0"/>
        <w:jc w:val="both"/>
        <w:rPr>
          <w:color w:val="0F1115"/>
        </w:rPr>
      </w:pPr>
      <w:r w:rsidRPr="009C10C3">
        <w:rPr>
          <w:color w:val="0F1115"/>
        </w:rPr>
        <w:t>Medical advice</w:t>
      </w:r>
    </w:p>
    <w:p w14:paraId="5DB6E437" w14:textId="77777777" w:rsidR="00214593" w:rsidRPr="009C10C3" w:rsidRDefault="00214593" w:rsidP="008632CB">
      <w:pPr>
        <w:pStyle w:val="ds-markdown-paragraph"/>
        <w:numPr>
          <w:ilvl w:val="0"/>
          <w:numId w:val="45"/>
        </w:numPr>
        <w:shd w:val="clear" w:color="auto" w:fill="FFFFFF"/>
        <w:spacing w:before="0" w:beforeAutospacing="0" w:after="0" w:afterAutospacing="0"/>
        <w:jc w:val="both"/>
        <w:rPr>
          <w:color w:val="0F1115"/>
        </w:rPr>
      </w:pPr>
      <w:r w:rsidRPr="009C10C3">
        <w:rPr>
          <w:color w:val="0F1115"/>
        </w:rPr>
        <w:t>Medication administration</w:t>
      </w:r>
    </w:p>
    <w:p w14:paraId="4C5DEBF8" w14:textId="77777777" w:rsidR="00214593" w:rsidRPr="009C10C3" w:rsidRDefault="00214593" w:rsidP="008632CB">
      <w:pPr>
        <w:pStyle w:val="ds-markdown-paragraph"/>
        <w:numPr>
          <w:ilvl w:val="0"/>
          <w:numId w:val="45"/>
        </w:numPr>
        <w:shd w:val="clear" w:color="auto" w:fill="FFFFFF"/>
        <w:spacing w:before="0" w:beforeAutospacing="0" w:after="0" w:afterAutospacing="0"/>
        <w:jc w:val="both"/>
        <w:rPr>
          <w:color w:val="0F1115"/>
        </w:rPr>
      </w:pPr>
      <w:r w:rsidRPr="009C10C3">
        <w:rPr>
          <w:color w:val="0F1115"/>
        </w:rPr>
        <w:t>Nursing care</w:t>
      </w:r>
    </w:p>
    <w:p w14:paraId="4A3268B4" w14:textId="77777777" w:rsidR="00214593" w:rsidRPr="009C10C3" w:rsidRDefault="00214593" w:rsidP="008632CB">
      <w:pPr>
        <w:pStyle w:val="ds-markdown-paragraph"/>
        <w:numPr>
          <w:ilvl w:val="0"/>
          <w:numId w:val="45"/>
        </w:numPr>
        <w:shd w:val="clear" w:color="auto" w:fill="FFFFFF"/>
        <w:spacing w:before="0" w:beforeAutospacing="0" w:after="0" w:afterAutospacing="0"/>
        <w:jc w:val="both"/>
        <w:rPr>
          <w:color w:val="0F1115"/>
        </w:rPr>
      </w:pPr>
      <w:r w:rsidRPr="009C10C3">
        <w:rPr>
          <w:color w:val="0F1115"/>
        </w:rPr>
        <w:t>Clinical diagnosis</w:t>
      </w:r>
    </w:p>
    <w:p w14:paraId="0AE7928B"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Pricing Logic:</w:t>
      </w:r>
      <w:r w:rsidRPr="009C10C3">
        <w:rPr>
          <w:color w:val="0F1115"/>
        </w:rPr>
        <w:t> Per service or included in premium memberships</w:t>
      </w:r>
    </w:p>
    <w:p w14:paraId="70ED871B" w14:textId="77777777" w:rsidR="00214593" w:rsidRPr="009C10C3" w:rsidRDefault="00214593" w:rsidP="008632CB">
      <w:pPr>
        <w:pStyle w:val="Heading4"/>
        <w:shd w:val="clear" w:color="auto" w:fill="FFFFFF"/>
        <w:spacing w:before="0" w:line="240" w:lineRule="auto"/>
        <w:jc w:val="both"/>
        <w:rPr>
          <w:rFonts w:cs="Times New Roman"/>
          <w:color w:val="0F1115"/>
        </w:rPr>
      </w:pPr>
      <w:r w:rsidRPr="009C10C3">
        <w:rPr>
          <w:rFonts w:cs="Times New Roman"/>
          <w:color w:val="0F1115"/>
        </w:rPr>
        <w:t>8.2.10 Post-Hospitalization Support</w:t>
      </w:r>
    </w:p>
    <w:p w14:paraId="636501E1"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Definition:</w:t>
      </w:r>
      <w:r w:rsidRPr="009C10C3">
        <w:rPr>
          <w:color w:val="0F1115"/>
        </w:rPr>
        <w:t> Recovery monitoring and companionship after hospital discharge.</w:t>
      </w:r>
    </w:p>
    <w:p w14:paraId="3506044F"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Included Scope:</w:t>
      </w:r>
    </w:p>
    <w:p w14:paraId="42E00FEF" w14:textId="77777777" w:rsidR="00214593" w:rsidRPr="009C10C3" w:rsidRDefault="00214593" w:rsidP="008632CB">
      <w:pPr>
        <w:pStyle w:val="ds-markdown-paragraph"/>
        <w:numPr>
          <w:ilvl w:val="0"/>
          <w:numId w:val="46"/>
        </w:numPr>
        <w:shd w:val="clear" w:color="auto" w:fill="FFFFFF"/>
        <w:spacing w:before="0" w:beforeAutospacing="0" w:after="0" w:afterAutospacing="0"/>
        <w:jc w:val="both"/>
        <w:rPr>
          <w:color w:val="0F1115"/>
        </w:rPr>
      </w:pPr>
      <w:r w:rsidRPr="009C10C3">
        <w:rPr>
          <w:color w:val="0F1115"/>
        </w:rPr>
        <w:t>Recovery monitoring</w:t>
      </w:r>
    </w:p>
    <w:p w14:paraId="28D0175F" w14:textId="77777777" w:rsidR="00214593" w:rsidRPr="009C10C3" w:rsidRDefault="00214593" w:rsidP="008632CB">
      <w:pPr>
        <w:pStyle w:val="ds-markdown-paragraph"/>
        <w:numPr>
          <w:ilvl w:val="0"/>
          <w:numId w:val="46"/>
        </w:numPr>
        <w:shd w:val="clear" w:color="auto" w:fill="FFFFFF"/>
        <w:spacing w:before="0" w:beforeAutospacing="0" w:after="0" w:afterAutospacing="0"/>
        <w:jc w:val="both"/>
        <w:rPr>
          <w:color w:val="0F1115"/>
        </w:rPr>
      </w:pPr>
      <w:r w:rsidRPr="009C10C3">
        <w:rPr>
          <w:color w:val="0F1115"/>
        </w:rPr>
        <w:t>Companion support</w:t>
      </w:r>
    </w:p>
    <w:p w14:paraId="521D5F4B" w14:textId="77777777" w:rsidR="00214593" w:rsidRPr="009C10C3" w:rsidRDefault="00214593" w:rsidP="008632CB">
      <w:pPr>
        <w:pStyle w:val="ds-markdown-paragraph"/>
        <w:numPr>
          <w:ilvl w:val="0"/>
          <w:numId w:val="46"/>
        </w:numPr>
        <w:shd w:val="clear" w:color="auto" w:fill="FFFFFF"/>
        <w:spacing w:before="0" w:beforeAutospacing="0" w:after="0" w:afterAutospacing="0"/>
        <w:jc w:val="both"/>
        <w:rPr>
          <w:color w:val="0F1115"/>
        </w:rPr>
      </w:pPr>
      <w:r w:rsidRPr="009C10C3">
        <w:rPr>
          <w:color w:val="0F1115"/>
        </w:rPr>
        <w:t>Nurse coordination (pre-arranged)</w:t>
      </w:r>
    </w:p>
    <w:p w14:paraId="4BDD9A89" w14:textId="77777777" w:rsidR="00214593" w:rsidRPr="009C10C3" w:rsidRDefault="00214593" w:rsidP="008632CB">
      <w:pPr>
        <w:pStyle w:val="ds-markdown-paragraph"/>
        <w:numPr>
          <w:ilvl w:val="0"/>
          <w:numId w:val="46"/>
        </w:numPr>
        <w:shd w:val="clear" w:color="auto" w:fill="FFFFFF"/>
        <w:spacing w:before="0" w:beforeAutospacing="0" w:after="0" w:afterAutospacing="0"/>
        <w:jc w:val="both"/>
        <w:rPr>
          <w:color w:val="0F1115"/>
        </w:rPr>
      </w:pPr>
      <w:r w:rsidRPr="009C10C3">
        <w:rPr>
          <w:color w:val="0F1115"/>
        </w:rPr>
        <w:t>Follow-up visit coordination</w:t>
      </w:r>
    </w:p>
    <w:p w14:paraId="0F7E4EE4"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Excluded Scope:</w:t>
      </w:r>
    </w:p>
    <w:p w14:paraId="7BA5417D" w14:textId="77777777" w:rsidR="00214593" w:rsidRPr="009C10C3" w:rsidRDefault="00214593" w:rsidP="008632CB">
      <w:pPr>
        <w:pStyle w:val="ds-markdown-paragraph"/>
        <w:numPr>
          <w:ilvl w:val="0"/>
          <w:numId w:val="47"/>
        </w:numPr>
        <w:shd w:val="clear" w:color="auto" w:fill="FFFFFF"/>
        <w:spacing w:before="0" w:beforeAutospacing="0" w:after="0" w:afterAutospacing="0"/>
        <w:jc w:val="both"/>
        <w:rPr>
          <w:color w:val="0F1115"/>
        </w:rPr>
      </w:pPr>
      <w:r w:rsidRPr="009C10C3">
        <w:rPr>
          <w:color w:val="0F1115"/>
        </w:rPr>
        <w:t>Nursing care</w:t>
      </w:r>
    </w:p>
    <w:p w14:paraId="0DCE4F40" w14:textId="77777777" w:rsidR="00214593" w:rsidRPr="009C10C3" w:rsidRDefault="00214593" w:rsidP="008632CB">
      <w:pPr>
        <w:pStyle w:val="ds-markdown-paragraph"/>
        <w:numPr>
          <w:ilvl w:val="0"/>
          <w:numId w:val="47"/>
        </w:numPr>
        <w:shd w:val="clear" w:color="auto" w:fill="FFFFFF"/>
        <w:spacing w:before="0" w:beforeAutospacing="0" w:after="0" w:afterAutospacing="0"/>
        <w:jc w:val="both"/>
        <w:rPr>
          <w:color w:val="0F1115"/>
        </w:rPr>
      </w:pPr>
      <w:r w:rsidRPr="009C10C3">
        <w:rPr>
          <w:color w:val="0F1115"/>
        </w:rPr>
        <w:t>Medication administration</w:t>
      </w:r>
    </w:p>
    <w:p w14:paraId="3EC30106" w14:textId="77777777" w:rsidR="00214593" w:rsidRPr="009C10C3" w:rsidRDefault="00214593" w:rsidP="008632CB">
      <w:pPr>
        <w:pStyle w:val="ds-markdown-paragraph"/>
        <w:numPr>
          <w:ilvl w:val="0"/>
          <w:numId w:val="47"/>
        </w:numPr>
        <w:shd w:val="clear" w:color="auto" w:fill="FFFFFF"/>
        <w:spacing w:before="0" w:beforeAutospacing="0" w:after="0" w:afterAutospacing="0"/>
        <w:jc w:val="both"/>
        <w:rPr>
          <w:color w:val="0F1115"/>
        </w:rPr>
      </w:pPr>
      <w:r w:rsidRPr="009C10C3">
        <w:rPr>
          <w:color w:val="0F1115"/>
        </w:rPr>
        <w:t>Clinical assessment</w:t>
      </w:r>
    </w:p>
    <w:p w14:paraId="5A0B148D"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Duration:</w:t>
      </w:r>
      <w:r w:rsidRPr="009C10C3">
        <w:rPr>
          <w:color w:val="0F1115"/>
        </w:rPr>
        <w:t> 7-21 days</w:t>
      </w:r>
      <w:r w:rsidRPr="009C10C3">
        <w:rPr>
          <w:color w:val="0F1115"/>
        </w:rPr>
        <w:br/>
      </w:r>
      <w:r w:rsidRPr="009C10C3">
        <w:rPr>
          <w:rStyle w:val="Strong"/>
          <w:color w:val="0F1115"/>
        </w:rPr>
        <w:t>Pricing Logic:</w:t>
      </w:r>
      <w:r w:rsidRPr="009C10C3">
        <w:rPr>
          <w:color w:val="0F1115"/>
        </w:rPr>
        <w:t> Short-term package</w:t>
      </w:r>
    </w:p>
    <w:p w14:paraId="76204919" w14:textId="77777777" w:rsidR="00214593" w:rsidRPr="009C10C3" w:rsidRDefault="00214593" w:rsidP="008632CB">
      <w:pPr>
        <w:pStyle w:val="Heading4"/>
        <w:shd w:val="clear" w:color="auto" w:fill="FFFFFF"/>
        <w:spacing w:before="0" w:line="240" w:lineRule="auto"/>
        <w:jc w:val="both"/>
        <w:rPr>
          <w:rFonts w:cs="Times New Roman"/>
          <w:color w:val="0F1115"/>
        </w:rPr>
      </w:pPr>
      <w:r w:rsidRPr="009C10C3">
        <w:rPr>
          <w:rFonts w:cs="Times New Roman"/>
          <w:color w:val="0F1115"/>
        </w:rPr>
        <w:t>8.2.11 Community Club</w:t>
      </w:r>
    </w:p>
    <w:p w14:paraId="4FA14927"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Definition:</w:t>
      </w:r>
      <w:r w:rsidRPr="009C10C3">
        <w:rPr>
          <w:color w:val="0F1115"/>
        </w:rPr>
        <w:t> Regular community gatherings fostering belonging.</w:t>
      </w:r>
    </w:p>
    <w:p w14:paraId="79804DC8"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Included Scope:</w:t>
      </w:r>
    </w:p>
    <w:p w14:paraId="4A34F215" w14:textId="77777777" w:rsidR="00214593" w:rsidRPr="009C10C3" w:rsidRDefault="00214593" w:rsidP="008632CB">
      <w:pPr>
        <w:pStyle w:val="ds-markdown-paragraph"/>
        <w:numPr>
          <w:ilvl w:val="0"/>
          <w:numId w:val="48"/>
        </w:numPr>
        <w:shd w:val="clear" w:color="auto" w:fill="FFFFFF"/>
        <w:spacing w:before="0" w:beforeAutospacing="0" w:after="0" w:afterAutospacing="0"/>
        <w:jc w:val="both"/>
        <w:rPr>
          <w:color w:val="0F1115"/>
        </w:rPr>
      </w:pPr>
      <w:r w:rsidRPr="009C10C3">
        <w:rPr>
          <w:color w:val="0F1115"/>
        </w:rPr>
        <w:t>Monthly gatherings</w:t>
      </w:r>
    </w:p>
    <w:p w14:paraId="6C37F65A" w14:textId="77777777" w:rsidR="00214593" w:rsidRPr="009C10C3" w:rsidRDefault="00214593" w:rsidP="008632CB">
      <w:pPr>
        <w:pStyle w:val="ds-markdown-paragraph"/>
        <w:numPr>
          <w:ilvl w:val="0"/>
          <w:numId w:val="48"/>
        </w:numPr>
        <w:shd w:val="clear" w:color="auto" w:fill="FFFFFF"/>
        <w:spacing w:before="0" w:beforeAutospacing="0" w:after="0" w:afterAutospacing="0"/>
        <w:jc w:val="both"/>
        <w:rPr>
          <w:color w:val="0F1115"/>
        </w:rPr>
      </w:pPr>
      <w:r w:rsidRPr="009C10C3">
        <w:rPr>
          <w:color w:val="0F1115"/>
        </w:rPr>
        <w:t>Discussion circles</w:t>
      </w:r>
    </w:p>
    <w:p w14:paraId="39F2DC06" w14:textId="77777777" w:rsidR="00214593" w:rsidRPr="009C10C3" w:rsidRDefault="00214593" w:rsidP="008632CB">
      <w:pPr>
        <w:pStyle w:val="ds-markdown-paragraph"/>
        <w:numPr>
          <w:ilvl w:val="0"/>
          <w:numId w:val="48"/>
        </w:numPr>
        <w:shd w:val="clear" w:color="auto" w:fill="FFFFFF"/>
        <w:spacing w:before="0" w:beforeAutospacing="0" w:after="0" w:afterAutospacing="0"/>
        <w:jc w:val="both"/>
        <w:rPr>
          <w:color w:val="0F1115"/>
        </w:rPr>
      </w:pPr>
      <w:r w:rsidRPr="009C10C3">
        <w:rPr>
          <w:color w:val="0F1115"/>
        </w:rPr>
        <w:t>Spiritual gatherings</w:t>
      </w:r>
    </w:p>
    <w:p w14:paraId="34EF9970" w14:textId="77777777" w:rsidR="00214593" w:rsidRPr="009C10C3" w:rsidRDefault="00214593" w:rsidP="008632CB">
      <w:pPr>
        <w:pStyle w:val="ds-markdown-paragraph"/>
        <w:numPr>
          <w:ilvl w:val="0"/>
          <w:numId w:val="48"/>
        </w:numPr>
        <w:shd w:val="clear" w:color="auto" w:fill="FFFFFF"/>
        <w:spacing w:before="0" w:beforeAutospacing="0" w:after="0" w:afterAutospacing="0"/>
        <w:jc w:val="both"/>
        <w:rPr>
          <w:color w:val="0F1115"/>
        </w:rPr>
      </w:pPr>
      <w:r w:rsidRPr="009C10C3">
        <w:rPr>
          <w:color w:val="0F1115"/>
        </w:rPr>
        <w:t>Hobby groups</w:t>
      </w:r>
    </w:p>
    <w:p w14:paraId="66DE2D8F" w14:textId="77777777" w:rsidR="00214593" w:rsidRPr="009C10C3" w:rsidRDefault="00214593" w:rsidP="008632CB">
      <w:pPr>
        <w:pStyle w:val="ds-markdown-paragraph"/>
        <w:numPr>
          <w:ilvl w:val="0"/>
          <w:numId w:val="48"/>
        </w:numPr>
        <w:shd w:val="clear" w:color="auto" w:fill="FFFFFF"/>
        <w:spacing w:before="0" w:beforeAutospacing="0" w:after="0" w:afterAutospacing="0"/>
        <w:jc w:val="both"/>
        <w:rPr>
          <w:color w:val="0F1115"/>
        </w:rPr>
      </w:pPr>
      <w:r w:rsidRPr="009C10C3">
        <w:rPr>
          <w:color w:val="0F1115"/>
        </w:rPr>
        <w:t>Social lunches</w:t>
      </w:r>
    </w:p>
    <w:p w14:paraId="7486B8EA" w14:textId="77777777" w:rsidR="00214593" w:rsidRPr="009C10C3" w:rsidRDefault="00214593" w:rsidP="008632CB">
      <w:pPr>
        <w:pStyle w:val="ds-markdown-paragraph"/>
        <w:numPr>
          <w:ilvl w:val="0"/>
          <w:numId w:val="48"/>
        </w:numPr>
        <w:shd w:val="clear" w:color="auto" w:fill="FFFFFF"/>
        <w:spacing w:before="0" w:beforeAutospacing="0" w:after="0" w:afterAutospacing="0"/>
        <w:jc w:val="both"/>
        <w:rPr>
          <w:color w:val="0F1115"/>
        </w:rPr>
      </w:pPr>
      <w:r w:rsidRPr="009C10C3">
        <w:rPr>
          <w:color w:val="0F1115"/>
        </w:rPr>
        <w:t>Cultural evenings</w:t>
      </w:r>
    </w:p>
    <w:p w14:paraId="6F70CD69" w14:textId="77777777" w:rsidR="00214593" w:rsidRPr="009C10C3" w:rsidRDefault="00214593" w:rsidP="008632CB">
      <w:pPr>
        <w:pStyle w:val="ds-markdown-paragraph"/>
        <w:numPr>
          <w:ilvl w:val="0"/>
          <w:numId w:val="48"/>
        </w:numPr>
        <w:shd w:val="clear" w:color="auto" w:fill="FFFFFF"/>
        <w:spacing w:before="0" w:beforeAutospacing="0" w:after="0" w:afterAutospacing="0"/>
        <w:jc w:val="both"/>
        <w:rPr>
          <w:color w:val="0F1115"/>
        </w:rPr>
      </w:pPr>
      <w:r w:rsidRPr="009C10C3">
        <w:rPr>
          <w:color w:val="0F1115"/>
        </w:rPr>
        <w:t>Storytelling sessions</w:t>
      </w:r>
    </w:p>
    <w:p w14:paraId="55851E45"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Excluded Scope:</w:t>
      </w:r>
    </w:p>
    <w:p w14:paraId="6EE710E9" w14:textId="77777777" w:rsidR="00214593" w:rsidRPr="009C10C3" w:rsidRDefault="00214593" w:rsidP="008632CB">
      <w:pPr>
        <w:pStyle w:val="ds-markdown-paragraph"/>
        <w:numPr>
          <w:ilvl w:val="0"/>
          <w:numId w:val="49"/>
        </w:numPr>
        <w:shd w:val="clear" w:color="auto" w:fill="FFFFFF"/>
        <w:spacing w:before="0" w:beforeAutospacing="0" w:after="0" w:afterAutospacing="0"/>
        <w:jc w:val="both"/>
        <w:rPr>
          <w:color w:val="0F1115"/>
        </w:rPr>
      </w:pPr>
      <w:r w:rsidRPr="009C10C3">
        <w:rPr>
          <w:color w:val="0F1115"/>
        </w:rPr>
        <w:t>Transportation (unless explicitly included)</w:t>
      </w:r>
    </w:p>
    <w:p w14:paraId="31809E4D" w14:textId="77777777" w:rsidR="00214593" w:rsidRPr="009C10C3" w:rsidRDefault="00214593" w:rsidP="008632CB">
      <w:pPr>
        <w:pStyle w:val="ds-markdown-paragraph"/>
        <w:numPr>
          <w:ilvl w:val="0"/>
          <w:numId w:val="49"/>
        </w:numPr>
        <w:shd w:val="clear" w:color="auto" w:fill="FFFFFF"/>
        <w:spacing w:before="0" w:beforeAutospacing="0" w:after="0" w:afterAutospacing="0"/>
        <w:jc w:val="both"/>
        <w:rPr>
          <w:color w:val="0F1115"/>
        </w:rPr>
      </w:pPr>
      <w:r w:rsidRPr="009C10C3">
        <w:rPr>
          <w:color w:val="0F1115"/>
        </w:rPr>
        <w:t>Private one-on-one support</w:t>
      </w:r>
    </w:p>
    <w:p w14:paraId="2E45B9EE"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Pricing Logic:</w:t>
      </w:r>
      <w:r w:rsidRPr="009C10C3">
        <w:rPr>
          <w:color w:val="0F1115"/>
        </w:rPr>
        <w:t> Included in Gold and Platinum memberships</w:t>
      </w:r>
    </w:p>
    <w:p w14:paraId="43FA9DA7" w14:textId="77777777" w:rsidR="00214593" w:rsidRPr="009C10C3" w:rsidRDefault="00214593" w:rsidP="008632CB">
      <w:pPr>
        <w:pStyle w:val="Heading4"/>
        <w:shd w:val="clear" w:color="auto" w:fill="FFFFFF"/>
        <w:spacing w:before="0" w:line="240" w:lineRule="auto"/>
        <w:jc w:val="both"/>
        <w:rPr>
          <w:rFonts w:cs="Times New Roman"/>
          <w:color w:val="0F1115"/>
        </w:rPr>
      </w:pPr>
      <w:r w:rsidRPr="009C10C3">
        <w:rPr>
          <w:rFonts w:cs="Times New Roman"/>
          <w:color w:val="0F1115"/>
        </w:rPr>
        <w:t>8.2.12 Intergenerational Programs</w:t>
      </w:r>
    </w:p>
    <w:p w14:paraId="007EE05F"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Definition:</w:t>
      </w:r>
      <w:r w:rsidRPr="009C10C3">
        <w:rPr>
          <w:color w:val="0F1115"/>
        </w:rPr>
        <w:t> Structured activities connecting clients with younger generations.</w:t>
      </w:r>
    </w:p>
    <w:p w14:paraId="1E7241AE"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Included Scope:</w:t>
      </w:r>
    </w:p>
    <w:p w14:paraId="204E6749" w14:textId="77777777" w:rsidR="00214593" w:rsidRPr="009C10C3" w:rsidRDefault="00214593" w:rsidP="008632CB">
      <w:pPr>
        <w:pStyle w:val="ds-markdown-paragraph"/>
        <w:numPr>
          <w:ilvl w:val="0"/>
          <w:numId w:val="50"/>
        </w:numPr>
        <w:shd w:val="clear" w:color="auto" w:fill="FFFFFF"/>
        <w:spacing w:before="0" w:beforeAutospacing="0" w:after="0" w:afterAutospacing="0"/>
        <w:jc w:val="both"/>
        <w:rPr>
          <w:color w:val="0F1115"/>
        </w:rPr>
      </w:pPr>
      <w:r w:rsidRPr="009C10C3">
        <w:rPr>
          <w:color w:val="0F1115"/>
        </w:rPr>
        <w:t>Grandparent-grandchild experience days</w:t>
      </w:r>
    </w:p>
    <w:p w14:paraId="7ADD2DE6" w14:textId="77777777" w:rsidR="00214593" w:rsidRPr="009C10C3" w:rsidRDefault="00214593" w:rsidP="008632CB">
      <w:pPr>
        <w:pStyle w:val="ds-markdown-paragraph"/>
        <w:numPr>
          <w:ilvl w:val="0"/>
          <w:numId w:val="50"/>
        </w:numPr>
        <w:shd w:val="clear" w:color="auto" w:fill="FFFFFF"/>
        <w:spacing w:before="0" w:beforeAutospacing="0" w:after="0" w:afterAutospacing="0"/>
        <w:jc w:val="both"/>
        <w:rPr>
          <w:color w:val="0F1115"/>
        </w:rPr>
      </w:pPr>
      <w:r w:rsidRPr="009C10C3">
        <w:rPr>
          <w:color w:val="0F1115"/>
        </w:rPr>
        <w:t>School partnership programs</w:t>
      </w:r>
    </w:p>
    <w:p w14:paraId="1236D8F7" w14:textId="77777777" w:rsidR="00214593" w:rsidRPr="009C10C3" w:rsidRDefault="00214593" w:rsidP="008632CB">
      <w:pPr>
        <w:pStyle w:val="ds-markdown-paragraph"/>
        <w:numPr>
          <w:ilvl w:val="0"/>
          <w:numId w:val="50"/>
        </w:numPr>
        <w:shd w:val="clear" w:color="auto" w:fill="FFFFFF"/>
        <w:spacing w:before="0" w:beforeAutospacing="0" w:after="0" w:afterAutospacing="0"/>
        <w:jc w:val="both"/>
        <w:rPr>
          <w:color w:val="0F1115"/>
        </w:rPr>
      </w:pPr>
      <w:r w:rsidRPr="009C10C3">
        <w:rPr>
          <w:color w:val="0F1115"/>
        </w:rPr>
        <w:t>Activity materials</w:t>
      </w:r>
    </w:p>
    <w:p w14:paraId="5D2E3619" w14:textId="77777777" w:rsidR="00214593" w:rsidRPr="009C10C3" w:rsidRDefault="00214593" w:rsidP="008632CB">
      <w:pPr>
        <w:pStyle w:val="ds-markdown-paragraph"/>
        <w:numPr>
          <w:ilvl w:val="0"/>
          <w:numId w:val="50"/>
        </w:numPr>
        <w:shd w:val="clear" w:color="auto" w:fill="FFFFFF"/>
        <w:spacing w:before="0" w:beforeAutospacing="0" w:after="0" w:afterAutospacing="0"/>
        <w:jc w:val="both"/>
        <w:rPr>
          <w:color w:val="0F1115"/>
        </w:rPr>
      </w:pPr>
      <w:r w:rsidRPr="009C10C3">
        <w:rPr>
          <w:color w:val="0F1115"/>
        </w:rPr>
        <w:t>Professional photography</w:t>
      </w:r>
    </w:p>
    <w:p w14:paraId="50DE4A07"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Excluded Scope:</w:t>
      </w:r>
    </w:p>
    <w:p w14:paraId="7ACACC6D" w14:textId="77777777" w:rsidR="00214593" w:rsidRPr="009C10C3" w:rsidRDefault="00214593" w:rsidP="008632CB">
      <w:pPr>
        <w:pStyle w:val="ds-markdown-paragraph"/>
        <w:numPr>
          <w:ilvl w:val="0"/>
          <w:numId w:val="51"/>
        </w:numPr>
        <w:shd w:val="clear" w:color="auto" w:fill="FFFFFF"/>
        <w:spacing w:before="0" w:beforeAutospacing="0" w:after="0" w:afterAutospacing="0"/>
        <w:jc w:val="both"/>
        <w:rPr>
          <w:color w:val="0F1115"/>
        </w:rPr>
      </w:pPr>
      <w:r w:rsidRPr="009C10C3">
        <w:rPr>
          <w:color w:val="0F1115"/>
        </w:rPr>
        <w:t>Transportation</w:t>
      </w:r>
    </w:p>
    <w:p w14:paraId="5111624A" w14:textId="77777777" w:rsidR="00214593" w:rsidRPr="009C10C3" w:rsidRDefault="00214593" w:rsidP="008632CB">
      <w:pPr>
        <w:pStyle w:val="ds-markdown-paragraph"/>
        <w:numPr>
          <w:ilvl w:val="0"/>
          <w:numId w:val="51"/>
        </w:numPr>
        <w:shd w:val="clear" w:color="auto" w:fill="FFFFFF"/>
        <w:spacing w:before="0" w:beforeAutospacing="0" w:after="0" w:afterAutospacing="0"/>
        <w:jc w:val="both"/>
        <w:rPr>
          <w:color w:val="0F1115"/>
        </w:rPr>
      </w:pPr>
      <w:r w:rsidRPr="009C10C3">
        <w:rPr>
          <w:color w:val="0F1115"/>
        </w:rPr>
        <w:t>Extended programming beyond agreed scope</w:t>
      </w:r>
    </w:p>
    <w:p w14:paraId="22F491EB"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Pricing Logic:</w:t>
      </w:r>
      <w:r w:rsidRPr="009C10C3">
        <w:rPr>
          <w:color w:val="0F1115"/>
        </w:rPr>
        <w:t> Per program</w:t>
      </w:r>
    </w:p>
    <w:p w14:paraId="1B8EA077"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8.3 Service Eligibility &amp; Risk Screening</w:t>
      </w:r>
    </w:p>
    <w:p w14:paraId="49AEC2A2"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Golden Wings defines:</w:t>
      </w:r>
    </w:p>
    <w:p w14:paraId="506D8CAE" w14:textId="77777777" w:rsidR="00214593" w:rsidRPr="009C10C3" w:rsidRDefault="00214593" w:rsidP="008632CB">
      <w:pPr>
        <w:pStyle w:val="ds-markdown-paragraph"/>
        <w:numPr>
          <w:ilvl w:val="0"/>
          <w:numId w:val="52"/>
        </w:numPr>
        <w:shd w:val="clear" w:color="auto" w:fill="FFFFFF"/>
        <w:spacing w:before="0" w:beforeAutospacing="0" w:after="0" w:afterAutospacing="0"/>
        <w:jc w:val="both"/>
        <w:rPr>
          <w:color w:val="0F1115"/>
        </w:rPr>
      </w:pPr>
      <w:r w:rsidRPr="009C10C3">
        <w:rPr>
          <w:color w:val="0F1115"/>
        </w:rPr>
        <w:t xml:space="preserve">Which clients can be safely </w:t>
      </w:r>
      <w:proofErr w:type="gramStart"/>
      <w:r w:rsidRPr="009C10C3">
        <w:rPr>
          <w:color w:val="0F1115"/>
        </w:rPr>
        <w:t>served</w:t>
      </w:r>
      <w:proofErr w:type="gramEnd"/>
    </w:p>
    <w:p w14:paraId="15BAC229" w14:textId="77777777" w:rsidR="00214593" w:rsidRPr="009C10C3" w:rsidRDefault="00214593" w:rsidP="008632CB">
      <w:pPr>
        <w:pStyle w:val="ds-markdown-paragraph"/>
        <w:numPr>
          <w:ilvl w:val="0"/>
          <w:numId w:val="52"/>
        </w:numPr>
        <w:shd w:val="clear" w:color="auto" w:fill="FFFFFF"/>
        <w:spacing w:before="0" w:beforeAutospacing="0" w:after="0" w:afterAutospacing="0"/>
        <w:jc w:val="both"/>
        <w:rPr>
          <w:color w:val="0F1115"/>
        </w:rPr>
      </w:pPr>
      <w:r w:rsidRPr="009C10C3">
        <w:rPr>
          <w:color w:val="0F1115"/>
        </w:rPr>
        <w:t>Which medical conditions exceed service scope</w:t>
      </w:r>
    </w:p>
    <w:p w14:paraId="38B7554B" w14:textId="77777777" w:rsidR="00214593" w:rsidRPr="009C10C3" w:rsidRDefault="00214593" w:rsidP="008632CB">
      <w:pPr>
        <w:pStyle w:val="ds-markdown-paragraph"/>
        <w:numPr>
          <w:ilvl w:val="0"/>
          <w:numId w:val="52"/>
        </w:numPr>
        <w:shd w:val="clear" w:color="auto" w:fill="FFFFFF"/>
        <w:spacing w:before="0" w:beforeAutospacing="0" w:after="0" w:afterAutospacing="0"/>
        <w:jc w:val="both"/>
        <w:rPr>
          <w:color w:val="0F1115"/>
        </w:rPr>
      </w:pPr>
      <w:r w:rsidRPr="009C10C3">
        <w:rPr>
          <w:color w:val="0F1115"/>
        </w:rPr>
        <w:t>When hospital-level care is required</w:t>
      </w:r>
    </w:p>
    <w:p w14:paraId="6C4FF323" w14:textId="77777777" w:rsidR="00214593" w:rsidRPr="009C10C3" w:rsidRDefault="00214593" w:rsidP="008632CB">
      <w:pPr>
        <w:pStyle w:val="ds-markdown-paragraph"/>
        <w:numPr>
          <w:ilvl w:val="0"/>
          <w:numId w:val="52"/>
        </w:numPr>
        <w:shd w:val="clear" w:color="auto" w:fill="FFFFFF"/>
        <w:spacing w:before="0" w:beforeAutospacing="0" w:after="0" w:afterAutospacing="0"/>
        <w:jc w:val="both"/>
        <w:rPr>
          <w:color w:val="0F1115"/>
        </w:rPr>
      </w:pPr>
      <w:r w:rsidRPr="009C10C3">
        <w:rPr>
          <w:color w:val="0F1115"/>
        </w:rPr>
        <w:lastRenderedPageBreak/>
        <w:t>Mobility limitations that require special arrangements</w:t>
      </w:r>
    </w:p>
    <w:p w14:paraId="522F7E33" w14:textId="77777777" w:rsidR="00214593" w:rsidRPr="009C10C3" w:rsidRDefault="00214593" w:rsidP="008632CB">
      <w:pPr>
        <w:pStyle w:val="ds-markdown-paragraph"/>
        <w:numPr>
          <w:ilvl w:val="0"/>
          <w:numId w:val="52"/>
        </w:numPr>
        <w:shd w:val="clear" w:color="auto" w:fill="FFFFFF"/>
        <w:spacing w:before="0" w:beforeAutospacing="0" w:after="0" w:afterAutospacing="0"/>
        <w:jc w:val="both"/>
        <w:rPr>
          <w:color w:val="0F1115"/>
        </w:rPr>
      </w:pPr>
      <w:r w:rsidRPr="009C10C3">
        <w:rPr>
          <w:color w:val="0F1115"/>
        </w:rPr>
        <w:t>Cognitive decline thresholds (using MMSE screening)</w:t>
      </w:r>
    </w:p>
    <w:p w14:paraId="0309475E" w14:textId="77777777" w:rsidR="00214593" w:rsidRPr="009C10C3" w:rsidRDefault="00214593" w:rsidP="008632CB">
      <w:pPr>
        <w:pStyle w:val="ds-markdown-paragraph"/>
        <w:numPr>
          <w:ilvl w:val="0"/>
          <w:numId w:val="52"/>
        </w:numPr>
        <w:shd w:val="clear" w:color="auto" w:fill="FFFFFF"/>
        <w:spacing w:before="0" w:beforeAutospacing="0" w:after="0" w:afterAutospacing="0"/>
        <w:jc w:val="both"/>
        <w:rPr>
          <w:color w:val="0F1115"/>
        </w:rPr>
      </w:pPr>
      <w:r w:rsidRPr="009C10C3">
        <w:rPr>
          <w:color w:val="0F1115"/>
        </w:rPr>
        <w:t>Emergency restrictions</w:t>
      </w:r>
    </w:p>
    <w:p w14:paraId="160396A6"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Medical disqualifiers for tours:</w:t>
      </w:r>
    </w:p>
    <w:p w14:paraId="22B72C4F" w14:textId="77777777" w:rsidR="00214593" w:rsidRPr="009C10C3" w:rsidRDefault="00214593" w:rsidP="008632CB">
      <w:pPr>
        <w:pStyle w:val="ds-markdown-paragraph"/>
        <w:numPr>
          <w:ilvl w:val="0"/>
          <w:numId w:val="53"/>
        </w:numPr>
        <w:shd w:val="clear" w:color="auto" w:fill="FFFFFF"/>
        <w:spacing w:before="0" w:beforeAutospacing="0" w:after="0" w:afterAutospacing="0"/>
        <w:jc w:val="both"/>
        <w:rPr>
          <w:color w:val="0F1115"/>
        </w:rPr>
      </w:pPr>
      <w:r w:rsidRPr="009C10C3">
        <w:rPr>
          <w:color w:val="0F1115"/>
        </w:rPr>
        <w:t>Uncontrolled cardiac condition</w:t>
      </w:r>
    </w:p>
    <w:p w14:paraId="682BA08C" w14:textId="77777777" w:rsidR="00214593" w:rsidRPr="009C10C3" w:rsidRDefault="00214593" w:rsidP="008632CB">
      <w:pPr>
        <w:pStyle w:val="ds-markdown-paragraph"/>
        <w:numPr>
          <w:ilvl w:val="0"/>
          <w:numId w:val="53"/>
        </w:numPr>
        <w:shd w:val="clear" w:color="auto" w:fill="FFFFFF"/>
        <w:spacing w:before="0" w:beforeAutospacing="0" w:after="0" w:afterAutospacing="0"/>
        <w:jc w:val="both"/>
        <w:rPr>
          <w:color w:val="0F1115"/>
        </w:rPr>
      </w:pPr>
      <w:r w:rsidRPr="009C10C3">
        <w:rPr>
          <w:color w:val="0F1115"/>
        </w:rPr>
        <w:t>Severe mobility limitation requiring hoist transfer</w:t>
      </w:r>
    </w:p>
    <w:p w14:paraId="6CBB107F" w14:textId="77777777" w:rsidR="00214593" w:rsidRPr="009C10C3" w:rsidRDefault="00214593" w:rsidP="008632CB">
      <w:pPr>
        <w:pStyle w:val="ds-markdown-paragraph"/>
        <w:numPr>
          <w:ilvl w:val="0"/>
          <w:numId w:val="53"/>
        </w:numPr>
        <w:shd w:val="clear" w:color="auto" w:fill="FFFFFF"/>
        <w:spacing w:before="0" w:beforeAutospacing="0" w:after="0" w:afterAutospacing="0"/>
        <w:jc w:val="both"/>
        <w:rPr>
          <w:color w:val="0F1115"/>
        </w:rPr>
      </w:pPr>
      <w:r w:rsidRPr="009C10C3">
        <w:rPr>
          <w:color w:val="0F1115"/>
        </w:rPr>
        <w:t>Active infectious disease</w:t>
      </w:r>
    </w:p>
    <w:p w14:paraId="5F74B8B8" w14:textId="77777777" w:rsidR="00214593" w:rsidRPr="009C10C3" w:rsidRDefault="00214593" w:rsidP="008632CB">
      <w:pPr>
        <w:pStyle w:val="ds-markdown-paragraph"/>
        <w:numPr>
          <w:ilvl w:val="0"/>
          <w:numId w:val="53"/>
        </w:numPr>
        <w:shd w:val="clear" w:color="auto" w:fill="FFFFFF"/>
        <w:spacing w:before="0" w:beforeAutospacing="0" w:after="0" w:afterAutospacing="0"/>
        <w:jc w:val="both"/>
        <w:rPr>
          <w:color w:val="0F1115"/>
        </w:rPr>
      </w:pPr>
      <w:r w:rsidRPr="009C10C3">
        <w:rPr>
          <w:color w:val="0F1115"/>
        </w:rPr>
        <w:t>Advanced dementia with wandering behavior</w:t>
      </w:r>
    </w:p>
    <w:p w14:paraId="1BDF49EE" w14:textId="77777777" w:rsidR="00214593" w:rsidRPr="009C10C3" w:rsidRDefault="00214593" w:rsidP="008632CB">
      <w:pPr>
        <w:pStyle w:val="ds-markdown-paragraph"/>
        <w:numPr>
          <w:ilvl w:val="0"/>
          <w:numId w:val="53"/>
        </w:numPr>
        <w:shd w:val="clear" w:color="auto" w:fill="FFFFFF"/>
        <w:spacing w:before="0" w:beforeAutospacing="0" w:after="0" w:afterAutospacing="0"/>
        <w:jc w:val="both"/>
        <w:rPr>
          <w:color w:val="0F1115"/>
        </w:rPr>
      </w:pPr>
      <w:r w:rsidRPr="009C10C3">
        <w:rPr>
          <w:color w:val="0F1115"/>
        </w:rPr>
        <w:t>Recent major surgery (within 6 weeks)</w:t>
      </w:r>
    </w:p>
    <w:p w14:paraId="6023F631"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8.4 Client Suitability &amp; Refusal Policy</w:t>
      </w:r>
    </w:p>
    <w:p w14:paraId="5EA8A19F"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Golden Wings reserves the right to refuse or discontinue service if:</w:t>
      </w:r>
    </w:p>
    <w:p w14:paraId="064D3937" w14:textId="77777777" w:rsidR="00214593" w:rsidRPr="009C10C3" w:rsidRDefault="00214593" w:rsidP="008632CB">
      <w:pPr>
        <w:pStyle w:val="ds-markdown-paragraph"/>
        <w:numPr>
          <w:ilvl w:val="0"/>
          <w:numId w:val="54"/>
        </w:numPr>
        <w:shd w:val="clear" w:color="auto" w:fill="FFFFFF"/>
        <w:spacing w:before="0" w:beforeAutospacing="0" w:after="0" w:afterAutospacing="0"/>
        <w:jc w:val="both"/>
        <w:rPr>
          <w:color w:val="0F1115"/>
        </w:rPr>
      </w:pPr>
      <w:r w:rsidRPr="009C10C3">
        <w:rPr>
          <w:color w:val="0F1115"/>
        </w:rPr>
        <w:t>Severe medical instability exists beyond operational capability</w:t>
      </w:r>
    </w:p>
    <w:p w14:paraId="5B98AE66" w14:textId="77777777" w:rsidR="00214593" w:rsidRPr="009C10C3" w:rsidRDefault="00214593" w:rsidP="008632CB">
      <w:pPr>
        <w:pStyle w:val="ds-markdown-paragraph"/>
        <w:numPr>
          <w:ilvl w:val="0"/>
          <w:numId w:val="54"/>
        </w:numPr>
        <w:shd w:val="clear" w:color="auto" w:fill="FFFFFF"/>
        <w:spacing w:before="0" w:beforeAutospacing="0" w:after="0" w:afterAutospacing="0"/>
        <w:jc w:val="both"/>
        <w:rPr>
          <w:color w:val="0F1115"/>
        </w:rPr>
      </w:pPr>
      <w:r w:rsidRPr="009C10C3">
        <w:rPr>
          <w:color w:val="0F1115"/>
        </w:rPr>
        <w:t>Abuse toward staff occurs</w:t>
      </w:r>
    </w:p>
    <w:p w14:paraId="0B675A79" w14:textId="77777777" w:rsidR="00214593" w:rsidRPr="009C10C3" w:rsidRDefault="00214593" w:rsidP="008632CB">
      <w:pPr>
        <w:pStyle w:val="ds-markdown-paragraph"/>
        <w:numPr>
          <w:ilvl w:val="0"/>
          <w:numId w:val="54"/>
        </w:numPr>
        <w:shd w:val="clear" w:color="auto" w:fill="FFFFFF"/>
        <w:spacing w:before="0" w:beforeAutospacing="0" w:after="0" w:afterAutospacing="0"/>
        <w:jc w:val="both"/>
        <w:rPr>
          <w:color w:val="0F1115"/>
        </w:rPr>
      </w:pPr>
      <w:r w:rsidRPr="009C10C3">
        <w:rPr>
          <w:color w:val="0F1115"/>
        </w:rPr>
        <w:t>Repeated unsafe behavior occurs</w:t>
      </w:r>
    </w:p>
    <w:p w14:paraId="17067826" w14:textId="77777777" w:rsidR="00214593" w:rsidRPr="009C10C3" w:rsidRDefault="00214593" w:rsidP="008632CB">
      <w:pPr>
        <w:pStyle w:val="ds-markdown-paragraph"/>
        <w:numPr>
          <w:ilvl w:val="0"/>
          <w:numId w:val="54"/>
        </w:numPr>
        <w:shd w:val="clear" w:color="auto" w:fill="FFFFFF"/>
        <w:spacing w:before="0" w:beforeAutospacing="0" w:after="0" w:afterAutospacing="0"/>
        <w:jc w:val="both"/>
        <w:rPr>
          <w:color w:val="0F1115"/>
        </w:rPr>
      </w:pPr>
      <w:r w:rsidRPr="009C10C3">
        <w:rPr>
          <w:color w:val="0F1115"/>
        </w:rPr>
        <w:t>Manipulation or harassment occurs</w:t>
      </w:r>
    </w:p>
    <w:p w14:paraId="6E3C1960" w14:textId="77777777" w:rsidR="00214593" w:rsidRPr="009C10C3" w:rsidRDefault="00214593" w:rsidP="008632CB">
      <w:pPr>
        <w:pStyle w:val="ds-markdown-paragraph"/>
        <w:numPr>
          <w:ilvl w:val="0"/>
          <w:numId w:val="54"/>
        </w:numPr>
        <w:shd w:val="clear" w:color="auto" w:fill="FFFFFF"/>
        <w:spacing w:before="0" w:beforeAutospacing="0" w:after="0" w:afterAutospacing="0"/>
        <w:jc w:val="both"/>
        <w:rPr>
          <w:color w:val="0F1115"/>
        </w:rPr>
      </w:pPr>
      <w:r w:rsidRPr="009C10C3">
        <w:rPr>
          <w:color w:val="0F1115"/>
        </w:rPr>
        <w:t>Illegal activity is suspected</w:t>
      </w:r>
    </w:p>
    <w:p w14:paraId="12A67456" w14:textId="77777777" w:rsidR="00214593" w:rsidRPr="009C10C3" w:rsidRDefault="00214593" w:rsidP="008632CB">
      <w:pPr>
        <w:pStyle w:val="ds-markdown-paragraph"/>
        <w:numPr>
          <w:ilvl w:val="0"/>
          <w:numId w:val="54"/>
        </w:numPr>
        <w:shd w:val="clear" w:color="auto" w:fill="FFFFFF"/>
        <w:spacing w:before="0" w:beforeAutospacing="0" w:after="0" w:afterAutospacing="0"/>
        <w:jc w:val="both"/>
        <w:rPr>
          <w:color w:val="0F1115"/>
        </w:rPr>
      </w:pPr>
      <w:r w:rsidRPr="009C10C3">
        <w:rPr>
          <w:color w:val="0F1115"/>
        </w:rPr>
        <w:t>Operational safety becomes compromised</w:t>
      </w:r>
    </w:p>
    <w:p w14:paraId="16C9AF7B"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Ethical Refusal Principle:</w:t>
      </w:r>
      <w:r w:rsidRPr="009C10C3">
        <w:rPr>
          <w:color w:val="0F1115"/>
        </w:rPr>
        <w:t> Service refusal must always remain respectful, preserve dignity, avoid humiliation, and prioritize safe referrals where possible.</w:t>
      </w:r>
    </w:p>
    <w:p w14:paraId="525DC9EA"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8.5 Client Functional Classification System</w:t>
      </w:r>
    </w:p>
    <w:p w14:paraId="7317F3BE"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Every client is classified into one of the following tiers after initial assessment:</w:t>
      </w:r>
    </w:p>
    <w:tbl>
      <w:tblPr>
        <w:tblW w:w="11280" w:type="dxa"/>
        <w:tblCellMar>
          <w:top w:w="15" w:type="dxa"/>
          <w:left w:w="15" w:type="dxa"/>
          <w:bottom w:w="15" w:type="dxa"/>
          <w:right w:w="15" w:type="dxa"/>
        </w:tblCellMar>
        <w:tblLook w:val="04A0" w:firstRow="1" w:lastRow="0" w:firstColumn="1" w:lastColumn="0" w:noHBand="0" w:noVBand="1"/>
      </w:tblPr>
      <w:tblGrid>
        <w:gridCol w:w="2363"/>
        <w:gridCol w:w="4292"/>
        <w:gridCol w:w="4625"/>
      </w:tblGrid>
      <w:tr w:rsidR="00214593" w:rsidRPr="009C10C3" w14:paraId="2D3AE0C6" w14:textId="77777777" w:rsidTr="00214593">
        <w:trPr>
          <w:tblHeader/>
        </w:trPr>
        <w:tc>
          <w:tcPr>
            <w:tcW w:w="0" w:type="auto"/>
            <w:tcBorders>
              <w:top w:val="nil"/>
            </w:tcBorders>
            <w:tcMar>
              <w:top w:w="150" w:type="dxa"/>
              <w:left w:w="0" w:type="dxa"/>
              <w:bottom w:w="150" w:type="dxa"/>
              <w:right w:w="240" w:type="dxa"/>
            </w:tcMar>
            <w:vAlign w:val="center"/>
            <w:hideMark/>
          </w:tcPr>
          <w:p w14:paraId="78EEA2C7"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Tier</w:t>
            </w:r>
          </w:p>
        </w:tc>
        <w:tc>
          <w:tcPr>
            <w:tcW w:w="0" w:type="auto"/>
            <w:tcBorders>
              <w:top w:val="nil"/>
            </w:tcBorders>
            <w:tcMar>
              <w:top w:w="150" w:type="dxa"/>
              <w:left w:w="240" w:type="dxa"/>
              <w:bottom w:w="150" w:type="dxa"/>
              <w:right w:w="240" w:type="dxa"/>
            </w:tcMar>
            <w:vAlign w:val="center"/>
            <w:hideMark/>
          </w:tcPr>
          <w:p w14:paraId="75E795B7"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Definition</w:t>
            </w:r>
          </w:p>
        </w:tc>
        <w:tc>
          <w:tcPr>
            <w:tcW w:w="0" w:type="auto"/>
            <w:tcBorders>
              <w:top w:val="nil"/>
            </w:tcBorders>
            <w:tcMar>
              <w:top w:w="150" w:type="dxa"/>
              <w:left w:w="240" w:type="dxa"/>
              <w:bottom w:w="150" w:type="dxa"/>
              <w:right w:w="240" w:type="dxa"/>
            </w:tcMar>
            <w:vAlign w:val="center"/>
            <w:hideMark/>
          </w:tcPr>
          <w:p w14:paraId="50677D33"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Approved Services</w:t>
            </w:r>
          </w:p>
        </w:tc>
      </w:tr>
      <w:tr w:rsidR="00214593" w:rsidRPr="009C10C3" w14:paraId="63F7FBF7" w14:textId="77777777" w:rsidTr="00214593">
        <w:tc>
          <w:tcPr>
            <w:tcW w:w="0" w:type="auto"/>
            <w:tcMar>
              <w:top w:w="150" w:type="dxa"/>
              <w:left w:w="0" w:type="dxa"/>
              <w:bottom w:w="150" w:type="dxa"/>
              <w:right w:w="240" w:type="dxa"/>
            </w:tcMar>
            <w:vAlign w:val="center"/>
            <w:hideMark/>
          </w:tcPr>
          <w:p w14:paraId="46CDDE33"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Style w:val="Strong"/>
                <w:rFonts w:ascii="Times New Roman" w:hAnsi="Times New Roman" w:cs="Times New Roman"/>
                <w:sz w:val="23"/>
                <w:szCs w:val="23"/>
              </w:rPr>
              <w:t>Tier 1 — Independent</w:t>
            </w:r>
          </w:p>
        </w:tc>
        <w:tc>
          <w:tcPr>
            <w:tcW w:w="0" w:type="auto"/>
            <w:tcMar>
              <w:top w:w="150" w:type="dxa"/>
              <w:left w:w="240" w:type="dxa"/>
              <w:bottom w:w="150" w:type="dxa"/>
              <w:right w:w="240" w:type="dxa"/>
            </w:tcMar>
            <w:vAlign w:val="center"/>
            <w:hideMark/>
          </w:tcPr>
          <w:p w14:paraId="62D2354C"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Walks independently, manages daily activities</w:t>
            </w:r>
          </w:p>
        </w:tc>
        <w:tc>
          <w:tcPr>
            <w:tcW w:w="0" w:type="auto"/>
            <w:tcMar>
              <w:top w:w="150" w:type="dxa"/>
              <w:left w:w="240" w:type="dxa"/>
              <w:bottom w:w="150" w:type="dxa"/>
              <w:right w:w="0" w:type="dxa"/>
            </w:tcMar>
            <w:vAlign w:val="center"/>
            <w:hideMark/>
          </w:tcPr>
          <w:p w14:paraId="35539E98"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All services approved</w:t>
            </w:r>
          </w:p>
        </w:tc>
      </w:tr>
      <w:tr w:rsidR="00214593" w:rsidRPr="009C10C3" w14:paraId="050C9856" w14:textId="77777777" w:rsidTr="00214593">
        <w:tc>
          <w:tcPr>
            <w:tcW w:w="0" w:type="auto"/>
            <w:tcMar>
              <w:top w:w="150" w:type="dxa"/>
              <w:left w:w="0" w:type="dxa"/>
              <w:bottom w:w="150" w:type="dxa"/>
              <w:right w:w="240" w:type="dxa"/>
            </w:tcMar>
            <w:vAlign w:val="center"/>
            <w:hideMark/>
          </w:tcPr>
          <w:p w14:paraId="3B8A2F43"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Style w:val="Strong"/>
                <w:rFonts w:ascii="Times New Roman" w:hAnsi="Times New Roman" w:cs="Times New Roman"/>
                <w:sz w:val="23"/>
                <w:szCs w:val="23"/>
              </w:rPr>
              <w:t>Tier 2 — Assistance Needed</w:t>
            </w:r>
          </w:p>
        </w:tc>
        <w:tc>
          <w:tcPr>
            <w:tcW w:w="0" w:type="auto"/>
            <w:tcMar>
              <w:top w:w="150" w:type="dxa"/>
              <w:left w:w="240" w:type="dxa"/>
              <w:bottom w:w="150" w:type="dxa"/>
              <w:right w:w="240" w:type="dxa"/>
            </w:tcMar>
            <w:vAlign w:val="center"/>
            <w:hideMark/>
          </w:tcPr>
          <w:p w14:paraId="3F43F2D5"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Difficulty walking, requires medication</w:t>
            </w:r>
          </w:p>
        </w:tc>
        <w:tc>
          <w:tcPr>
            <w:tcW w:w="0" w:type="auto"/>
            <w:tcMar>
              <w:top w:w="150" w:type="dxa"/>
              <w:left w:w="240" w:type="dxa"/>
              <w:bottom w:w="150" w:type="dxa"/>
              <w:right w:w="0" w:type="dxa"/>
            </w:tcMar>
            <w:vAlign w:val="center"/>
            <w:hideMark/>
          </w:tcPr>
          <w:p w14:paraId="2CC7B8E3"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Limited outings, companion, home visits (Transition Zone only)</w:t>
            </w:r>
          </w:p>
        </w:tc>
      </w:tr>
      <w:tr w:rsidR="00214593" w:rsidRPr="009C10C3" w14:paraId="427E02C8" w14:textId="77777777" w:rsidTr="00214593">
        <w:tc>
          <w:tcPr>
            <w:tcW w:w="0" w:type="auto"/>
            <w:tcMar>
              <w:top w:w="150" w:type="dxa"/>
              <w:left w:w="0" w:type="dxa"/>
              <w:bottom w:w="150" w:type="dxa"/>
              <w:right w:w="240" w:type="dxa"/>
            </w:tcMar>
            <w:vAlign w:val="center"/>
            <w:hideMark/>
          </w:tcPr>
          <w:p w14:paraId="4F3CD3BD"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Style w:val="Strong"/>
                <w:rFonts w:ascii="Times New Roman" w:hAnsi="Times New Roman" w:cs="Times New Roman"/>
                <w:sz w:val="23"/>
                <w:szCs w:val="23"/>
              </w:rPr>
              <w:t>Tier 3 — High Support</w:t>
            </w:r>
          </w:p>
        </w:tc>
        <w:tc>
          <w:tcPr>
            <w:tcW w:w="0" w:type="auto"/>
            <w:tcMar>
              <w:top w:w="150" w:type="dxa"/>
              <w:left w:w="240" w:type="dxa"/>
              <w:bottom w:w="150" w:type="dxa"/>
              <w:right w:w="240" w:type="dxa"/>
            </w:tcMar>
            <w:vAlign w:val="center"/>
            <w:hideMark/>
          </w:tcPr>
          <w:p w14:paraId="6B93D1D9"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Wheelchair required, regular medical needs</w:t>
            </w:r>
          </w:p>
        </w:tc>
        <w:tc>
          <w:tcPr>
            <w:tcW w:w="0" w:type="auto"/>
            <w:tcMar>
              <w:top w:w="150" w:type="dxa"/>
              <w:left w:w="240" w:type="dxa"/>
              <w:bottom w:w="150" w:type="dxa"/>
              <w:right w:w="0" w:type="dxa"/>
            </w:tcMar>
            <w:vAlign w:val="center"/>
            <w:hideMark/>
          </w:tcPr>
          <w:p w14:paraId="20E66A05"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Home visits (Transition Zone only) and companion only</w:t>
            </w:r>
          </w:p>
        </w:tc>
      </w:tr>
      <w:tr w:rsidR="00214593" w:rsidRPr="009C10C3" w14:paraId="16D50C39" w14:textId="77777777" w:rsidTr="00214593">
        <w:tc>
          <w:tcPr>
            <w:tcW w:w="0" w:type="auto"/>
            <w:tcMar>
              <w:top w:w="150" w:type="dxa"/>
              <w:left w:w="0" w:type="dxa"/>
              <w:bottom w:w="150" w:type="dxa"/>
              <w:right w:w="240" w:type="dxa"/>
            </w:tcMar>
            <w:vAlign w:val="center"/>
            <w:hideMark/>
          </w:tcPr>
          <w:p w14:paraId="773D78A3"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Style w:val="Strong"/>
                <w:rFonts w:ascii="Times New Roman" w:hAnsi="Times New Roman" w:cs="Times New Roman"/>
                <w:sz w:val="23"/>
                <w:szCs w:val="23"/>
              </w:rPr>
              <w:t>Tier 4 — Memory Risk</w:t>
            </w:r>
          </w:p>
        </w:tc>
        <w:tc>
          <w:tcPr>
            <w:tcW w:w="0" w:type="auto"/>
            <w:tcMar>
              <w:top w:w="150" w:type="dxa"/>
              <w:left w:w="240" w:type="dxa"/>
              <w:bottom w:w="150" w:type="dxa"/>
              <w:right w:w="240" w:type="dxa"/>
            </w:tcMar>
            <w:vAlign w:val="center"/>
            <w:hideMark/>
          </w:tcPr>
          <w:p w14:paraId="0C49F815"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Dementia, wandering risk (MMSE 18-23)</w:t>
            </w:r>
          </w:p>
        </w:tc>
        <w:tc>
          <w:tcPr>
            <w:tcW w:w="0" w:type="auto"/>
            <w:tcMar>
              <w:top w:w="150" w:type="dxa"/>
              <w:left w:w="240" w:type="dxa"/>
              <w:bottom w:w="150" w:type="dxa"/>
              <w:right w:w="0" w:type="dxa"/>
            </w:tcMar>
            <w:vAlign w:val="center"/>
            <w:hideMark/>
          </w:tcPr>
          <w:p w14:paraId="0CBF02A4"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Home visits only (1:1 ratio), no outings, two companions</w:t>
            </w:r>
          </w:p>
        </w:tc>
      </w:tr>
      <w:tr w:rsidR="00214593" w:rsidRPr="009C10C3" w14:paraId="4C04271C" w14:textId="77777777" w:rsidTr="00214593">
        <w:tc>
          <w:tcPr>
            <w:tcW w:w="0" w:type="auto"/>
            <w:tcMar>
              <w:top w:w="150" w:type="dxa"/>
              <w:left w:w="0" w:type="dxa"/>
              <w:bottom w:w="150" w:type="dxa"/>
              <w:right w:w="240" w:type="dxa"/>
            </w:tcMar>
            <w:vAlign w:val="center"/>
            <w:hideMark/>
          </w:tcPr>
          <w:p w14:paraId="0642947E"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Style w:val="Strong"/>
                <w:rFonts w:ascii="Times New Roman" w:hAnsi="Times New Roman" w:cs="Times New Roman"/>
                <w:sz w:val="23"/>
                <w:szCs w:val="23"/>
              </w:rPr>
              <w:t>Tier 5 — Medical Risk</w:t>
            </w:r>
          </w:p>
        </w:tc>
        <w:tc>
          <w:tcPr>
            <w:tcW w:w="0" w:type="auto"/>
            <w:tcMar>
              <w:top w:w="150" w:type="dxa"/>
              <w:left w:w="240" w:type="dxa"/>
              <w:bottom w:w="150" w:type="dxa"/>
              <w:right w:w="240" w:type="dxa"/>
            </w:tcMar>
            <w:vAlign w:val="center"/>
            <w:hideMark/>
          </w:tcPr>
          <w:p w14:paraId="43475893"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Uncontrolled cardiac/respiratory condition (MMSE 0-17)</w:t>
            </w:r>
          </w:p>
        </w:tc>
        <w:tc>
          <w:tcPr>
            <w:tcW w:w="0" w:type="auto"/>
            <w:tcMar>
              <w:top w:w="150" w:type="dxa"/>
              <w:left w:w="240" w:type="dxa"/>
              <w:bottom w:w="150" w:type="dxa"/>
              <w:right w:w="0" w:type="dxa"/>
            </w:tcMar>
            <w:vAlign w:val="center"/>
            <w:hideMark/>
          </w:tcPr>
          <w:p w14:paraId="231DDF16"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Home visits with nurse only, no travel, two companions + RM oversight</w:t>
            </w:r>
          </w:p>
        </w:tc>
      </w:tr>
    </w:tbl>
    <w:p w14:paraId="565D2806"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Classification is reviewed quarterly using MMSE reassessment.</w:t>
      </w:r>
    </w:p>
    <w:p w14:paraId="4ED559A0"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8.6 Client Persona Segmentation</w:t>
      </w:r>
    </w:p>
    <w:p w14:paraId="69DC3B18"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Beyond functional classification, clients are segmented by emotional and lifestyle needs:</w:t>
      </w:r>
    </w:p>
    <w:tbl>
      <w:tblPr>
        <w:tblW w:w="0" w:type="auto"/>
        <w:tblCellMar>
          <w:top w:w="15" w:type="dxa"/>
          <w:left w:w="15" w:type="dxa"/>
          <w:bottom w:w="15" w:type="dxa"/>
          <w:right w:w="15" w:type="dxa"/>
        </w:tblCellMar>
        <w:tblLook w:val="04A0" w:firstRow="1" w:lastRow="0" w:firstColumn="1" w:lastColumn="0" w:noHBand="0" w:noVBand="1"/>
      </w:tblPr>
      <w:tblGrid>
        <w:gridCol w:w="1629"/>
        <w:gridCol w:w="2851"/>
        <w:gridCol w:w="3396"/>
        <w:gridCol w:w="2590"/>
      </w:tblGrid>
      <w:tr w:rsidR="00214593" w:rsidRPr="009C10C3" w14:paraId="0BD08509" w14:textId="77777777" w:rsidTr="00214593">
        <w:trPr>
          <w:tblHeader/>
        </w:trPr>
        <w:tc>
          <w:tcPr>
            <w:tcW w:w="0" w:type="auto"/>
            <w:tcBorders>
              <w:top w:val="nil"/>
            </w:tcBorders>
            <w:tcMar>
              <w:top w:w="150" w:type="dxa"/>
              <w:left w:w="0" w:type="dxa"/>
              <w:bottom w:w="150" w:type="dxa"/>
              <w:right w:w="240" w:type="dxa"/>
            </w:tcMar>
            <w:vAlign w:val="center"/>
            <w:hideMark/>
          </w:tcPr>
          <w:p w14:paraId="40D3FE1B"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Persona</w:t>
            </w:r>
          </w:p>
        </w:tc>
        <w:tc>
          <w:tcPr>
            <w:tcW w:w="0" w:type="auto"/>
            <w:tcBorders>
              <w:top w:val="nil"/>
            </w:tcBorders>
            <w:tcMar>
              <w:top w:w="150" w:type="dxa"/>
              <w:left w:w="240" w:type="dxa"/>
              <w:bottom w:w="150" w:type="dxa"/>
              <w:right w:w="240" w:type="dxa"/>
            </w:tcMar>
            <w:vAlign w:val="center"/>
            <w:hideMark/>
          </w:tcPr>
          <w:p w14:paraId="1FC82B5A"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5D33D17E"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Primary Needs</w:t>
            </w:r>
          </w:p>
        </w:tc>
        <w:tc>
          <w:tcPr>
            <w:tcW w:w="0" w:type="auto"/>
            <w:tcBorders>
              <w:top w:val="nil"/>
            </w:tcBorders>
            <w:tcMar>
              <w:top w:w="150" w:type="dxa"/>
              <w:left w:w="240" w:type="dxa"/>
              <w:bottom w:w="150" w:type="dxa"/>
              <w:right w:w="240" w:type="dxa"/>
            </w:tcMar>
            <w:vAlign w:val="center"/>
            <w:hideMark/>
          </w:tcPr>
          <w:p w14:paraId="27F8B8A6"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Recommended Pricing</w:t>
            </w:r>
          </w:p>
        </w:tc>
      </w:tr>
      <w:tr w:rsidR="00214593" w:rsidRPr="009C10C3" w14:paraId="35079094" w14:textId="77777777" w:rsidTr="00214593">
        <w:tc>
          <w:tcPr>
            <w:tcW w:w="0" w:type="auto"/>
            <w:tcMar>
              <w:top w:w="150" w:type="dxa"/>
              <w:left w:w="0" w:type="dxa"/>
              <w:bottom w:w="150" w:type="dxa"/>
              <w:right w:w="240" w:type="dxa"/>
            </w:tcMar>
            <w:vAlign w:val="center"/>
            <w:hideMark/>
          </w:tcPr>
          <w:p w14:paraId="598C5DBE"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Style w:val="Strong"/>
                <w:rFonts w:ascii="Times New Roman" w:hAnsi="Times New Roman" w:cs="Times New Roman"/>
                <w:sz w:val="23"/>
                <w:szCs w:val="23"/>
              </w:rPr>
              <w:t>Active Social Senior</w:t>
            </w:r>
          </w:p>
        </w:tc>
        <w:tc>
          <w:tcPr>
            <w:tcW w:w="0" w:type="auto"/>
            <w:tcMar>
              <w:top w:w="150" w:type="dxa"/>
              <w:left w:w="240" w:type="dxa"/>
              <w:bottom w:w="150" w:type="dxa"/>
              <w:right w:w="240" w:type="dxa"/>
            </w:tcMar>
            <w:vAlign w:val="center"/>
            <w:hideMark/>
          </w:tcPr>
          <w:p w14:paraId="78F53A0E"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Healthy, mobile, seeks community and experiences</w:t>
            </w:r>
          </w:p>
        </w:tc>
        <w:tc>
          <w:tcPr>
            <w:tcW w:w="0" w:type="auto"/>
            <w:tcMar>
              <w:top w:w="150" w:type="dxa"/>
              <w:left w:w="240" w:type="dxa"/>
              <w:bottom w:w="150" w:type="dxa"/>
              <w:right w:w="240" w:type="dxa"/>
            </w:tcMar>
            <w:vAlign w:val="center"/>
            <w:hideMark/>
          </w:tcPr>
          <w:p w14:paraId="72C12AD6"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Group outings, community club, intergenerational programs</w:t>
            </w:r>
          </w:p>
        </w:tc>
        <w:tc>
          <w:tcPr>
            <w:tcW w:w="0" w:type="auto"/>
            <w:tcMar>
              <w:top w:w="150" w:type="dxa"/>
              <w:left w:w="240" w:type="dxa"/>
              <w:bottom w:w="150" w:type="dxa"/>
              <w:right w:w="0" w:type="dxa"/>
            </w:tcMar>
            <w:vAlign w:val="center"/>
            <w:hideMark/>
          </w:tcPr>
          <w:p w14:paraId="77954867"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Gold or Platinum membership</w:t>
            </w:r>
          </w:p>
        </w:tc>
      </w:tr>
      <w:tr w:rsidR="00214593" w:rsidRPr="009C10C3" w14:paraId="66E25D84" w14:textId="77777777" w:rsidTr="00214593">
        <w:tc>
          <w:tcPr>
            <w:tcW w:w="0" w:type="auto"/>
            <w:tcMar>
              <w:top w:w="150" w:type="dxa"/>
              <w:left w:w="0" w:type="dxa"/>
              <w:bottom w:w="150" w:type="dxa"/>
              <w:right w:w="240" w:type="dxa"/>
            </w:tcMar>
            <w:vAlign w:val="center"/>
            <w:hideMark/>
          </w:tcPr>
          <w:p w14:paraId="7E424CA9"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Style w:val="Strong"/>
                <w:rFonts w:ascii="Times New Roman" w:hAnsi="Times New Roman" w:cs="Times New Roman"/>
                <w:sz w:val="23"/>
                <w:szCs w:val="23"/>
              </w:rPr>
              <w:t>Emotional Isolation Client</w:t>
            </w:r>
          </w:p>
        </w:tc>
        <w:tc>
          <w:tcPr>
            <w:tcW w:w="0" w:type="auto"/>
            <w:tcMar>
              <w:top w:w="150" w:type="dxa"/>
              <w:left w:w="240" w:type="dxa"/>
              <w:bottom w:w="150" w:type="dxa"/>
              <w:right w:w="240" w:type="dxa"/>
            </w:tcMar>
            <w:vAlign w:val="center"/>
            <w:hideMark/>
          </w:tcPr>
          <w:p w14:paraId="5083F9DC"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Widowed, children abroad, primary need is companionship</w:t>
            </w:r>
          </w:p>
        </w:tc>
        <w:tc>
          <w:tcPr>
            <w:tcW w:w="0" w:type="auto"/>
            <w:tcMar>
              <w:top w:w="150" w:type="dxa"/>
              <w:left w:w="240" w:type="dxa"/>
              <w:bottom w:w="150" w:type="dxa"/>
              <w:right w:w="240" w:type="dxa"/>
            </w:tcMar>
            <w:vAlign w:val="center"/>
            <w:hideMark/>
          </w:tcPr>
          <w:p w14:paraId="72156089"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Regular companion visits, phone check-ins, home visits</w:t>
            </w:r>
          </w:p>
        </w:tc>
        <w:tc>
          <w:tcPr>
            <w:tcW w:w="0" w:type="auto"/>
            <w:tcMar>
              <w:top w:w="150" w:type="dxa"/>
              <w:left w:w="240" w:type="dxa"/>
              <w:bottom w:w="150" w:type="dxa"/>
              <w:right w:w="0" w:type="dxa"/>
            </w:tcMar>
            <w:vAlign w:val="center"/>
            <w:hideMark/>
          </w:tcPr>
          <w:p w14:paraId="39254C06"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Silver or Gold membership</w:t>
            </w:r>
          </w:p>
        </w:tc>
      </w:tr>
      <w:tr w:rsidR="00214593" w:rsidRPr="009C10C3" w14:paraId="50E20BC3" w14:textId="77777777" w:rsidTr="00214593">
        <w:tc>
          <w:tcPr>
            <w:tcW w:w="0" w:type="auto"/>
            <w:tcMar>
              <w:top w:w="150" w:type="dxa"/>
              <w:left w:w="0" w:type="dxa"/>
              <w:bottom w:w="150" w:type="dxa"/>
              <w:right w:w="240" w:type="dxa"/>
            </w:tcMar>
            <w:vAlign w:val="center"/>
            <w:hideMark/>
          </w:tcPr>
          <w:p w14:paraId="152A7AE8"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Style w:val="Strong"/>
                <w:rFonts w:ascii="Times New Roman" w:hAnsi="Times New Roman" w:cs="Times New Roman"/>
                <w:sz w:val="23"/>
                <w:szCs w:val="23"/>
              </w:rPr>
              <w:lastRenderedPageBreak/>
              <w:t>Premium Prestige Client</w:t>
            </w:r>
          </w:p>
        </w:tc>
        <w:tc>
          <w:tcPr>
            <w:tcW w:w="0" w:type="auto"/>
            <w:tcMar>
              <w:top w:w="150" w:type="dxa"/>
              <w:left w:w="240" w:type="dxa"/>
              <w:bottom w:w="150" w:type="dxa"/>
              <w:right w:w="240" w:type="dxa"/>
            </w:tcMar>
            <w:vAlign w:val="center"/>
            <w:hideMark/>
          </w:tcPr>
          <w:p w14:paraId="19B9C39E"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Wealthy, high expectations, wants white-glove service</w:t>
            </w:r>
          </w:p>
        </w:tc>
        <w:tc>
          <w:tcPr>
            <w:tcW w:w="0" w:type="auto"/>
            <w:tcMar>
              <w:top w:w="150" w:type="dxa"/>
              <w:left w:w="240" w:type="dxa"/>
              <w:bottom w:w="150" w:type="dxa"/>
              <w:right w:w="240" w:type="dxa"/>
            </w:tcMar>
            <w:vAlign w:val="center"/>
            <w:hideMark/>
          </w:tcPr>
          <w:p w14:paraId="069233C2"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Dedicated companion, priority booking, custom experiences</w:t>
            </w:r>
          </w:p>
        </w:tc>
        <w:tc>
          <w:tcPr>
            <w:tcW w:w="0" w:type="auto"/>
            <w:tcMar>
              <w:top w:w="150" w:type="dxa"/>
              <w:left w:w="240" w:type="dxa"/>
              <w:bottom w:w="150" w:type="dxa"/>
              <w:right w:w="0" w:type="dxa"/>
            </w:tcMar>
            <w:vAlign w:val="center"/>
            <w:hideMark/>
          </w:tcPr>
          <w:p w14:paraId="31D84529"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Platinum or 10-Year Platinum Prepaid Membership</w:t>
            </w:r>
          </w:p>
        </w:tc>
      </w:tr>
      <w:tr w:rsidR="00214593" w:rsidRPr="009C10C3" w14:paraId="32CEBC03" w14:textId="77777777" w:rsidTr="00214593">
        <w:tc>
          <w:tcPr>
            <w:tcW w:w="0" w:type="auto"/>
            <w:tcMar>
              <w:top w:w="150" w:type="dxa"/>
              <w:left w:w="0" w:type="dxa"/>
              <w:bottom w:w="150" w:type="dxa"/>
              <w:right w:w="240" w:type="dxa"/>
            </w:tcMar>
            <w:vAlign w:val="center"/>
            <w:hideMark/>
          </w:tcPr>
          <w:p w14:paraId="0AEA17D4"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Style w:val="Strong"/>
                <w:rFonts w:ascii="Times New Roman" w:hAnsi="Times New Roman" w:cs="Times New Roman"/>
                <w:sz w:val="23"/>
                <w:szCs w:val="23"/>
              </w:rPr>
              <w:t>Post-Recovery Client</w:t>
            </w:r>
          </w:p>
        </w:tc>
        <w:tc>
          <w:tcPr>
            <w:tcW w:w="0" w:type="auto"/>
            <w:tcMar>
              <w:top w:w="150" w:type="dxa"/>
              <w:left w:w="240" w:type="dxa"/>
              <w:bottom w:w="150" w:type="dxa"/>
              <w:right w:w="240" w:type="dxa"/>
            </w:tcMar>
            <w:vAlign w:val="center"/>
            <w:hideMark/>
          </w:tcPr>
          <w:p w14:paraId="51A0C747"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Recently discharged from hospital, needs medical oversight</w:t>
            </w:r>
          </w:p>
        </w:tc>
        <w:tc>
          <w:tcPr>
            <w:tcW w:w="0" w:type="auto"/>
            <w:tcMar>
              <w:top w:w="150" w:type="dxa"/>
              <w:left w:w="240" w:type="dxa"/>
              <w:bottom w:w="150" w:type="dxa"/>
              <w:right w:w="240" w:type="dxa"/>
            </w:tcMar>
            <w:vAlign w:val="center"/>
            <w:hideMark/>
          </w:tcPr>
          <w:p w14:paraId="2009CF87"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Nurse visits, recovery monitoring, health concierge</w:t>
            </w:r>
          </w:p>
        </w:tc>
        <w:tc>
          <w:tcPr>
            <w:tcW w:w="0" w:type="auto"/>
            <w:tcMar>
              <w:top w:w="150" w:type="dxa"/>
              <w:left w:w="240" w:type="dxa"/>
              <w:bottom w:w="150" w:type="dxa"/>
              <w:right w:w="0" w:type="dxa"/>
            </w:tcMar>
            <w:vAlign w:val="center"/>
            <w:hideMark/>
          </w:tcPr>
          <w:p w14:paraId="336B34A0"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Short-term Gold + health add-ons</w:t>
            </w:r>
          </w:p>
        </w:tc>
      </w:tr>
      <w:tr w:rsidR="00214593" w:rsidRPr="009C10C3" w14:paraId="3C49C59F" w14:textId="77777777" w:rsidTr="00214593">
        <w:tc>
          <w:tcPr>
            <w:tcW w:w="0" w:type="auto"/>
            <w:tcMar>
              <w:top w:w="150" w:type="dxa"/>
              <w:left w:w="0" w:type="dxa"/>
              <w:bottom w:w="150" w:type="dxa"/>
              <w:right w:w="240" w:type="dxa"/>
            </w:tcMar>
            <w:vAlign w:val="center"/>
            <w:hideMark/>
          </w:tcPr>
          <w:p w14:paraId="400F896B"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Style w:val="Strong"/>
                <w:rFonts w:ascii="Times New Roman" w:hAnsi="Times New Roman" w:cs="Times New Roman"/>
                <w:sz w:val="23"/>
                <w:szCs w:val="23"/>
              </w:rPr>
              <w:t>Diaspora-Funded Parent</w:t>
            </w:r>
          </w:p>
        </w:tc>
        <w:tc>
          <w:tcPr>
            <w:tcW w:w="0" w:type="auto"/>
            <w:tcMar>
              <w:top w:w="150" w:type="dxa"/>
              <w:left w:w="240" w:type="dxa"/>
              <w:bottom w:w="150" w:type="dxa"/>
              <w:right w:w="240" w:type="dxa"/>
            </w:tcMar>
            <w:vAlign w:val="center"/>
            <w:hideMark/>
          </w:tcPr>
          <w:p w14:paraId="2F17AEE8"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Children pay, parent may be reluctant or resistant</w:t>
            </w:r>
          </w:p>
        </w:tc>
        <w:tc>
          <w:tcPr>
            <w:tcW w:w="0" w:type="auto"/>
            <w:tcMar>
              <w:top w:w="150" w:type="dxa"/>
              <w:left w:w="240" w:type="dxa"/>
              <w:bottom w:w="150" w:type="dxa"/>
              <w:right w:w="240" w:type="dxa"/>
            </w:tcMar>
            <w:vAlign w:val="center"/>
            <w:hideMark/>
          </w:tcPr>
          <w:p w14:paraId="3A9DB660"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Family communication bridge, gentle engagement, proof-of-happiness packages</w:t>
            </w:r>
          </w:p>
        </w:tc>
        <w:tc>
          <w:tcPr>
            <w:tcW w:w="0" w:type="auto"/>
            <w:tcMar>
              <w:top w:w="150" w:type="dxa"/>
              <w:left w:w="240" w:type="dxa"/>
              <w:bottom w:w="150" w:type="dxa"/>
              <w:right w:w="0" w:type="dxa"/>
            </w:tcMar>
            <w:vAlign w:val="center"/>
            <w:hideMark/>
          </w:tcPr>
          <w:p w14:paraId="4F6A4E46"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Gold membership + experience packages</w:t>
            </w:r>
          </w:p>
        </w:tc>
      </w:tr>
      <w:tr w:rsidR="00214593" w:rsidRPr="009C10C3" w14:paraId="5915CE42" w14:textId="77777777" w:rsidTr="00214593">
        <w:tc>
          <w:tcPr>
            <w:tcW w:w="0" w:type="auto"/>
            <w:tcMar>
              <w:top w:w="150" w:type="dxa"/>
              <w:left w:w="0" w:type="dxa"/>
              <w:bottom w:w="150" w:type="dxa"/>
              <w:right w:w="240" w:type="dxa"/>
            </w:tcMar>
            <w:vAlign w:val="center"/>
            <w:hideMark/>
          </w:tcPr>
          <w:p w14:paraId="752F37B4"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Style w:val="Strong"/>
                <w:rFonts w:ascii="Times New Roman" w:hAnsi="Times New Roman" w:cs="Times New Roman"/>
                <w:sz w:val="23"/>
                <w:szCs w:val="23"/>
              </w:rPr>
              <w:t>Faith-Centered Client</w:t>
            </w:r>
          </w:p>
        </w:tc>
        <w:tc>
          <w:tcPr>
            <w:tcW w:w="0" w:type="auto"/>
            <w:tcMar>
              <w:top w:w="150" w:type="dxa"/>
              <w:left w:w="240" w:type="dxa"/>
              <w:bottom w:w="150" w:type="dxa"/>
              <w:right w:w="240" w:type="dxa"/>
            </w:tcMar>
            <w:vAlign w:val="center"/>
            <w:hideMark/>
          </w:tcPr>
          <w:p w14:paraId="2F78F784"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Deeply religious, wants services aligned with Islamic values</w:t>
            </w:r>
          </w:p>
        </w:tc>
        <w:tc>
          <w:tcPr>
            <w:tcW w:w="0" w:type="auto"/>
            <w:tcMar>
              <w:top w:w="150" w:type="dxa"/>
              <w:left w:w="240" w:type="dxa"/>
              <w:bottom w:w="150" w:type="dxa"/>
              <w:right w:w="240" w:type="dxa"/>
            </w:tcMar>
            <w:vAlign w:val="center"/>
            <w:hideMark/>
          </w:tcPr>
          <w:p w14:paraId="4EBC57FF"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Hajj/Umrah facilitation, Quran circles, prayer-compatible scheduling</w:t>
            </w:r>
          </w:p>
        </w:tc>
        <w:tc>
          <w:tcPr>
            <w:tcW w:w="0" w:type="auto"/>
            <w:tcMar>
              <w:top w:w="150" w:type="dxa"/>
              <w:left w:w="240" w:type="dxa"/>
              <w:bottom w:w="150" w:type="dxa"/>
              <w:right w:w="0" w:type="dxa"/>
            </w:tcMar>
            <w:vAlign w:val="center"/>
            <w:hideMark/>
          </w:tcPr>
          <w:p w14:paraId="2A88B1B2"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Custom religious packages</w:t>
            </w:r>
          </w:p>
        </w:tc>
      </w:tr>
    </w:tbl>
    <w:p w14:paraId="34969697"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8.7 Cognitive Capacity &amp; Consent Protocol</w:t>
      </w:r>
    </w:p>
    <w:p w14:paraId="101BE5D1"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Capacity Assessment:</w:t>
      </w:r>
    </w:p>
    <w:p w14:paraId="194C36EE"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Every client undergoes initial cognitive capacity screening during intake using the </w:t>
      </w:r>
      <w:r w:rsidRPr="009C10C3">
        <w:rPr>
          <w:rStyle w:val="Strong"/>
          <w:color w:val="0F1115"/>
        </w:rPr>
        <w:t>Mini-Mental State Examination (MMSE</w:t>
      </w:r>
      <w:proofErr w:type="gramStart"/>
      <w:r w:rsidRPr="009C10C3">
        <w:rPr>
          <w:rStyle w:val="Strong"/>
          <w:color w:val="0F1115"/>
        </w:rPr>
        <w:t>)</w:t>
      </w:r>
      <w:r w:rsidRPr="009C10C3">
        <w:rPr>
          <w:color w:val="0F1115"/>
        </w:rPr>
        <w:t> .</w:t>
      </w:r>
      <w:proofErr w:type="gramEnd"/>
    </w:p>
    <w:tbl>
      <w:tblPr>
        <w:tblW w:w="11280" w:type="dxa"/>
        <w:tblCellMar>
          <w:top w:w="15" w:type="dxa"/>
          <w:left w:w="15" w:type="dxa"/>
          <w:bottom w:w="15" w:type="dxa"/>
          <w:right w:w="15" w:type="dxa"/>
        </w:tblCellMar>
        <w:tblLook w:val="04A0" w:firstRow="1" w:lastRow="0" w:firstColumn="1" w:lastColumn="0" w:noHBand="0" w:noVBand="1"/>
      </w:tblPr>
      <w:tblGrid>
        <w:gridCol w:w="2817"/>
        <w:gridCol w:w="4694"/>
        <w:gridCol w:w="3769"/>
      </w:tblGrid>
      <w:tr w:rsidR="00214593" w:rsidRPr="009C10C3" w14:paraId="48360D5F" w14:textId="77777777" w:rsidTr="00214593">
        <w:trPr>
          <w:tblHeader/>
        </w:trPr>
        <w:tc>
          <w:tcPr>
            <w:tcW w:w="0" w:type="auto"/>
            <w:tcBorders>
              <w:top w:val="nil"/>
            </w:tcBorders>
            <w:tcMar>
              <w:top w:w="150" w:type="dxa"/>
              <w:left w:w="0" w:type="dxa"/>
              <w:bottom w:w="150" w:type="dxa"/>
              <w:right w:w="240" w:type="dxa"/>
            </w:tcMar>
            <w:vAlign w:val="center"/>
            <w:hideMark/>
          </w:tcPr>
          <w:p w14:paraId="1BE3FE30"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MMSE Score Range</w:t>
            </w:r>
          </w:p>
        </w:tc>
        <w:tc>
          <w:tcPr>
            <w:tcW w:w="0" w:type="auto"/>
            <w:tcBorders>
              <w:top w:val="nil"/>
            </w:tcBorders>
            <w:tcMar>
              <w:top w:w="150" w:type="dxa"/>
              <w:left w:w="240" w:type="dxa"/>
              <w:bottom w:w="150" w:type="dxa"/>
              <w:right w:w="240" w:type="dxa"/>
            </w:tcMar>
            <w:vAlign w:val="center"/>
            <w:hideMark/>
          </w:tcPr>
          <w:p w14:paraId="149B33FC"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Classification</w:t>
            </w:r>
          </w:p>
        </w:tc>
        <w:tc>
          <w:tcPr>
            <w:tcW w:w="0" w:type="auto"/>
            <w:tcBorders>
              <w:top w:val="nil"/>
            </w:tcBorders>
            <w:tcMar>
              <w:top w:w="150" w:type="dxa"/>
              <w:left w:w="240" w:type="dxa"/>
              <w:bottom w:w="150" w:type="dxa"/>
              <w:right w:w="240" w:type="dxa"/>
            </w:tcMar>
            <w:vAlign w:val="center"/>
            <w:hideMark/>
          </w:tcPr>
          <w:p w14:paraId="2125F509"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Security Protocol</w:t>
            </w:r>
          </w:p>
        </w:tc>
      </w:tr>
      <w:tr w:rsidR="00214593" w:rsidRPr="009C10C3" w14:paraId="32392BCA" w14:textId="77777777" w:rsidTr="00214593">
        <w:tc>
          <w:tcPr>
            <w:tcW w:w="0" w:type="auto"/>
            <w:tcMar>
              <w:top w:w="150" w:type="dxa"/>
              <w:left w:w="0" w:type="dxa"/>
              <w:bottom w:w="150" w:type="dxa"/>
              <w:right w:w="240" w:type="dxa"/>
            </w:tcMar>
            <w:vAlign w:val="center"/>
            <w:hideMark/>
          </w:tcPr>
          <w:p w14:paraId="5CABCAB4"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27-30</w:t>
            </w:r>
          </w:p>
        </w:tc>
        <w:tc>
          <w:tcPr>
            <w:tcW w:w="0" w:type="auto"/>
            <w:tcMar>
              <w:top w:w="150" w:type="dxa"/>
              <w:left w:w="240" w:type="dxa"/>
              <w:bottom w:w="150" w:type="dxa"/>
              <w:right w:w="240" w:type="dxa"/>
            </w:tcMar>
            <w:vAlign w:val="center"/>
            <w:hideMark/>
          </w:tcPr>
          <w:p w14:paraId="458C4963"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Level A — Independent</w:t>
            </w:r>
          </w:p>
        </w:tc>
        <w:tc>
          <w:tcPr>
            <w:tcW w:w="0" w:type="auto"/>
            <w:tcMar>
              <w:top w:w="150" w:type="dxa"/>
              <w:left w:w="240" w:type="dxa"/>
              <w:bottom w:w="150" w:type="dxa"/>
              <w:right w:w="0" w:type="dxa"/>
            </w:tcMar>
            <w:vAlign w:val="center"/>
            <w:hideMark/>
          </w:tcPr>
          <w:p w14:paraId="31E82751"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Standard Door-to-Door</w:t>
            </w:r>
          </w:p>
        </w:tc>
      </w:tr>
      <w:tr w:rsidR="00214593" w:rsidRPr="009C10C3" w14:paraId="6239148E" w14:textId="77777777" w:rsidTr="00214593">
        <w:tc>
          <w:tcPr>
            <w:tcW w:w="0" w:type="auto"/>
            <w:tcMar>
              <w:top w:w="150" w:type="dxa"/>
              <w:left w:w="0" w:type="dxa"/>
              <w:bottom w:w="150" w:type="dxa"/>
              <w:right w:w="240" w:type="dxa"/>
            </w:tcMar>
            <w:vAlign w:val="center"/>
            <w:hideMark/>
          </w:tcPr>
          <w:p w14:paraId="5651A44C"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24-26</w:t>
            </w:r>
          </w:p>
        </w:tc>
        <w:tc>
          <w:tcPr>
            <w:tcW w:w="0" w:type="auto"/>
            <w:tcMar>
              <w:top w:w="150" w:type="dxa"/>
              <w:left w:w="240" w:type="dxa"/>
              <w:bottom w:w="150" w:type="dxa"/>
              <w:right w:w="240" w:type="dxa"/>
            </w:tcMar>
            <w:vAlign w:val="center"/>
            <w:hideMark/>
          </w:tcPr>
          <w:p w14:paraId="1518CF21"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Level B — Mild Impairment</w:t>
            </w:r>
          </w:p>
        </w:tc>
        <w:tc>
          <w:tcPr>
            <w:tcW w:w="0" w:type="auto"/>
            <w:tcMar>
              <w:top w:w="150" w:type="dxa"/>
              <w:left w:w="240" w:type="dxa"/>
              <w:bottom w:w="150" w:type="dxa"/>
              <w:right w:w="0" w:type="dxa"/>
            </w:tcMar>
            <w:vAlign w:val="center"/>
            <w:hideMark/>
          </w:tcPr>
          <w:p w14:paraId="73CEDE75"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Family co-authorization</w:t>
            </w:r>
          </w:p>
        </w:tc>
      </w:tr>
      <w:tr w:rsidR="00214593" w:rsidRPr="009C10C3" w14:paraId="79414817" w14:textId="77777777" w:rsidTr="00214593">
        <w:tc>
          <w:tcPr>
            <w:tcW w:w="0" w:type="auto"/>
            <w:tcMar>
              <w:top w:w="150" w:type="dxa"/>
              <w:left w:w="0" w:type="dxa"/>
              <w:bottom w:w="150" w:type="dxa"/>
              <w:right w:w="240" w:type="dxa"/>
            </w:tcMar>
            <w:vAlign w:val="center"/>
            <w:hideMark/>
          </w:tcPr>
          <w:p w14:paraId="42D674B6"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18-23</w:t>
            </w:r>
          </w:p>
        </w:tc>
        <w:tc>
          <w:tcPr>
            <w:tcW w:w="0" w:type="auto"/>
            <w:tcMar>
              <w:top w:w="150" w:type="dxa"/>
              <w:left w:w="240" w:type="dxa"/>
              <w:bottom w:w="150" w:type="dxa"/>
              <w:right w:w="240" w:type="dxa"/>
            </w:tcMar>
            <w:vAlign w:val="center"/>
            <w:hideMark/>
          </w:tcPr>
          <w:p w14:paraId="38483DE3"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Level C — Moderate Impairment</w:t>
            </w:r>
          </w:p>
        </w:tc>
        <w:tc>
          <w:tcPr>
            <w:tcW w:w="0" w:type="auto"/>
            <w:tcMar>
              <w:top w:w="150" w:type="dxa"/>
              <w:left w:w="240" w:type="dxa"/>
              <w:bottom w:w="150" w:type="dxa"/>
              <w:right w:w="0" w:type="dxa"/>
            </w:tcMar>
            <w:vAlign w:val="center"/>
            <w:hideMark/>
          </w:tcPr>
          <w:p w14:paraId="467B0A27"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Two-person rule; no solo</w:t>
            </w:r>
          </w:p>
        </w:tc>
      </w:tr>
      <w:tr w:rsidR="00214593" w:rsidRPr="009C10C3" w14:paraId="691758B3" w14:textId="77777777" w:rsidTr="00214593">
        <w:tc>
          <w:tcPr>
            <w:tcW w:w="0" w:type="auto"/>
            <w:tcMar>
              <w:top w:w="150" w:type="dxa"/>
              <w:left w:w="0" w:type="dxa"/>
              <w:bottom w:w="150" w:type="dxa"/>
              <w:right w:w="240" w:type="dxa"/>
            </w:tcMar>
            <w:vAlign w:val="center"/>
            <w:hideMark/>
          </w:tcPr>
          <w:p w14:paraId="587796F6"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0-17</w:t>
            </w:r>
          </w:p>
        </w:tc>
        <w:tc>
          <w:tcPr>
            <w:tcW w:w="0" w:type="auto"/>
            <w:tcMar>
              <w:top w:w="150" w:type="dxa"/>
              <w:left w:w="240" w:type="dxa"/>
              <w:bottom w:w="150" w:type="dxa"/>
              <w:right w:w="240" w:type="dxa"/>
            </w:tcMar>
            <w:vAlign w:val="center"/>
            <w:hideMark/>
          </w:tcPr>
          <w:p w14:paraId="7EE737E6"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Level D — Severe Impairment</w:t>
            </w:r>
          </w:p>
        </w:tc>
        <w:tc>
          <w:tcPr>
            <w:tcW w:w="0" w:type="auto"/>
            <w:tcMar>
              <w:top w:w="150" w:type="dxa"/>
              <w:left w:w="240" w:type="dxa"/>
              <w:bottom w:w="150" w:type="dxa"/>
              <w:right w:w="0" w:type="dxa"/>
            </w:tcMar>
            <w:vAlign w:val="center"/>
            <w:hideMark/>
          </w:tcPr>
          <w:p w14:paraId="07587F46"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Two-person + RM oversight</w:t>
            </w:r>
          </w:p>
        </w:tc>
      </w:tr>
    </w:tbl>
    <w:p w14:paraId="3FB2B4AD"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Physician Confirmation:</w:t>
      </w:r>
      <w:r w:rsidRPr="009C10C3">
        <w:rPr>
          <w:color w:val="0F1115"/>
        </w:rPr>
        <w:t> Level C or D classification requires physician confirmation before enhanced security protocol is activated.</w:t>
      </w:r>
    </w:p>
    <w:p w14:paraId="45CA2F08"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Reassessment:</w:t>
      </w:r>
      <w:r w:rsidRPr="009C10C3">
        <w:rPr>
          <w:color w:val="0F1115"/>
        </w:rPr>
        <w:t xml:space="preserve"> Quarterly using MMSE. Score decline of 3+ points </w:t>
      </w:r>
      <w:proofErr w:type="gramStart"/>
      <w:r w:rsidRPr="009C10C3">
        <w:rPr>
          <w:color w:val="0F1115"/>
        </w:rPr>
        <w:t>triggers</w:t>
      </w:r>
      <w:proofErr w:type="gramEnd"/>
      <w:r w:rsidRPr="009C10C3">
        <w:rPr>
          <w:color w:val="0F1115"/>
        </w:rPr>
        <w:t xml:space="preserve"> physician notification.</w:t>
      </w:r>
    </w:p>
    <w:p w14:paraId="269F532D" w14:textId="6F13D9F1" w:rsidR="007472E9" w:rsidRPr="009C10C3" w:rsidRDefault="003B0F35" w:rsidP="008632CB">
      <w:pPr>
        <w:spacing w:after="0" w:line="240" w:lineRule="auto"/>
        <w:jc w:val="both"/>
        <w:rPr>
          <w:rFonts w:ascii="Times New Roman" w:hAnsi="Times New Roman" w:cs="Times New Roman"/>
        </w:rPr>
      </w:pPr>
      <w:r w:rsidRPr="009C10C3">
        <w:rPr>
          <w:rFonts w:ascii="Times New Roman" w:hAnsi="Times New Roman" w:cs="Times New Roman"/>
        </w:rPr>
        <w:pict w14:anchorId="13C45C41">
          <v:rect id="_x0000_i1037" style="width:0;height:.75pt" o:hralign="center" o:hrstd="t" o:hr="t" fillcolor="#a0a0a0" stroked="f"/>
        </w:pict>
      </w:r>
    </w:p>
    <w:p w14:paraId="74747F33" w14:textId="77777777" w:rsidR="007472E9" w:rsidRPr="009C10C3" w:rsidRDefault="007472E9" w:rsidP="008632CB">
      <w:pPr>
        <w:pStyle w:val="Heading3"/>
        <w:spacing w:before="0" w:beforeAutospacing="0" w:after="0" w:afterAutospacing="0"/>
        <w:jc w:val="both"/>
      </w:pPr>
      <w:r w:rsidRPr="009C10C3">
        <w:t>SECTION 8A: CONSTITUTIONAL SERVICE BOUNDARY</w:t>
      </w:r>
    </w:p>
    <w:p w14:paraId="3440CBED" w14:textId="77777777" w:rsidR="007472E9" w:rsidRPr="009C10C3" w:rsidRDefault="007472E9" w:rsidP="008632CB">
      <w:pPr>
        <w:pStyle w:val="ds-markdown-paragraph"/>
        <w:shd w:val="clear" w:color="auto" w:fill="FFFFFF"/>
        <w:spacing w:before="0" w:beforeAutospacing="0" w:after="0" w:afterAutospacing="0"/>
        <w:jc w:val="both"/>
        <w:rPr>
          <w:color w:val="0F1115"/>
        </w:rPr>
      </w:pPr>
      <w:r w:rsidRPr="009C10C3">
        <w:rPr>
          <w:rStyle w:val="Strong"/>
          <w:color w:val="0F1115"/>
        </w:rPr>
        <w:t>Golden Wings shall NEVER:</w:t>
      </w:r>
    </w:p>
    <w:p w14:paraId="34DC1B70" w14:textId="77777777" w:rsidR="007472E9" w:rsidRPr="009C10C3" w:rsidRDefault="007472E9" w:rsidP="008632CB">
      <w:pPr>
        <w:pStyle w:val="ds-markdown-paragraph"/>
        <w:numPr>
          <w:ilvl w:val="0"/>
          <w:numId w:val="157"/>
        </w:numPr>
        <w:shd w:val="clear" w:color="auto" w:fill="FFFFFF"/>
        <w:spacing w:before="0" w:beforeAutospacing="0" w:after="0" w:afterAutospacing="0"/>
        <w:jc w:val="both"/>
        <w:rPr>
          <w:color w:val="0F1115"/>
        </w:rPr>
      </w:pPr>
      <w:r w:rsidRPr="009C10C3">
        <w:rPr>
          <w:color w:val="0F1115"/>
        </w:rPr>
        <w:t>Provide clinical nursing</w:t>
      </w:r>
    </w:p>
    <w:p w14:paraId="7B157771" w14:textId="77777777" w:rsidR="007472E9" w:rsidRPr="009C10C3" w:rsidRDefault="007472E9" w:rsidP="008632CB">
      <w:pPr>
        <w:pStyle w:val="ds-markdown-paragraph"/>
        <w:numPr>
          <w:ilvl w:val="0"/>
          <w:numId w:val="157"/>
        </w:numPr>
        <w:shd w:val="clear" w:color="auto" w:fill="FFFFFF"/>
        <w:spacing w:before="0" w:beforeAutospacing="0" w:after="0" w:afterAutospacing="0"/>
        <w:jc w:val="both"/>
        <w:rPr>
          <w:color w:val="0F1115"/>
        </w:rPr>
      </w:pPr>
      <w:r w:rsidRPr="009C10C3">
        <w:rPr>
          <w:color w:val="0F1115"/>
        </w:rPr>
        <w:t>Administer medication (verbal reminders only)</w:t>
      </w:r>
    </w:p>
    <w:p w14:paraId="01942F81" w14:textId="77777777" w:rsidR="007472E9" w:rsidRPr="009C10C3" w:rsidRDefault="007472E9" w:rsidP="008632CB">
      <w:pPr>
        <w:pStyle w:val="ds-markdown-paragraph"/>
        <w:numPr>
          <w:ilvl w:val="0"/>
          <w:numId w:val="157"/>
        </w:numPr>
        <w:shd w:val="clear" w:color="auto" w:fill="FFFFFF"/>
        <w:spacing w:before="0" w:beforeAutospacing="0" w:after="0" w:afterAutospacing="0"/>
        <w:jc w:val="both"/>
        <w:rPr>
          <w:color w:val="0F1115"/>
        </w:rPr>
      </w:pPr>
      <w:r w:rsidRPr="009C10C3">
        <w:rPr>
          <w:color w:val="0F1115"/>
        </w:rPr>
        <w:t>Provide psychiatric treatment</w:t>
      </w:r>
    </w:p>
    <w:p w14:paraId="2CEF084F" w14:textId="77777777" w:rsidR="007472E9" w:rsidRPr="009C10C3" w:rsidRDefault="007472E9" w:rsidP="008632CB">
      <w:pPr>
        <w:pStyle w:val="ds-markdown-paragraph"/>
        <w:numPr>
          <w:ilvl w:val="0"/>
          <w:numId w:val="157"/>
        </w:numPr>
        <w:shd w:val="clear" w:color="auto" w:fill="FFFFFF"/>
        <w:spacing w:before="0" w:beforeAutospacing="0" w:after="0" w:afterAutospacing="0"/>
        <w:jc w:val="both"/>
        <w:rPr>
          <w:color w:val="0F1115"/>
        </w:rPr>
      </w:pPr>
      <w:r w:rsidRPr="009C10C3">
        <w:rPr>
          <w:color w:val="0F1115"/>
        </w:rPr>
        <w:t>Provide financial advisory services</w:t>
      </w:r>
    </w:p>
    <w:p w14:paraId="691E8B20" w14:textId="77777777" w:rsidR="007472E9" w:rsidRPr="009C10C3" w:rsidRDefault="007472E9" w:rsidP="008632CB">
      <w:pPr>
        <w:pStyle w:val="ds-markdown-paragraph"/>
        <w:numPr>
          <w:ilvl w:val="0"/>
          <w:numId w:val="157"/>
        </w:numPr>
        <w:shd w:val="clear" w:color="auto" w:fill="FFFFFF"/>
        <w:spacing w:before="0" w:beforeAutospacing="0" w:after="0" w:afterAutospacing="0"/>
        <w:jc w:val="both"/>
        <w:rPr>
          <w:color w:val="0F1115"/>
        </w:rPr>
      </w:pPr>
      <w:r w:rsidRPr="009C10C3">
        <w:rPr>
          <w:color w:val="0F1115"/>
        </w:rPr>
        <w:t>Act as legal guardian</w:t>
      </w:r>
    </w:p>
    <w:p w14:paraId="53CC3A74" w14:textId="77777777" w:rsidR="007472E9" w:rsidRPr="009C10C3" w:rsidRDefault="007472E9" w:rsidP="008632CB">
      <w:pPr>
        <w:pStyle w:val="ds-markdown-paragraph"/>
        <w:numPr>
          <w:ilvl w:val="0"/>
          <w:numId w:val="157"/>
        </w:numPr>
        <w:shd w:val="clear" w:color="auto" w:fill="FFFFFF"/>
        <w:spacing w:before="0" w:beforeAutospacing="0" w:after="0" w:afterAutospacing="0"/>
        <w:jc w:val="both"/>
        <w:rPr>
          <w:color w:val="0F1115"/>
        </w:rPr>
      </w:pPr>
      <w:r w:rsidRPr="009C10C3">
        <w:rPr>
          <w:color w:val="0F1115"/>
        </w:rPr>
        <w:t>Hold client assets</w:t>
      </w:r>
    </w:p>
    <w:p w14:paraId="5CEB64FB" w14:textId="77777777" w:rsidR="007472E9" w:rsidRPr="009C10C3" w:rsidRDefault="007472E9" w:rsidP="008632CB">
      <w:pPr>
        <w:pStyle w:val="ds-markdown-paragraph"/>
        <w:numPr>
          <w:ilvl w:val="0"/>
          <w:numId w:val="157"/>
        </w:numPr>
        <w:shd w:val="clear" w:color="auto" w:fill="FFFFFF"/>
        <w:spacing w:before="0" w:beforeAutospacing="0" w:after="0" w:afterAutospacing="0"/>
        <w:jc w:val="both"/>
        <w:rPr>
          <w:color w:val="0F1115"/>
        </w:rPr>
      </w:pPr>
      <w:r w:rsidRPr="009C10C3">
        <w:rPr>
          <w:color w:val="0F1115"/>
        </w:rPr>
        <w:t>Provide legal advice</w:t>
      </w:r>
    </w:p>
    <w:p w14:paraId="4D8DE027" w14:textId="77777777" w:rsidR="007472E9" w:rsidRPr="009C10C3" w:rsidRDefault="007472E9" w:rsidP="008632CB">
      <w:pPr>
        <w:pStyle w:val="ds-markdown-paragraph"/>
        <w:numPr>
          <w:ilvl w:val="0"/>
          <w:numId w:val="157"/>
        </w:numPr>
        <w:shd w:val="clear" w:color="auto" w:fill="FFFFFF"/>
        <w:spacing w:before="0" w:beforeAutospacing="0" w:after="0" w:afterAutospacing="0"/>
        <w:jc w:val="both"/>
        <w:rPr>
          <w:color w:val="0F1115"/>
        </w:rPr>
      </w:pPr>
      <w:r w:rsidRPr="009C10C3">
        <w:rPr>
          <w:color w:val="0F1115"/>
        </w:rPr>
        <w:t>Operate as a hospital or clinical facility</w:t>
      </w:r>
    </w:p>
    <w:p w14:paraId="56DD1261" w14:textId="77777777" w:rsidR="007472E9" w:rsidRPr="009C10C3" w:rsidRDefault="007472E9" w:rsidP="008632CB">
      <w:pPr>
        <w:pStyle w:val="ds-markdown-paragraph"/>
        <w:numPr>
          <w:ilvl w:val="0"/>
          <w:numId w:val="157"/>
        </w:numPr>
        <w:shd w:val="clear" w:color="auto" w:fill="FFFFFF"/>
        <w:spacing w:before="0" w:beforeAutospacing="0" w:after="0" w:afterAutospacing="0"/>
        <w:jc w:val="both"/>
        <w:rPr>
          <w:color w:val="0F1115"/>
        </w:rPr>
      </w:pPr>
      <w:r w:rsidRPr="009C10C3">
        <w:rPr>
          <w:color w:val="0F1115"/>
        </w:rPr>
        <w:t>Engage in political advocacy</w:t>
      </w:r>
    </w:p>
    <w:p w14:paraId="7A1707C0" w14:textId="77777777" w:rsidR="007472E9" w:rsidRPr="009C10C3" w:rsidRDefault="007472E9" w:rsidP="008632CB">
      <w:pPr>
        <w:pStyle w:val="ds-markdown-paragraph"/>
        <w:numPr>
          <w:ilvl w:val="0"/>
          <w:numId w:val="157"/>
        </w:numPr>
        <w:shd w:val="clear" w:color="auto" w:fill="FFFFFF"/>
        <w:spacing w:before="0" w:beforeAutospacing="0" w:after="0" w:afterAutospacing="0"/>
        <w:jc w:val="both"/>
        <w:rPr>
          <w:color w:val="0F1115"/>
        </w:rPr>
      </w:pPr>
      <w:r w:rsidRPr="009C10C3">
        <w:rPr>
          <w:color w:val="0F1115"/>
        </w:rPr>
        <w:t>Engage in religious advocacy (beyond respect and accommodation)</w:t>
      </w:r>
    </w:p>
    <w:p w14:paraId="60913BE5" w14:textId="77777777" w:rsidR="007472E9" w:rsidRPr="009C10C3" w:rsidRDefault="007472E9" w:rsidP="008632CB">
      <w:pPr>
        <w:pStyle w:val="ds-markdown-paragraph"/>
        <w:shd w:val="clear" w:color="auto" w:fill="FFFFFF"/>
        <w:spacing w:before="0" w:beforeAutospacing="0" w:after="0" w:afterAutospacing="0"/>
        <w:jc w:val="both"/>
        <w:rPr>
          <w:color w:val="0F1115"/>
        </w:rPr>
      </w:pPr>
      <w:r w:rsidRPr="009C10C3">
        <w:rPr>
          <w:rStyle w:val="Strong"/>
          <w:color w:val="0F1115"/>
        </w:rPr>
        <w:t>Golden Wings SHALL ALWAYS:</w:t>
      </w:r>
    </w:p>
    <w:p w14:paraId="3EB3B6CE" w14:textId="77777777" w:rsidR="007472E9" w:rsidRPr="009C10C3" w:rsidRDefault="007472E9" w:rsidP="008632CB">
      <w:pPr>
        <w:pStyle w:val="ds-markdown-paragraph"/>
        <w:numPr>
          <w:ilvl w:val="0"/>
          <w:numId w:val="158"/>
        </w:numPr>
        <w:shd w:val="clear" w:color="auto" w:fill="FFFFFF"/>
        <w:spacing w:before="0" w:beforeAutospacing="0" w:after="0" w:afterAutospacing="0"/>
        <w:jc w:val="both"/>
        <w:rPr>
          <w:color w:val="0F1115"/>
        </w:rPr>
      </w:pPr>
      <w:r w:rsidRPr="009C10C3">
        <w:rPr>
          <w:color w:val="0F1115"/>
        </w:rPr>
        <w:t>Refer to licensed professionals for clinical, legal, and financial needs</w:t>
      </w:r>
    </w:p>
    <w:p w14:paraId="0F78C4EC" w14:textId="77777777" w:rsidR="007472E9" w:rsidRPr="009C10C3" w:rsidRDefault="007472E9" w:rsidP="008632CB">
      <w:pPr>
        <w:pStyle w:val="ds-markdown-paragraph"/>
        <w:numPr>
          <w:ilvl w:val="0"/>
          <w:numId w:val="158"/>
        </w:numPr>
        <w:shd w:val="clear" w:color="auto" w:fill="FFFFFF"/>
        <w:spacing w:before="0" w:beforeAutospacing="0" w:after="0" w:afterAutospacing="0"/>
        <w:jc w:val="both"/>
        <w:rPr>
          <w:color w:val="0F1115"/>
        </w:rPr>
      </w:pPr>
      <w:r w:rsidRPr="009C10C3">
        <w:rPr>
          <w:color w:val="0F1115"/>
        </w:rPr>
        <w:t>Maintain clear scope boundaries with clients and families</w:t>
      </w:r>
    </w:p>
    <w:p w14:paraId="27273B2C" w14:textId="77777777" w:rsidR="007472E9" w:rsidRPr="009C10C3" w:rsidRDefault="007472E9" w:rsidP="008632CB">
      <w:pPr>
        <w:pStyle w:val="ds-markdown-paragraph"/>
        <w:numPr>
          <w:ilvl w:val="0"/>
          <w:numId w:val="158"/>
        </w:numPr>
        <w:shd w:val="clear" w:color="auto" w:fill="FFFFFF"/>
        <w:spacing w:before="0" w:beforeAutospacing="0" w:after="0" w:afterAutospacing="0"/>
        <w:jc w:val="both"/>
        <w:rPr>
          <w:color w:val="0F1115"/>
        </w:rPr>
      </w:pPr>
      <w:r w:rsidRPr="009C10C3">
        <w:rPr>
          <w:color w:val="0F1115"/>
        </w:rPr>
        <w:t>Document when services exceed operational scope</w:t>
      </w:r>
    </w:p>
    <w:p w14:paraId="2715CB9F" w14:textId="77777777" w:rsidR="007472E9" w:rsidRPr="009C10C3" w:rsidRDefault="003B0F35" w:rsidP="008632CB">
      <w:pPr>
        <w:spacing w:after="0" w:line="240" w:lineRule="auto"/>
        <w:jc w:val="both"/>
        <w:rPr>
          <w:rFonts w:ascii="Times New Roman" w:hAnsi="Times New Roman" w:cs="Times New Roman"/>
        </w:rPr>
      </w:pPr>
      <w:r w:rsidRPr="009C10C3">
        <w:rPr>
          <w:rFonts w:ascii="Times New Roman" w:hAnsi="Times New Roman" w:cs="Times New Roman"/>
        </w:rPr>
        <w:pict w14:anchorId="27FE2618">
          <v:rect id="_x0000_i1038" style="width:0;height:.75pt" o:hralign="center" o:hrstd="t" o:hr="t" fillcolor="#a0a0a0" stroked="f"/>
        </w:pict>
      </w:r>
    </w:p>
    <w:p w14:paraId="4EB7AA88" w14:textId="77777777" w:rsidR="007472E9" w:rsidRPr="009C10C3" w:rsidRDefault="007472E9" w:rsidP="008632CB">
      <w:pPr>
        <w:pStyle w:val="Heading3"/>
        <w:spacing w:before="0" w:beforeAutospacing="0" w:after="0" w:afterAutospacing="0"/>
        <w:jc w:val="both"/>
        <w:rPr>
          <w:color w:val="0F1115"/>
        </w:rPr>
      </w:pPr>
      <w:r w:rsidRPr="009C10C3">
        <w:lastRenderedPageBreak/>
        <w:t>SECTION 8B: FOUNDER RISK APPETITE STATEMENT</w:t>
      </w:r>
    </w:p>
    <w:p w14:paraId="771615D2" w14:textId="77777777" w:rsidR="007472E9" w:rsidRPr="009C10C3" w:rsidRDefault="007472E9" w:rsidP="008632CB">
      <w:pPr>
        <w:pStyle w:val="ds-markdown-paragraph"/>
        <w:shd w:val="clear" w:color="auto" w:fill="FFFFFF"/>
        <w:spacing w:before="0" w:beforeAutospacing="0" w:after="0" w:afterAutospacing="0"/>
        <w:jc w:val="both"/>
        <w:rPr>
          <w:color w:val="0F1115"/>
        </w:rPr>
      </w:pPr>
      <w:r w:rsidRPr="009C10C3">
        <w:rPr>
          <w:rStyle w:val="Strong"/>
          <w:color w:val="0F1115"/>
        </w:rPr>
        <w:t>Golden Wings prioritizes in the following order:</w:t>
      </w:r>
    </w:p>
    <w:p w14:paraId="25500124" w14:textId="77777777" w:rsidR="007472E9" w:rsidRPr="009C10C3" w:rsidRDefault="007472E9" w:rsidP="008632CB">
      <w:pPr>
        <w:pStyle w:val="ds-markdown-paragraph"/>
        <w:numPr>
          <w:ilvl w:val="0"/>
          <w:numId w:val="159"/>
        </w:numPr>
        <w:shd w:val="clear" w:color="auto" w:fill="FFFFFF"/>
        <w:spacing w:before="0" w:beforeAutospacing="0" w:after="0" w:afterAutospacing="0"/>
        <w:jc w:val="both"/>
        <w:rPr>
          <w:color w:val="0F1115"/>
        </w:rPr>
      </w:pPr>
      <w:r w:rsidRPr="009C10C3">
        <w:rPr>
          <w:rStyle w:val="Strong"/>
          <w:color w:val="0F1115"/>
        </w:rPr>
        <w:t>Client Safety</w:t>
      </w:r>
      <w:r w:rsidRPr="009C10C3">
        <w:rPr>
          <w:color w:val="0F1115"/>
        </w:rPr>
        <w:t> — Never compromised</w:t>
      </w:r>
    </w:p>
    <w:p w14:paraId="094892A1" w14:textId="77777777" w:rsidR="007472E9" w:rsidRPr="009C10C3" w:rsidRDefault="007472E9" w:rsidP="008632CB">
      <w:pPr>
        <w:pStyle w:val="ds-markdown-paragraph"/>
        <w:numPr>
          <w:ilvl w:val="0"/>
          <w:numId w:val="159"/>
        </w:numPr>
        <w:shd w:val="clear" w:color="auto" w:fill="FFFFFF"/>
        <w:spacing w:before="0" w:beforeAutospacing="0" w:after="0" w:afterAutospacing="0"/>
        <w:jc w:val="both"/>
        <w:rPr>
          <w:color w:val="0F1115"/>
        </w:rPr>
      </w:pPr>
      <w:r w:rsidRPr="009C10C3">
        <w:rPr>
          <w:rStyle w:val="Strong"/>
          <w:color w:val="0F1115"/>
        </w:rPr>
        <w:t>Institutional Reputation</w:t>
      </w:r>
      <w:r w:rsidRPr="009C10C3">
        <w:rPr>
          <w:color w:val="0F1115"/>
        </w:rPr>
        <w:t> — Trust and continuity protected</w:t>
      </w:r>
    </w:p>
    <w:p w14:paraId="402DE814" w14:textId="77777777" w:rsidR="007472E9" w:rsidRPr="009C10C3" w:rsidRDefault="007472E9" w:rsidP="008632CB">
      <w:pPr>
        <w:pStyle w:val="ds-markdown-paragraph"/>
        <w:numPr>
          <w:ilvl w:val="0"/>
          <w:numId w:val="159"/>
        </w:numPr>
        <w:shd w:val="clear" w:color="auto" w:fill="FFFFFF"/>
        <w:spacing w:before="0" w:beforeAutospacing="0" w:after="0" w:afterAutospacing="0"/>
        <w:jc w:val="both"/>
        <w:rPr>
          <w:color w:val="0F1115"/>
        </w:rPr>
      </w:pPr>
      <w:r w:rsidRPr="009C10C3">
        <w:rPr>
          <w:rStyle w:val="Strong"/>
          <w:color w:val="0F1115"/>
        </w:rPr>
        <w:t>Trust Continuity</w:t>
      </w:r>
      <w:r w:rsidRPr="009C10C3">
        <w:rPr>
          <w:color w:val="0F1115"/>
        </w:rPr>
        <w:t> — Long-term relationships preserved</w:t>
      </w:r>
    </w:p>
    <w:p w14:paraId="3C2D2CF2" w14:textId="77777777" w:rsidR="007472E9" w:rsidRPr="009C10C3" w:rsidRDefault="007472E9" w:rsidP="008632CB">
      <w:pPr>
        <w:pStyle w:val="ds-markdown-paragraph"/>
        <w:numPr>
          <w:ilvl w:val="0"/>
          <w:numId w:val="159"/>
        </w:numPr>
        <w:shd w:val="clear" w:color="auto" w:fill="FFFFFF"/>
        <w:spacing w:before="0" w:beforeAutospacing="0" w:after="0" w:afterAutospacing="0"/>
        <w:jc w:val="both"/>
        <w:rPr>
          <w:color w:val="0F1115"/>
        </w:rPr>
      </w:pPr>
      <w:r w:rsidRPr="009C10C3">
        <w:rPr>
          <w:rStyle w:val="Strong"/>
          <w:color w:val="0F1115"/>
        </w:rPr>
        <w:t>Profitability</w:t>
      </w:r>
      <w:r w:rsidRPr="009C10C3">
        <w:rPr>
          <w:color w:val="0F1115"/>
        </w:rPr>
        <w:t> — Serves institutional sustainability</w:t>
      </w:r>
    </w:p>
    <w:p w14:paraId="2C22060C" w14:textId="77777777" w:rsidR="007472E9" w:rsidRPr="009C10C3" w:rsidRDefault="007472E9" w:rsidP="008632CB">
      <w:pPr>
        <w:pStyle w:val="ds-markdown-paragraph"/>
        <w:numPr>
          <w:ilvl w:val="0"/>
          <w:numId w:val="159"/>
        </w:numPr>
        <w:shd w:val="clear" w:color="auto" w:fill="FFFFFF"/>
        <w:spacing w:before="0" w:beforeAutospacing="0" w:after="0" w:afterAutospacing="0"/>
        <w:jc w:val="both"/>
        <w:rPr>
          <w:color w:val="0F1115"/>
        </w:rPr>
      </w:pPr>
      <w:r w:rsidRPr="009C10C3">
        <w:rPr>
          <w:rStyle w:val="Strong"/>
          <w:color w:val="0F1115"/>
        </w:rPr>
        <w:t>Growth</w:t>
      </w:r>
      <w:r w:rsidRPr="009C10C3">
        <w:rPr>
          <w:color w:val="0F1115"/>
        </w:rPr>
        <w:t> — Pursued only when preceding priorities are secured</w:t>
      </w:r>
    </w:p>
    <w:p w14:paraId="304ED4CD" w14:textId="77777777" w:rsidR="007472E9" w:rsidRPr="009C10C3" w:rsidRDefault="007472E9" w:rsidP="008632CB">
      <w:pPr>
        <w:pStyle w:val="ds-markdown-paragraph"/>
        <w:shd w:val="clear" w:color="auto" w:fill="FFFFFF"/>
        <w:spacing w:before="0" w:beforeAutospacing="0" w:after="0" w:afterAutospacing="0"/>
        <w:jc w:val="both"/>
        <w:rPr>
          <w:color w:val="0F1115"/>
        </w:rPr>
      </w:pPr>
      <w:r w:rsidRPr="009C10C3">
        <w:rPr>
          <w:rStyle w:val="Strong"/>
          <w:color w:val="0F1115"/>
        </w:rPr>
        <w:t>This hierarchy governs all decisions regarding:</w:t>
      </w:r>
    </w:p>
    <w:p w14:paraId="5B46792A" w14:textId="77777777" w:rsidR="007472E9" w:rsidRPr="009C10C3" w:rsidRDefault="007472E9" w:rsidP="008632CB">
      <w:pPr>
        <w:pStyle w:val="ds-markdown-paragraph"/>
        <w:numPr>
          <w:ilvl w:val="0"/>
          <w:numId w:val="160"/>
        </w:numPr>
        <w:shd w:val="clear" w:color="auto" w:fill="FFFFFF"/>
        <w:spacing w:before="0" w:beforeAutospacing="0" w:after="0" w:afterAutospacing="0"/>
        <w:jc w:val="both"/>
        <w:rPr>
          <w:color w:val="0F1115"/>
        </w:rPr>
      </w:pPr>
      <w:r w:rsidRPr="009C10C3">
        <w:rPr>
          <w:color w:val="0F1115"/>
        </w:rPr>
        <w:t>Geographic expansion</w:t>
      </w:r>
    </w:p>
    <w:p w14:paraId="39A31F0B" w14:textId="77777777" w:rsidR="007472E9" w:rsidRPr="009C10C3" w:rsidRDefault="007472E9" w:rsidP="008632CB">
      <w:pPr>
        <w:pStyle w:val="ds-markdown-paragraph"/>
        <w:numPr>
          <w:ilvl w:val="0"/>
          <w:numId w:val="160"/>
        </w:numPr>
        <w:shd w:val="clear" w:color="auto" w:fill="FFFFFF"/>
        <w:spacing w:before="0" w:beforeAutospacing="0" w:after="0" w:afterAutospacing="0"/>
        <w:jc w:val="both"/>
        <w:rPr>
          <w:color w:val="0F1115"/>
        </w:rPr>
      </w:pPr>
      <w:r w:rsidRPr="009C10C3">
        <w:rPr>
          <w:color w:val="0F1115"/>
        </w:rPr>
        <w:t>New service lines</w:t>
      </w:r>
    </w:p>
    <w:p w14:paraId="41EABA38" w14:textId="77777777" w:rsidR="007472E9" w:rsidRPr="009C10C3" w:rsidRDefault="007472E9" w:rsidP="008632CB">
      <w:pPr>
        <w:pStyle w:val="ds-markdown-paragraph"/>
        <w:numPr>
          <w:ilvl w:val="0"/>
          <w:numId w:val="160"/>
        </w:numPr>
        <w:shd w:val="clear" w:color="auto" w:fill="FFFFFF"/>
        <w:spacing w:before="0" w:beforeAutospacing="0" w:after="0" w:afterAutospacing="0"/>
        <w:jc w:val="both"/>
        <w:rPr>
          <w:color w:val="0F1115"/>
        </w:rPr>
      </w:pPr>
      <w:r w:rsidRPr="009C10C3">
        <w:rPr>
          <w:color w:val="0F1115"/>
        </w:rPr>
        <w:t>Technology investment</w:t>
      </w:r>
    </w:p>
    <w:p w14:paraId="64F6CC49" w14:textId="77777777" w:rsidR="007472E9" w:rsidRPr="009C10C3" w:rsidRDefault="007472E9" w:rsidP="008632CB">
      <w:pPr>
        <w:pStyle w:val="ds-markdown-paragraph"/>
        <w:numPr>
          <w:ilvl w:val="0"/>
          <w:numId w:val="160"/>
        </w:numPr>
        <w:shd w:val="clear" w:color="auto" w:fill="FFFFFF"/>
        <w:spacing w:before="0" w:beforeAutospacing="0" w:after="0" w:afterAutospacing="0"/>
        <w:jc w:val="both"/>
        <w:rPr>
          <w:color w:val="0F1115"/>
        </w:rPr>
      </w:pPr>
      <w:r w:rsidRPr="009C10C3">
        <w:rPr>
          <w:color w:val="0F1115"/>
        </w:rPr>
        <w:t>Hiring and staffing</w:t>
      </w:r>
    </w:p>
    <w:p w14:paraId="6B07F378" w14:textId="77777777" w:rsidR="007472E9" w:rsidRPr="009C10C3" w:rsidRDefault="007472E9" w:rsidP="008632CB">
      <w:pPr>
        <w:pStyle w:val="ds-markdown-paragraph"/>
        <w:numPr>
          <w:ilvl w:val="0"/>
          <w:numId w:val="160"/>
        </w:numPr>
        <w:shd w:val="clear" w:color="auto" w:fill="FFFFFF"/>
        <w:spacing w:before="0" w:beforeAutospacing="0" w:after="0" w:afterAutospacing="0"/>
        <w:jc w:val="both"/>
        <w:rPr>
          <w:color w:val="0F1115"/>
        </w:rPr>
      </w:pPr>
      <w:r w:rsidRPr="009C10C3">
        <w:rPr>
          <w:color w:val="0F1115"/>
        </w:rPr>
        <w:t>Debt and capital allocation</w:t>
      </w:r>
    </w:p>
    <w:p w14:paraId="2B143277" w14:textId="77777777" w:rsidR="007472E9" w:rsidRPr="009C10C3" w:rsidRDefault="003B0F35" w:rsidP="008632CB">
      <w:pPr>
        <w:spacing w:after="0" w:line="240" w:lineRule="auto"/>
        <w:jc w:val="both"/>
        <w:rPr>
          <w:rFonts w:ascii="Times New Roman" w:hAnsi="Times New Roman" w:cs="Times New Roman"/>
        </w:rPr>
      </w:pPr>
      <w:r w:rsidRPr="009C10C3">
        <w:rPr>
          <w:rFonts w:ascii="Times New Roman" w:hAnsi="Times New Roman" w:cs="Times New Roman"/>
        </w:rPr>
        <w:pict w14:anchorId="3ECD773B">
          <v:rect id="_x0000_i1039" style="width:0;height:.75pt" o:hralign="center" o:hrstd="t" o:hr="t" fillcolor="#a0a0a0" stroked="f"/>
        </w:pict>
      </w:r>
    </w:p>
    <w:p w14:paraId="3093D502" w14:textId="77777777" w:rsidR="007472E9" w:rsidRPr="009C10C3" w:rsidRDefault="007472E9" w:rsidP="008632CB">
      <w:pPr>
        <w:pStyle w:val="Heading3"/>
        <w:spacing w:before="0" w:beforeAutospacing="0" w:after="0" w:afterAutospacing="0"/>
        <w:jc w:val="both"/>
      </w:pPr>
      <w:r w:rsidRPr="009C10C3">
        <w:t>SECTION 8C: CANONICAL ENTITY DEFINITIONS</w:t>
      </w:r>
    </w:p>
    <w:p w14:paraId="325F79A1" w14:textId="77777777" w:rsidR="007472E9" w:rsidRPr="009C10C3" w:rsidRDefault="007472E9" w:rsidP="008632CB">
      <w:pPr>
        <w:pStyle w:val="ds-markdown-paragraph"/>
        <w:shd w:val="clear" w:color="auto" w:fill="FFFFFF"/>
        <w:spacing w:before="0" w:beforeAutospacing="0" w:after="0" w:afterAutospacing="0"/>
        <w:jc w:val="both"/>
        <w:rPr>
          <w:color w:val="0F1115"/>
        </w:rPr>
      </w:pPr>
      <w:r w:rsidRPr="009C10C3">
        <w:rPr>
          <w:color w:val="0F1115"/>
        </w:rPr>
        <w:t>The following entities are constitutionally defined for all downstream data and business rule architecture: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0"/>
        <w:gridCol w:w="3897"/>
      </w:tblGrid>
      <w:tr w:rsidR="007472E9" w:rsidRPr="009C10C3" w14:paraId="1704E3B8" w14:textId="77777777" w:rsidTr="00BB4C2B">
        <w:trPr>
          <w:tblHeader/>
        </w:trPr>
        <w:tc>
          <w:tcPr>
            <w:tcW w:w="0" w:type="auto"/>
            <w:tcMar>
              <w:top w:w="29" w:type="dxa"/>
              <w:left w:w="29" w:type="dxa"/>
              <w:bottom w:w="29" w:type="dxa"/>
              <w:right w:w="29" w:type="dxa"/>
            </w:tcMar>
            <w:vAlign w:val="center"/>
            <w:hideMark/>
          </w:tcPr>
          <w:p w14:paraId="13C9EF68" w14:textId="77777777" w:rsidR="007472E9" w:rsidRPr="009C10C3" w:rsidRDefault="007472E9"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Entity</w:t>
            </w:r>
          </w:p>
        </w:tc>
        <w:tc>
          <w:tcPr>
            <w:tcW w:w="0" w:type="auto"/>
            <w:tcMar>
              <w:top w:w="29" w:type="dxa"/>
              <w:left w:w="29" w:type="dxa"/>
              <w:bottom w:w="29" w:type="dxa"/>
              <w:right w:w="29" w:type="dxa"/>
            </w:tcMar>
            <w:vAlign w:val="center"/>
            <w:hideMark/>
          </w:tcPr>
          <w:p w14:paraId="44F21B0F" w14:textId="77777777" w:rsidR="007472E9" w:rsidRPr="009C10C3" w:rsidRDefault="007472E9"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Definition</w:t>
            </w:r>
          </w:p>
        </w:tc>
      </w:tr>
      <w:tr w:rsidR="007472E9" w:rsidRPr="009C10C3" w14:paraId="428E78AD" w14:textId="77777777" w:rsidTr="00BB4C2B">
        <w:tc>
          <w:tcPr>
            <w:tcW w:w="0" w:type="auto"/>
            <w:tcMar>
              <w:top w:w="29" w:type="dxa"/>
              <w:left w:w="29" w:type="dxa"/>
              <w:bottom w:w="29" w:type="dxa"/>
              <w:right w:w="29" w:type="dxa"/>
            </w:tcMar>
            <w:vAlign w:val="center"/>
            <w:hideMark/>
          </w:tcPr>
          <w:p w14:paraId="31A0D872" w14:textId="77777777" w:rsidR="007472E9" w:rsidRPr="009C10C3" w:rsidRDefault="007472E9" w:rsidP="008632CB">
            <w:pPr>
              <w:spacing w:after="0" w:line="240" w:lineRule="auto"/>
              <w:jc w:val="both"/>
              <w:rPr>
                <w:rFonts w:ascii="Times New Roman" w:hAnsi="Times New Roman" w:cs="Times New Roman"/>
                <w:sz w:val="23"/>
                <w:szCs w:val="23"/>
              </w:rPr>
            </w:pPr>
            <w:r w:rsidRPr="009C10C3">
              <w:rPr>
                <w:rStyle w:val="Strong"/>
                <w:rFonts w:ascii="Times New Roman" w:hAnsi="Times New Roman" w:cs="Times New Roman"/>
                <w:sz w:val="23"/>
                <w:szCs w:val="23"/>
              </w:rPr>
              <w:t>Client</w:t>
            </w:r>
          </w:p>
        </w:tc>
        <w:tc>
          <w:tcPr>
            <w:tcW w:w="0" w:type="auto"/>
            <w:tcMar>
              <w:top w:w="29" w:type="dxa"/>
              <w:left w:w="29" w:type="dxa"/>
              <w:bottom w:w="29" w:type="dxa"/>
              <w:right w:w="29" w:type="dxa"/>
            </w:tcMar>
            <w:vAlign w:val="center"/>
            <w:hideMark/>
          </w:tcPr>
          <w:p w14:paraId="029C55A6" w14:textId="77777777" w:rsidR="007472E9" w:rsidRPr="009C10C3" w:rsidRDefault="007472E9"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Individual receiving services (consumer)</w:t>
            </w:r>
          </w:p>
        </w:tc>
      </w:tr>
      <w:tr w:rsidR="007472E9" w:rsidRPr="009C10C3" w14:paraId="3DFC8659" w14:textId="77777777" w:rsidTr="00BB4C2B">
        <w:tc>
          <w:tcPr>
            <w:tcW w:w="0" w:type="auto"/>
            <w:tcMar>
              <w:top w:w="29" w:type="dxa"/>
              <w:left w:w="29" w:type="dxa"/>
              <w:bottom w:w="29" w:type="dxa"/>
              <w:right w:w="29" w:type="dxa"/>
            </w:tcMar>
            <w:vAlign w:val="center"/>
            <w:hideMark/>
          </w:tcPr>
          <w:p w14:paraId="6EB8679A" w14:textId="77777777" w:rsidR="007472E9" w:rsidRPr="009C10C3" w:rsidRDefault="007472E9" w:rsidP="008632CB">
            <w:pPr>
              <w:spacing w:after="0" w:line="240" w:lineRule="auto"/>
              <w:jc w:val="both"/>
              <w:rPr>
                <w:rFonts w:ascii="Times New Roman" w:hAnsi="Times New Roman" w:cs="Times New Roman"/>
                <w:sz w:val="23"/>
                <w:szCs w:val="23"/>
              </w:rPr>
            </w:pPr>
            <w:r w:rsidRPr="009C10C3">
              <w:rPr>
                <w:rStyle w:val="Strong"/>
                <w:rFonts w:ascii="Times New Roman" w:hAnsi="Times New Roman" w:cs="Times New Roman"/>
                <w:sz w:val="23"/>
                <w:szCs w:val="23"/>
              </w:rPr>
              <w:t>Customer</w:t>
            </w:r>
          </w:p>
        </w:tc>
        <w:tc>
          <w:tcPr>
            <w:tcW w:w="0" w:type="auto"/>
            <w:tcMar>
              <w:top w:w="29" w:type="dxa"/>
              <w:left w:w="29" w:type="dxa"/>
              <w:bottom w:w="29" w:type="dxa"/>
              <w:right w:w="29" w:type="dxa"/>
            </w:tcMar>
            <w:vAlign w:val="center"/>
            <w:hideMark/>
          </w:tcPr>
          <w:p w14:paraId="336B7F39" w14:textId="77777777" w:rsidR="007472E9" w:rsidRPr="009C10C3" w:rsidRDefault="007472E9"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Individual funding services (payer)</w:t>
            </w:r>
          </w:p>
        </w:tc>
      </w:tr>
      <w:tr w:rsidR="007472E9" w:rsidRPr="009C10C3" w14:paraId="69A03E17" w14:textId="77777777" w:rsidTr="00BB4C2B">
        <w:tc>
          <w:tcPr>
            <w:tcW w:w="0" w:type="auto"/>
            <w:tcMar>
              <w:top w:w="29" w:type="dxa"/>
              <w:left w:w="29" w:type="dxa"/>
              <w:bottom w:w="29" w:type="dxa"/>
              <w:right w:w="29" w:type="dxa"/>
            </w:tcMar>
            <w:vAlign w:val="center"/>
            <w:hideMark/>
          </w:tcPr>
          <w:p w14:paraId="1BBAD99A" w14:textId="77777777" w:rsidR="007472E9" w:rsidRPr="009C10C3" w:rsidRDefault="007472E9" w:rsidP="008632CB">
            <w:pPr>
              <w:spacing w:after="0" w:line="240" w:lineRule="auto"/>
              <w:jc w:val="both"/>
              <w:rPr>
                <w:rFonts w:ascii="Times New Roman" w:hAnsi="Times New Roman" w:cs="Times New Roman"/>
                <w:sz w:val="23"/>
                <w:szCs w:val="23"/>
              </w:rPr>
            </w:pPr>
            <w:r w:rsidRPr="009C10C3">
              <w:rPr>
                <w:rStyle w:val="Strong"/>
                <w:rFonts w:ascii="Times New Roman" w:hAnsi="Times New Roman" w:cs="Times New Roman"/>
                <w:sz w:val="23"/>
                <w:szCs w:val="23"/>
              </w:rPr>
              <w:t>Companion</w:t>
            </w:r>
          </w:p>
        </w:tc>
        <w:tc>
          <w:tcPr>
            <w:tcW w:w="0" w:type="auto"/>
            <w:tcMar>
              <w:top w:w="29" w:type="dxa"/>
              <w:left w:w="29" w:type="dxa"/>
              <w:bottom w:w="29" w:type="dxa"/>
              <w:right w:w="29" w:type="dxa"/>
            </w:tcMar>
            <w:vAlign w:val="center"/>
            <w:hideMark/>
          </w:tcPr>
          <w:p w14:paraId="6A3AB78B" w14:textId="77777777" w:rsidR="007472E9" w:rsidRPr="009C10C3" w:rsidRDefault="007472E9"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Service deliverer</w:t>
            </w:r>
          </w:p>
        </w:tc>
      </w:tr>
      <w:tr w:rsidR="007472E9" w:rsidRPr="009C10C3" w14:paraId="320E0273" w14:textId="77777777" w:rsidTr="00BB4C2B">
        <w:tc>
          <w:tcPr>
            <w:tcW w:w="0" w:type="auto"/>
            <w:tcMar>
              <w:top w:w="29" w:type="dxa"/>
              <w:left w:w="29" w:type="dxa"/>
              <w:bottom w:w="29" w:type="dxa"/>
              <w:right w:w="29" w:type="dxa"/>
            </w:tcMar>
            <w:vAlign w:val="center"/>
            <w:hideMark/>
          </w:tcPr>
          <w:p w14:paraId="437AD617" w14:textId="77777777" w:rsidR="007472E9" w:rsidRPr="009C10C3" w:rsidRDefault="007472E9" w:rsidP="008632CB">
            <w:pPr>
              <w:spacing w:after="0" w:line="240" w:lineRule="auto"/>
              <w:jc w:val="both"/>
              <w:rPr>
                <w:rFonts w:ascii="Times New Roman" w:hAnsi="Times New Roman" w:cs="Times New Roman"/>
                <w:sz w:val="23"/>
                <w:szCs w:val="23"/>
              </w:rPr>
            </w:pPr>
            <w:r w:rsidRPr="009C10C3">
              <w:rPr>
                <w:rStyle w:val="Strong"/>
                <w:rFonts w:ascii="Times New Roman" w:hAnsi="Times New Roman" w:cs="Times New Roman"/>
                <w:sz w:val="23"/>
                <w:szCs w:val="23"/>
              </w:rPr>
              <w:t>Relationship Manager</w:t>
            </w:r>
          </w:p>
        </w:tc>
        <w:tc>
          <w:tcPr>
            <w:tcW w:w="0" w:type="auto"/>
            <w:tcMar>
              <w:top w:w="29" w:type="dxa"/>
              <w:left w:w="29" w:type="dxa"/>
              <w:bottom w:w="29" w:type="dxa"/>
              <w:right w:w="29" w:type="dxa"/>
            </w:tcMar>
            <w:vAlign w:val="center"/>
            <w:hideMark/>
          </w:tcPr>
          <w:p w14:paraId="5A74131C" w14:textId="77777777" w:rsidR="007472E9" w:rsidRPr="009C10C3" w:rsidRDefault="007472E9"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Client portfolio manager</w:t>
            </w:r>
          </w:p>
        </w:tc>
      </w:tr>
      <w:tr w:rsidR="007472E9" w:rsidRPr="009C10C3" w14:paraId="4D2EDC6E" w14:textId="77777777" w:rsidTr="00BB4C2B">
        <w:tc>
          <w:tcPr>
            <w:tcW w:w="0" w:type="auto"/>
            <w:tcMar>
              <w:top w:w="29" w:type="dxa"/>
              <w:left w:w="29" w:type="dxa"/>
              <w:bottom w:w="29" w:type="dxa"/>
              <w:right w:w="29" w:type="dxa"/>
            </w:tcMar>
            <w:vAlign w:val="center"/>
            <w:hideMark/>
          </w:tcPr>
          <w:p w14:paraId="5E80B11E" w14:textId="77777777" w:rsidR="007472E9" w:rsidRPr="009C10C3" w:rsidRDefault="007472E9" w:rsidP="008632CB">
            <w:pPr>
              <w:spacing w:after="0" w:line="240" w:lineRule="auto"/>
              <w:jc w:val="both"/>
              <w:rPr>
                <w:rFonts w:ascii="Times New Roman" w:hAnsi="Times New Roman" w:cs="Times New Roman"/>
                <w:sz w:val="23"/>
                <w:szCs w:val="23"/>
              </w:rPr>
            </w:pPr>
            <w:r w:rsidRPr="009C10C3">
              <w:rPr>
                <w:rStyle w:val="Strong"/>
                <w:rFonts w:ascii="Times New Roman" w:hAnsi="Times New Roman" w:cs="Times New Roman"/>
                <w:sz w:val="23"/>
                <w:szCs w:val="23"/>
              </w:rPr>
              <w:t>Family Contact</w:t>
            </w:r>
          </w:p>
        </w:tc>
        <w:tc>
          <w:tcPr>
            <w:tcW w:w="0" w:type="auto"/>
            <w:tcMar>
              <w:top w:w="29" w:type="dxa"/>
              <w:left w:w="29" w:type="dxa"/>
              <w:bottom w:w="29" w:type="dxa"/>
              <w:right w:w="29" w:type="dxa"/>
            </w:tcMar>
            <w:vAlign w:val="center"/>
            <w:hideMark/>
          </w:tcPr>
          <w:p w14:paraId="0A17C6B6" w14:textId="77777777" w:rsidR="007472E9" w:rsidRPr="009C10C3" w:rsidRDefault="007472E9"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Authorized family representative</w:t>
            </w:r>
          </w:p>
        </w:tc>
      </w:tr>
      <w:tr w:rsidR="007472E9" w:rsidRPr="009C10C3" w14:paraId="13E3D35C" w14:textId="77777777" w:rsidTr="00BB4C2B">
        <w:tc>
          <w:tcPr>
            <w:tcW w:w="0" w:type="auto"/>
            <w:tcMar>
              <w:top w:w="29" w:type="dxa"/>
              <w:left w:w="29" w:type="dxa"/>
              <w:bottom w:w="29" w:type="dxa"/>
              <w:right w:w="29" w:type="dxa"/>
            </w:tcMar>
            <w:vAlign w:val="center"/>
            <w:hideMark/>
          </w:tcPr>
          <w:p w14:paraId="19CB372A" w14:textId="77777777" w:rsidR="007472E9" w:rsidRPr="009C10C3" w:rsidRDefault="007472E9" w:rsidP="008632CB">
            <w:pPr>
              <w:spacing w:after="0" w:line="240" w:lineRule="auto"/>
              <w:jc w:val="both"/>
              <w:rPr>
                <w:rFonts w:ascii="Times New Roman" w:hAnsi="Times New Roman" w:cs="Times New Roman"/>
                <w:sz w:val="23"/>
                <w:szCs w:val="23"/>
              </w:rPr>
            </w:pPr>
            <w:r w:rsidRPr="009C10C3">
              <w:rPr>
                <w:rStyle w:val="Strong"/>
                <w:rFonts w:ascii="Times New Roman" w:hAnsi="Times New Roman" w:cs="Times New Roman"/>
                <w:sz w:val="23"/>
                <w:szCs w:val="23"/>
              </w:rPr>
              <w:t>Membership</w:t>
            </w:r>
          </w:p>
        </w:tc>
        <w:tc>
          <w:tcPr>
            <w:tcW w:w="0" w:type="auto"/>
            <w:tcMar>
              <w:top w:w="29" w:type="dxa"/>
              <w:left w:w="29" w:type="dxa"/>
              <w:bottom w:w="29" w:type="dxa"/>
              <w:right w:w="29" w:type="dxa"/>
            </w:tcMar>
            <w:vAlign w:val="center"/>
            <w:hideMark/>
          </w:tcPr>
          <w:p w14:paraId="240FF983" w14:textId="77777777" w:rsidR="007472E9" w:rsidRPr="009C10C3" w:rsidRDefault="007472E9"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Client's subscription tier</w:t>
            </w:r>
          </w:p>
        </w:tc>
      </w:tr>
      <w:tr w:rsidR="007472E9" w:rsidRPr="009C10C3" w14:paraId="20774F14" w14:textId="77777777" w:rsidTr="00BB4C2B">
        <w:tc>
          <w:tcPr>
            <w:tcW w:w="0" w:type="auto"/>
            <w:tcMar>
              <w:top w:w="29" w:type="dxa"/>
              <w:left w:w="29" w:type="dxa"/>
              <w:bottom w:w="29" w:type="dxa"/>
              <w:right w:w="29" w:type="dxa"/>
            </w:tcMar>
            <w:vAlign w:val="center"/>
            <w:hideMark/>
          </w:tcPr>
          <w:p w14:paraId="26302FD0" w14:textId="77777777" w:rsidR="007472E9" w:rsidRPr="009C10C3" w:rsidRDefault="007472E9" w:rsidP="008632CB">
            <w:pPr>
              <w:spacing w:after="0" w:line="240" w:lineRule="auto"/>
              <w:jc w:val="both"/>
              <w:rPr>
                <w:rFonts w:ascii="Times New Roman" w:hAnsi="Times New Roman" w:cs="Times New Roman"/>
                <w:sz w:val="23"/>
                <w:szCs w:val="23"/>
              </w:rPr>
            </w:pPr>
            <w:r w:rsidRPr="009C10C3">
              <w:rPr>
                <w:rStyle w:val="Strong"/>
                <w:rFonts w:ascii="Times New Roman" w:hAnsi="Times New Roman" w:cs="Times New Roman"/>
                <w:sz w:val="23"/>
                <w:szCs w:val="23"/>
              </w:rPr>
              <w:t>Visit</w:t>
            </w:r>
          </w:p>
        </w:tc>
        <w:tc>
          <w:tcPr>
            <w:tcW w:w="0" w:type="auto"/>
            <w:tcMar>
              <w:top w:w="29" w:type="dxa"/>
              <w:left w:w="29" w:type="dxa"/>
              <w:bottom w:w="29" w:type="dxa"/>
              <w:right w:w="29" w:type="dxa"/>
            </w:tcMar>
            <w:vAlign w:val="center"/>
            <w:hideMark/>
          </w:tcPr>
          <w:p w14:paraId="21A70BAA" w14:textId="77777777" w:rsidR="007472E9" w:rsidRPr="009C10C3" w:rsidRDefault="007472E9"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Individual service interaction</w:t>
            </w:r>
          </w:p>
        </w:tc>
      </w:tr>
      <w:tr w:rsidR="007472E9" w:rsidRPr="009C10C3" w14:paraId="5621A70F" w14:textId="77777777" w:rsidTr="00BB4C2B">
        <w:tc>
          <w:tcPr>
            <w:tcW w:w="0" w:type="auto"/>
            <w:tcMar>
              <w:top w:w="29" w:type="dxa"/>
              <w:left w:w="29" w:type="dxa"/>
              <w:bottom w:w="29" w:type="dxa"/>
              <w:right w:w="29" w:type="dxa"/>
            </w:tcMar>
            <w:vAlign w:val="center"/>
            <w:hideMark/>
          </w:tcPr>
          <w:p w14:paraId="1C216F56" w14:textId="77777777" w:rsidR="007472E9" w:rsidRPr="009C10C3" w:rsidRDefault="007472E9" w:rsidP="008632CB">
            <w:pPr>
              <w:spacing w:after="0" w:line="240" w:lineRule="auto"/>
              <w:jc w:val="both"/>
              <w:rPr>
                <w:rFonts w:ascii="Times New Roman" w:hAnsi="Times New Roman" w:cs="Times New Roman"/>
                <w:sz w:val="23"/>
                <w:szCs w:val="23"/>
              </w:rPr>
            </w:pPr>
            <w:r w:rsidRPr="009C10C3">
              <w:rPr>
                <w:rStyle w:val="Strong"/>
                <w:rFonts w:ascii="Times New Roman" w:hAnsi="Times New Roman" w:cs="Times New Roman"/>
                <w:sz w:val="23"/>
                <w:szCs w:val="23"/>
              </w:rPr>
              <w:t>Event</w:t>
            </w:r>
          </w:p>
        </w:tc>
        <w:tc>
          <w:tcPr>
            <w:tcW w:w="0" w:type="auto"/>
            <w:tcMar>
              <w:top w:w="29" w:type="dxa"/>
              <w:left w:w="29" w:type="dxa"/>
              <w:bottom w:w="29" w:type="dxa"/>
              <w:right w:w="29" w:type="dxa"/>
            </w:tcMar>
            <w:vAlign w:val="center"/>
            <w:hideMark/>
          </w:tcPr>
          <w:p w14:paraId="49B8EB24" w14:textId="77777777" w:rsidR="007472E9" w:rsidRPr="009C10C3" w:rsidRDefault="007472E9"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Group or community gathering</w:t>
            </w:r>
          </w:p>
        </w:tc>
      </w:tr>
      <w:tr w:rsidR="007472E9" w:rsidRPr="009C10C3" w14:paraId="074421EE" w14:textId="77777777" w:rsidTr="00BB4C2B">
        <w:tc>
          <w:tcPr>
            <w:tcW w:w="0" w:type="auto"/>
            <w:tcMar>
              <w:top w:w="29" w:type="dxa"/>
              <w:left w:w="29" w:type="dxa"/>
              <w:bottom w:w="29" w:type="dxa"/>
              <w:right w:w="29" w:type="dxa"/>
            </w:tcMar>
            <w:vAlign w:val="center"/>
            <w:hideMark/>
          </w:tcPr>
          <w:p w14:paraId="6412C243" w14:textId="77777777" w:rsidR="007472E9" w:rsidRPr="009C10C3" w:rsidRDefault="007472E9" w:rsidP="008632CB">
            <w:pPr>
              <w:spacing w:after="0" w:line="240" w:lineRule="auto"/>
              <w:jc w:val="both"/>
              <w:rPr>
                <w:rFonts w:ascii="Times New Roman" w:hAnsi="Times New Roman" w:cs="Times New Roman"/>
                <w:sz w:val="23"/>
                <w:szCs w:val="23"/>
              </w:rPr>
            </w:pPr>
            <w:r w:rsidRPr="009C10C3">
              <w:rPr>
                <w:rStyle w:val="Strong"/>
                <w:rFonts w:ascii="Times New Roman" w:hAnsi="Times New Roman" w:cs="Times New Roman"/>
                <w:sz w:val="23"/>
                <w:szCs w:val="23"/>
              </w:rPr>
              <w:t>Incident</w:t>
            </w:r>
          </w:p>
        </w:tc>
        <w:tc>
          <w:tcPr>
            <w:tcW w:w="0" w:type="auto"/>
            <w:tcMar>
              <w:top w:w="29" w:type="dxa"/>
              <w:left w:w="29" w:type="dxa"/>
              <w:bottom w:w="29" w:type="dxa"/>
              <w:right w:w="29" w:type="dxa"/>
            </w:tcMar>
            <w:vAlign w:val="center"/>
            <w:hideMark/>
          </w:tcPr>
          <w:p w14:paraId="3EB3800C" w14:textId="77777777" w:rsidR="007472E9" w:rsidRPr="009C10C3" w:rsidRDefault="007472E9"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Reportable occurrence requiring response</w:t>
            </w:r>
          </w:p>
        </w:tc>
      </w:tr>
      <w:tr w:rsidR="007472E9" w:rsidRPr="009C10C3" w14:paraId="5C64F70A" w14:textId="77777777" w:rsidTr="00BB4C2B">
        <w:tc>
          <w:tcPr>
            <w:tcW w:w="0" w:type="auto"/>
            <w:tcMar>
              <w:top w:w="29" w:type="dxa"/>
              <w:left w:w="29" w:type="dxa"/>
              <w:bottom w:w="29" w:type="dxa"/>
              <w:right w:w="29" w:type="dxa"/>
            </w:tcMar>
            <w:vAlign w:val="center"/>
            <w:hideMark/>
          </w:tcPr>
          <w:p w14:paraId="5BD66B92" w14:textId="77777777" w:rsidR="007472E9" w:rsidRPr="009C10C3" w:rsidRDefault="007472E9" w:rsidP="008632CB">
            <w:pPr>
              <w:spacing w:after="0" w:line="240" w:lineRule="auto"/>
              <w:jc w:val="both"/>
              <w:rPr>
                <w:rFonts w:ascii="Times New Roman" w:hAnsi="Times New Roman" w:cs="Times New Roman"/>
                <w:sz w:val="23"/>
                <w:szCs w:val="23"/>
              </w:rPr>
            </w:pPr>
            <w:r w:rsidRPr="009C10C3">
              <w:rPr>
                <w:rStyle w:val="Strong"/>
                <w:rFonts w:ascii="Times New Roman" w:hAnsi="Times New Roman" w:cs="Times New Roman"/>
                <w:sz w:val="23"/>
                <w:szCs w:val="23"/>
              </w:rPr>
              <w:t>Story Asset</w:t>
            </w:r>
          </w:p>
        </w:tc>
        <w:tc>
          <w:tcPr>
            <w:tcW w:w="0" w:type="auto"/>
            <w:tcMar>
              <w:top w:w="29" w:type="dxa"/>
              <w:left w:w="29" w:type="dxa"/>
              <w:bottom w:w="29" w:type="dxa"/>
              <w:right w:w="29" w:type="dxa"/>
            </w:tcMar>
            <w:vAlign w:val="center"/>
            <w:hideMark/>
          </w:tcPr>
          <w:p w14:paraId="4BE99E26" w14:textId="77777777" w:rsidR="007472E9" w:rsidRPr="009C10C3" w:rsidRDefault="007472E9"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Legacy content (photo, video, document)</w:t>
            </w:r>
          </w:p>
        </w:tc>
      </w:tr>
      <w:tr w:rsidR="007472E9" w:rsidRPr="009C10C3" w14:paraId="55646A6C" w14:textId="77777777" w:rsidTr="00BB4C2B">
        <w:tc>
          <w:tcPr>
            <w:tcW w:w="0" w:type="auto"/>
            <w:tcMar>
              <w:top w:w="29" w:type="dxa"/>
              <w:left w:w="29" w:type="dxa"/>
              <w:bottom w:w="29" w:type="dxa"/>
              <w:right w:w="29" w:type="dxa"/>
            </w:tcMar>
            <w:vAlign w:val="center"/>
            <w:hideMark/>
          </w:tcPr>
          <w:p w14:paraId="28660F4E" w14:textId="77777777" w:rsidR="007472E9" w:rsidRPr="009C10C3" w:rsidRDefault="007472E9" w:rsidP="008632CB">
            <w:pPr>
              <w:spacing w:after="0" w:line="240" w:lineRule="auto"/>
              <w:jc w:val="both"/>
              <w:rPr>
                <w:rFonts w:ascii="Times New Roman" w:hAnsi="Times New Roman" w:cs="Times New Roman"/>
                <w:sz w:val="23"/>
                <w:szCs w:val="23"/>
              </w:rPr>
            </w:pPr>
            <w:r w:rsidRPr="009C10C3">
              <w:rPr>
                <w:rStyle w:val="Strong"/>
                <w:rFonts w:ascii="Times New Roman" w:hAnsi="Times New Roman" w:cs="Times New Roman"/>
                <w:sz w:val="23"/>
                <w:szCs w:val="23"/>
              </w:rPr>
              <w:t>Payment</w:t>
            </w:r>
          </w:p>
        </w:tc>
        <w:tc>
          <w:tcPr>
            <w:tcW w:w="0" w:type="auto"/>
            <w:tcMar>
              <w:top w:w="29" w:type="dxa"/>
              <w:left w:w="29" w:type="dxa"/>
              <w:bottom w:w="29" w:type="dxa"/>
              <w:right w:w="29" w:type="dxa"/>
            </w:tcMar>
            <w:vAlign w:val="center"/>
            <w:hideMark/>
          </w:tcPr>
          <w:p w14:paraId="6E65E08D" w14:textId="77777777" w:rsidR="007472E9" w:rsidRPr="009C10C3" w:rsidRDefault="007472E9"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Financial transaction record</w:t>
            </w:r>
          </w:p>
        </w:tc>
      </w:tr>
    </w:tbl>
    <w:p w14:paraId="388C1858" w14:textId="6E4BC7C8" w:rsidR="007472E9" w:rsidRPr="009C10C3" w:rsidRDefault="003B0F35" w:rsidP="008632CB">
      <w:pPr>
        <w:spacing w:after="0" w:line="240" w:lineRule="auto"/>
        <w:jc w:val="both"/>
        <w:rPr>
          <w:rFonts w:ascii="Times New Roman" w:hAnsi="Times New Roman" w:cs="Times New Roman"/>
        </w:rPr>
      </w:pPr>
      <w:r w:rsidRPr="009C10C3">
        <w:rPr>
          <w:rFonts w:ascii="Times New Roman" w:hAnsi="Times New Roman" w:cs="Times New Roman"/>
        </w:rPr>
        <w:pict w14:anchorId="28D32FCB">
          <v:rect id="_x0000_i1040" style="width:0;height:.75pt" o:hralign="center" o:hrstd="t" o:hr="t" fillcolor="#a0a0a0" stroked="f"/>
        </w:pict>
      </w:r>
    </w:p>
    <w:p w14:paraId="59172451" w14:textId="77777777" w:rsidR="002948B2" w:rsidRPr="009C10C3" w:rsidRDefault="002948B2" w:rsidP="008632CB">
      <w:pPr>
        <w:pStyle w:val="Heading3"/>
        <w:spacing w:before="0" w:beforeAutospacing="0" w:after="0" w:afterAutospacing="0"/>
        <w:jc w:val="both"/>
      </w:pPr>
      <w:r w:rsidRPr="009C10C3">
        <w:t>SECTION 8D: NON-NEGOTIABLE ENTERPRISE RULES</w:t>
      </w:r>
    </w:p>
    <w:p w14:paraId="67D92485" w14:textId="77777777" w:rsidR="002948B2" w:rsidRPr="009C10C3" w:rsidRDefault="002948B2" w:rsidP="008632CB">
      <w:pPr>
        <w:pStyle w:val="NormalWeb"/>
        <w:spacing w:before="0" w:beforeAutospacing="0" w:after="0" w:afterAutospacing="0"/>
        <w:jc w:val="both"/>
      </w:pPr>
      <w:r w:rsidRPr="009C10C3">
        <w:t>The following rules apply across all services, programs, technologies, locations, and future business units.</w:t>
      </w:r>
    </w:p>
    <w:p w14:paraId="105AEE24" w14:textId="77777777" w:rsidR="002948B2" w:rsidRPr="009C10C3" w:rsidRDefault="002948B2" w:rsidP="008632CB">
      <w:pPr>
        <w:pStyle w:val="Heading4"/>
        <w:spacing w:before="0" w:line="240" w:lineRule="auto"/>
        <w:jc w:val="both"/>
        <w:rPr>
          <w:rFonts w:cs="Times New Roman"/>
          <w:szCs w:val="24"/>
        </w:rPr>
      </w:pPr>
      <w:r w:rsidRPr="009C10C3">
        <w:rPr>
          <w:rFonts w:cs="Times New Roman"/>
          <w:szCs w:val="24"/>
        </w:rPr>
        <w:t>ER-001 Financial Independence</w:t>
      </w:r>
    </w:p>
    <w:p w14:paraId="0B6E9D2B" w14:textId="77777777" w:rsidR="002948B2" w:rsidRPr="009C10C3" w:rsidRDefault="002948B2" w:rsidP="008632CB">
      <w:pPr>
        <w:pStyle w:val="NormalWeb"/>
        <w:spacing w:before="0" w:beforeAutospacing="0" w:after="0" w:afterAutospacing="0"/>
        <w:jc w:val="both"/>
      </w:pPr>
      <w:r w:rsidRPr="009C10C3">
        <w:t>No Companion, Relationship Manager, contractor, or employee may:</w:t>
      </w:r>
    </w:p>
    <w:p w14:paraId="2D90360A" w14:textId="77777777" w:rsidR="002948B2" w:rsidRPr="009C10C3" w:rsidRDefault="002948B2" w:rsidP="008632CB">
      <w:pPr>
        <w:numPr>
          <w:ilvl w:val="0"/>
          <w:numId w:val="161"/>
        </w:numPr>
        <w:spacing w:after="0" w:line="240" w:lineRule="auto"/>
        <w:jc w:val="both"/>
        <w:rPr>
          <w:rFonts w:ascii="Times New Roman" w:hAnsi="Times New Roman" w:cs="Times New Roman"/>
          <w:sz w:val="24"/>
          <w:szCs w:val="24"/>
        </w:rPr>
      </w:pPr>
      <w:r w:rsidRPr="009C10C3">
        <w:rPr>
          <w:rFonts w:ascii="Times New Roman" w:hAnsi="Times New Roman" w:cs="Times New Roman"/>
          <w:sz w:val="24"/>
          <w:szCs w:val="24"/>
        </w:rPr>
        <w:t xml:space="preserve">Borrow money from a </w:t>
      </w:r>
      <w:proofErr w:type="gramStart"/>
      <w:r w:rsidRPr="009C10C3">
        <w:rPr>
          <w:rFonts w:ascii="Times New Roman" w:hAnsi="Times New Roman" w:cs="Times New Roman"/>
          <w:sz w:val="24"/>
          <w:szCs w:val="24"/>
        </w:rPr>
        <w:t>Client</w:t>
      </w:r>
      <w:proofErr w:type="gramEnd"/>
      <w:r w:rsidRPr="009C10C3">
        <w:rPr>
          <w:rFonts w:ascii="Times New Roman" w:hAnsi="Times New Roman" w:cs="Times New Roman"/>
          <w:sz w:val="24"/>
          <w:szCs w:val="24"/>
        </w:rPr>
        <w:t xml:space="preserve"> </w:t>
      </w:r>
    </w:p>
    <w:p w14:paraId="1075F90C" w14:textId="77777777" w:rsidR="002948B2" w:rsidRPr="009C10C3" w:rsidRDefault="002948B2" w:rsidP="008632CB">
      <w:pPr>
        <w:numPr>
          <w:ilvl w:val="0"/>
          <w:numId w:val="161"/>
        </w:numPr>
        <w:spacing w:after="0" w:line="240" w:lineRule="auto"/>
        <w:jc w:val="both"/>
        <w:rPr>
          <w:rFonts w:ascii="Times New Roman" w:hAnsi="Times New Roman" w:cs="Times New Roman"/>
          <w:sz w:val="24"/>
          <w:szCs w:val="24"/>
        </w:rPr>
      </w:pPr>
      <w:r w:rsidRPr="009C10C3">
        <w:rPr>
          <w:rFonts w:ascii="Times New Roman" w:hAnsi="Times New Roman" w:cs="Times New Roman"/>
          <w:sz w:val="24"/>
          <w:szCs w:val="24"/>
        </w:rPr>
        <w:t xml:space="preserve">Lend money to a </w:t>
      </w:r>
      <w:proofErr w:type="gramStart"/>
      <w:r w:rsidRPr="009C10C3">
        <w:rPr>
          <w:rFonts w:ascii="Times New Roman" w:hAnsi="Times New Roman" w:cs="Times New Roman"/>
          <w:sz w:val="24"/>
          <w:szCs w:val="24"/>
        </w:rPr>
        <w:t>Client</w:t>
      </w:r>
      <w:proofErr w:type="gramEnd"/>
      <w:r w:rsidRPr="009C10C3">
        <w:rPr>
          <w:rFonts w:ascii="Times New Roman" w:hAnsi="Times New Roman" w:cs="Times New Roman"/>
          <w:sz w:val="24"/>
          <w:szCs w:val="24"/>
        </w:rPr>
        <w:t xml:space="preserve"> </w:t>
      </w:r>
    </w:p>
    <w:p w14:paraId="18E00BEA" w14:textId="77777777" w:rsidR="002948B2" w:rsidRPr="009C10C3" w:rsidRDefault="002948B2" w:rsidP="008632CB">
      <w:pPr>
        <w:numPr>
          <w:ilvl w:val="0"/>
          <w:numId w:val="161"/>
        </w:numPr>
        <w:spacing w:after="0" w:line="240" w:lineRule="auto"/>
        <w:jc w:val="both"/>
        <w:rPr>
          <w:rFonts w:ascii="Times New Roman" w:hAnsi="Times New Roman" w:cs="Times New Roman"/>
          <w:sz w:val="24"/>
          <w:szCs w:val="24"/>
        </w:rPr>
      </w:pPr>
      <w:r w:rsidRPr="009C10C3">
        <w:rPr>
          <w:rFonts w:ascii="Times New Roman" w:hAnsi="Times New Roman" w:cs="Times New Roman"/>
          <w:sz w:val="24"/>
          <w:szCs w:val="24"/>
        </w:rPr>
        <w:t xml:space="preserve">Accept gifts exceeding the Company Gift Threshold </w:t>
      </w:r>
    </w:p>
    <w:p w14:paraId="6635DF94" w14:textId="77777777" w:rsidR="002948B2" w:rsidRPr="009C10C3" w:rsidRDefault="002948B2" w:rsidP="008632CB">
      <w:pPr>
        <w:numPr>
          <w:ilvl w:val="0"/>
          <w:numId w:val="161"/>
        </w:numPr>
        <w:spacing w:after="0" w:line="240" w:lineRule="auto"/>
        <w:jc w:val="both"/>
        <w:rPr>
          <w:rFonts w:ascii="Times New Roman" w:hAnsi="Times New Roman" w:cs="Times New Roman"/>
          <w:sz w:val="24"/>
          <w:szCs w:val="24"/>
        </w:rPr>
      </w:pPr>
      <w:r w:rsidRPr="009C10C3">
        <w:rPr>
          <w:rFonts w:ascii="Times New Roman" w:hAnsi="Times New Roman" w:cs="Times New Roman"/>
          <w:sz w:val="24"/>
          <w:szCs w:val="24"/>
        </w:rPr>
        <w:t xml:space="preserve">Participate in inheritance discussions </w:t>
      </w:r>
    </w:p>
    <w:p w14:paraId="3BCF2D39" w14:textId="77777777" w:rsidR="002948B2" w:rsidRPr="009C10C3" w:rsidRDefault="002948B2" w:rsidP="008632CB">
      <w:pPr>
        <w:numPr>
          <w:ilvl w:val="0"/>
          <w:numId w:val="161"/>
        </w:numPr>
        <w:spacing w:after="0" w:line="240" w:lineRule="auto"/>
        <w:jc w:val="both"/>
        <w:rPr>
          <w:rFonts w:ascii="Times New Roman" w:hAnsi="Times New Roman" w:cs="Times New Roman"/>
          <w:sz w:val="24"/>
          <w:szCs w:val="24"/>
        </w:rPr>
      </w:pPr>
      <w:r w:rsidRPr="009C10C3">
        <w:rPr>
          <w:rFonts w:ascii="Times New Roman" w:hAnsi="Times New Roman" w:cs="Times New Roman"/>
          <w:sz w:val="24"/>
          <w:szCs w:val="24"/>
        </w:rPr>
        <w:t xml:space="preserve">Act as executor, beneficiary, witness, or advisor in estate matters </w:t>
      </w:r>
    </w:p>
    <w:p w14:paraId="1606B23C" w14:textId="77777777" w:rsidR="002948B2" w:rsidRPr="009C10C3" w:rsidRDefault="003B0F35" w:rsidP="008632CB">
      <w:pPr>
        <w:spacing w:after="0" w:line="240" w:lineRule="auto"/>
        <w:jc w:val="both"/>
        <w:rPr>
          <w:rFonts w:ascii="Times New Roman" w:hAnsi="Times New Roman" w:cs="Times New Roman"/>
          <w:sz w:val="24"/>
          <w:szCs w:val="24"/>
        </w:rPr>
      </w:pPr>
      <w:r w:rsidRPr="009C10C3">
        <w:rPr>
          <w:rFonts w:ascii="Times New Roman" w:hAnsi="Times New Roman" w:cs="Times New Roman"/>
          <w:sz w:val="24"/>
          <w:szCs w:val="24"/>
        </w:rPr>
        <w:pict w14:anchorId="43FA6259">
          <v:rect id="_x0000_i1041" style="width:0;height:1.5pt" o:hralign="center" o:hrstd="t" o:hr="t" fillcolor="#a0a0a0" stroked="f"/>
        </w:pict>
      </w:r>
    </w:p>
    <w:p w14:paraId="19F06910" w14:textId="77777777" w:rsidR="002948B2" w:rsidRPr="009C10C3" w:rsidRDefault="002948B2" w:rsidP="008632CB">
      <w:pPr>
        <w:pStyle w:val="Heading4"/>
        <w:spacing w:before="0" w:line="240" w:lineRule="auto"/>
        <w:jc w:val="both"/>
        <w:rPr>
          <w:rFonts w:cs="Times New Roman"/>
          <w:szCs w:val="24"/>
        </w:rPr>
      </w:pPr>
      <w:r w:rsidRPr="009C10C3">
        <w:rPr>
          <w:rFonts w:cs="Times New Roman"/>
          <w:szCs w:val="24"/>
        </w:rPr>
        <w:t>ER-002 Relationship Boundaries</w:t>
      </w:r>
    </w:p>
    <w:p w14:paraId="36FB464E" w14:textId="77777777" w:rsidR="002948B2" w:rsidRPr="009C10C3" w:rsidRDefault="002948B2" w:rsidP="008632CB">
      <w:pPr>
        <w:pStyle w:val="NormalWeb"/>
        <w:spacing w:before="0" w:beforeAutospacing="0" w:after="0" w:afterAutospacing="0"/>
        <w:jc w:val="both"/>
      </w:pPr>
      <w:r w:rsidRPr="009C10C3">
        <w:t>No employee may:</w:t>
      </w:r>
    </w:p>
    <w:p w14:paraId="60C500B7" w14:textId="77777777" w:rsidR="002948B2" w:rsidRPr="009C10C3" w:rsidRDefault="002948B2" w:rsidP="008632CB">
      <w:pPr>
        <w:numPr>
          <w:ilvl w:val="0"/>
          <w:numId w:val="162"/>
        </w:numPr>
        <w:spacing w:after="0" w:line="240" w:lineRule="auto"/>
        <w:jc w:val="both"/>
        <w:rPr>
          <w:rFonts w:ascii="Times New Roman" w:hAnsi="Times New Roman" w:cs="Times New Roman"/>
          <w:sz w:val="24"/>
          <w:szCs w:val="24"/>
        </w:rPr>
      </w:pPr>
      <w:r w:rsidRPr="009C10C3">
        <w:rPr>
          <w:rFonts w:ascii="Times New Roman" w:hAnsi="Times New Roman" w:cs="Times New Roman"/>
          <w:sz w:val="24"/>
          <w:szCs w:val="24"/>
        </w:rPr>
        <w:t xml:space="preserve">Enter romantic relationships with Clients </w:t>
      </w:r>
    </w:p>
    <w:p w14:paraId="00B95948" w14:textId="77777777" w:rsidR="002948B2" w:rsidRPr="009C10C3" w:rsidRDefault="002948B2" w:rsidP="008632CB">
      <w:pPr>
        <w:numPr>
          <w:ilvl w:val="0"/>
          <w:numId w:val="162"/>
        </w:numPr>
        <w:spacing w:after="0" w:line="240" w:lineRule="auto"/>
        <w:jc w:val="both"/>
        <w:rPr>
          <w:rFonts w:ascii="Times New Roman" w:hAnsi="Times New Roman" w:cs="Times New Roman"/>
          <w:sz w:val="24"/>
          <w:szCs w:val="24"/>
        </w:rPr>
      </w:pPr>
      <w:r w:rsidRPr="009C10C3">
        <w:rPr>
          <w:rFonts w:ascii="Times New Roman" w:hAnsi="Times New Roman" w:cs="Times New Roman"/>
          <w:sz w:val="24"/>
          <w:szCs w:val="24"/>
        </w:rPr>
        <w:t xml:space="preserve">Enter financial partnerships with Clients </w:t>
      </w:r>
    </w:p>
    <w:p w14:paraId="61A2C8BD" w14:textId="77777777" w:rsidR="002948B2" w:rsidRPr="009C10C3" w:rsidRDefault="002948B2" w:rsidP="008632CB">
      <w:pPr>
        <w:numPr>
          <w:ilvl w:val="0"/>
          <w:numId w:val="162"/>
        </w:numPr>
        <w:spacing w:after="0" w:line="240" w:lineRule="auto"/>
        <w:jc w:val="both"/>
        <w:rPr>
          <w:rFonts w:ascii="Times New Roman" w:hAnsi="Times New Roman" w:cs="Times New Roman"/>
          <w:sz w:val="24"/>
          <w:szCs w:val="24"/>
        </w:rPr>
      </w:pPr>
      <w:r w:rsidRPr="009C10C3">
        <w:rPr>
          <w:rFonts w:ascii="Times New Roman" w:hAnsi="Times New Roman" w:cs="Times New Roman"/>
          <w:sz w:val="24"/>
          <w:szCs w:val="24"/>
        </w:rPr>
        <w:t xml:space="preserve">Conduct private business with Clients </w:t>
      </w:r>
    </w:p>
    <w:p w14:paraId="3CFBF399" w14:textId="77777777" w:rsidR="002948B2" w:rsidRPr="009C10C3" w:rsidRDefault="002948B2" w:rsidP="008632CB">
      <w:pPr>
        <w:pStyle w:val="NormalWeb"/>
        <w:spacing w:before="0" w:beforeAutospacing="0" w:after="0" w:afterAutospacing="0"/>
        <w:jc w:val="both"/>
      </w:pPr>
      <w:r w:rsidRPr="009C10C3">
        <w:t>Any violation constitutes gross misconduct.</w:t>
      </w:r>
    </w:p>
    <w:p w14:paraId="28BCF9F8" w14:textId="77777777" w:rsidR="002948B2" w:rsidRPr="009C10C3" w:rsidRDefault="003B0F35" w:rsidP="008632CB">
      <w:pPr>
        <w:spacing w:after="0" w:line="240" w:lineRule="auto"/>
        <w:jc w:val="both"/>
        <w:rPr>
          <w:rFonts w:ascii="Times New Roman" w:hAnsi="Times New Roman" w:cs="Times New Roman"/>
          <w:sz w:val="24"/>
          <w:szCs w:val="24"/>
        </w:rPr>
      </w:pPr>
      <w:r w:rsidRPr="009C10C3">
        <w:rPr>
          <w:rFonts w:ascii="Times New Roman" w:hAnsi="Times New Roman" w:cs="Times New Roman"/>
          <w:sz w:val="24"/>
          <w:szCs w:val="24"/>
        </w:rPr>
        <w:pict w14:anchorId="779BBE54">
          <v:rect id="_x0000_i1042" style="width:0;height:1.5pt" o:hralign="center" o:hrstd="t" o:hr="t" fillcolor="#a0a0a0" stroked="f"/>
        </w:pict>
      </w:r>
    </w:p>
    <w:p w14:paraId="74CE5A36" w14:textId="77777777" w:rsidR="002948B2" w:rsidRPr="009C10C3" w:rsidRDefault="002948B2" w:rsidP="008632CB">
      <w:pPr>
        <w:pStyle w:val="Heading4"/>
        <w:spacing w:before="0" w:line="240" w:lineRule="auto"/>
        <w:jc w:val="both"/>
        <w:rPr>
          <w:rFonts w:cs="Times New Roman"/>
          <w:szCs w:val="24"/>
        </w:rPr>
      </w:pPr>
      <w:r w:rsidRPr="009C10C3">
        <w:rPr>
          <w:rFonts w:cs="Times New Roman"/>
          <w:szCs w:val="24"/>
        </w:rPr>
        <w:t>ER-003 Documentation Requirement</w:t>
      </w:r>
    </w:p>
    <w:p w14:paraId="2B67AF85" w14:textId="77777777" w:rsidR="002948B2" w:rsidRPr="009C10C3" w:rsidRDefault="002948B2" w:rsidP="008632CB">
      <w:pPr>
        <w:pStyle w:val="NormalWeb"/>
        <w:spacing w:before="0" w:beforeAutospacing="0" w:after="0" w:afterAutospacing="0"/>
        <w:jc w:val="both"/>
      </w:pPr>
      <w:r w:rsidRPr="009C10C3">
        <w:t>All reportable incidents must be documented within 24 hours.</w:t>
      </w:r>
    </w:p>
    <w:p w14:paraId="43C55C5B" w14:textId="77777777" w:rsidR="002948B2" w:rsidRPr="009C10C3" w:rsidRDefault="002948B2" w:rsidP="008632CB">
      <w:pPr>
        <w:pStyle w:val="NormalWeb"/>
        <w:spacing w:before="0" w:beforeAutospacing="0" w:after="0" w:afterAutospacing="0"/>
        <w:jc w:val="both"/>
      </w:pPr>
      <w:r w:rsidRPr="009C10C3">
        <w:t>Failure to document constitutes a safeguarding violation.</w:t>
      </w:r>
    </w:p>
    <w:p w14:paraId="0574DD23" w14:textId="77777777" w:rsidR="002948B2" w:rsidRPr="009C10C3" w:rsidRDefault="003B0F35" w:rsidP="008632CB">
      <w:pPr>
        <w:spacing w:after="0" w:line="240" w:lineRule="auto"/>
        <w:jc w:val="both"/>
        <w:rPr>
          <w:rFonts w:ascii="Times New Roman" w:hAnsi="Times New Roman" w:cs="Times New Roman"/>
          <w:sz w:val="24"/>
          <w:szCs w:val="24"/>
        </w:rPr>
      </w:pPr>
      <w:r w:rsidRPr="009C10C3">
        <w:rPr>
          <w:rFonts w:ascii="Times New Roman" w:hAnsi="Times New Roman" w:cs="Times New Roman"/>
          <w:sz w:val="24"/>
          <w:szCs w:val="24"/>
        </w:rPr>
        <w:pict w14:anchorId="2CE1A017">
          <v:rect id="_x0000_i1043" style="width:0;height:1.5pt" o:hralign="center" o:hrstd="t" o:hr="t" fillcolor="#a0a0a0" stroked="f"/>
        </w:pict>
      </w:r>
    </w:p>
    <w:p w14:paraId="6F544587" w14:textId="77777777" w:rsidR="002948B2" w:rsidRPr="009C10C3" w:rsidRDefault="002948B2" w:rsidP="008632CB">
      <w:pPr>
        <w:pStyle w:val="Heading4"/>
        <w:spacing w:before="0" w:line="240" w:lineRule="auto"/>
        <w:jc w:val="both"/>
        <w:rPr>
          <w:rFonts w:cs="Times New Roman"/>
          <w:szCs w:val="24"/>
        </w:rPr>
      </w:pPr>
      <w:r w:rsidRPr="009C10C3">
        <w:rPr>
          <w:rFonts w:cs="Times New Roman"/>
          <w:szCs w:val="24"/>
        </w:rPr>
        <w:lastRenderedPageBreak/>
        <w:t>ER-004 Data Protection</w:t>
      </w:r>
    </w:p>
    <w:p w14:paraId="0EFC46A1" w14:textId="77777777" w:rsidR="002948B2" w:rsidRPr="009C10C3" w:rsidRDefault="002948B2" w:rsidP="008632CB">
      <w:pPr>
        <w:pStyle w:val="NormalWeb"/>
        <w:spacing w:before="0" w:beforeAutospacing="0" w:after="0" w:afterAutospacing="0"/>
        <w:jc w:val="both"/>
      </w:pPr>
      <w:r w:rsidRPr="009C10C3">
        <w:t>Client information belongs to the Company and the Client.</w:t>
      </w:r>
    </w:p>
    <w:p w14:paraId="7F2E4841" w14:textId="77777777" w:rsidR="002948B2" w:rsidRPr="009C10C3" w:rsidRDefault="002948B2" w:rsidP="008632CB">
      <w:pPr>
        <w:pStyle w:val="NormalWeb"/>
        <w:spacing w:before="0" w:beforeAutospacing="0" w:after="0" w:afterAutospacing="0"/>
        <w:jc w:val="both"/>
      </w:pPr>
      <w:r w:rsidRPr="009C10C3">
        <w:t>No employee may:</w:t>
      </w:r>
    </w:p>
    <w:p w14:paraId="2D96E78A" w14:textId="77777777" w:rsidR="002948B2" w:rsidRPr="009C10C3" w:rsidRDefault="002948B2" w:rsidP="008632CB">
      <w:pPr>
        <w:numPr>
          <w:ilvl w:val="0"/>
          <w:numId w:val="163"/>
        </w:numPr>
        <w:spacing w:after="0" w:line="240" w:lineRule="auto"/>
        <w:jc w:val="both"/>
        <w:rPr>
          <w:rFonts w:ascii="Times New Roman" w:hAnsi="Times New Roman" w:cs="Times New Roman"/>
          <w:sz w:val="24"/>
          <w:szCs w:val="24"/>
        </w:rPr>
      </w:pPr>
      <w:r w:rsidRPr="009C10C3">
        <w:rPr>
          <w:rFonts w:ascii="Times New Roman" w:hAnsi="Times New Roman" w:cs="Times New Roman"/>
          <w:sz w:val="24"/>
          <w:szCs w:val="24"/>
        </w:rPr>
        <w:t xml:space="preserve">Export </w:t>
      </w:r>
    </w:p>
    <w:p w14:paraId="113D71C7" w14:textId="77777777" w:rsidR="002948B2" w:rsidRPr="009C10C3" w:rsidRDefault="002948B2" w:rsidP="008632CB">
      <w:pPr>
        <w:numPr>
          <w:ilvl w:val="0"/>
          <w:numId w:val="163"/>
        </w:numPr>
        <w:spacing w:after="0" w:line="240" w:lineRule="auto"/>
        <w:jc w:val="both"/>
        <w:rPr>
          <w:rFonts w:ascii="Times New Roman" w:hAnsi="Times New Roman" w:cs="Times New Roman"/>
          <w:sz w:val="24"/>
          <w:szCs w:val="24"/>
        </w:rPr>
      </w:pPr>
      <w:r w:rsidRPr="009C10C3">
        <w:rPr>
          <w:rFonts w:ascii="Times New Roman" w:hAnsi="Times New Roman" w:cs="Times New Roman"/>
          <w:sz w:val="24"/>
          <w:szCs w:val="24"/>
        </w:rPr>
        <w:t xml:space="preserve">Copy </w:t>
      </w:r>
    </w:p>
    <w:p w14:paraId="7D428E32" w14:textId="77777777" w:rsidR="002948B2" w:rsidRPr="009C10C3" w:rsidRDefault="002948B2" w:rsidP="008632CB">
      <w:pPr>
        <w:numPr>
          <w:ilvl w:val="0"/>
          <w:numId w:val="163"/>
        </w:numPr>
        <w:spacing w:after="0" w:line="240" w:lineRule="auto"/>
        <w:jc w:val="both"/>
        <w:rPr>
          <w:rFonts w:ascii="Times New Roman" w:hAnsi="Times New Roman" w:cs="Times New Roman"/>
          <w:sz w:val="24"/>
          <w:szCs w:val="24"/>
        </w:rPr>
      </w:pPr>
      <w:r w:rsidRPr="009C10C3">
        <w:rPr>
          <w:rFonts w:ascii="Times New Roman" w:hAnsi="Times New Roman" w:cs="Times New Roman"/>
          <w:sz w:val="24"/>
          <w:szCs w:val="24"/>
        </w:rPr>
        <w:t xml:space="preserve">Share </w:t>
      </w:r>
    </w:p>
    <w:p w14:paraId="7D560920" w14:textId="77777777" w:rsidR="002948B2" w:rsidRPr="009C10C3" w:rsidRDefault="002948B2" w:rsidP="008632CB">
      <w:pPr>
        <w:numPr>
          <w:ilvl w:val="0"/>
          <w:numId w:val="163"/>
        </w:numPr>
        <w:spacing w:after="0" w:line="240" w:lineRule="auto"/>
        <w:jc w:val="both"/>
        <w:rPr>
          <w:rFonts w:ascii="Times New Roman" w:hAnsi="Times New Roman" w:cs="Times New Roman"/>
          <w:sz w:val="24"/>
          <w:szCs w:val="24"/>
        </w:rPr>
      </w:pPr>
      <w:r w:rsidRPr="009C10C3">
        <w:rPr>
          <w:rFonts w:ascii="Times New Roman" w:hAnsi="Times New Roman" w:cs="Times New Roman"/>
          <w:sz w:val="24"/>
          <w:szCs w:val="24"/>
        </w:rPr>
        <w:t xml:space="preserve">Retain </w:t>
      </w:r>
    </w:p>
    <w:p w14:paraId="68A8FF4B" w14:textId="77777777" w:rsidR="002948B2" w:rsidRPr="009C10C3" w:rsidRDefault="002948B2" w:rsidP="008632CB">
      <w:pPr>
        <w:pStyle w:val="NormalWeb"/>
        <w:spacing w:before="0" w:beforeAutospacing="0" w:after="0" w:afterAutospacing="0"/>
        <w:jc w:val="both"/>
      </w:pPr>
      <w:r w:rsidRPr="009C10C3">
        <w:t>client information outside approved systems.</w:t>
      </w:r>
    </w:p>
    <w:p w14:paraId="3656C507" w14:textId="77777777" w:rsidR="002948B2" w:rsidRPr="009C10C3" w:rsidRDefault="003B0F35" w:rsidP="008632CB">
      <w:pPr>
        <w:spacing w:after="0" w:line="240" w:lineRule="auto"/>
        <w:jc w:val="both"/>
        <w:rPr>
          <w:rFonts w:ascii="Times New Roman" w:hAnsi="Times New Roman" w:cs="Times New Roman"/>
          <w:sz w:val="24"/>
          <w:szCs w:val="24"/>
        </w:rPr>
      </w:pPr>
      <w:r w:rsidRPr="009C10C3">
        <w:rPr>
          <w:rFonts w:ascii="Times New Roman" w:hAnsi="Times New Roman" w:cs="Times New Roman"/>
          <w:sz w:val="24"/>
          <w:szCs w:val="24"/>
        </w:rPr>
        <w:pict w14:anchorId="66C76AB2">
          <v:rect id="_x0000_i1044" style="width:0;height:1.5pt" o:hralign="center" o:hrstd="t" o:hr="t" fillcolor="#a0a0a0" stroked="f"/>
        </w:pict>
      </w:r>
    </w:p>
    <w:p w14:paraId="39D15CC8" w14:textId="77777777" w:rsidR="002948B2" w:rsidRPr="009C10C3" w:rsidRDefault="002948B2" w:rsidP="008632CB">
      <w:pPr>
        <w:pStyle w:val="Heading4"/>
        <w:spacing w:before="0" w:line="240" w:lineRule="auto"/>
        <w:jc w:val="both"/>
        <w:rPr>
          <w:rFonts w:cs="Times New Roman"/>
          <w:szCs w:val="24"/>
        </w:rPr>
      </w:pPr>
      <w:r w:rsidRPr="009C10C3">
        <w:rPr>
          <w:rFonts w:cs="Times New Roman"/>
          <w:szCs w:val="24"/>
        </w:rPr>
        <w:t>ER-005 Safeguarding Supremacy</w:t>
      </w:r>
    </w:p>
    <w:p w14:paraId="2FE14A2F" w14:textId="77777777" w:rsidR="002948B2" w:rsidRPr="009C10C3" w:rsidRDefault="002948B2" w:rsidP="008632CB">
      <w:pPr>
        <w:pStyle w:val="NormalWeb"/>
        <w:spacing w:before="0" w:beforeAutospacing="0" w:after="0" w:afterAutospacing="0"/>
        <w:jc w:val="both"/>
      </w:pPr>
      <w:r w:rsidRPr="009C10C3">
        <w:t>Where business objectives conflict with safeguarding requirements:</w:t>
      </w:r>
    </w:p>
    <w:p w14:paraId="70E7CBA2" w14:textId="77777777" w:rsidR="002948B2" w:rsidRPr="009C10C3" w:rsidRDefault="002948B2" w:rsidP="008632CB">
      <w:pPr>
        <w:pStyle w:val="NormalWeb"/>
        <w:spacing w:before="0" w:beforeAutospacing="0" w:after="0" w:afterAutospacing="0"/>
        <w:jc w:val="both"/>
      </w:pPr>
      <w:r w:rsidRPr="009C10C3">
        <w:t>Safeguarding requirements prevail.</w:t>
      </w:r>
    </w:p>
    <w:p w14:paraId="077BE889" w14:textId="77777777" w:rsidR="002948B2" w:rsidRPr="009C10C3" w:rsidRDefault="003B0F35" w:rsidP="008632CB">
      <w:pPr>
        <w:spacing w:after="0" w:line="240" w:lineRule="auto"/>
        <w:jc w:val="both"/>
        <w:rPr>
          <w:rFonts w:ascii="Times New Roman" w:hAnsi="Times New Roman" w:cs="Times New Roman"/>
          <w:sz w:val="24"/>
          <w:szCs w:val="24"/>
        </w:rPr>
      </w:pPr>
      <w:r w:rsidRPr="009C10C3">
        <w:rPr>
          <w:rFonts w:ascii="Times New Roman" w:hAnsi="Times New Roman" w:cs="Times New Roman"/>
          <w:sz w:val="24"/>
          <w:szCs w:val="24"/>
        </w:rPr>
        <w:pict w14:anchorId="0B550E6D">
          <v:rect id="_x0000_i1045" style="width:0;height:1.5pt" o:hralign="center" o:hrstd="t" o:hr="t" fillcolor="#a0a0a0" stroked="f"/>
        </w:pict>
      </w:r>
    </w:p>
    <w:p w14:paraId="37948BCA" w14:textId="77777777" w:rsidR="002948B2" w:rsidRPr="009C10C3" w:rsidRDefault="002948B2" w:rsidP="008632CB">
      <w:pPr>
        <w:pStyle w:val="Heading4"/>
        <w:spacing w:before="0" w:line="240" w:lineRule="auto"/>
        <w:jc w:val="both"/>
        <w:rPr>
          <w:rFonts w:cs="Times New Roman"/>
          <w:szCs w:val="24"/>
        </w:rPr>
      </w:pPr>
      <w:r w:rsidRPr="009C10C3">
        <w:rPr>
          <w:rFonts w:cs="Times New Roman"/>
          <w:szCs w:val="24"/>
        </w:rPr>
        <w:t>ER-006 Escalation Obligation</w:t>
      </w:r>
    </w:p>
    <w:p w14:paraId="58C38AD0" w14:textId="77777777" w:rsidR="002948B2" w:rsidRPr="009C10C3" w:rsidRDefault="002948B2" w:rsidP="008632CB">
      <w:pPr>
        <w:pStyle w:val="NormalWeb"/>
        <w:spacing w:before="0" w:beforeAutospacing="0" w:after="0" w:afterAutospacing="0"/>
        <w:jc w:val="both"/>
      </w:pPr>
      <w:r w:rsidRPr="009C10C3">
        <w:t>Employees possess both authority and obligation to stop any activity believed to create immediate risk.</w:t>
      </w:r>
    </w:p>
    <w:p w14:paraId="60B143DF" w14:textId="77777777" w:rsidR="002948B2" w:rsidRPr="009C10C3" w:rsidRDefault="002948B2" w:rsidP="008632CB">
      <w:pPr>
        <w:pStyle w:val="NormalWeb"/>
        <w:spacing w:before="0" w:beforeAutospacing="0" w:after="0" w:afterAutospacing="0"/>
        <w:jc w:val="both"/>
      </w:pPr>
      <w:r w:rsidRPr="009C10C3">
        <w:t>No disciplinary action may occur for good-faith escalation.</w:t>
      </w:r>
    </w:p>
    <w:p w14:paraId="5FD94CC5" w14:textId="77777777" w:rsidR="002948B2" w:rsidRPr="009C10C3" w:rsidRDefault="002948B2" w:rsidP="008632CB">
      <w:pPr>
        <w:spacing w:after="0" w:line="240" w:lineRule="auto"/>
        <w:jc w:val="both"/>
        <w:rPr>
          <w:rFonts w:ascii="Times New Roman" w:hAnsi="Times New Roman" w:cs="Times New Roman"/>
        </w:rPr>
      </w:pPr>
    </w:p>
    <w:p w14:paraId="787B2C1B" w14:textId="5EFE60ED" w:rsidR="00214593" w:rsidRPr="009C10C3" w:rsidRDefault="003B0F35" w:rsidP="008632CB">
      <w:pPr>
        <w:spacing w:after="0" w:line="240" w:lineRule="auto"/>
        <w:jc w:val="both"/>
        <w:rPr>
          <w:rFonts w:ascii="Times New Roman" w:hAnsi="Times New Roman" w:cs="Times New Roman"/>
        </w:rPr>
      </w:pPr>
      <w:r w:rsidRPr="009C10C3">
        <w:rPr>
          <w:rFonts w:ascii="Times New Roman" w:hAnsi="Times New Roman" w:cs="Times New Roman"/>
        </w:rPr>
        <w:pict w14:anchorId="1ED93A0B">
          <v:rect id="_x0000_i1046" style="width:0;height:.75pt" o:hralign="center" o:hrstd="t" o:hr="t" fillcolor="#a0a0a0" stroked="f"/>
        </w:pict>
      </w:r>
    </w:p>
    <w:p w14:paraId="2857FEB9" w14:textId="77777777" w:rsidR="00214593" w:rsidRPr="009C10C3" w:rsidRDefault="00214593" w:rsidP="008632CB">
      <w:pPr>
        <w:pStyle w:val="Heading2"/>
        <w:shd w:val="clear" w:color="auto" w:fill="FFFFFF"/>
        <w:spacing w:before="0" w:beforeAutospacing="0" w:after="0" w:afterAutospacing="0"/>
        <w:jc w:val="both"/>
        <w:rPr>
          <w:color w:val="0F1115"/>
          <w:sz w:val="33"/>
          <w:szCs w:val="33"/>
        </w:rPr>
      </w:pPr>
      <w:r w:rsidRPr="009C10C3">
        <w:rPr>
          <w:color w:val="0F1115"/>
          <w:sz w:val="33"/>
          <w:szCs w:val="33"/>
        </w:rPr>
        <w:t>SECTION 9: OPERATIONAL STRUCTURE</w:t>
      </w:r>
    </w:p>
    <w:p w14:paraId="52D3BCDF"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9.1 Relationship Continuity Model</w:t>
      </w:r>
    </w:p>
    <w:p w14:paraId="2001A3A9"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Each client receives a dedicated Relationship Manager (RM) who oversees all interactions.</w:t>
      </w:r>
    </w:p>
    <w:p w14:paraId="79F04C67"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Capacity model:</w:t>
      </w:r>
    </w:p>
    <w:p w14:paraId="12B00C99" w14:textId="77777777" w:rsidR="00214593" w:rsidRPr="009C10C3" w:rsidRDefault="00214593" w:rsidP="008632CB">
      <w:pPr>
        <w:pStyle w:val="ds-markdown-paragraph"/>
        <w:numPr>
          <w:ilvl w:val="0"/>
          <w:numId w:val="55"/>
        </w:numPr>
        <w:shd w:val="clear" w:color="auto" w:fill="FFFFFF"/>
        <w:spacing w:before="0" w:beforeAutospacing="0" w:after="0" w:afterAutospacing="0"/>
        <w:jc w:val="both"/>
        <w:rPr>
          <w:color w:val="0F1115"/>
        </w:rPr>
      </w:pPr>
      <w:r w:rsidRPr="009C10C3">
        <w:rPr>
          <w:color w:val="0F1115"/>
        </w:rPr>
        <w:t>Year 1 (lean phase): 1 RM handles maximum 15 active client families</w:t>
      </w:r>
    </w:p>
    <w:p w14:paraId="06E002C2" w14:textId="77777777" w:rsidR="00214593" w:rsidRPr="009C10C3" w:rsidRDefault="00214593" w:rsidP="008632CB">
      <w:pPr>
        <w:pStyle w:val="ds-markdown-paragraph"/>
        <w:numPr>
          <w:ilvl w:val="0"/>
          <w:numId w:val="55"/>
        </w:numPr>
        <w:shd w:val="clear" w:color="auto" w:fill="FFFFFF"/>
        <w:spacing w:before="0" w:beforeAutospacing="0" w:after="0" w:afterAutospacing="0"/>
        <w:jc w:val="both"/>
        <w:rPr>
          <w:color w:val="0F1115"/>
        </w:rPr>
      </w:pPr>
      <w:r w:rsidRPr="009C10C3">
        <w:rPr>
          <w:color w:val="0F1115"/>
        </w:rPr>
        <w:t>At scale: Maximum 25 families per RM with CRM support tools</w:t>
      </w:r>
    </w:p>
    <w:p w14:paraId="5AD6704A" w14:textId="77777777" w:rsidR="00214593" w:rsidRPr="009C10C3" w:rsidRDefault="00214593" w:rsidP="008632CB">
      <w:pPr>
        <w:pStyle w:val="ds-markdown-paragraph"/>
        <w:numPr>
          <w:ilvl w:val="0"/>
          <w:numId w:val="55"/>
        </w:numPr>
        <w:shd w:val="clear" w:color="auto" w:fill="FFFFFF"/>
        <w:spacing w:before="0" w:beforeAutospacing="0" w:after="0" w:afterAutospacing="0"/>
        <w:jc w:val="both"/>
        <w:rPr>
          <w:color w:val="0F1115"/>
        </w:rPr>
      </w:pPr>
      <w:r w:rsidRPr="009C10C3">
        <w:rPr>
          <w:color w:val="0F1115"/>
        </w:rPr>
        <w:t>Each RM oversees a pool of 6-8 companions</w:t>
      </w:r>
    </w:p>
    <w:p w14:paraId="6F9EC057" w14:textId="77777777" w:rsidR="00214593" w:rsidRPr="009C10C3" w:rsidRDefault="00214593" w:rsidP="008632CB">
      <w:pPr>
        <w:pStyle w:val="ds-markdown-paragraph"/>
        <w:numPr>
          <w:ilvl w:val="0"/>
          <w:numId w:val="55"/>
        </w:numPr>
        <w:shd w:val="clear" w:color="auto" w:fill="FFFFFF"/>
        <w:spacing w:before="0" w:beforeAutospacing="0" w:after="0" w:afterAutospacing="0"/>
        <w:jc w:val="both"/>
        <w:rPr>
          <w:color w:val="0F1115"/>
        </w:rPr>
      </w:pPr>
      <w:r w:rsidRPr="009C10C3">
        <w:rPr>
          <w:color w:val="0F1115"/>
        </w:rPr>
        <w:t>Hiring trigger: Hire next RM when current RM reaches 20 families</w:t>
      </w:r>
    </w:p>
    <w:p w14:paraId="3845B44E"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Companion rotation:</w:t>
      </w:r>
      <w:r w:rsidRPr="009C10C3">
        <w:rPr>
          <w:color w:val="0F1115"/>
        </w:rPr>
        <w:t> Rotating pool of 3-5 trained companions serves each client, with at least 60% of visits by the same primary companion.</w:t>
      </w:r>
    </w:p>
    <w:p w14:paraId="6522E0FC"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9.2 Companion Career Structure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20"/>
        <w:gridCol w:w="1712"/>
        <w:gridCol w:w="2237"/>
        <w:gridCol w:w="3367"/>
        <w:gridCol w:w="2520"/>
      </w:tblGrid>
      <w:tr w:rsidR="00214593" w:rsidRPr="009C10C3" w14:paraId="68DDBF74" w14:textId="77777777" w:rsidTr="007B5663">
        <w:trPr>
          <w:tblHeader/>
        </w:trPr>
        <w:tc>
          <w:tcPr>
            <w:tcW w:w="0" w:type="auto"/>
            <w:tcMar>
              <w:top w:w="29" w:type="dxa"/>
              <w:left w:w="29" w:type="dxa"/>
              <w:bottom w:w="29" w:type="dxa"/>
              <w:right w:w="29" w:type="dxa"/>
            </w:tcMar>
            <w:vAlign w:val="center"/>
            <w:hideMark/>
          </w:tcPr>
          <w:p w14:paraId="061E1CC9"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Grade</w:t>
            </w:r>
          </w:p>
        </w:tc>
        <w:tc>
          <w:tcPr>
            <w:tcW w:w="0" w:type="auto"/>
            <w:tcMar>
              <w:top w:w="29" w:type="dxa"/>
              <w:left w:w="29" w:type="dxa"/>
              <w:bottom w:w="29" w:type="dxa"/>
              <w:right w:w="29" w:type="dxa"/>
            </w:tcMar>
            <w:vAlign w:val="center"/>
            <w:hideMark/>
          </w:tcPr>
          <w:p w14:paraId="4C42FA73"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Level</w:t>
            </w:r>
          </w:p>
        </w:tc>
        <w:tc>
          <w:tcPr>
            <w:tcW w:w="0" w:type="auto"/>
            <w:tcMar>
              <w:top w:w="29" w:type="dxa"/>
              <w:left w:w="29" w:type="dxa"/>
              <w:bottom w:w="29" w:type="dxa"/>
              <w:right w:w="29" w:type="dxa"/>
            </w:tcMar>
            <w:vAlign w:val="center"/>
            <w:hideMark/>
          </w:tcPr>
          <w:p w14:paraId="408EE6CB"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Requirements</w:t>
            </w:r>
          </w:p>
        </w:tc>
        <w:tc>
          <w:tcPr>
            <w:tcW w:w="0" w:type="auto"/>
            <w:tcMar>
              <w:top w:w="29" w:type="dxa"/>
              <w:left w:w="29" w:type="dxa"/>
              <w:bottom w:w="29" w:type="dxa"/>
              <w:right w:w="29" w:type="dxa"/>
            </w:tcMar>
            <w:vAlign w:val="center"/>
            <w:hideMark/>
          </w:tcPr>
          <w:p w14:paraId="4538CB7E"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Responsibilities</w:t>
            </w:r>
          </w:p>
        </w:tc>
        <w:tc>
          <w:tcPr>
            <w:tcW w:w="0" w:type="auto"/>
            <w:tcMar>
              <w:top w:w="29" w:type="dxa"/>
              <w:left w:w="29" w:type="dxa"/>
              <w:bottom w:w="29" w:type="dxa"/>
              <w:right w:w="29" w:type="dxa"/>
            </w:tcMar>
            <w:vAlign w:val="center"/>
            <w:hideMark/>
          </w:tcPr>
          <w:p w14:paraId="2EE38122"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Monthly Compensation</w:t>
            </w:r>
          </w:p>
        </w:tc>
      </w:tr>
      <w:tr w:rsidR="00214593" w:rsidRPr="009C10C3" w14:paraId="5EB58FEA" w14:textId="77777777" w:rsidTr="007B5663">
        <w:tc>
          <w:tcPr>
            <w:tcW w:w="0" w:type="auto"/>
            <w:tcMar>
              <w:top w:w="29" w:type="dxa"/>
              <w:left w:w="29" w:type="dxa"/>
              <w:bottom w:w="29" w:type="dxa"/>
              <w:right w:w="29" w:type="dxa"/>
            </w:tcMar>
            <w:vAlign w:val="center"/>
            <w:hideMark/>
          </w:tcPr>
          <w:p w14:paraId="1E06B7A2"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C1</w:t>
            </w:r>
          </w:p>
        </w:tc>
        <w:tc>
          <w:tcPr>
            <w:tcW w:w="0" w:type="auto"/>
            <w:tcMar>
              <w:top w:w="29" w:type="dxa"/>
              <w:left w:w="29" w:type="dxa"/>
              <w:bottom w:w="29" w:type="dxa"/>
              <w:right w:w="29" w:type="dxa"/>
            </w:tcMar>
            <w:vAlign w:val="center"/>
            <w:hideMark/>
          </w:tcPr>
          <w:p w14:paraId="02BF8A50"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Junior Companion</w:t>
            </w:r>
          </w:p>
        </w:tc>
        <w:tc>
          <w:tcPr>
            <w:tcW w:w="0" w:type="auto"/>
            <w:tcMar>
              <w:top w:w="29" w:type="dxa"/>
              <w:left w:w="29" w:type="dxa"/>
              <w:bottom w:w="29" w:type="dxa"/>
              <w:right w:w="29" w:type="dxa"/>
            </w:tcMar>
            <w:vAlign w:val="center"/>
            <w:hideMark/>
          </w:tcPr>
          <w:p w14:paraId="0929C4FB"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60%+ assessment score</w:t>
            </w:r>
          </w:p>
        </w:tc>
        <w:tc>
          <w:tcPr>
            <w:tcW w:w="0" w:type="auto"/>
            <w:tcMar>
              <w:top w:w="29" w:type="dxa"/>
              <w:left w:w="29" w:type="dxa"/>
              <w:bottom w:w="29" w:type="dxa"/>
              <w:right w:w="29" w:type="dxa"/>
            </w:tcMar>
            <w:vAlign w:val="center"/>
            <w:hideMark/>
          </w:tcPr>
          <w:p w14:paraId="22768138"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Half-day outings only, no solo assignments</w:t>
            </w:r>
          </w:p>
        </w:tc>
        <w:tc>
          <w:tcPr>
            <w:tcW w:w="0" w:type="auto"/>
            <w:tcMar>
              <w:top w:w="29" w:type="dxa"/>
              <w:left w:w="29" w:type="dxa"/>
              <w:bottom w:w="29" w:type="dxa"/>
              <w:right w:w="29" w:type="dxa"/>
            </w:tcMar>
            <w:vAlign w:val="center"/>
            <w:hideMark/>
          </w:tcPr>
          <w:p w14:paraId="3747F603"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BDT 13,000 + BDT 2,000 bonus</w:t>
            </w:r>
          </w:p>
        </w:tc>
      </w:tr>
      <w:tr w:rsidR="00214593" w:rsidRPr="009C10C3" w14:paraId="50E4B334" w14:textId="77777777" w:rsidTr="007B5663">
        <w:tc>
          <w:tcPr>
            <w:tcW w:w="0" w:type="auto"/>
            <w:tcMar>
              <w:top w:w="29" w:type="dxa"/>
              <w:left w:w="29" w:type="dxa"/>
              <w:bottom w:w="29" w:type="dxa"/>
              <w:right w:w="29" w:type="dxa"/>
            </w:tcMar>
            <w:vAlign w:val="center"/>
            <w:hideMark/>
          </w:tcPr>
          <w:p w14:paraId="765EFCCA"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C2</w:t>
            </w:r>
          </w:p>
        </w:tc>
        <w:tc>
          <w:tcPr>
            <w:tcW w:w="0" w:type="auto"/>
            <w:tcMar>
              <w:top w:w="29" w:type="dxa"/>
              <w:left w:w="29" w:type="dxa"/>
              <w:bottom w:w="29" w:type="dxa"/>
              <w:right w:w="29" w:type="dxa"/>
            </w:tcMar>
            <w:vAlign w:val="center"/>
            <w:hideMark/>
          </w:tcPr>
          <w:p w14:paraId="3514CA18"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Mid Companion</w:t>
            </w:r>
          </w:p>
        </w:tc>
        <w:tc>
          <w:tcPr>
            <w:tcW w:w="0" w:type="auto"/>
            <w:tcMar>
              <w:top w:w="29" w:type="dxa"/>
              <w:left w:w="29" w:type="dxa"/>
              <w:bottom w:w="29" w:type="dxa"/>
              <w:right w:w="29" w:type="dxa"/>
            </w:tcMar>
            <w:vAlign w:val="center"/>
            <w:hideMark/>
          </w:tcPr>
          <w:p w14:paraId="7999C62B"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75%+ assessment score</w:t>
            </w:r>
          </w:p>
        </w:tc>
        <w:tc>
          <w:tcPr>
            <w:tcW w:w="0" w:type="auto"/>
            <w:tcMar>
              <w:top w:w="29" w:type="dxa"/>
              <w:left w:w="29" w:type="dxa"/>
              <w:bottom w:w="29" w:type="dxa"/>
              <w:right w:w="29" w:type="dxa"/>
            </w:tcMar>
            <w:vAlign w:val="center"/>
            <w:hideMark/>
          </w:tcPr>
          <w:p w14:paraId="1B545C74"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Home visits (Transition Zone), day-long tours</w:t>
            </w:r>
          </w:p>
        </w:tc>
        <w:tc>
          <w:tcPr>
            <w:tcW w:w="0" w:type="auto"/>
            <w:tcMar>
              <w:top w:w="29" w:type="dxa"/>
              <w:left w:w="29" w:type="dxa"/>
              <w:bottom w:w="29" w:type="dxa"/>
              <w:right w:w="29" w:type="dxa"/>
            </w:tcMar>
            <w:vAlign w:val="center"/>
            <w:hideMark/>
          </w:tcPr>
          <w:p w14:paraId="0E6B994C"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BDT 17,000 + BDT 3,000 bonus</w:t>
            </w:r>
          </w:p>
        </w:tc>
      </w:tr>
      <w:tr w:rsidR="00214593" w:rsidRPr="009C10C3" w14:paraId="68616EF5" w14:textId="77777777" w:rsidTr="007B5663">
        <w:tc>
          <w:tcPr>
            <w:tcW w:w="0" w:type="auto"/>
            <w:tcMar>
              <w:top w:w="29" w:type="dxa"/>
              <w:left w:w="29" w:type="dxa"/>
              <w:bottom w:w="29" w:type="dxa"/>
              <w:right w:w="29" w:type="dxa"/>
            </w:tcMar>
            <w:vAlign w:val="center"/>
            <w:hideMark/>
          </w:tcPr>
          <w:p w14:paraId="70BBAD60"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C3</w:t>
            </w:r>
          </w:p>
        </w:tc>
        <w:tc>
          <w:tcPr>
            <w:tcW w:w="0" w:type="auto"/>
            <w:tcMar>
              <w:top w:w="29" w:type="dxa"/>
              <w:left w:w="29" w:type="dxa"/>
              <w:bottom w:w="29" w:type="dxa"/>
              <w:right w:w="29" w:type="dxa"/>
            </w:tcMar>
            <w:vAlign w:val="center"/>
            <w:hideMark/>
          </w:tcPr>
          <w:p w14:paraId="6AF733C2"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Senior Companion</w:t>
            </w:r>
          </w:p>
        </w:tc>
        <w:tc>
          <w:tcPr>
            <w:tcW w:w="0" w:type="auto"/>
            <w:tcMar>
              <w:top w:w="29" w:type="dxa"/>
              <w:left w:w="29" w:type="dxa"/>
              <w:bottom w:w="29" w:type="dxa"/>
              <w:right w:w="29" w:type="dxa"/>
            </w:tcMar>
            <w:vAlign w:val="center"/>
            <w:hideMark/>
          </w:tcPr>
          <w:p w14:paraId="28898B4B"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85%+ assessment score</w:t>
            </w:r>
          </w:p>
        </w:tc>
        <w:tc>
          <w:tcPr>
            <w:tcW w:w="0" w:type="auto"/>
            <w:tcMar>
              <w:top w:w="29" w:type="dxa"/>
              <w:left w:w="29" w:type="dxa"/>
              <w:bottom w:w="29" w:type="dxa"/>
              <w:right w:w="29" w:type="dxa"/>
            </w:tcMar>
            <w:vAlign w:val="center"/>
            <w:hideMark/>
          </w:tcPr>
          <w:p w14:paraId="3FB192CA"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All services, multi-day tours, mentor juniors</w:t>
            </w:r>
          </w:p>
        </w:tc>
        <w:tc>
          <w:tcPr>
            <w:tcW w:w="0" w:type="auto"/>
            <w:tcMar>
              <w:top w:w="29" w:type="dxa"/>
              <w:left w:w="29" w:type="dxa"/>
              <w:bottom w:w="29" w:type="dxa"/>
              <w:right w:w="29" w:type="dxa"/>
            </w:tcMar>
            <w:vAlign w:val="center"/>
            <w:hideMark/>
          </w:tcPr>
          <w:p w14:paraId="1A59215B"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BDT 24,000 + BDT 4,000 bonus</w:t>
            </w:r>
          </w:p>
        </w:tc>
      </w:tr>
      <w:tr w:rsidR="00214593" w:rsidRPr="009C10C3" w14:paraId="7E57895B" w14:textId="77777777" w:rsidTr="007B5663">
        <w:tc>
          <w:tcPr>
            <w:tcW w:w="0" w:type="auto"/>
            <w:tcMar>
              <w:top w:w="29" w:type="dxa"/>
              <w:left w:w="29" w:type="dxa"/>
              <w:bottom w:w="29" w:type="dxa"/>
              <w:right w:w="29" w:type="dxa"/>
            </w:tcMar>
            <w:vAlign w:val="center"/>
            <w:hideMark/>
          </w:tcPr>
          <w:p w14:paraId="7CEA911B"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C4</w:t>
            </w:r>
          </w:p>
        </w:tc>
        <w:tc>
          <w:tcPr>
            <w:tcW w:w="0" w:type="auto"/>
            <w:tcMar>
              <w:top w:w="29" w:type="dxa"/>
              <w:left w:w="29" w:type="dxa"/>
              <w:bottom w:w="29" w:type="dxa"/>
              <w:right w:w="29" w:type="dxa"/>
            </w:tcMar>
            <w:vAlign w:val="center"/>
            <w:hideMark/>
          </w:tcPr>
          <w:p w14:paraId="4DCDAC6C"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Lead Companion</w:t>
            </w:r>
          </w:p>
        </w:tc>
        <w:tc>
          <w:tcPr>
            <w:tcW w:w="0" w:type="auto"/>
            <w:tcMar>
              <w:top w:w="29" w:type="dxa"/>
              <w:left w:w="29" w:type="dxa"/>
              <w:bottom w:w="29" w:type="dxa"/>
              <w:right w:w="29" w:type="dxa"/>
            </w:tcMar>
            <w:vAlign w:val="center"/>
            <w:hideMark/>
          </w:tcPr>
          <w:p w14:paraId="665C8F90"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 xml:space="preserve">90%+ + 2+ </w:t>
            </w:r>
            <w:proofErr w:type="spellStart"/>
            <w:r w:rsidRPr="009C10C3">
              <w:rPr>
                <w:rFonts w:ascii="Times New Roman" w:hAnsi="Times New Roman" w:cs="Times New Roman"/>
                <w:sz w:val="23"/>
                <w:szCs w:val="23"/>
              </w:rPr>
              <w:t>years experience</w:t>
            </w:r>
            <w:proofErr w:type="spellEnd"/>
          </w:p>
        </w:tc>
        <w:tc>
          <w:tcPr>
            <w:tcW w:w="0" w:type="auto"/>
            <w:tcMar>
              <w:top w:w="29" w:type="dxa"/>
              <w:left w:w="29" w:type="dxa"/>
              <w:bottom w:w="29" w:type="dxa"/>
              <w:right w:w="29" w:type="dxa"/>
            </w:tcMar>
            <w:vAlign w:val="center"/>
            <w:hideMark/>
          </w:tcPr>
          <w:p w14:paraId="07FC6979"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Team lead, complex cases, training support</w:t>
            </w:r>
          </w:p>
        </w:tc>
        <w:tc>
          <w:tcPr>
            <w:tcW w:w="0" w:type="auto"/>
            <w:tcMar>
              <w:top w:w="29" w:type="dxa"/>
              <w:left w:w="29" w:type="dxa"/>
              <w:bottom w:w="29" w:type="dxa"/>
              <w:right w:w="29" w:type="dxa"/>
            </w:tcMar>
            <w:vAlign w:val="center"/>
            <w:hideMark/>
          </w:tcPr>
          <w:p w14:paraId="7966F87B"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BDT 30,000 + BDT 5,000 bonus</w:t>
            </w:r>
          </w:p>
        </w:tc>
      </w:tr>
      <w:tr w:rsidR="00214593" w:rsidRPr="009C10C3" w14:paraId="6DC9DAD7" w14:textId="77777777" w:rsidTr="007B5663">
        <w:tc>
          <w:tcPr>
            <w:tcW w:w="0" w:type="auto"/>
            <w:tcMar>
              <w:top w:w="29" w:type="dxa"/>
              <w:left w:w="29" w:type="dxa"/>
              <w:bottom w:w="29" w:type="dxa"/>
              <w:right w:w="29" w:type="dxa"/>
            </w:tcMar>
            <w:vAlign w:val="center"/>
            <w:hideMark/>
          </w:tcPr>
          <w:p w14:paraId="7F3D5FDE"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M</w:t>
            </w:r>
          </w:p>
        </w:tc>
        <w:tc>
          <w:tcPr>
            <w:tcW w:w="0" w:type="auto"/>
            <w:tcMar>
              <w:top w:w="29" w:type="dxa"/>
              <w:left w:w="29" w:type="dxa"/>
              <w:bottom w:w="29" w:type="dxa"/>
              <w:right w:w="29" w:type="dxa"/>
            </w:tcMar>
            <w:vAlign w:val="center"/>
            <w:hideMark/>
          </w:tcPr>
          <w:p w14:paraId="7093B292"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Companion Manager</w:t>
            </w:r>
          </w:p>
        </w:tc>
        <w:tc>
          <w:tcPr>
            <w:tcW w:w="0" w:type="auto"/>
            <w:tcMar>
              <w:top w:w="29" w:type="dxa"/>
              <w:left w:w="29" w:type="dxa"/>
              <w:bottom w:w="29" w:type="dxa"/>
              <w:right w:w="29" w:type="dxa"/>
            </w:tcMar>
            <w:vAlign w:val="center"/>
            <w:hideMark/>
          </w:tcPr>
          <w:p w14:paraId="6D366CAB"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Management skills + C4</w:t>
            </w:r>
          </w:p>
        </w:tc>
        <w:tc>
          <w:tcPr>
            <w:tcW w:w="0" w:type="auto"/>
            <w:tcMar>
              <w:top w:w="29" w:type="dxa"/>
              <w:left w:w="29" w:type="dxa"/>
              <w:bottom w:w="29" w:type="dxa"/>
              <w:right w:w="29" w:type="dxa"/>
            </w:tcMar>
            <w:vAlign w:val="center"/>
            <w:hideMark/>
          </w:tcPr>
          <w:p w14:paraId="5BF3D009"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Full team oversight, roster, training</w:t>
            </w:r>
          </w:p>
        </w:tc>
        <w:tc>
          <w:tcPr>
            <w:tcW w:w="0" w:type="auto"/>
            <w:tcMar>
              <w:top w:w="29" w:type="dxa"/>
              <w:left w:w="29" w:type="dxa"/>
              <w:bottom w:w="29" w:type="dxa"/>
              <w:right w:w="29" w:type="dxa"/>
            </w:tcMar>
            <w:vAlign w:val="center"/>
            <w:hideMark/>
          </w:tcPr>
          <w:p w14:paraId="3380C31C"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BDT 45,000</w:t>
            </w:r>
          </w:p>
        </w:tc>
      </w:tr>
    </w:tbl>
    <w:p w14:paraId="73DD69DB"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Bonus triggers:</w:t>
      </w:r>
      <w:r w:rsidRPr="009C10C3">
        <w:rPr>
          <w:color w:val="0F1115"/>
        </w:rPr>
        <w:t> CSS &gt;9.0/10 for quarter, zero incidents, positive family testimonial recorded.</w:t>
      </w:r>
    </w:p>
    <w:p w14:paraId="1032EB3A"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9.3 Companion Wellbeing Protocol</w:t>
      </w:r>
    </w:p>
    <w:p w14:paraId="0C76BC82"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Protecting against burnout:</w:t>
      </w:r>
    </w:p>
    <w:p w14:paraId="422A6FB0" w14:textId="77777777" w:rsidR="00214593" w:rsidRPr="009C10C3" w:rsidRDefault="00214593" w:rsidP="008632CB">
      <w:pPr>
        <w:pStyle w:val="ds-markdown-paragraph"/>
        <w:numPr>
          <w:ilvl w:val="0"/>
          <w:numId w:val="56"/>
        </w:numPr>
        <w:shd w:val="clear" w:color="auto" w:fill="FFFFFF"/>
        <w:spacing w:before="0" w:beforeAutospacing="0" w:after="0" w:afterAutospacing="0"/>
        <w:jc w:val="both"/>
        <w:rPr>
          <w:color w:val="0F1115"/>
        </w:rPr>
      </w:pPr>
      <w:r w:rsidRPr="009C10C3">
        <w:rPr>
          <w:color w:val="0F1115"/>
        </w:rPr>
        <w:t>Maximum 10 client-facing hours per day</w:t>
      </w:r>
    </w:p>
    <w:p w14:paraId="710B9012" w14:textId="77777777" w:rsidR="00214593" w:rsidRPr="009C10C3" w:rsidRDefault="00214593" w:rsidP="008632CB">
      <w:pPr>
        <w:pStyle w:val="ds-markdown-paragraph"/>
        <w:numPr>
          <w:ilvl w:val="0"/>
          <w:numId w:val="56"/>
        </w:numPr>
        <w:shd w:val="clear" w:color="auto" w:fill="FFFFFF"/>
        <w:spacing w:before="0" w:beforeAutospacing="0" w:after="0" w:afterAutospacing="0"/>
        <w:jc w:val="both"/>
        <w:rPr>
          <w:color w:val="0F1115"/>
        </w:rPr>
      </w:pPr>
      <w:r w:rsidRPr="009C10C3">
        <w:rPr>
          <w:color w:val="0F1115"/>
        </w:rPr>
        <w:t>Maximum 5 programs per week</w:t>
      </w:r>
    </w:p>
    <w:p w14:paraId="63A2FA46" w14:textId="77777777" w:rsidR="00214593" w:rsidRPr="009C10C3" w:rsidRDefault="00214593" w:rsidP="008632CB">
      <w:pPr>
        <w:pStyle w:val="ds-markdown-paragraph"/>
        <w:numPr>
          <w:ilvl w:val="0"/>
          <w:numId w:val="56"/>
        </w:numPr>
        <w:shd w:val="clear" w:color="auto" w:fill="FFFFFF"/>
        <w:spacing w:before="0" w:beforeAutospacing="0" w:after="0" w:afterAutospacing="0"/>
        <w:jc w:val="both"/>
        <w:rPr>
          <w:color w:val="0F1115"/>
        </w:rPr>
      </w:pPr>
      <w:r w:rsidRPr="009C10C3">
        <w:rPr>
          <w:color w:val="0F1115"/>
        </w:rPr>
        <w:t>Mandatory 1 rest day per week</w:t>
      </w:r>
    </w:p>
    <w:p w14:paraId="7E683375" w14:textId="77777777" w:rsidR="00214593" w:rsidRPr="009C10C3" w:rsidRDefault="00214593" w:rsidP="008632CB">
      <w:pPr>
        <w:pStyle w:val="ds-markdown-paragraph"/>
        <w:numPr>
          <w:ilvl w:val="0"/>
          <w:numId w:val="56"/>
        </w:numPr>
        <w:shd w:val="clear" w:color="auto" w:fill="FFFFFF"/>
        <w:spacing w:before="0" w:beforeAutospacing="0" w:after="0" w:afterAutospacing="0"/>
        <w:jc w:val="both"/>
        <w:rPr>
          <w:color w:val="0F1115"/>
        </w:rPr>
      </w:pPr>
      <w:r w:rsidRPr="009C10C3">
        <w:rPr>
          <w:color w:val="0F1115"/>
        </w:rPr>
        <w:t>Monthly individual check-in with team lead</w:t>
      </w:r>
    </w:p>
    <w:p w14:paraId="7E8AFC25" w14:textId="77777777" w:rsidR="00214593" w:rsidRPr="009C10C3" w:rsidRDefault="00214593" w:rsidP="008632CB">
      <w:pPr>
        <w:pStyle w:val="ds-markdown-paragraph"/>
        <w:numPr>
          <w:ilvl w:val="0"/>
          <w:numId w:val="56"/>
        </w:numPr>
        <w:shd w:val="clear" w:color="auto" w:fill="FFFFFF"/>
        <w:spacing w:before="0" w:beforeAutospacing="0" w:after="0" w:afterAutospacing="0"/>
        <w:jc w:val="both"/>
        <w:rPr>
          <w:color w:val="0F1115"/>
        </w:rPr>
      </w:pPr>
      <w:r w:rsidRPr="009C10C3">
        <w:rPr>
          <w:color w:val="0F1115"/>
        </w:rPr>
        <w:t>Quarterly group decompression session (structured, not just social)</w:t>
      </w:r>
    </w:p>
    <w:p w14:paraId="34F82655" w14:textId="77777777" w:rsidR="00214593" w:rsidRPr="009C10C3" w:rsidRDefault="00214593" w:rsidP="008632CB">
      <w:pPr>
        <w:pStyle w:val="ds-markdown-paragraph"/>
        <w:numPr>
          <w:ilvl w:val="0"/>
          <w:numId w:val="56"/>
        </w:numPr>
        <w:shd w:val="clear" w:color="auto" w:fill="FFFFFF"/>
        <w:spacing w:before="0" w:beforeAutospacing="0" w:after="0" w:afterAutospacing="0"/>
        <w:jc w:val="both"/>
        <w:rPr>
          <w:color w:val="0F1115"/>
        </w:rPr>
      </w:pPr>
      <w:r w:rsidRPr="009C10C3">
        <w:rPr>
          <w:color w:val="0F1115"/>
        </w:rPr>
        <w:t>Access to contracted counsellor on retainer</w:t>
      </w:r>
    </w:p>
    <w:p w14:paraId="2EE34D57" w14:textId="77777777" w:rsidR="00214593" w:rsidRPr="009C10C3" w:rsidRDefault="00214593" w:rsidP="008632CB">
      <w:pPr>
        <w:pStyle w:val="ds-markdown-paragraph"/>
        <w:numPr>
          <w:ilvl w:val="0"/>
          <w:numId w:val="56"/>
        </w:numPr>
        <w:shd w:val="clear" w:color="auto" w:fill="FFFFFF"/>
        <w:spacing w:before="0" w:beforeAutospacing="0" w:after="0" w:afterAutospacing="0"/>
        <w:jc w:val="both"/>
        <w:rPr>
          <w:color w:val="0F1115"/>
        </w:rPr>
      </w:pPr>
      <w:r w:rsidRPr="009C10C3">
        <w:rPr>
          <w:color w:val="0F1115"/>
        </w:rPr>
        <w:t>Specific "client bereavement protocol" for when a bonded client passes away</w:t>
      </w:r>
    </w:p>
    <w:p w14:paraId="611AE0DD"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9.4 Uniform &amp; Identity Standards</w:t>
      </w:r>
    </w:p>
    <w:p w14:paraId="5F316B74"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lastRenderedPageBreak/>
        <w:t>Design:</w:t>
      </w:r>
      <w:r w:rsidRPr="009C10C3">
        <w:rPr>
          <w:color w:val="0F1115"/>
        </w:rPr>
        <w:t xml:space="preserve"> Warm terracotta or soft teal kurta with discreet Golden Wings pin for female companions. Light blue or off-white </w:t>
      </w:r>
      <w:proofErr w:type="spellStart"/>
      <w:r w:rsidRPr="009C10C3">
        <w:rPr>
          <w:color w:val="0F1115"/>
        </w:rPr>
        <w:t>panjabi</w:t>
      </w:r>
      <w:proofErr w:type="spellEnd"/>
      <w:r w:rsidRPr="009C10C3">
        <w:rPr>
          <w:color w:val="0F1115"/>
        </w:rPr>
        <w:t xml:space="preserve"> with embroidered Golden Wings logo for male companions.</w:t>
      </w:r>
    </w:p>
    <w:p w14:paraId="05F433EF"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Accessories:</w:t>
      </w:r>
      <w:r w:rsidRPr="009C10C3">
        <w:rPr>
          <w:color w:val="0F1115"/>
        </w:rPr>
        <w:t> Formal Golden Wings ID card always worn visibly. Scannable QR code ID badges for instant verification. Small Golden Wings-branded kit bag on all programs containing medical kit, client dossier summary, and emergency contacts.</w:t>
      </w:r>
    </w:p>
    <w:p w14:paraId="047915CB"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Style reference:</w:t>
      </w:r>
      <w:r w:rsidRPr="009C10C3">
        <w:rPr>
          <w:color w:val="0F1115"/>
        </w:rPr>
        <w:t> Premium hotel concierge, luxury hospitality, airline guest services — not hospital aesthetics.</w:t>
      </w:r>
    </w:p>
    <w:p w14:paraId="3445C88A"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9.5 Recruitment Philosophy</w:t>
      </w:r>
    </w:p>
    <w:p w14:paraId="742B2E05"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Golden Wings prioritizes:</w:t>
      </w:r>
    </w:p>
    <w:p w14:paraId="3791787E" w14:textId="77777777" w:rsidR="00214593" w:rsidRPr="009C10C3" w:rsidRDefault="00214593" w:rsidP="008632CB">
      <w:pPr>
        <w:pStyle w:val="ds-markdown-paragraph"/>
        <w:numPr>
          <w:ilvl w:val="0"/>
          <w:numId w:val="57"/>
        </w:numPr>
        <w:shd w:val="clear" w:color="auto" w:fill="FFFFFF"/>
        <w:spacing w:before="0" w:beforeAutospacing="0" w:after="0" w:afterAutospacing="0"/>
        <w:jc w:val="both"/>
        <w:rPr>
          <w:color w:val="0F1115"/>
        </w:rPr>
      </w:pPr>
      <w:r w:rsidRPr="009C10C3">
        <w:rPr>
          <w:color w:val="0F1115"/>
        </w:rPr>
        <w:t>Empathy</w:t>
      </w:r>
    </w:p>
    <w:p w14:paraId="62C84B38" w14:textId="77777777" w:rsidR="00214593" w:rsidRPr="009C10C3" w:rsidRDefault="00214593" w:rsidP="008632CB">
      <w:pPr>
        <w:pStyle w:val="ds-markdown-paragraph"/>
        <w:numPr>
          <w:ilvl w:val="0"/>
          <w:numId w:val="57"/>
        </w:numPr>
        <w:shd w:val="clear" w:color="auto" w:fill="FFFFFF"/>
        <w:spacing w:before="0" w:beforeAutospacing="0" w:after="0" w:afterAutospacing="0"/>
        <w:jc w:val="both"/>
        <w:rPr>
          <w:color w:val="0F1115"/>
        </w:rPr>
      </w:pPr>
      <w:r w:rsidRPr="009C10C3">
        <w:rPr>
          <w:color w:val="0F1115"/>
        </w:rPr>
        <w:t>Patience</w:t>
      </w:r>
    </w:p>
    <w:p w14:paraId="38FA8E31" w14:textId="77777777" w:rsidR="00214593" w:rsidRPr="009C10C3" w:rsidRDefault="00214593" w:rsidP="008632CB">
      <w:pPr>
        <w:pStyle w:val="ds-markdown-paragraph"/>
        <w:numPr>
          <w:ilvl w:val="0"/>
          <w:numId w:val="57"/>
        </w:numPr>
        <w:shd w:val="clear" w:color="auto" w:fill="FFFFFF"/>
        <w:spacing w:before="0" w:beforeAutospacing="0" w:after="0" w:afterAutospacing="0"/>
        <w:jc w:val="both"/>
        <w:rPr>
          <w:color w:val="0F1115"/>
        </w:rPr>
      </w:pPr>
      <w:r w:rsidRPr="009C10C3">
        <w:rPr>
          <w:color w:val="0F1115"/>
        </w:rPr>
        <w:t>Emotional maturity</w:t>
      </w:r>
    </w:p>
    <w:p w14:paraId="7F2DC863" w14:textId="77777777" w:rsidR="00214593" w:rsidRPr="009C10C3" w:rsidRDefault="00214593" w:rsidP="008632CB">
      <w:pPr>
        <w:pStyle w:val="ds-markdown-paragraph"/>
        <w:numPr>
          <w:ilvl w:val="0"/>
          <w:numId w:val="57"/>
        </w:numPr>
        <w:shd w:val="clear" w:color="auto" w:fill="FFFFFF"/>
        <w:spacing w:before="0" w:beforeAutospacing="0" w:after="0" w:afterAutospacing="0"/>
        <w:jc w:val="both"/>
        <w:rPr>
          <w:color w:val="0F1115"/>
        </w:rPr>
      </w:pPr>
      <w:r w:rsidRPr="009C10C3">
        <w:rPr>
          <w:color w:val="0F1115"/>
        </w:rPr>
        <w:t>Cultural intelligence</w:t>
      </w:r>
    </w:p>
    <w:p w14:paraId="1A6D6EF6" w14:textId="77777777" w:rsidR="00214593" w:rsidRPr="009C10C3" w:rsidRDefault="00214593" w:rsidP="008632CB">
      <w:pPr>
        <w:pStyle w:val="ds-markdown-paragraph"/>
        <w:numPr>
          <w:ilvl w:val="0"/>
          <w:numId w:val="57"/>
        </w:numPr>
        <w:shd w:val="clear" w:color="auto" w:fill="FFFFFF"/>
        <w:spacing w:before="0" w:beforeAutospacing="0" w:after="0" w:afterAutospacing="0"/>
        <w:jc w:val="both"/>
        <w:rPr>
          <w:color w:val="0F1115"/>
        </w:rPr>
      </w:pPr>
      <w:r w:rsidRPr="009C10C3">
        <w:rPr>
          <w:color w:val="0F1115"/>
        </w:rPr>
        <w:t>Dignity</w:t>
      </w:r>
    </w:p>
    <w:p w14:paraId="7346838B" w14:textId="77777777" w:rsidR="00214593" w:rsidRPr="009C10C3" w:rsidRDefault="00214593" w:rsidP="008632CB">
      <w:pPr>
        <w:pStyle w:val="ds-markdown-paragraph"/>
        <w:numPr>
          <w:ilvl w:val="0"/>
          <w:numId w:val="57"/>
        </w:numPr>
        <w:shd w:val="clear" w:color="auto" w:fill="FFFFFF"/>
        <w:spacing w:before="0" w:beforeAutospacing="0" w:after="0" w:afterAutospacing="0"/>
        <w:jc w:val="both"/>
        <w:rPr>
          <w:color w:val="0F1115"/>
        </w:rPr>
      </w:pPr>
      <w:r w:rsidRPr="009C10C3">
        <w:rPr>
          <w:color w:val="0F1115"/>
        </w:rPr>
        <w:t>Reliability</w:t>
      </w:r>
    </w:p>
    <w:p w14:paraId="733163D4" w14:textId="77777777" w:rsidR="00214593" w:rsidRPr="009C10C3" w:rsidRDefault="00214593" w:rsidP="008632CB">
      <w:pPr>
        <w:pStyle w:val="ds-markdown-paragraph"/>
        <w:numPr>
          <w:ilvl w:val="0"/>
          <w:numId w:val="57"/>
        </w:numPr>
        <w:shd w:val="clear" w:color="auto" w:fill="FFFFFF"/>
        <w:spacing w:before="0" w:beforeAutospacing="0" w:after="0" w:afterAutospacing="0"/>
        <w:jc w:val="both"/>
        <w:rPr>
          <w:color w:val="0F1115"/>
        </w:rPr>
      </w:pPr>
      <w:r w:rsidRPr="009C10C3">
        <w:rPr>
          <w:color w:val="0F1115"/>
        </w:rPr>
        <w:t>Communication ability</w:t>
      </w:r>
    </w:p>
    <w:p w14:paraId="48CFB16E"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Technical skills can be trained. Character cannot.</w:t>
      </w:r>
    </w:p>
    <w:p w14:paraId="62D694B6"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Minimum qualifications:</w:t>
      </w:r>
    </w:p>
    <w:tbl>
      <w:tblPr>
        <w:tblW w:w="11280" w:type="dxa"/>
        <w:tblCellMar>
          <w:top w:w="15" w:type="dxa"/>
          <w:left w:w="15" w:type="dxa"/>
          <w:bottom w:w="15" w:type="dxa"/>
          <w:right w:w="15" w:type="dxa"/>
        </w:tblCellMar>
        <w:tblLook w:val="04A0" w:firstRow="1" w:lastRow="0" w:firstColumn="1" w:lastColumn="0" w:noHBand="0" w:noVBand="1"/>
      </w:tblPr>
      <w:tblGrid>
        <w:gridCol w:w="2436"/>
        <w:gridCol w:w="8844"/>
      </w:tblGrid>
      <w:tr w:rsidR="00214593" w:rsidRPr="009C10C3" w14:paraId="527AAB7C" w14:textId="77777777" w:rsidTr="00214593">
        <w:trPr>
          <w:tblHeader/>
        </w:trPr>
        <w:tc>
          <w:tcPr>
            <w:tcW w:w="0" w:type="auto"/>
            <w:tcBorders>
              <w:top w:val="nil"/>
            </w:tcBorders>
            <w:tcMar>
              <w:top w:w="150" w:type="dxa"/>
              <w:left w:w="0" w:type="dxa"/>
              <w:bottom w:w="150" w:type="dxa"/>
              <w:right w:w="240" w:type="dxa"/>
            </w:tcMar>
            <w:vAlign w:val="center"/>
            <w:hideMark/>
          </w:tcPr>
          <w:p w14:paraId="5D13FC75"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Requirement</w:t>
            </w:r>
          </w:p>
        </w:tc>
        <w:tc>
          <w:tcPr>
            <w:tcW w:w="0" w:type="auto"/>
            <w:tcBorders>
              <w:top w:val="nil"/>
            </w:tcBorders>
            <w:tcMar>
              <w:top w:w="150" w:type="dxa"/>
              <w:left w:w="240" w:type="dxa"/>
              <w:bottom w:w="150" w:type="dxa"/>
              <w:right w:w="240" w:type="dxa"/>
            </w:tcMar>
            <w:vAlign w:val="center"/>
            <w:hideMark/>
          </w:tcPr>
          <w:p w14:paraId="62C8F562"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Detail</w:t>
            </w:r>
          </w:p>
        </w:tc>
      </w:tr>
      <w:tr w:rsidR="00214593" w:rsidRPr="009C10C3" w14:paraId="4453613A" w14:textId="77777777" w:rsidTr="00214593">
        <w:tc>
          <w:tcPr>
            <w:tcW w:w="0" w:type="auto"/>
            <w:tcMar>
              <w:top w:w="150" w:type="dxa"/>
              <w:left w:w="0" w:type="dxa"/>
              <w:bottom w:w="150" w:type="dxa"/>
              <w:right w:w="240" w:type="dxa"/>
            </w:tcMar>
            <w:vAlign w:val="center"/>
            <w:hideMark/>
          </w:tcPr>
          <w:p w14:paraId="471189B1"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Education</w:t>
            </w:r>
          </w:p>
        </w:tc>
        <w:tc>
          <w:tcPr>
            <w:tcW w:w="0" w:type="auto"/>
            <w:tcMar>
              <w:top w:w="150" w:type="dxa"/>
              <w:left w:w="240" w:type="dxa"/>
              <w:bottom w:w="150" w:type="dxa"/>
              <w:right w:w="0" w:type="dxa"/>
            </w:tcMar>
            <w:vAlign w:val="center"/>
            <w:hideMark/>
          </w:tcPr>
          <w:p w14:paraId="06DC1662"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University graduate (preferred: psychology, social work, nursing, sociology)</w:t>
            </w:r>
          </w:p>
        </w:tc>
      </w:tr>
      <w:tr w:rsidR="00214593" w:rsidRPr="009C10C3" w14:paraId="49BA6165" w14:textId="77777777" w:rsidTr="00214593">
        <w:tc>
          <w:tcPr>
            <w:tcW w:w="0" w:type="auto"/>
            <w:tcMar>
              <w:top w:w="150" w:type="dxa"/>
              <w:left w:w="0" w:type="dxa"/>
              <w:bottom w:w="150" w:type="dxa"/>
              <w:right w:w="240" w:type="dxa"/>
            </w:tcMar>
            <w:vAlign w:val="center"/>
            <w:hideMark/>
          </w:tcPr>
          <w:p w14:paraId="4DC5CDAE"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Police clearance</w:t>
            </w:r>
          </w:p>
        </w:tc>
        <w:tc>
          <w:tcPr>
            <w:tcW w:w="0" w:type="auto"/>
            <w:tcMar>
              <w:top w:w="150" w:type="dxa"/>
              <w:left w:w="240" w:type="dxa"/>
              <w:bottom w:w="150" w:type="dxa"/>
              <w:right w:w="0" w:type="dxa"/>
            </w:tcMar>
            <w:vAlign w:val="center"/>
            <w:hideMark/>
          </w:tcPr>
          <w:p w14:paraId="38705D5C"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Certificate obtained within last 6 months (renewed annually)</w:t>
            </w:r>
          </w:p>
        </w:tc>
      </w:tr>
      <w:tr w:rsidR="00214593" w:rsidRPr="009C10C3" w14:paraId="6C654381" w14:textId="77777777" w:rsidTr="00214593">
        <w:tc>
          <w:tcPr>
            <w:tcW w:w="0" w:type="auto"/>
            <w:tcMar>
              <w:top w:w="150" w:type="dxa"/>
              <w:left w:w="0" w:type="dxa"/>
              <w:bottom w:w="150" w:type="dxa"/>
              <w:right w:w="240" w:type="dxa"/>
            </w:tcMar>
            <w:vAlign w:val="center"/>
            <w:hideMark/>
          </w:tcPr>
          <w:p w14:paraId="0E374AC4"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Style w:val="Strong"/>
                <w:rFonts w:ascii="Times New Roman" w:hAnsi="Times New Roman" w:cs="Times New Roman"/>
                <w:sz w:val="23"/>
                <w:szCs w:val="23"/>
              </w:rPr>
              <w:t>First Aid certification</w:t>
            </w:r>
          </w:p>
        </w:tc>
        <w:tc>
          <w:tcPr>
            <w:tcW w:w="0" w:type="auto"/>
            <w:tcMar>
              <w:top w:w="150" w:type="dxa"/>
              <w:left w:w="240" w:type="dxa"/>
              <w:bottom w:w="150" w:type="dxa"/>
              <w:right w:w="0" w:type="dxa"/>
            </w:tcMar>
            <w:vAlign w:val="center"/>
            <w:hideMark/>
          </w:tcPr>
          <w:p w14:paraId="7A3C0A54"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Valid, within last 2 years; renewal mandatory before expiration</w:t>
            </w:r>
          </w:p>
        </w:tc>
      </w:tr>
      <w:tr w:rsidR="00214593" w:rsidRPr="009C10C3" w14:paraId="31557E28" w14:textId="77777777" w:rsidTr="00214593">
        <w:tc>
          <w:tcPr>
            <w:tcW w:w="0" w:type="auto"/>
            <w:tcMar>
              <w:top w:w="150" w:type="dxa"/>
              <w:left w:w="0" w:type="dxa"/>
              <w:bottom w:w="150" w:type="dxa"/>
              <w:right w:w="240" w:type="dxa"/>
            </w:tcMar>
            <w:vAlign w:val="center"/>
            <w:hideMark/>
          </w:tcPr>
          <w:p w14:paraId="03DBA9F9"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Style w:val="Strong"/>
                <w:rFonts w:ascii="Times New Roman" w:hAnsi="Times New Roman" w:cs="Times New Roman"/>
                <w:sz w:val="23"/>
                <w:szCs w:val="23"/>
              </w:rPr>
              <w:t>CPR certification</w:t>
            </w:r>
          </w:p>
        </w:tc>
        <w:tc>
          <w:tcPr>
            <w:tcW w:w="0" w:type="auto"/>
            <w:tcMar>
              <w:top w:w="150" w:type="dxa"/>
              <w:left w:w="240" w:type="dxa"/>
              <w:bottom w:w="150" w:type="dxa"/>
              <w:right w:w="0" w:type="dxa"/>
            </w:tcMar>
            <w:vAlign w:val="center"/>
            <w:hideMark/>
          </w:tcPr>
          <w:p w14:paraId="1D145D8C"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Valid, within last 2 years; practical assessment during onboarding</w:t>
            </w:r>
          </w:p>
        </w:tc>
      </w:tr>
      <w:tr w:rsidR="00214593" w:rsidRPr="009C10C3" w14:paraId="221642BC" w14:textId="77777777" w:rsidTr="00214593">
        <w:tc>
          <w:tcPr>
            <w:tcW w:w="0" w:type="auto"/>
            <w:tcMar>
              <w:top w:w="150" w:type="dxa"/>
              <w:left w:w="0" w:type="dxa"/>
              <w:bottom w:w="150" w:type="dxa"/>
              <w:right w:w="240" w:type="dxa"/>
            </w:tcMar>
            <w:vAlign w:val="center"/>
            <w:hideMark/>
          </w:tcPr>
          <w:p w14:paraId="37D58425"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Criminal record</w:t>
            </w:r>
          </w:p>
        </w:tc>
        <w:tc>
          <w:tcPr>
            <w:tcW w:w="0" w:type="auto"/>
            <w:tcMar>
              <w:top w:w="150" w:type="dxa"/>
              <w:left w:w="240" w:type="dxa"/>
              <w:bottom w:w="150" w:type="dxa"/>
              <w:right w:w="0" w:type="dxa"/>
            </w:tcMar>
            <w:vAlign w:val="center"/>
            <w:hideMark/>
          </w:tcPr>
          <w:p w14:paraId="153B6173"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No criminal record (self-declaration + verification)</w:t>
            </w:r>
          </w:p>
        </w:tc>
      </w:tr>
      <w:tr w:rsidR="00214593" w:rsidRPr="009C10C3" w14:paraId="362FDDB3" w14:textId="77777777" w:rsidTr="00214593">
        <w:tc>
          <w:tcPr>
            <w:tcW w:w="0" w:type="auto"/>
            <w:tcMar>
              <w:top w:w="150" w:type="dxa"/>
              <w:left w:w="0" w:type="dxa"/>
              <w:bottom w:w="150" w:type="dxa"/>
              <w:right w:w="240" w:type="dxa"/>
            </w:tcMar>
            <w:vAlign w:val="center"/>
            <w:hideMark/>
          </w:tcPr>
          <w:p w14:paraId="4B0AE47D"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References</w:t>
            </w:r>
          </w:p>
        </w:tc>
        <w:tc>
          <w:tcPr>
            <w:tcW w:w="0" w:type="auto"/>
            <w:tcMar>
              <w:top w:w="150" w:type="dxa"/>
              <w:left w:w="240" w:type="dxa"/>
              <w:bottom w:w="150" w:type="dxa"/>
              <w:right w:w="0" w:type="dxa"/>
            </w:tcMar>
            <w:vAlign w:val="center"/>
            <w:hideMark/>
          </w:tcPr>
          <w:p w14:paraId="7BEC601B"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Two professional references (previous employer, professor, or community leader) — verified using independently sourced numbers</w:t>
            </w:r>
          </w:p>
        </w:tc>
      </w:tr>
      <w:tr w:rsidR="00214593" w:rsidRPr="009C10C3" w14:paraId="0A0858EF" w14:textId="77777777" w:rsidTr="00214593">
        <w:tc>
          <w:tcPr>
            <w:tcW w:w="0" w:type="auto"/>
            <w:tcMar>
              <w:top w:w="150" w:type="dxa"/>
              <w:left w:w="0" w:type="dxa"/>
              <w:bottom w:w="150" w:type="dxa"/>
              <w:right w:w="240" w:type="dxa"/>
            </w:tcMar>
            <w:vAlign w:val="center"/>
            <w:hideMark/>
          </w:tcPr>
          <w:p w14:paraId="6558F976"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Language</w:t>
            </w:r>
          </w:p>
        </w:tc>
        <w:tc>
          <w:tcPr>
            <w:tcW w:w="0" w:type="auto"/>
            <w:tcMar>
              <w:top w:w="150" w:type="dxa"/>
              <w:left w:w="240" w:type="dxa"/>
              <w:bottom w:w="150" w:type="dxa"/>
              <w:right w:w="0" w:type="dxa"/>
            </w:tcMar>
            <w:vAlign w:val="center"/>
            <w:hideMark/>
          </w:tcPr>
          <w:p w14:paraId="2167111D"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Fluent Bengali, basic English proficiency</w:t>
            </w:r>
          </w:p>
        </w:tc>
      </w:tr>
      <w:tr w:rsidR="00214593" w:rsidRPr="009C10C3" w14:paraId="1357271D" w14:textId="77777777" w:rsidTr="00214593">
        <w:tc>
          <w:tcPr>
            <w:tcW w:w="0" w:type="auto"/>
            <w:tcMar>
              <w:top w:w="150" w:type="dxa"/>
              <w:left w:w="0" w:type="dxa"/>
              <w:bottom w:w="150" w:type="dxa"/>
              <w:right w:w="240" w:type="dxa"/>
            </w:tcMar>
            <w:vAlign w:val="center"/>
            <w:hideMark/>
          </w:tcPr>
          <w:p w14:paraId="7D4882AA"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Age</w:t>
            </w:r>
          </w:p>
        </w:tc>
        <w:tc>
          <w:tcPr>
            <w:tcW w:w="0" w:type="auto"/>
            <w:tcMar>
              <w:top w:w="150" w:type="dxa"/>
              <w:left w:w="240" w:type="dxa"/>
              <w:bottom w:w="150" w:type="dxa"/>
              <w:right w:w="0" w:type="dxa"/>
            </w:tcMar>
            <w:vAlign w:val="center"/>
            <w:hideMark/>
          </w:tcPr>
          <w:p w14:paraId="61C9BCA6"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Preferred 22-40 years, flexibility for exceptional candidates</w:t>
            </w:r>
          </w:p>
        </w:tc>
      </w:tr>
      <w:tr w:rsidR="00214593" w:rsidRPr="009C10C3" w14:paraId="2B561B8B" w14:textId="77777777" w:rsidTr="00214593">
        <w:tc>
          <w:tcPr>
            <w:tcW w:w="0" w:type="auto"/>
            <w:tcMar>
              <w:top w:w="150" w:type="dxa"/>
              <w:left w:w="0" w:type="dxa"/>
              <w:bottom w:w="150" w:type="dxa"/>
              <w:right w:w="240" w:type="dxa"/>
            </w:tcMar>
            <w:vAlign w:val="center"/>
            <w:hideMark/>
          </w:tcPr>
          <w:p w14:paraId="11845237"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Character assessment</w:t>
            </w:r>
          </w:p>
        </w:tc>
        <w:tc>
          <w:tcPr>
            <w:tcW w:w="0" w:type="auto"/>
            <w:tcMar>
              <w:top w:w="150" w:type="dxa"/>
              <w:left w:w="240" w:type="dxa"/>
              <w:bottom w:w="150" w:type="dxa"/>
              <w:right w:w="0" w:type="dxa"/>
            </w:tcMar>
            <w:vAlign w:val="center"/>
            <w:hideMark/>
          </w:tcPr>
          <w:p w14:paraId="1C52B0D2"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Behavioral scenario assessment (scoring rubric; minimum 80% pass with no dimension below 3)</w:t>
            </w:r>
          </w:p>
        </w:tc>
      </w:tr>
      <w:tr w:rsidR="00214593" w:rsidRPr="009C10C3" w14:paraId="7D33F5D1" w14:textId="77777777" w:rsidTr="00214593">
        <w:tc>
          <w:tcPr>
            <w:tcW w:w="0" w:type="auto"/>
            <w:tcMar>
              <w:top w:w="150" w:type="dxa"/>
              <w:left w:w="0" w:type="dxa"/>
              <w:bottom w:w="150" w:type="dxa"/>
              <w:right w:w="240" w:type="dxa"/>
            </w:tcMar>
            <w:vAlign w:val="center"/>
            <w:hideMark/>
          </w:tcPr>
          <w:p w14:paraId="216B6044"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Financial distress declaration</w:t>
            </w:r>
          </w:p>
        </w:tc>
        <w:tc>
          <w:tcPr>
            <w:tcW w:w="0" w:type="auto"/>
            <w:tcMar>
              <w:top w:w="150" w:type="dxa"/>
              <w:left w:w="240" w:type="dxa"/>
              <w:bottom w:w="150" w:type="dxa"/>
              <w:right w:w="0" w:type="dxa"/>
            </w:tcMar>
            <w:vAlign w:val="center"/>
            <w:hideMark/>
          </w:tcPr>
          <w:p w14:paraId="2F58D018"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Voluntary disclosure; concealed distress disqualifying</w:t>
            </w:r>
          </w:p>
        </w:tc>
      </w:tr>
    </w:tbl>
    <w:p w14:paraId="4D6A4F9B" w14:textId="77777777" w:rsidR="00214593" w:rsidRPr="009C10C3" w:rsidRDefault="003B0F35" w:rsidP="008632CB">
      <w:pPr>
        <w:spacing w:after="0" w:line="240" w:lineRule="auto"/>
        <w:jc w:val="both"/>
        <w:rPr>
          <w:rFonts w:ascii="Times New Roman" w:hAnsi="Times New Roman" w:cs="Times New Roman"/>
          <w:sz w:val="24"/>
          <w:szCs w:val="24"/>
        </w:rPr>
      </w:pPr>
      <w:r w:rsidRPr="009C10C3">
        <w:rPr>
          <w:rFonts w:ascii="Times New Roman" w:hAnsi="Times New Roman" w:cs="Times New Roman"/>
        </w:rPr>
        <w:pict w14:anchorId="0E948D1E">
          <v:rect id="_x0000_i1047" style="width:0;height:.75pt" o:hralign="center" o:hrstd="t" o:hr="t" fillcolor="#a0a0a0" stroked="f"/>
        </w:pict>
      </w:r>
    </w:p>
    <w:p w14:paraId="027CD0BE" w14:textId="77777777" w:rsidR="00214593" w:rsidRPr="009C10C3" w:rsidRDefault="00214593" w:rsidP="008632CB">
      <w:pPr>
        <w:pStyle w:val="Heading2"/>
        <w:shd w:val="clear" w:color="auto" w:fill="FFFFFF"/>
        <w:spacing w:before="0" w:beforeAutospacing="0" w:after="0" w:afterAutospacing="0"/>
        <w:jc w:val="both"/>
        <w:rPr>
          <w:color w:val="0F1115"/>
          <w:sz w:val="33"/>
          <w:szCs w:val="33"/>
        </w:rPr>
      </w:pPr>
      <w:r w:rsidRPr="009C10C3">
        <w:rPr>
          <w:color w:val="0F1115"/>
          <w:sz w:val="33"/>
          <w:szCs w:val="33"/>
        </w:rPr>
        <w:t>SECTION 10: COMPLETE SECURITY &amp; SAFETY FRAMEWORK</w:t>
      </w:r>
    </w:p>
    <w:p w14:paraId="0960BDED"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10.1 Overview</w:t>
      </w:r>
    </w:p>
    <w:p w14:paraId="5F62E9B7"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Golden Wings maintains a comprehensive, institutional-grade Security &amp; Safety Framework that governs all aspects of companion conduct, client protection, incident response, and crisis management.</w:t>
      </w:r>
    </w:p>
    <w:p w14:paraId="70AD004A"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The complete framework is maintained as a separate document:</w:t>
      </w:r>
    </w:p>
    <w:p w14:paraId="37F0FA3D" w14:textId="77777777" w:rsidR="00214593" w:rsidRPr="009C10C3" w:rsidRDefault="00214593" w:rsidP="008632CB">
      <w:pPr>
        <w:pStyle w:val="ds-markdown-paragraph"/>
        <w:numPr>
          <w:ilvl w:val="0"/>
          <w:numId w:val="58"/>
        </w:numPr>
        <w:shd w:val="clear" w:color="auto" w:fill="FFFFFF"/>
        <w:spacing w:before="0" w:beforeAutospacing="0" w:after="0" w:afterAutospacing="0"/>
        <w:jc w:val="both"/>
        <w:rPr>
          <w:color w:val="0F1115"/>
        </w:rPr>
      </w:pPr>
      <w:r w:rsidRPr="009C10C3">
        <w:rPr>
          <w:rStyle w:val="Strong"/>
          <w:color w:val="0F1115"/>
        </w:rPr>
        <w:t>Golden Wings Security &amp; Safety Framework (Version 3.2)</w:t>
      </w:r>
    </w:p>
    <w:p w14:paraId="32BCCA9B" w14:textId="77777777" w:rsidR="00214593" w:rsidRPr="009C10C3" w:rsidRDefault="00214593" w:rsidP="008632CB">
      <w:pPr>
        <w:pStyle w:val="ds-markdown-paragraph"/>
        <w:numPr>
          <w:ilvl w:val="0"/>
          <w:numId w:val="58"/>
        </w:numPr>
        <w:shd w:val="clear" w:color="auto" w:fill="FFFFFF"/>
        <w:spacing w:before="0" w:beforeAutospacing="0" w:after="0" w:afterAutospacing="0"/>
        <w:jc w:val="both"/>
        <w:rPr>
          <w:color w:val="0F1115"/>
        </w:rPr>
      </w:pPr>
      <w:r w:rsidRPr="009C10C3">
        <w:rPr>
          <w:color w:val="0F1115"/>
        </w:rPr>
        <w:t>This framework is incorporated by reference and is binding on all staff, companions, and contractors.</w:t>
      </w:r>
    </w:p>
    <w:p w14:paraId="0FB56AFD"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10.2 Key Framework Components</w:t>
      </w:r>
    </w:p>
    <w:p w14:paraId="3DD614BF"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lastRenderedPageBreak/>
        <w:t>The Security &amp; Safety Framework includes:</w:t>
      </w:r>
    </w:p>
    <w:tbl>
      <w:tblPr>
        <w:tblW w:w="11280" w:type="dxa"/>
        <w:tblCellMar>
          <w:top w:w="15" w:type="dxa"/>
          <w:left w:w="15" w:type="dxa"/>
          <w:bottom w:w="15" w:type="dxa"/>
          <w:right w:w="15" w:type="dxa"/>
        </w:tblCellMar>
        <w:tblLook w:val="04A0" w:firstRow="1" w:lastRow="0" w:firstColumn="1" w:lastColumn="0" w:noHBand="0" w:noVBand="1"/>
      </w:tblPr>
      <w:tblGrid>
        <w:gridCol w:w="4330"/>
        <w:gridCol w:w="6950"/>
      </w:tblGrid>
      <w:tr w:rsidR="00214593" w:rsidRPr="009C10C3" w14:paraId="0225B3BF" w14:textId="77777777" w:rsidTr="00214593">
        <w:trPr>
          <w:tblHeader/>
        </w:trPr>
        <w:tc>
          <w:tcPr>
            <w:tcW w:w="0" w:type="auto"/>
            <w:tcBorders>
              <w:top w:val="nil"/>
            </w:tcBorders>
            <w:tcMar>
              <w:top w:w="150" w:type="dxa"/>
              <w:left w:w="0" w:type="dxa"/>
              <w:bottom w:w="150" w:type="dxa"/>
              <w:right w:w="240" w:type="dxa"/>
            </w:tcMar>
            <w:vAlign w:val="center"/>
            <w:hideMark/>
          </w:tcPr>
          <w:p w14:paraId="58E6BD00"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Component</w:t>
            </w:r>
          </w:p>
        </w:tc>
        <w:tc>
          <w:tcPr>
            <w:tcW w:w="0" w:type="auto"/>
            <w:tcBorders>
              <w:top w:val="nil"/>
            </w:tcBorders>
            <w:tcMar>
              <w:top w:w="150" w:type="dxa"/>
              <w:left w:w="240" w:type="dxa"/>
              <w:bottom w:w="150" w:type="dxa"/>
              <w:right w:w="240" w:type="dxa"/>
            </w:tcMar>
            <w:vAlign w:val="center"/>
            <w:hideMark/>
          </w:tcPr>
          <w:p w14:paraId="26ED8C22"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Description</w:t>
            </w:r>
          </w:p>
        </w:tc>
      </w:tr>
      <w:tr w:rsidR="00214593" w:rsidRPr="009C10C3" w14:paraId="1C290A10" w14:textId="77777777" w:rsidTr="00214593">
        <w:tc>
          <w:tcPr>
            <w:tcW w:w="0" w:type="auto"/>
            <w:tcMar>
              <w:top w:w="150" w:type="dxa"/>
              <w:left w:w="0" w:type="dxa"/>
              <w:bottom w:w="150" w:type="dxa"/>
              <w:right w:w="240" w:type="dxa"/>
            </w:tcMar>
            <w:vAlign w:val="center"/>
            <w:hideMark/>
          </w:tcPr>
          <w:p w14:paraId="7B6D4D1F"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Style w:val="Strong"/>
                <w:rFonts w:ascii="Times New Roman" w:hAnsi="Times New Roman" w:cs="Times New Roman"/>
                <w:sz w:val="23"/>
                <w:szCs w:val="23"/>
              </w:rPr>
              <w:t>Door-to-Door Model</w:t>
            </w:r>
          </w:p>
        </w:tc>
        <w:tc>
          <w:tcPr>
            <w:tcW w:w="0" w:type="auto"/>
            <w:tcMar>
              <w:top w:w="150" w:type="dxa"/>
              <w:left w:w="240" w:type="dxa"/>
              <w:bottom w:w="150" w:type="dxa"/>
              <w:right w:w="0" w:type="dxa"/>
            </w:tcMar>
            <w:vAlign w:val="center"/>
            <w:hideMark/>
          </w:tcPr>
          <w:p w14:paraId="2B349AF2"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No home entry default; Transition Zone (5-foot limit); audio recording for exceptions</w:t>
            </w:r>
          </w:p>
        </w:tc>
      </w:tr>
      <w:tr w:rsidR="00214593" w:rsidRPr="009C10C3" w14:paraId="04B4830A" w14:textId="77777777" w:rsidTr="00214593">
        <w:tc>
          <w:tcPr>
            <w:tcW w:w="0" w:type="auto"/>
            <w:tcMar>
              <w:top w:w="150" w:type="dxa"/>
              <w:left w:w="0" w:type="dxa"/>
              <w:bottom w:w="150" w:type="dxa"/>
              <w:right w:w="240" w:type="dxa"/>
            </w:tcMar>
            <w:vAlign w:val="center"/>
            <w:hideMark/>
          </w:tcPr>
          <w:p w14:paraId="6D73BA9D"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Style w:val="Strong"/>
                <w:rFonts w:ascii="Times New Roman" w:hAnsi="Times New Roman" w:cs="Times New Roman"/>
                <w:sz w:val="23"/>
                <w:szCs w:val="23"/>
              </w:rPr>
              <w:t>Non-Invasive Handover</w:t>
            </w:r>
          </w:p>
        </w:tc>
        <w:tc>
          <w:tcPr>
            <w:tcW w:w="0" w:type="auto"/>
            <w:tcMar>
              <w:top w:w="150" w:type="dxa"/>
              <w:left w:w="240" w:type="dxa"/>
              <w:bottom w:w="150" w:type="dxa"/>
              <w:right w:w="0" w:type="dxa"/>
            </w:tcMar>
            <w:vAlign w:val="center"/>
            <w:hideMark/>
          </w:tcPr>
          <w:p w14:paraId="0BCAF8B9"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NFC/QR token scan; 4-tier failure fallback (NFC → QR → RM call → paper log)</w:t>
            </w:r>
          </w:p>
        </w:tc>
      </w:tr>
      <w:tr w:rsidR="00214593" w:rsidRPr="009C10C3" w14:paraId="3D0AA68F" w14:textId="77777777" w:rsidTr="00214593">
        <w:tc>
          <w:tcPr>
            <w:tcW w:w="0" w:type="auto"/>
            <w:tcMar>
              <w:top w:w="150" w:type="dxa"/>
              <w:left w:w="0" w:type="dxa"/>
              <w:bottom w:w="150" w:type="dxa"/>
              <w:right w:w="240" w:type="dxa"/>
            </w:tcMar>
            <w:vAlign w:val="center"/>
            <w:hideMark/>
          </w:tcPr>
          <w:p w14:paraId="1C13C218"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Style w:val="Strong"/>
                <w:rFonts w:ascii="Times New Roman" w:hAnsi="Times New Roman" w:cs="Times New Roman"/>
                <w:sz w:val="23"/>
                <w:szCs w:val="23"/>
              </w:rPr>
              <w:t>Hotel Room Protocols</w:t>
            </w:r>
          </w:p>
        </w:tc>
        <w:tc>
          <w:tcPr>
            <w:tcW w:w="0" w:type="auto"/>
            <w:tcMar>
              <w:top w:w="150" w:type="dxa"/>
              <w:left w:w="240" w:type="dxa"/>
              <w:bottom w:w="150" w:type="dxa"/>
              <w:right w:w="0" w:type="dxa"/>
            </w:tcMar>
            <w:vAlign w:val="center"/>
            <w:hideMark/>
          </w:tcPr>
          <w:p w14:paraId="3D09D3AF"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Night curfew; 3-party witness for night entry; separate rooms</w:t>
            </w:r>
          </w:p>
        </w:tc>
      </w:tr>
      <w:tr w:rsidR="00214593" w:rsidRPr="009C10C3" w14:paraId="1C64A9F1" w14:textId="77777777" w:rsidTr="00214593">
        <w:tc>
          <w:tcPr>
            <w:tcW w:w="0" w:type="auto"/>
            <w:tcMar>
              <w:top w:w="150" w:type="dxa"/>
              <w:left w:w="0" w:type="dxa"/>
              <w:bottom w:w="150" w:type="dxa"/>
              <w:right w:w="240" w:type="dxa"/>
            </w:tcMar>
            <w:vAlign w:val="center"/>
            <w:hideMark/>
          </w:tcPr>
          <w:p w14:paraId="5CA48873"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Style w:val="Strong"/>
                <w:rFonts w:ascii="Times New Roman" w:hAnsi="Times New Roman" w:cs="Times New Roman"/>
                <w:sz w:val="23"/>
                <w:szCs w:val="23"/>
              </w:rPr>
              <w:t>Companion Screening</w:t>
            </w:r>
          </w:p>
        </w:tc>
        <w:tc>
          <w:tcPr>
            <w:tcW w:w="0" w:type="auto"/>
            <w:tcMar>
              <w:top w:w="150" w:type="dxa"/>
              <w:left w:w="240" w:type="dxa"/>
              <w:bottom w:w="150" w:type="dxa"/>
              <w:right w:w="0" w:type="dxa"/>
            </w:tcMar>
            <w:vAlign w:val="center"/>
            <w:hideMark/>
          </w:tcPr>
          <w:p w14:paraId="2F138F13"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Police clearance; behavioral assessment scoring; financial distress declaration</w:t>
            </w:r>
          </w:p>
        </w:tc>
      </w:tr>
      <w:tr w:rsidR="00214593" w:rsidRPr="009C10C3" w14:paraId="41EC73AB" w14:textId="77777777" w:rsidTr="00214593">
        <w:tc>
          <w:tcPr>
            <w:tcW w:w="0" w:type="auto"/>
            <w:tcMar>
              <w:top w:w="150" w:type="dxa"/>
              <w:left w:w="0" w:type="dxa"/>
              <w:bottom w:w="150" w:type="dxa"/>
              <w:right w:w="240" w:type="dxa"/>
            </w:tcMar>
            <w:vAlign w:val="center"/>
            <w:hideMark/>
          </w:tcPr>
          <w:p w14:paraId="5CD83474"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Style w:val="Strong"/>
                <w:rFonts w:ascii="Times New Roman" w:hAnsi="Times New Roman" w:cs="Times New Roman"/>
                <w:sz w:val="23"/>
                <w:szCs w:val="23"/>
              </w:rPr>
              <w:t>Female Companion Safety</w:t>
            </w:r>
          </w:p>
        </w:tc>
        <w:tc>
          <w:tcPr>
            <w:tcW w:w="0" w:type="auto"/>
            <w:tcMar>
              <w:top w:w="150" w:type="dxa"/>
              <w:left w:w="240" w:type="dxa"/>
              <w:bottom w:w="150" w:type="dxa"/>
              <w:right w:w="0" w:type="dxa"/>
            </w:tcMar>
            <w:vAlign w:val="center"/>
            <w:hideMark/>
          </w:tcPr>
          <w:p w14:paraId="6D611EEE"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Zero solo male rule; daylight lock; panic button; safe transit fleet</w:t>
            </w:r>
          </w:p>
        </w:tc>
      </w:tr>
      <w:tr w:rsidR="00214593" w:rsidRPr="009C10C3" w14:paraId="2891A074" w14:textId="77777777" w:rsidTr="00214593">
        <w:tc>
          <w:tcPr>
            <w:tcW w:w="0" w:type="auto"/>
            <w:tcMar>
              <w:top w:w="150" w:type="dxa"/>
              <w:left w:w="0" w:type="dxa"/>
              <w:bottom w:w="150" w:type="dxa"/>
              <w:right w:w="240" w:type="dxa"/>
            </w:tcMar>
            <w:vAlign w:val="center"/>
            <w:hideMark/>
          </w:tcPr>
          <w:p w14:paraId="271E2D7B"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Style w:val="Strong"/>
                <w:rFonts w:ascii="Times New Roman" w:hAnsi="Times New Roman" w:cs="Times New Roman"/>
                <w:sz w:val="23"/>
                <w:szCs w:val="23"/>
              </w:rPr>
              <w:t>Two-Person Rule</w:t>
            </w:r>
          </w:p>
        </w:tc>
        <w:tc>
          <w:tcPr>
            <w:tcW w:w="0" w:type="auto"/>
            <w:tcMar>
              <w:top w:w="150" w:type="dxa"/>
              <w:left w:w="240" w:type="dxa"/>
              <w:bottom w:w="150" w:type="dxa"/>
              <w:right w:w="0" w:type="dxa"/>
            </w:tcMar>
            <w:vAlign w:val="center"/>
            <w:hideMark/>
          </w:tcPr>
          <w:p w14:paraId="4BC390AA"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Required for: first 90 days, Level C/D clients, overnights, Zone Gamma</w:t>
            </w:r>
          </w:p>
        </w:tc>
      </w:tr>
      <w:tr w:rsidR="00214593" w:rsidRPr="009C10C3" w14:paraId="616ACD25" w14:textId="77777777" w:rsidTr="00214593">
        <w:tc>
          <w:tcPr>
            <w:tcW w:w="0" w:type="auto"/>
            <w:tcMar>
              <w:top w:w="150" w:type="dxa"/>
              <w:left w:w="0" w:type="dxa"/>
              <w:bottom w:w="150" w:type="dxa"/>
              <w:right w:w="240" w:type="dxa"/>
            </w:tcMar>
            <w:vAlign w:val="center"/>
            <w:hideMark/>
          </w:tcPr>
          <w:p w14:paraId="75C53BAF"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Style w:val="Strong"/>
                <w:rFonts w:ascii="Times New Roman" w:hAnsi="Times New Roman" w:cs="Times New Roman"/>
                <w:sz w:val="23"/>
                <w:szCs w:val="23"/>
              </w:rPr>
              <w:t>Incident Response</w:t>
            </w:r>
          </w:p>
        </w:tc>
        <w:tc>
          <w:tcPr>
            <w:tcW w:w="0" w:type="auto"/>
            <w:tcMar>
              <w:top w:w="150" w:type="dxa"/>
              <w:left w:w="240" w:type="dxa"/>
              <w:bottom w:w="150" w:type="dxa"/>
              <w:right w:w="0" w:type="dxa"/>
            </w:tcMar>
            <w:vAlign w:val="center"/>
            <w:hideMark/>
          </w:tcPr>
          <w:p w14:paraId="2A8F9599"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Graduated escalation; suspension pending investigation; forensic hold</w:t>
            </w:r>
          </w:p>
        </w:tc>
      </w:tr>
      <w:tr w:rsidR="00214593" w:rsidRPr="009C10C3" w14:paraId="335A1BE7" w14:textId="77777777" w:rsidTr="00214593">
        <w:tc>
          <w:tcPr>
            <w:tcW w:w="0" w:type="auto"/>
            <w:tcMar>
              <w:top w:w="150" w:type="dxa"/>
              <w:left w:w="0" w:type="dxa"/>
              <w:bottom w:w="150" w:type="dxa"/>
              <w:right w:w="240" w:type="dxa"/>
            </w:tcMar>
            <w:vAlign w:val="center"/>
            <w:hideMark/>
          </w:tcPr>
          <w:p w14:paraId="594CF7FB"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Style w:val="Strong"/>
                <w:rFonts w:ascii="Times New Roman" w:hAnsi="Times New Roman" w:cs="Times New Roman"/>
                <w:sz w:val="23"/>
                <w:szCs w:val="23"/>
              </w:rPr>
              <w:t>Whistleblower Protection</w:t>
            </w:r>
          </w:p>
        </w:tc>
        <w:tc>
          <w:tcPr>
            <w:tcW w:w="0" w:type="auto"/>
            <w:tcMar>
              <w:top w:w="150" w:type="dxa"/>
              <w:left w:w="240" w:type="dxa"/>
              <w:bottom w:w="150" w:type="dxa"/>
              <w:right w:w="0" w:type="dxa"/>
            </w:tcMar>
            <w:vAlign w:val="center"/>
            <w:hideMark/>
          </w:tcPr>
          <w:p w14:paraId="78D23577"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Anonymous reporting; no retaliation; multiple channels</w:t>
            </w:r>
          </w:p>
        </w:tc>
      </w:tr>
      <w:tr w:rsidR="00214593" w:rsidRPr="009C10C3" w14:paraId="5AB64292" w14:textId="77777777" w:rsidTr="00214593">
        <w:tc>
          <w:tcPr>
            <w:tcW w:w="0" w:type="auto"/>
            <w:tcMar>
              <w:top w:w="150" w:type="dxa"/>
              <w:left w:w="0" w:type="dxa"/>
              <w:bottom w:w="150" w:type="dxa"/>
              <w:right w:w="240" w:type="dxa"/>
            </w:tcMar>
            <w:vAlign w:val="center"/>
            <w:hideMark/>
          </w:tcPr>
          <w:p w14:paraId="22ED488F"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Style w:val="Strong"/>
                <w:rFonts w:ascii="Times New Roman" w:hAnsi="Times New Roman" w:cs="Times New Roman"/>
                <w:sz w:val="23"/>
                <w:szCs w:val="23"/>
              </w:rPr>
              <w:t>Safeguarding Committee</w:t>
            </w:r>
          </w:p>
        </w:tc>
        <w:tc>
          <w:tcPr>
            <w:tcW w:w="0" w:type="auto"/>
            <w:tcMar>
              <w:top w:w="150" w:type="dxa"/>
              <w:left w:w="240" w:type="dxa"/>
              <w:bottom w:w="150" w:type="dxa"/>
              <w:right w:w="0" w:type="dxa"/>
            </w:tcMar>
            <w:vAlign w:val="center"/>
            <w:hideMark/>
          </w:tcPr>
          <w:p w14:paraId="04054F0C"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Monthly meetings; quorum rule (3 of 4 members); emergency decision protocol</w:t>
            </w:r>
          </w:p>
        </w:tc>
      </w:tr>
      <w:tr w:rsidR="00214593" w:rsidRPr="009C10C3" w14:paraId="166F345D" w14:textId="77777777" w:rsidTr="00214593">
        <w:tc>
          <w:tcPr>
            <w:tcW w:w="0" w:type="auto"/>
            <w:tcMar>
              <w:top w:w="150" w:type="dxa"/>
              <w:left w:w="0" w:type="dxa"/>
              <w:bottom w:w="150" w:type="dxa"/>
              <w:right w:w="240" w:type="dxa"/>
            </w:tcMar>
            <w:vAlign w:val="center"/>
            <w:hideMark/>
          </w:tcPr>
          <w:p w14:paraId="1D24B242"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Style w:val="Strong"/>
                <w:rFonts w:ascii="Times New Roman" w:hAnsi="Times New Roman" w:cs="Times New Roman"/>
                <w:sz w:val="23"/>
                <w:szCs w:val="23"/>
              </w:rPr>
              <w:t>Annual Audit</w:t>
            </w:r>
          </w:p>
        </w:tc>
        <w:tc>
          <w:tcPr>
            <w:tcW w:w="0" w:type="auto"/>
            <w:tcMar>
              <w:top w:w="150" w:type="dxa"/>
              <w:left w:w="240" w:type="dxa"/>
              <w:bottom w:w="150" w:type="dxa"/>
              <w:right w:w="0" w:type="dxa"/>
            </w:tcMar>
            <w:vAlign w:val="center"/>
            <w:hideMark/>
          </w:tcPr>
          <w:p w14:paraId="23D751F0"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Independent external audit of all incidents, complaints, and compliance</w:t>
            </w:r>
          </w:p>
        </w:tc>
      </w:tr>
      <w:tr w:rsidR="00214593" w:rsidRPr="009C10C3" w14:paraId="791F7F94" w14:textId="77777777" w:rsidTr="00214593">
        <w:tc>
          <w:tcPr>
            <w:tcW w:w="0" w:type="auto"/>
            <w:tcMar>
              <w:top w:w="150" w:type="dxa"/>
              <w:left w:w="0" w:type="dxa"/>
              <w:bottom w:w="150" w:type="dxa"/>
              <w:right w:w="240" w:type="dxa"/>
            </w:tcMar>
            <w:vAlign w:val="center"/>
            <w:hideMark/>
          </w:tcPr>
          <w:p w14:paraId="433894E6"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Style w:val="Strong"/>
                <w:rFonts w:ascii="Times New Roman" w:hAnsi="Times New Roman" w:cs="Times New Roman"/>
                <w:sz w:val="23"/>
                <w:szCs w:val="23"/>
              </w:rPr>
              <w:t>Integrity Testing</w:t>
            </w:r>
          </w:p>
        </w:tc>
        <w:tc>
          <w:tcPr>
            <w:tcW w:w="0" w:type="auto"/>
            <w:tcMar>
              <w:top w:w="150" w:type="dxa"/>
              <w:left w:w="240" w:type="dxa"/>
              <w:bottom w:w="150" w:type="dxa"/>
              <w:right w:w="0" w:type="dxa"/>
            </w:tcMar>
            <w:vAlign w:val="center"/>
            <w:hideMark/>
          </w:tcPr>
          <w:p w14:paraId="6CB50F79"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Quarterly unannounced "honeypot" tests (minimum 20% of panel)</w:t>
            </w:r>
          </w:p>
        </w:tc>
      </w:tr>
      <w:tr w:rsidR="00214593" w:rsidRPr="009C10C3" w14:paraId="758D3CC3" w14:textId="77777777" w:rsidTr="00214593">
        <w:tc>
          <w:tcPr>
            <w:tcW w:w="0" w:type="auto"/>
            <w:tcMar>
              <w:top w:w="150" w:type="dxa"/>
              <w:left w:w="0" w:type="dxa"/>
              <w:bottom w:w="150" w:type="dxa"/>
              <w:right w:w="240" w:type="dxa"/>
            </w:tcMar>
            <w:vAlign w:val="center"/>
            <w:hideMark/>
          </w:tcPr>
          <w:p w14:paraId="486E3CE3"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Style w:val="Strong"/>
                <w:rFonts w:ascii="Times New Roman" w:hAnsi="Times New Roman" w:cs="Times New Roman"/>
                <w:sz w:val="23"/>
                <w:szCs w:val="23"/>
              </w:rPr>
              <w:t>Restroom Facility Protocol</w:t>
            </w:r>
          </w:p>
        </w:tc>
        <w:tc>
          <w:tcPr>
            <w:tcW w:w="0" w:type="auto"/>
            <w:tcMar>
              <w:top w:w="150" w:type="dxa"/>
              <w:left w:w="240" w:type="dxa"/>
              <w:bottom w:w="150" w:type="dxa"/>
              <w:right w:w="0" w:type="dxa"/>
            </w:tcMar>
            <w:vAlign w:val="center"/>
            <w:hideMark/>
          </w:tcPr>
          <w:p w14:paraId="4822AE80"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Pre-vetted facilities by zone; emergency unplanned stop protocol</w:t>
            </w:r>
          </w:p>
        </w:tc>
      </w:tr>
      <w:tr w:rsidR="00214593" w:rsidRPr="009C10C3" w14:paraId="2B18B6EA" w14:textId="77777777" w:rsidTr="00214593">
        <w:tc>
          <w:tcPr>
            <w:tcW w:w="0" w:type="auto"/>
            <w:tcMar>
              <w:top w:w="150" w:type="dxa"/>
              <w:left w:w="0" w:type="dxa"/>
              <w:bottom w:w="150" w:type="dxa"/>
              <w:right w:w="240" w:type="dxa"/>
            </w:tcMar>
            <w:vAlign w:val="center"/>
            <w:hideMark/>
          </w:tcPr>
          <w:p w14:paraId="466103FE"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Style w:val="Strong"/>
                <w:rFonts w:ascii="Times New Roman" w:hAnsi="Times New Roman" w:cs="Times New Roman"/>
                <w:sz w:val="23"/>
                <w:szCs w:val="23"/>
              </w:rPr>
              <w:t>Capacity-Sensitive Investigation</w:t>
            </w:r>
          </w:p>
        </w:tc>
        <w:tc>
          <w:tcPr>
            <w:tcW w:w="0" w:type="auto"/>
            <w:tcMar>
              <w:top w:w="150" w:type="dxa"/>
              <w:left w:w="240" w:type="dxa"/>
              <w:bottom w:w="150" w:type="dxa"/>
              <w:right w:w="0" w:type="dxa"/>
            </w:tcMar>
            <w:vAlign w:val="center"/>
            <w:hideMark/>
          </w:tcPr>
          <w:p w14:paraId="12E30A8E"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Special protocol for allegations from Level C/D clients</w:t>
            </w:r>
          </w:p>
        </w:tc>
      </w:tr>
      <w:tr w:rsidR="00214593" w:rsidRPr="009C10C3" w14:paraId="0E64E305" w14:textId="77777777" w:rsidTr="00214593">
        <w:tc>
          <w:tcPr>
            <w:tcW w:w="0" w:type="auto"/>
            <w:tcMar>
              <w:top w:w="150" w:type="dxa"/>
              <w:left w:w="0" w:type="dxa"/>
              <w:bottom w:w="150" w:type="dxa"/>
              <w:right w:w="240" w:type="dxa"/>
            </w:tcMar>
            <w:vAlign w:val="center"/>
            <w:hideMark/>
          </w:tcPr>
          <w:p w14:paraId="6E2DF3DD"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Style w:val="Strong"/>
                <w:rFonts w:ascii="Times New Roman" w:hAnsi="Times New Roman" w:cs="Times New Roman"/>
                <w:sz w:val="23"/>
                <w:szCs w:val="23"/>
              </w:rPr>
              <w:t>Companion Financial Distress Monitoring</w:t>
            </w:r>
          </w:p>
        </w:tc>
        <w:tc>
          <w:tcPr>
            <w:tcW w:w="0" w:type="auto"/>
            <w:tcMar>
              <w:top w:w="150" w:type="dxa"/>
              <w:left w:w="240" w:type="dxa"/>
              <w:bottom w:w="150" w:type="dxa"/>
              <w:right w:w="0" w:type="dxa"/>
            </w:tcMar>
            <w:vAlign w:val="center"/>
            <w:hideMark/>
          </w:tcPr>
          <w:p w14:paraId="73F162B6"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 xml:space="preserve">Annual declaration; emergency salary </w:t>
            </w:r>
            <w:proofErr w:type="gramStart"/>
            <w:r w:rsidRPr="009C10C3">
              <w:rPr>
                <w:rFonts w:ascii="Times New Roman" w:hAnsi="Times New Roman" w:cs="Times New Roman"/>
                <w:sz w:val="23"/>
                <w:szCs w:val="23"/>
              </w:rPr>
              <w:t>advance</w:t>
            </w:r>
            <w:proofErr w:type="gramEnd"/>
            <w:r w:rsidRPr="009C10C3">
              <w:rPr>
                <w:rFonts w:ascii="Times New Roman" w:hAnsi="Times New Roman" w:cs="Times New Roman"/>
                <w:sz w:val="23"/>
                <w:szCs w:val="23"/>
              </w:rPr>
              <w:t xml:space="preserve"> with promissory note</w:t>
            </w:r>
          </w:p>
        </w:tc>
      </w:tr>
      <w:tr w:rsidR="00214593" w:rsidRPr="009C10C3" w14:paraId="0DFD5E65" w14:textId="77777777" w:rsidTr="00214593">
        <w:tc>
          <w:tcPr>
            <w:tcW w:w="0" w:type="auto"/>
            <w:tcMar>
              <w:top w:w="150" w:type="dxa"/>
              <w:left w:w="0" w:type="dxa"/>
              <w:bottom w:w="150" w:type="dxa"/>
              <w:right w:w="240" w:type="dxa"/>
            </w:tcMar>
            <w:vAlign w:val="center"/>
            <w:hideMark/>
          </w:tcPr>
          <w:p w14:paraId="4F65F6E1"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Style w:val="Strong"/>
                <w:rFonts w:ascii="Times New Roman" w:hAnsi="Times New Roman" w:cs="Times New Roman"/>
                <w:sz w:val="23"/>
                <w:szCs w:val="23"/>
              </w:rPr>
              <w:t>Client Conduct Code</w:t>
            </w:r>
          </w:p>
        </w:tc>
        <w:tc>
          <w:tcPr>
            <w:tcW w:w="0" w:type="auto"/>
            <w:tcMar>
              <w:top w:w="150" w:type="dxa"/>
              <w:left w:w="240" w:type="dxa"/>
              <w:bottom w:w="150" w:type="dxa"/>
              <w:right w:w="0" w:type="dxa"/>
            </w:tcMar>
            <w:vAlign w:val="center"/>
            <w:hideMark/>
          </w:tcPr>
          <w:p w14:paraId="15BCFB32"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Client termination for abuse, harassment, or coercion of companions</w:t>
            </w:r>
          </w:p>
        </w:tc>
      </w:tr>
      <w:tr w:rsidR="00214593" w:rsidRPr="009C10C3" w14:paraId="03DAD8B9" w14:textId="77777777" w:rsidTr="00214593">
        <w:tc>
          <w:tcPr>
            <w:tcW w:w="0" w:type="auto"/>
            <w:tcMar>
              <w:top w:w="150" w:type="dxa"/>
              <w:left w:w="0" w:type="dxa"/>
              <w:bottom w:w="150" w:type="dxa"/>
              <w:right w:w="240" w:type="dxa"/>
            </w:tcMar>
            <w:vAlign w:val="center"/>
            <w:hideMark/>
          </w:tcPr>
          <w:p w14:paraId="4C1B0921"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Style w:val="Strong"/>
                <w:rFonts w:ascii="Times New Roman" w:hAnsi="Times New Roman" w:cs="Times New Roman"/>
                <w:sz w:val="23"/>
                <w:szCs w:val="23"/>
              </w:rPr>
              <w:t>Business Continuity &amp; Succession</w:t>
            </w:r>
          </w:p>
        </w:tc>
        <w:tc>
          <w:tcPr>
            <w:tcW w:w="0" w:type="auto"/>
            <w:tcMar>
              <w:top w:w="150" w:type="dxa"/>
              <w:left w:w="240" w:type="dxa"/>
              <w:bottom w:w="150" w:type="dxa"/>
              <w:right w:w="0" w:type="dxa"/>
            </w:tcMar>
            <w:vAlign w:val="center"/>
            <w:hideMark/>
          </w:tcPr>
          <w:p w14:paraId="443A18EB"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Founder authority delegation; critical systems documentation</w:t>
            </w:r>
          </w:p>
        </w:tc>
      </w:tr>
      <w:tr w:rsidR="00214593" w:rsidRPr="009C10C3" w14:paraId="60DC33A0" w14:textId="77777777" w:rsidTr="00214593">
        <w:tc>
          <w:tcPr>
            <w:tcW w:w="0" w:type="auto"/>
            <w:tcMar>
              <w:top w:w="150" w:type="dxa"/>
              <w:left w:w="0" w:type="dxa"/>
              <w:bottom w:w="150" w:type="dxa"/>
              <w:right w:w="240" w:type="dxa"/>
            </w:tcMar>
            <w:vAlign w:val="center"/>
            <w:hideMark/>
          </w:tcPr>
          <w:p w14:paraId="7DB8F384"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Style w:val="Strong"/>
                <w:rFonts w:ascii="Times New Roman" w:hAnsi="Times New Roman" w:cs="Times New Roman"/>
                <w:sz w:val="23"/>
                <w:szCs w:val="23"/>
              </w:rPr>
              <w:t>Environmental &amp; Geopolitical Risk Zoning</w:t>
            </w:r>
          </w:p>
        </w:tc>
        <w:tc>
          <w:tcPr>
            <w:tcW w:w="0" w:type="auto"/>
            <w:tcMar>
              <w:top w:w="150" w:type="dxa"/>
              <w:left w:w="240" w:type="dxa"/>
              <w:bottom w:w="150" w:type="dxa"/>
              <w:right w:w="0" w:type="dxa"/>
            </w:tcMar>
            <w:vAlign w:val="center"/>
            <w:hideMark/>
          </w:tcPr>
          <w:p w14:paraId="3B6305A4"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Zone Alpha/Beta/Gamma classification; Safe-Haven requirements</w:t>
            </w:r>
          </w:p>
        </w:tc>
      </w:tr>
      <w:tr w:rsidR="00214593" w:rsidRPr="009C10C3" w14:paraId="6681EE91" w14:textId="77777777" w:rsidTr="00214593">
        <w:tc>
          <w:tcPr>
            <w:tcW w:w="0" w:type="auto"/>
            <w:tcMar>
              <w:top w:w="150" w:type="dxa"/>
              <w:left w:w="0" w:type="dxa"/>
              <w:bottom w:w="150" w:type="dxa"/>
              <w:right w:w="240" w:type="dxa"/>
            </w:tcMar>
            <w:vAlign w:val="center"/>
            <w:hideMark/>
          </w:tcPr>
          <w:p w14:paraId="7AB5732A"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Style w:val="Strong"/>
                <w:rFonts w:ascii="Times New Roman" w:hAnsi="Times New Roman" w:cs="Times New Roman"/>
                <w:sz w:val="23"/>
                <w:szCs w:val="23"/>
              </w:rPr>
              <w:t>Medical Emergency Response Protocol (MERP)</w:t>
            </w:r>
          </w:p>
        </w:tc>
        <w:tc>
          <w:tcPr>
            <w:tcW w:w="0" w:type="auto"/>
            <w:tcMar>
              <w:top w:w="150" w:type="dxa"/>
              <w:left w:w="240" w:type="dxa"/>
              <w:bottom w:w="150" w:type="dxa"/>
              <w:right w:w="0" w:type="dxa"/>
            </w:tcMar>
            <w:vAlign w:val="center"/>
            <w:hideMark/>
          </w:tcPr>
          <w:p w14:paraId="1E0FFDA2"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Step-by-step emergency response (full text in Security Framework)</w:t>
            </w:r>
          </w:p>
        </w:tc>
      </w:tr>
    </w:tbl>
    <w:p w14:paraId="21AA0BCA"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10.2.1 Safeguarding Committee Quorum Rule</w:t>
      </w:r>
    </w:p>
    <w:p w14:paraId="1393196E"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Quorum for scheduled decisions:</w:t>
      </w:r>
      <w:r w:rsidRPr="009C10C3">
        <w:rPr>
          <w:color w:val="0F1115"/>
        </w:rPr>
        <w:t> Minimum 3 of 4 members.</w:t>
      </w:r>
    </w:p>
    <w:p w14:paraId="0D434AA9"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Required composition for quorum: At least one of the following must be present:</w:t>
      </w:r>
    </w:p>
    <w:p w14:paraId="6993E3A0" w14:textId="77777777" w:rsidR="00214593" w:rsidRPr="009C10C3" w:rsidRDefault="00214593" w:rsidP="008632CB">
      <w:pPr>
        <w:pStyle w:val="ds-markdown-paragraph"/>
        <w:numPr>
          <w:ilvl w:val="0"/>
          <w:numId w:val="59"/>
        </w:numPr>
        <w:shd w:val="clear" w:color="auto" w:fill="FFFFFF"/>
        <w:spacing w:before="0" w:beforeAutospacing="0" w:after="0" w:afterAutospacing="0"/>
        <w:jc w:val="both"/>
        <w:rPr>
          <w:color w:val="0F1115"/>
        </w:rPr>
      </w:pPr>
      <w:r w:rsidRPr="009C10C3">
        <w:rPr>
          <w:color w:val="0F1115"/>
        </w:rPr>
        <w:t>Founder (Chair), OR</w:t>
      </w:r>
    </w:p>
    <w:p w14:paraId="69904DBC" w14:textId="77777777" w:rsidR="00214593" w:rsidRPr="009C10C3" w:rsidRDefault="00214593" w:rsidP="008632CB">
      <w:pPr>
        <w:pStyle w:val="ds-markdown-paragraph"/>
        <w:numPr>
          <w:ilvl w:val="0"/>
          <w:numId w:val="59"/>
        </w:numPr>
        <w:shd w:val="clear" w:color="auto" w:fill="FFFFFF"/>
        <w:spacing w:before="0" w:beforeAutospacing="0" w:after="0" w:afterAutospacing="0"/>
        <w:jc w:val="both"/>
        <w:rPr>
          <w:color w:val="0F1115"/>
        </w:rPr>
      </w:pPr>
      <w:r w:rsidRPr="009C10C3">
        <w:rPr>
          <w:color w:val="0F1115"/>
        </w:rPr>
        <w:t>External Advisor (Independent Member)</w:t>
      </w:r>
    </w:p>
    <w:p w14:paraId="6003129E"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Emergency Decision Protocol (within 24 hours):</w:t>
      </w:r>
    </w:p>
    <w:p w14:paraId="70EE11C2" w14:textId="77777777" w:rsidR="00214593" w:rsidRPr="009C10C3" w:rsidRDefault="00214593" w:rsidP="008632CB">
      <w:pPr>
        <w:pStyle w:val="ds-markdown-paragraph"/>
        <w:numPr>
          <w:ilvl w:val="0"/>
          <w:numId w:val="60"/>
        </w:numPr>
        <w:shd w:val="clear" w:color="auto" w:fill="FFFFFF"/>
        <w:spacing w:before="0" w:beforeAutospacing="0" w:after="0" w:afterAutospacing="0"/>
        <w:jc w:val="both"/>
        <w:rPr>
          <w:color w:val="0F1115"/>
        </w:rPr>
      </w:pPr>
      <w:r w:rsidRPr="009C10C3">
        <w:rPr>
          <w:color w:val="0F1115"/>
        </w:rPr>
        <w:t>Minimum 2 members may make an emergency decision</w:t>
      </w:r>
    </w:p>
    <w:p w14:paraId="782C41EC" w14:textId="77777777" w:rsidR="00214593" w:rsidRPr="009C10C3" w:rsidRDefault="00214593" w:rsidP="008632CB">
      <w:pPr>
        <w:pStyle w:val="ds-markdown-paragraph"/>
        <w:numPr>
          <w:ilvl w:val="0"/>
          <w:numId w:val="60"/>
        </w:numPr>
        <w:shd w:val="clear" w:color="auto" w:fill="FFFFFF"/>
        <w:spacing w:before="0" w:beforeAutospacing="0" w:after="0" w:afterAutospacing="0"/>
        <w:jc w:val="both"/>
        <w:rPr>
          <w:color w:val="0F1115"/>
        </w:rPr>
      </w:pPr>
      <w:r w:rsidRPr="009C10C3">
        <w:rPr>
          <w:color w:val="0F1115"/>
        </w:rPr>
        <w:lastRenderedPageBreak/>
        <w:t>Full committee ratification required within 72 hours</w:t>
      </w:r>
    </w:p>
    <w:p w14:paraId="54EA0414" w14:textId="77777777" w:rsidR="00214593" w:rsidRPr="009C10C3" w:rsidRDefault="00214593" w:rsidP="008632CB">
      <w:pPr>
        <w:pStyle w:val="ds-markdown-paragraph"/>
        <w:numPr>
          <w:ilvl w:val="0"/>
          <w:numId w:val="60"/>
        </w:numPr>
        <w:shd w:val="clear" w:color="auto" w:fill="FFFFFF"/>
        <w:spacing w:before="0" w:beforeAutospacing="0" w:after="0" w:afterAutospacing="0"/>
        <w:jc w:val="both"/>
        <w:rPr>
          <w:color w:val="0F1115"/>
        </w:rPr>
      </w:pPr>
      <w:r w:rsidRPr="009C10C3">
        <w:rPr>
          <w:color w:val="0F1115"/>
        </w:rPr>
        <w:t>Emergency decisions must be documented with rationale</w:t>
      </w:r>
    </w:p>
    <w:p w14:paraId="30AB4B28"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Member Unavailability:</w:t>
      </w:r>
      <w:r w:rsidRPr="009C10C3">
        <w:rPr>
          <w:color w:val="0F1115"/>
        </w:rPr>
        <w:t> If a member is unavailable for more than 30 days, Founder may designate a temporary alternate from senior operations staff.</w:t>
      </w:r>
    </w:p>
    <w:p w14:paraId="366F19D8"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Emphasis"/>
          <w:color w:val="0F1115"/>
        </w:rPr>
        <w:t>All field personnel shall carry a fully charged power bank.</w:t>
      </w:r>
    </w:p>
    <w:p w14:paraId="5F3F44EA"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Emphasis"/>
          <w:color w:val="0F1115"/>
        </w:rPr>
        <w:t>Assignments shall not continue if communication capability cannot be maintained.</w:t>
      </w:r>
    </w:p>
    <w:p w14:paraId="1943AFDC"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10.3 Limitation of Liability Statement</w:t>
      </w:r>
    </w:p>
    <w:p w14:paraId="54BE3F25"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This statement appears in all client contracts and marketing materials:</w:t>
      </w:r>
    </w:p>
    <w:p w14:paraId="21895F6F"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Emphasis"/>
          <w:color w:val="0F1115"/>
        </w:rPr>
        <w:t>"Golden Wings implements industry-standard safeguarding systems, layered controls, rapid detection protocols, transparent response procedures, and continuous improvement processes. No system can guarantee absolute security, but Golden Wings is committed to institutional-grade protection."</w:t>
      </w:r>
    </w:p>
    <w:p w14:paraId="2E1EFBDE"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This statement replaces any previous language suggesting "100% security," "un-</w:t>
      </w:r>
      <w:proofErr w:type="spellStart"/>
      <w:r w:rsidRPr="009C10C3">
        <w:rPr>
          <w:color w:val="0F1115"/>
        </w:rPr>
        <w:t>crackable</w:t>
      </w:r>
      <w:proofErr w:type="spellEnd"/>
      <w:r w:rsidRPr="009C10C3">
        <w:rPr>
          <w:color w:val="0F1115"/>
        </w:rPr>
        <w:t xml:space="preserve"> fortress," or similar claims.</w:t>
      </w:r>
    </w:p>
    <w:p w14:paraId="75B1459E" w14:textId="77777777" w:rsidR="00214593" w:rsidRPr="009C10C3" w:rsidRDefault="003B0F35" w:rsidP="008632CB">
      <w:pPr>
        <w:spacing w:after="0" w:line="240" w:lineRule="auto"/>
        <w:jc w:val="both"/>
        <w:rPr>
          <w:rFonts w:ascii="Times New Roman" w:hAnsi="Times New Roman" w:cs="Times New Roman"/>
        </w:rPr>
      </w:pPr>
      <w:r w:rsidRPr="009C10C3">
        <w:rPr>
          <w:rFonts w:ascii="Times New Roman" w:hAnsi="Times New Roman" w:cs="Times New Roman"/>
        </w:rPr>
        <w:pict w14:anchorId="73F6788F">
          <v:rect id="_x0000_i1048" style="width:0;height:.75pt" o:hralign="center" o:hrstd="t" o:hr="t" fillcolor="#a0a0a0" stroked="f"/>
        </w:pict>
      </w:r>
    </w:p>
    <w:p w14:paraId="2CC8B3AA" w14:textId="77777777" w:rsidR="00214593" w:rsidRPr="009C10C3" w:rsidRDefault="00214593" w:rsidP="008632CB">
      <w:pPr>
        <w:pStyle w:val="Heading2"/>
        <w:shd w:val="clear" w:color="auto" w:fill="FFFFFF"/>
        <w:spacing w:before="0" w:beforeAutospacing="0" w:after="0" w:afterAutospacing="0"/>
        <w:jc w:val="both"/>
        <w:rPr>
          <w:color w:val="0F1115"/>
          <w:sz w:val="33"/>
          <w:szCs w:val="33"/>
        </w:rPr>
      </w:pPr>
      <w:r w:rsidRPr="009C10C3">
        <w:rPr>
          <w:color w:val="0F1115"/>
          <w:sz w:val="33"/>
          <w:szCs w:val="33"/>
        </w:rPr>
        <w:t>SECTION 11: MARKETING STRATEGY</w:t>
      </w:r>
    </w:p>
    <w:p w14:paraId="2AA13E93"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11.1 The Core Marketing Truth</w:t>
      </w:r>
    </w:p>
    <w:p w14:paraId="06EA61A0"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Golden Wings marketing must feel authentic, documentary-like, emotionally intelligent, warm, and dignified.</w:t>
      </w:r>
    </w:p>
    <w:p w14:paraId="68AFF0E4"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Never: sales-heavy, artificial, overly corporate, or pity-based.</w:t>
      </w:r>
    </w:p>
    <w:p w14:paraId="40B95CC1"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11.2 Platform Roles</w:t>
      </w:r>
    </w:p>
    <w:tbl>
      <w:tblPr>
        <w:tblW w:w="11280" w:type="dxa"/>
        <w:tblCellMar>
          <w:top w:w="15" w:type="dxa"/>
          <w:left w:w="15" w:type="dxa"/>
          <w:bottom w:w="15" w:type="dxa"/>
          <w:right w:w="15" w:type="dxa"/>
        </w:tblCellMar>
        <w:tblLook w:val="04A0" w:firstRow="1" w:lastRow="0" w:firstColumn="1" w:lastColumn="0" w:noHBand="0" w:noVBand="1"/>
      </w:tblPr>
      <w:tblGrid>
        <w:gridCol w:w="2434"/>
        <w:gridCol w:w="8846"/>
      </w:tblGrid>
      <w:tr w:rsidR="00214593" w:rsidRPr="009C10C3" w14:paraId="1C5D776C" w14:textId="77777777" w:rsidTr="00214593">
        <w:trPr>
          <w:tblHeader/>
        </w:trPr>
        <w:tc>
          <w:tcPr>
            <w:tcW w:w="0" w:type="auto"/>
            <w:tcBorders>
              <w:top w:val="nil"/>
            </w:tcBorders>
            <w:tcMar>
              <w:top w:w="150" w:type="dxa"/>
              <w:left w:w="0" w:type="dxa"/>
              <w:bottom w:w="150" w:type="dxa"/>
              <w:right w:w="240" w:type="dxa"/>
            </w:tcMar>
            <w:vAlign w:val="center"/>
            <w:hideMark/>
          </w:tcPr>
          <w:p w14:paraId="2228309B"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Platform</w:t>
            </w:r>
          </w:p>
        </w:tc>
        <w:tc>
          <w:tcPr>
            <w:tcW w:w="0" w:type="auto"/>
            <w:tcBorders>
              <w:top w:val="nil"/>
            </w:tcBorders>
            <w:tcMar>
              <w:top w:w="150" w:type="dxa"/>
              <w:left w:w="240" w:type="dxa"/>
              <w:bottom w:w="150" w:type="dxa"/>
              <w:right w:w="240" w:type="dxa"/>
            </w:tcMar>
            <w:vAlign w:val="center"/>
            <w:hideMark/>
          </w:tcPr>
          <w:p w14:paraId="7ADD71A3"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Purpose</w:t>
            </w:r>
          </w:p>
        </w:tc>
      </w:tr>
      <w:tr w:rsidR="00214593" w:rsidRPr="009C10C3" w14:paraId="402F1978" w14:textId="77777777" w:rsidTr="00214593">
        <w:tc>
          <w:tcPr>
            <w:tcW w:w="0" w:type="auto"/>
            <w:tcMar>
              <w:top w:w="150" w:type="dxa"/>
              <w:left w:w="0" w:type="dxa"/>
              <w:bottom w:w="150" w:type="dxa"/>
              <w:right w:w="240" w:type="dxa"/>
            </w:tcMar>
            <w:vAlign w:val="center"/>
            <w:hideMark/>
          </w:tcPr>
          <w:p w14:paraId="48BB31CA"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Style w:val="Strong"/>
                <w:rFonts w:ascii="Times New Roman" w:hAnsi="Times New Roman" w:cs="Times New Roman"/>
                <w:sz w:val="23"/>
                <w:szCs w:val="23"/>
              </w:rPr>
              <w:t>YouTube</w:t>
            </w:r>
          </w:p>
        </w:tc>
        <w:tc>
          <w:tcPr>
            <w:tcW w:w="0" w:type="auto"/>
            <w:tcMar>
              <w:top w:w="150" w:type="dxa"/>
              <w:left w:w="240" w:type="dxa"/>
              <w:bottom w:w="150" w:type="dxa"/>
              <w:right w:w="0" w:type="dxa"/>
            </w:tcMar>
            <w:vAlign w:val="center"/>
            <w:hideMark/>
          </w:tcPr>
          <w:p w14:paraId="5071FE21"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Authority, storytelling, emotional immersion, brand identity</w:t>
            </w:r>
          </w:p>
        </w:tc>
      </w:tr>
      <w:tr w:rsidR="00214593" w:rsidRPr="009C10C3" w14:paraId="4F2A296C" w14:textId="77777777" w:rsidTr="00214593">
        <w:tc>
          <w:tcPr>
            <w:tcW w:w="0" w:type="auto"/>
            <w:tcMar>
              <w:top w:w="150" w:type="dxa"/>
              <w:left w:w="0" w:type="dxa"/>
              <w:bottom w:w="150" w:type="dxa"/>
              <w:right w:w="240" w:type="dxa"/>
            </w:tcMar>
            <w:vAlign w:val="center"/>
            <w:hideMark/>
          </w:tcPr>
          <w:p w14:paraId="69F0F67E"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Style w:val="Strong"/>
                <w:rFonts w:ascii="Times New Roman" w:hAnsi="Times New Roman" w:cs="Times New Roman"/>
                <w:sz w:val="23"/>
                <w:szCs w:val="23"/>
              </w:rPr>
              <w:t>Facebook</w:t>
            </w:r>
          </w:p>
        </w:tc>
        <w:tc>
          <w:tcPr>
            <w:tcW w:w="0" w:type="auto"/>
            <w:tcMar>
              <w:top w:w="150" w:type="dxa"/>
              <w:left w:w="240" w:type="dxa"/>
              <w:bottom w:w="150" w:type="dxa"/>
              <w:right w:w="0" w:type="dxa"/>
            </w:tcMar>
            <w:vAlign w:val="center"/>
            <w:hideMark/>
          </w:tcPr>
          <w:p w14:paraId="5C2D412C"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Community, referrals, diaspora conversion</w:t>
            </w:r>
          </w:p>
        </w:tc>
      </w:tr>
      <w:tr w:rsidR="00214593" w:rsidRPr="009C10C3" w14:paraId="6C5095B3" w14:textId="77777777" w:rsidTr="00214593">
        <w:tc>
          <w:tcPr>
            <w:tcW w:w="0" w:type="auto"/>
            <w:tcMar>
              <w:top w:w="150" w:type="dxa"/>
              <w:left w:w="0" w:type="dxa"/>
              <w:bottom w:w="150" w:type="dxa"/>
              <w:right w:w="240" w:type="dxa"/>
            </w:tcMar>
            <w:vAlign w:val="center"/>
            <w:hideMark/>
          </w:tcPr>
          <w:p w14:paraId="1F83F86A"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Style w:val="Strong"/>
                <w:rFonts w:ascii="Times New Roman" w:hAnsi="Times New Roman" w:cs="Times New Roman"/>
                <w:sz w:val="23"/>
                <w:szCs w:val="23"/>
              </w:rPr>
              <w:t>WhatsApp</w:t>
            </w:r>
          </w:p>
        </w:tc>
        <w:tc>
          <w:tcPr>
            <w:tcW w:w="0" w:type="auto"/>
            <w:tcMar>
              <w:top w:w="150" w:type="dxa"/>
              <w:left w:w="240" w:type="dxa"/>
              <w:bottom w:w="150" w:type="dxa"/>
              <w:right w:w="0" w:type="dxa"/>
            </w:tcMar>
            <w:vAlign w:val="center"/>
            <w:hideMark/>
          </w:tcPr>
          <w:p w14:paraId="24DDCEBB"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Relationship infrastructure, client communication, operational updates</w:t>
            </w:r>
          </w:p>
        </w:tc>
      </w:tr>
      <w:tr w:rsidR="00214593" w:rsidRPr="009C10C3" w14:paraId="1865216D" w14:textId="77777777" w:rsidTr="00214593">
        <w:tc>
          <w:tcPr>
            <w:tcW w:w="0" w:type="auto"/>
            <w:tcMar>
              <w:top w:w="150" w:type="dxa"/>
              <w:left w:w="0" w:type="dxa"/>
              <w:bottom w:w="150" w:type="dxa"/>
              <w:right w:w="240" w:type="dxa"/>
            </w:tcMar>
            <w:vAlign w:val="center"/>
            <w:hideMark/>
          </w:tcPr>
          <w:p w14:paraId="6A8BF5F3"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Style w:val="Strong"/>
                <w:rFonts w:ascii="Times New Roman" w:hAnsi="Times New Roman" w:cs="Times New Roman"/>
                <w:sz w:val="23"/>
                <w:szCs w:val="23"/>
              </w:rPr>
              <w:t>Instagram/Reels</w:t>
            </w:r>
          </w:p>
        </w:tc>
        <w:tc>
          <w:tcPr>
            <w:tcW w:w="0" w:type="auto"/>
            <w:tcMar>
              <w:top w:w="150" w:type="dxa"/>
              <w:left w:w="240" w:type="dxa"/>
              <w:bottom w:w="150" w:type="dxa"/>
              <w:right w:w="0" w:type="dxa"/>
            </w:tcMar>
            <w:vAlign w:val="center"/>
            <w:hideMark/>
          </w:tcPr>
          <w:p w14:paraId="16676A49"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Emotional discovery, younger audience reach, visual brand prestige</w:t>
            </w:r>
          </w:p>
        </w:tc>
      </w:tr>
    </w:tbl>
    <w:p w14:paraId="7AC02132"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11.3 Documentary-Led Marketing</w:t>
      </w:r>
    </w:p>
    <w:p w14:paraId="37C669C2"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The strongest marketing content is real stories, real parents, real emotions, real memories.</w:t>
      </w:r>
    </w:p>
    <w:p w14:paraId="51D41536"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Never: stock footage, scripted artificiality, performative sadness.</w:t>
      </w:r>
    </w:p>
    <w:p w14:paraId="503E9B5F"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11.4 Religious Trust Infrastructure</w:t>
      </w:r>
    </w:p>
    <w:p w14:paraId="0CDB74CA"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Target mosques:</w:t>
      </w:r>
      <w:r w:rsidRPr="009C10C3">
        <w:rPr>
          <w:color w:val="0F1115"/>
        </w:rPr>
        <w:t> 5 in Gulshan, Banani, Dhanmondi, Uttara, and Mirpur.</w:t>
      </w:r>
    </w:p>
    <w:p w14:paraId="5A1C24BA"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Engagement approach:</w:t>
      </w:r>
    </w:p>
    <w:p w14:paraId="04B9C805" w14:textId="77777777" w:rsidR="00214593" w:rsidRPr="009C10C3" w:rsidRDefault="00214593" w:rsidP="008632CB">
      <w:pPr>
        <w:pStyle w:val="ds-markdown-paragraph"/>
        <w:numPr>
          <w:ilvl w:val="0"/>
          <w:numId w:val="61"/>
        </w:numPr>
        <w:shd w:val="clear" w:color="auto" w:fill="FFFFFF"/>
        <w:spacing w:before="0" w:beforeAutospacing="0" w:after="0" w:afterAutospacing="0"/>
        <w:jc w:val="both"/>
        <w:rPr>
          <w:color w:val="0F1115"/>
        </w:rPr>
      </w:pPr>
      <w:r w:rsidRPr="009C10C3">
        <w:rPr>
          <w:color w:val="0F1115"/>
        </w:rPr>
        <w:t>Assign one senior team member as dedicated relationship builder</w:t>
      </w:r>
    </w:p>
    <w:p w14:paraId="663B1020" w14:textId="77777777" w:rsidR="00214593" w:rsidRPr="009C10C3" w:rsidRDefault="00214593" w:rsidP="008632CB">
      <w:pPr>
        <w:pStyle w:val="ds-markdown-paragraph"/>
        <w:numPr>
          <w:ilvl w:val="0"/>
          <w:numId w:val="61"/>
        </w:numPr>
        <w:shd w:val="clear" w:color="auto" w:fill="FFFFFF"/>
        <w:spacing w:before="0" w:beforeAutospacing="0" w:after="0" w:afterAutospacing="0"/>
        <w:jc w:val="both"/>
        <w:rPr>
          <w:color w:val="0F1115"/>
        </w:rPr>
      </w:pPr>
      <w:r w:rsidRPr="009C10C3">
        <w:rPr>
          <w:color w:val="0F1115"/>
        </w:rPr>
        <w:t>Engage through free service (hosting Hajj preparation seminars at the mosque, sponsoring Eid gatherings for mosque elders)</w:t>
      </w:r>
    </w:p>
    <w:p w14:paraId="02E69131" w14:textId="77777777" w:rsidR="00214593" w:rsidRPr="009C10C3" w:rsidRDefault="00214593" w:rsidP="008632CB">
      <w:pPr>
        <w:pStyle w:val="ds-markdown-paragraph"/>
        <w:numPr>
          <w:ilvl w:val="0"/>
          <w:numId w:val="61"/>
        </w:numPr>
        <w:shd w:val="clear" w:color="auto" w:fill="FFFFFF"/>
        <w:spacing w:before="0" w:beforeAutospacing="0" w:after="0" w:afterAutospacing="0"/>
        <w:jc w:val="both"/>
        <w:rPr>
          <w:color w:val="0F1115"/>
        </w:rPr>
      </w:pPr>
      <w:r w:rsidRPr="009C10C3">
        <w:rPr>
          <w:color w:val="0F1115"/>
        </w:rPr>
        <w:t>Formal partnership discussions begin only after 2-3 relationship touchpoints</w:t>
      </w:r>
    </w:p>
    <w:p w14:paraId="625CB80D"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11.5 Referral &amp; Trust Network Strategy</w:t>
      </w:r>
    </w:p>
    <w:p w14:paraId="1A0DADDC"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Primary acquisition sources:</w:t>
      </w:r>
    </w:p>
    <w:p w14:paraId="19D380F4" w14:textId="77777777" w:rsidR="00214593" w:rsidRPr="009C10C3" w:rsidRDefault="00214593" w:rsidP="008632CB">
      <w:pPr>
        <w:pStyle w:val="ds-markdown-paragraph"/>
        <w:numPr>
          <w:ilvl w:val="0"/>
          <w:numId w:val="62"/>
        </w:numPr>
        <w:shd w:val="clear" w:color="auto" w:fill="FFFFFF"/>
        <w:spacing w:before="0" w:beforeAutospacing="0" w:after="0" w:afterAutospacing="0"/>
        <w:jc w:val="both"/>
        <w:rPr>
          <w:color w:val="0F1115"/>
        </w:rPr>
      </w:pPr>
      <w:r w:rsidRPr="009C10C3">
        <w:rPr>
          <w:color w:val="0F1115"/>
        </w:rPr>
        <w:t>Diaspora referrals (existing clients referring other families)</w:t>
      </w:r>
    </w:p>
    <w:p w14:paraId="6206D4AC" w14:textId="77777777" w:rsidR="00214593" w:rsidRPr="009C10C3" w:rsidRDefault="00214593" w:rsidP="008632CB">
      <w:pPr>
        <w:pStyle w:val="ds-markdown-paragraph"/>
        <w:numPr>
          <w:ilvl w:val="0"/>
          <w:numId w:val="62"/>
        </w:numPr>
        <w:shd w:val="clear" w:color="auto" w:fill="FFFFFF"/>
        <w:spacing w:before="0" w:beforeAutospacing="0" w:after="0" w:afterAutospacing="0"/>
        <w:jc w:val="both"/>
        <w:rPr>
          <w:color w:val="0F1115"/>
        </w:rPr>
      </w:pPr>
      <w:r w:rsidRPr="009C10C3">
        <w:rPr>
          <w:color w:val="0F1115"/>
        </w:rPr>
        <w:t>Physician referrals (geriatricians, cardiologists, neurologists)</w:t>
      </w:r>
    </w:p>
    <w:p w14:paraId="3B19C7FD" w14:textId="77777777" w:rsidR="00214593" w:rsidRPr="009C10C3" w:rsidRDefault="00214593" w:rsidP="008632CB">
      <w:pPr>
        <w:pStyle w:val="ds-markdown-paragraph"/>
        <w:numPr>
          <w:ilvl w:val="0"/>
          <w:numId w:val="62"/>
        </w:numPr>
        <w:shd w:val="clear" w:color="auto" w:fill="FFFFFF"/>
        <w:spacing w:before="0" w:beforeAutospacing="0" w:after="0" w:afterAutospacing="0"/>
        <w:jc w:val="both"/>
        <w:rPr>
          <w:color w:val="0F1115"/>
        </w:rPr>
      </w:pPr>
      <w:r w:rsidRPr="009C10C3">
        <w:rPr>
          <w:color w:val="0F1115"/>
        </w:rPr>
        <w:t>Mosque/community referrals</w:t>
      </w:r>
    </w:p>
    <w:p w14:paraId="671A1843" w14:textId="77777777" w:rsidR="00214593" w:rsidRPr="009C10C3" w:rsidRDefault="00214593" w:rsidP="008632CB">
      <w:pPr>
        <w:pStyle w:val="ds-markdown-paragraph"/>
        <w:numPr>
          <w:ilvl w:val="0"/>
          <w:numId w:val="62"/>
        </w:numPr>
        <w:shd w:val="clear" w:color="auto" w:fill="FFFFFF"/>
        <w:spacing w:before="0" w:beforeAutospacing="0" w:after="0" w:afterAutospacing="0"/>
        <w:jc w:val="both"/>
        <w:rPr>
          <w:color w:val="0F1115"/>
        </w:rPr>
      </w:pPr>
      <w:r w:rsidRPr="009C10C3">
        <w:rPr>
          <w:color w:val="0F1115"/>
        </w:rPr>
        <w:t>Family referrals (siblings referring other siblings)</w:t>
      </w:r>
    </w:p>
    <w:p w14:paraId="6F21BCFF" w14:textId="77777777" w:rsidR="00214593" w:rsidRPr="009C10C3" w:rsidRDefault="00214593" w:rsidP="008632CB">
      <w:pPr>
        <w:pStyle w:val="ds-markdown-paragraph"/>
        <w:numPr>
          <w:ilvl w:val="0"/>
          <w:numId w:val="62"/>
        </w:numPr>
        <w:shd w:val="clear" w:color="auto" w:fill="FFFFFF"/>
        <w:spacing w:before="0" w:beforeAutospacing="0" w:after="0" w:afterAutospacing="0"/>
        <w:jc w:val="both"/>
        <w:rPr>
          <w:color w:val="0F1115"/>
        </w:rPr>
      </w:pPr>
      <w:r w:rsidRPr="009C10C3">
        <w:rPr>
          <w:color w:val="0F1115"/>
        </w:rPr>
        <w:t>Embassy/community networks (Bangladeshi diaspora organizations)</w:t>
      </w:r>
    </w:p>
    <w:p w14:paraId="7C5C69BC" w14:textId="77777777" w:rsidR="00214593" w:rsidRPr="009C10C3" w:rsidRDefault="00214593" w:rsidP="008632CB">
      <w:pPr>
        <w:pStyle w:val="ds-markdown-paragraph"/>
        <w:numPr>
          <w:ilvl w:val="0"/>
          <w:numId w:val="62"/>
        </w:numPr>
        <w:shd w:val="clear" w:color="auto" w:fill="FFFFFF"/>
        <w:spacing w:before="0" w:beforeAutospacing="0" w:after="0" w:afterAutospacing="0"/>
        <w:jc w:val="both"/>
        <w:rPr>
          <w:color w:val="0F1115"/>
        </w:rPr>
      </w:pPr>
      <w:r w:rsidRPr="009C10C3">
        <w:rPr>
          <w:color w:val="0F1115"/>
        </w:rPr>
        <w:t>Premium residential communities (Gulshan, Baridhara, Banani, Uttara)</w:t>
      </w:r>
    </w:p>
    <w:p w14:paraId="00514F1B"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Referral incentive:</w:t>
      </w:r>
      <w:r w:rsidRPr="009C10C3">
        <w:rPr>
          <w:color w:val="0F1115"/>
        </w:rPr>
        <w:t> Existing client receives one free half-day outing for each successful referral (capped at 4 per year).</w:t>
      </w:r>
    </w:p>
    <w:p w14:paraId="4A547163"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11.6 Content Operations Framework</w:t>
      </w:r>
    </w:p>
    <w:tbl>
      <w:tblPr>
        <w:tblW w:w="11280" w:type="dxa"/>
        <w:tblCellMar>
          <w:top w:w="15" w:type="dxa"/>
          <w:left w:w="15" w:type="dxa"/>
          <w:bottom w:w="15" w:type="dxa"/>
          <w:right w:w="15" w:type="dxa"/>
        </w:tblCellMar>
        <w:tblLook w:val="04A0" w:firstRow="1" w:lastRow="0" w:firstColumn="1" w:lastColumn="0" w:noHBand="0" w:noVBand="1"/>
      </w:tblPr>
      <w:tblGrid>
        <w:gridCol w:w="1700"/>
        <w:gridCol w:w="2823"/>
        <w:gridCol w:w="6757"/>
      </w:tblGrid>
      <w:tr w:rsidR="00214593" w:rsidRPr="009C10C3" w14:paraId="74264DDF" w14:textId="77777777" w:rsidTr="00214593">
        <w:trPr>
          <w:tblHeader/>
        </w:trPr>
        <w:tc>
          <w:tcPr>
            <w:tcW w:w="0" w:type="auto"/>
            <w:tcBorders>
              <w:top w:val="nil"/>
            </w:tcBorders>
            <w:tcMar>
              <w:top w:w="150" w:type="dxa"/>
              <w:left w:w="0" w:type="dxa"/>
              <w:bottom w:w="150" w:type="dxa"/>
              <w:right w:w="240" w:type="dxa"/>
            </w:tcMar>
            <w:vAlign w:val="center"/>
            <w:hideMark/>
          </w:tcPr>
          <w:p w14:paraId="248EADBF"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lastRenderedPageBreak/>
              <w:t>Platform</w:t>
            </w:r>
          </w:p>
        </w:tc>
        <w:tc>
          <w:tcPr>
            <w:tcW w:w="0" w:type="auto"/>
            <w:tcBorders>
              <w:top w:val="nil"/>
            </w:tcBorders>
            <w:tcMar>
              <w:top w:w="150" w:type="dxa"/>
              <w:left w:w="240" w:type="dxa"/>
              <w:bottom w:w="150" w:type="dxa"/>
              <w:right w:w="240" w:type="dxa"/>
            </w:tcMar>
            <w:vAlign w:val="center"/>
            <w:hideMark/>
          </w:tcPr>
          <w:p w14:paraId="10AC44E4"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Frequency</w:t>
            </w:r>
          </w:p>
        </w:tc>
        <w:tc>
          <w:tcPr>
            <w:tcW w:w="0" w:type="auto"/>
            <w:tcBorders>
              <w:top w:val="nil"/>
            </w:tcBorders>
            <w:tcMar>
              <w:top w:w="150" w:type="dxa"/>
              <w:left w:w="240" w:type="dxa"/>
              <w:bottom w:w="150" w:type="dxa"/>
              <w:right w:w="240" w:type="dxa"/>
            </w:tcMar>
            <w:vAlign w:val="center"/>
            <w:hideMark/>
          </w:tcPr>
          <w:p w14:paraId="3BDBA3C3"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Content Type</w:t>
            </w:r>
          </w:p>
        </w:tc>
      </w:tr>
      <w:tr w:rsidR="00214593" w:rsidRPr="009C10C3" w14:paraId="07BA4812" w14:textId="77777777" w:rsidTr="00214593">
        <w:tc>
          <w:tcPr>
            <w:tcW w:w="0" w:type="auto"/>
            <w:tcMar>
              <w:top w:w="150" w:type="dxa"/>
              <w:left w:w="0" w:type="dxa"/>
              <w:bottom w:w="150" w:type="dxa"/>
              <w:right w:w="240" w:type="dxa"/>
            </w:tcMar>
            <w:vAlign w:val="center"/>
            <w:hideMark/>
          </w:tcPr>
          <w:p w14:paraId="7C8662A3"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YouTube</w:t>
            </w:r>
          </w:p>
        </w:tc>
        <w:tc>
          <w:tcPr>
            <w:tcW w:w="0" w:type="auto"/>
            <w:tcMar>
              <w:top w:w="150" w:type="dxa"/>
              <w:left w:w="240" w:type="dxa"/>
              <w:bottom w:w="150" w:type="dxa"/>
              <w:right w:w="240" w:type="dxa"/>
            </w:tcMar>
            <w:vAlign w:val="center"/>
            <w:hideMark/>
          </w:tcPr>
          <w:p w14:paraId="4A830685"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2 videos/week</w:t>
            </w:r>
          </w:p>
        </w:tc>
        <w:tc>
          <w:tcPr>
            <w:tcW w:w="0" w:type="auto"/>
            <w:tcMar>
              <w:top w:w="150" w:type="dxa"/>
              <w:left w:w="240" w:type="dxa"/>
              <w:bottom w:w="150" w:type="dxa"/>
              <w:right w:w="0" w:type="dxa"/>
            </w:tcMar>
            <w:vAlign w:val="center"/>
            <w:hideMark/>
          </w:tcPr>
          <w:p w14:paraId="1F9DE72C"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1 long-form (12-20 min), 1 short reel</w:t>
            </w:r>
          </w:p>
        </w:tc>
      </w:tr>
      <w:tr w:rsidR="00214593" w:rsidRPr="009C10C3" w14:paraId="0AA9F2C0" w14:textId="77777777" w:rsidTr="00214593">
        <w:tc>
          <w:tcPr>
            <w:tcW w:w="0" w:type="auto"/>
            <w:tcMar>
              <w:top w:w="150" w:type="dxa"/>
              <w:left w:w="0" w:type="dxa"/>
              <w:bottom w:w="150" w:type="dxa"/>
              <w:right w:w="240" w:type="dxa"/>
            </w:tcMar>
            <w:vAlign w:val="center"/>
            <w:hideMark/>
          </w:tcPr>
          <w:p w14:paraId="106BA027"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Facebook</w:t>
            </w:r>
          </w:p>
        </w:tc>
        <w:tc>
          <w:tcPr>
            <w:tcW w:w="0" w:type="auto"/>
            <w:tcMar>
              <w:top w:w="150" w:type="dxa"/>
              <w:left w:w="240" w:type="dxa"/>
              <w:bottom w:w="150" w:type="dxa"/>
              <w:right w:w="240" w:type="dxa"/>
            </w:tcMar>
            <w:vAlign w:val="center"/>
            <w:hideMark/>
          </w:tcPr>
          <w:p w14:paraId="0BEBA1D5"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5 posts/week</w:t>
            </w:r>
          </w:p>
        </w:tc>
        <w:tc>
          <w:tcPr>
            <w:tcW w:w="0" w:type="auto"/>
            <w:tcMar>
              <w:top w:w="150" w:type="dxa"/>
              <w:left w:w="240" w:type="dxa"/>
              <w:bottom w:w="150" w:type="dxa"/>
              <w:right w:w="0" w:type="dxa"/>
            </w:tcMar>
            <w:vAlign w:val="center"/>
            <w:hideMark/>
          </w:tcPr>
          <w:p w14:paraId="69AC1B8D"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3 content, 1 testimonial, 1 program announcement</w:t>
            </w:r>
          </w:p>
        </w:tc>
      </w:tr>
      <w:tr w:rsidR="00214593" w:rsidRPr="009C10C3" w14:paraId="7E67871F" w14:textId="77777777" w:rsidTr="00214593">
        <w:tc>
          <w:tcPr>
            <w:tcW w:w="0" w:type="auto"/>
            <w:tcMar>
              <w:top w:w="150" w:type="dxa"/>
              <w:left w:w="0" w:type="dxa"/>
              <w:bottom w:w="150" w:type="dxa"/>
              <w:right w:w="240" w:type="dxa"/>
            </w:tcMar>
            <w:vAlign w:val="center"/>
            <w:hideMark/>
          </w:tcPr>
          <w:p w14:paraId="34D27343"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Instagram</w:t>
            </w:r>
          </w:p>
        </w:tc>
        <w:tc>
          <w:tcPr>
            <w:tcW w:w="0" w:type="auto"/>
            <w:tcMar>
              <w:top w:w="150" w:type="dxa"/>
              <w:left w:w="240" w:type="dxa"/>
              <w:bottom w:w="150" w:type="dxa"/>
              <w:right w:w="240" w:type="dxa"/>
            </w:tcMar>
            <w:vAlign w:val="center"/>
            <w:hideMark/>
          </w:tcPr>
          <w:p w14:paraId="089C9E12"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4 Reels/week</w:t>
            </w:r>
          </w:p>
        </w:tc>
        <w:tc>
          <w:tcPr>
            <w:tcW w:w="0" w:type="auto"/>
            <w:tcMar>
              <w:top w:w="150" w:type="dxa"/>
              <w:left w:w="240" w:type="dxa"/>
              <w:bottom w:w="150" w:type="dxa"/>
              <w:right w:w="0" w:type="dxa"/>
            </w:tcMar>
            <w:vAlign w:val="center"/>
            <w:hideMark/>
          </w:tcPr>
          <w:p w14:paraId="7B68CC03"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Emotional moments, behind-the-scenes</w:t>
            </w:r>
          </w:p>
        </w:tc>
      </w:tr>
      <w:tr w:rsidR="00214593" w:rsidRPr="009C10C3" w14:paraId="36CACF28" w14:textId="77777777" w:rsidTr="00214593">
        <w:tc>
          <w:tcPr>
            <w:tcW w:w="0" w:type="auto"/>
            <w:tcMar>
              <w:top w:w="150" w:type="dxa"/>
              <w:left w:w="0" w:type="dxa"/>
              <w:bottom w:w="150" w:type="dxa"/>
              <w:right w:w="240" w:type="dxa"/>
            </w:tcMar>
            <w:vAlign w:val="center"/>
            <w:hideMark/>
          </w:tcPr>
          <w:p w14:paraId="64B7B02A"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WhatsApp</w:t>
            </w:r>
          </w:p>
        </w:tc>
        <w:tc>
          <w:tcPr>
            <w:tcW w:w="0" w:type="auto"/>
            <w:tcMar>
              <w:top w:w="150" w:type="dxa"/>
              <w:left w:w="240" w:type="dxa"/>
              <w:bottom w:w="150" w:type="dxa"/>
              <w:right w:w="240" w:type="dxa"/>
            </w:tcMar>
            <w:vAlign w:val="center"/>
            <w:hideMark/>
          </w:tcPr>
          <w:p w14:paraId="75EE177E"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Operational only</w:t>
            </w:r>
          </w:p>
        </w:tc>
        <w:tc>
          <w:tcPr>
            <w:tcW w:w="0" w:type="auto"/>
            <w:tcMar>
              <w:top w:w="150" w:type="dxa"/>
              <w:left w:w="240" w:type="dxa"/>
              <w:bottom w:w="150" w:type="dxa"/>
              <w:right w:w="0" w:type="dxa"/>
            </w:tcMar>
            <w:vAlign w:val="center"/>
            <w:hideMark/>
          </w:tcPr>
          <w:p w14:paraId="4A082D9D"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No marketing content</w:t>
            </w:r>
          </w:p>
        </w:tc>
      </w:tr>
    </w:tbl>
    <w:p w14:paraId="1D79F352"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Monthly content budget:</w:t>
      </w:r>
      <w:r w:rsidRPr="009C10C3">
        <w:rPr>
          <w:color w:val="0F1115"/>
        </w:rPr>
        <w:t> BDT 40,000-60,000 (DP time + editing + ad spend)</w:t>
      </w:r>
    </w:p>
    <w:p w14:paraId="6A7856B2"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Quarterly content review:</w:t>
      </w:r>
      <w:r w:rsidRPr="009C10C3">
        <w:rPr>
          <w:color w:val="0F1115"/>
        </w:rPr>
        <w:t> Against enquiry conversion rates.</w:t>
      </w:r>
    </w:p>
    <w:p w14:paraId="25A2D690"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11.7 Paid Marketing Budget (Monthly)</w:t>
      </w:r>
    </w:p>
    <w:tbl>
      <w:tblPr>
        <w:tblW w:w="11280" w:type="dxa"/>
        <w:tblCellMar>
          <w:top w:w="15" w:type="dxa"/>
          <w:left w:w="15" w:type="dxa"/>
          <w:bottom w:w="15" w:type="dxa"/>
          <w:right w:w="15" w:type="dxa"/>
        </w:tblCellMar>
        <w:tblLook w:val="04A0" w:firstRow="1" w:lastRow="0" w:firstColumn="1" w:lastColumn="0" w:noHBand="0" w:noVBand="1"/>
      </w:tblPr>
      <w:tblGrid>
        <w:gridCol w:w="2383"/>
        <w:gridCol w:w="6863"/>
        <w:gridCol w:w="2034"/>
      </w:tblGrid>
      <w:tr w:rsidR="00214593" w:rsidRPr="009C10C3" w14:paraId="7D5722C1" w14:textId="77777777" w:rsidTr="00214593">
        <w:trPr>
          <w:tblHeader/>
        </w:trPr>
        <w:tc>
          <w:tcPr>
            <w:tcW w:w="0" w:type="auto"/>
            <w:tcBorders>
              <w:top w:val="nil"/>
            </w:tcBorders>
            <w:tcMar>
              <w:top w:w="150" w:type="dxa"/>
              <w:left w:w="0" w:type="dxa"/>
              <w:bottom w:w="150" w:type="dxa"/>
              <w:right w:w="240" w:type="dxa"/>
            </w:tcMar>
            <w:vAlign w:val="center"/>
            <w:hideMark/>
          </w:tcPr>
          <w:p w14:paraId="730E1B5D"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Channel</w:t>
            </w:r>
          </w:p>
        </w:tc>
        <w:tc>
          <w:tcPr>
            <w:tcW w:w="0" w:type="auto"/>
            <w:tcBorders>
              <w:top w:val="nil"/>
            </w:tcBorders>
            <w:tcMar>
              <w:top w:w="150" w:type="dxa"/>
              <w:left w:w="240" w:type="dxa"/>
              <w:bottom w:w="150" w:type="dxa"/>
              <w:right w:w="240" w:type="dxa"/>
            </w:tcMar>
            <w:vAlign w:val="center"/>
            <w:hideMark/>
          </w:tcPr>
          <w:p w14:paraId="7F3CC2CE"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Target</w:t>
            </w:r>
          </w:p>
        </w:tc>
        <w:tc>
          <w:tcPr>
            <w:tcW w:w="0" w:type="auto"/>
            <w:tcBorders>
              <w:top w:val="nil"/>
            </w:tcBorders>
            <w:tcMar>
              <w:top w:w="150" w:type="dxa"/>
              <w:left w:w="240" w:type="dxa"/>
              <w:bottom w:w="150" w:type="dxa"/>
              <w:right w:w="240" w:type="dxa"/>
            </w:tcMar>
            <w:vAlign w:val="center"/>
            <w:hideMark/>
          </w:tcPr>
          <w:p w14:paraId="590A5B23"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Budget</w:t>
            </w:r>
          </w:p>
        </w:tc>
      </w:tr>
      <w:tr w:rsidR="00214593" w:rsidRPr="009C10C3" w14:paraId="427CB7CB" w14:textId="77777777" w:rsidTr="00214593">
        <w:tc>
          <w:tcPr>
            <w:tcW w:w="0" w:type="auto"/>
            <w:tcMar>
              <w:top w:w="150" w:type="dxa"/>
              <w:left w:w="0" w:type="dxa"/>
              <w:bottom w:w="150" w:type="dxa"/>
              <w:right w:w="240" w:type="dxa"/>
            </w:tcMar>
            <w:vAlign w:val="center"/>
            <w:hideMark/>
          </w:tcPr>
          <w:p w14:paraId="12DD4C8A"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YouTube promotion</w:t>
            </w:r>
          </w:p>
        </w:tc>
        <w:tc>
          <w:tcPr>
            <w:tcW w:w="0" w:type="auto"/>
            <w:tcMar>
              <w:top w:w="150" w:type="dxa"/>
              <w:left w:w="240" w:type="dxa"/>
              <w:bottom w:w="150" w:type="dxa"/>
              <w:right w:w="240" w:type="dxa"/>
            </w:tcMar>
            <w:vAlign w:val="center"/>
            <w:hideMark/>
          </w:tcPr>
          <w:p w14:paraId="4ECDF883"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Bangladesh + diaspora</w:t>
            </w:r>
          </w:p>
        </w:tc>
        <w:tc>
          <w:tcPr>
            <w:tcW w:w="0" w:type="auto"/>
            <w:tcMar>
              <w:top w:w="150" w:type="dxa"/>
              <w:left w:w="240" w:type="dxa"/>
              <w:bottom w:w="150" w:type="dxa"/>
              <w:right w:w="0" w:type="dxa"/>
            </w:tcMar>
            <w:vAlign w:val="center"/>
            <w:hideMark/>
          </w:tcPr>
          <w:p w14:paraId="4EC3A423"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BDT 10,000-15,000</w:t>
            </w:r>
          </w:p>
        </w:tc>
      </w:tr>
      <w:tr w:rsidR="00214593" w:rsidRPr="009C10C3" w14:paraId="1C8881FB" w14:textId="77777777" w:rsidTr="00214593">
        <w:tc>
          <w:tcPr>
            <w:tcW w:w="0" w:type="auto"/>
            <w:tcMar>
              <w:top w:w="150" w:type="dxa"/>
              <w:left w:w="0" w:type="dxa"/>
              <w:bottom w:w="150" w:type="dxa"/>
              <w:right w:w="240" w:type="dxa"/>
            </w:tcMar>
            <w:vAlign w:val="center"/>
            <w:hideMark/>
          </w:tcPr>
          <w:p w14:paraId="45A3C1DC"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Facebook ads (diaspora)</w:t>
            </w:r>
          </w:p>
        </w:tc>
        <w:tc>
          <w:tcPr>
            <w:tcW w:w="0" w:type="auto"/>
            <w:tcMar>
              <w:top w:w="150" w:type="dxa"/>
              <w:left w:w="240" w:type="dxa"/>
              <w:bottom w:w="150" w:type="dxa"/>
              <w:right w:w="240" w:type="dxa"/>
            </w:tcMar>
            <w:vAlign w:val="center"/>
            <w:hideMark/>
          </w:tcPr>
          <w:p w14:paraId="3650E9F7"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USA, UK, UAE, Canada, Australia</w:t>
            </w:r>
          </w:p>
        </w:tc>
        <w:tc>
          <w:tcPr>
            <w:tcW w:w="0" w:type="auto"/>
            <w:tcMar>
              <w:top w:w="150" w:type="dxa"/>
              <w:left w:w="240" w:type="dxa"/>
              <w:bottom w:w="150" w:type="dxa"/>
              <w:right w:w="0" w:type="dxa"/>
            </w:tcMar>
            <w:vAlign w:val="center"/>
            <w:hideMark/>
          </w:tcPr>
          <w:p w14:paraId="592C88CA"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BDT 20,000-30,000</w:t>
            </w:r>
          </w:p>
        </w:tc>
      </w:tr>
      <w:tr w:rsidR="00214593" w:rsidRPr="009C10C3" w14:paraId="65D7BF67" w14:textId="77777777" w:rsidTr="00214593">
        <w:tc>
          <w:tcPr>
            <w:tcW w:w="0" w:type="auto"/>
            <w:tcMar>
              <w:top w:w="150" w:type="dxa"/>
              <w:left w:w="0" w:type="dxa"/>
              <w:bottom w:w="150" w:type="dxa"/>
              <w:right w:w="240" w:type="dxa"/>
            </w:tcMar>
            <w:vAlign w:val="center"/>
            <w:hideMark/>
          </w:tcPr>
          <w:p w14:paraId="3BEF306F"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Facebook ads (Dhaka)</w:t>
            </w:r>
          </w:p>
        </w:tc>
        <w:tc>
          <w:tcPr>
            <w:tcW w:w="0" w:type="auto"/>
            <w:tcMar>
              <w:top w:w="150" w:type="dxa"/>
              <w:left w:w="240" w:type="dxa"/>
              <w:bottom w:w="150" w:type="dxa"/>
              <w:right w:w="240" w:type="dxa"/>
            </w:tcMar>
            <w:vAlign w:val="center"/>
            <w:hideMark/>
          </w:tcPr>
          <w:p w14:paraId="6221D948"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Gulshan, Baridhara, Uttara, Bashundhara</w:t>
            </w:r>
          </w:p>
        </w:tc>
        <w:tc>
          <w:tcPr>
            <w:tcW w:w="0" w:type="auto"/>
            <w:tcMar>
              <w:top w:w="150" w:type="dxa"/>
              <w:left w:w="240" w:type="dxa"/>
              <w:bottom w:w="150" w:type="dxa"/>
              <w:right w:w="0" w:type="dxa"/>
            </w:tcMar>
            <w:vAlign w:val="center"/>
            <w:hideMark/>
          </w:tcPr>
          <w:p w14:paraId="47997985"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BDT 10,000-15,000</w:t>
            </w:r>
          </w:p>
        </w:tc>
      </w:tr>
      <w:tr w:rsidR="00214593" w:rsidRPr="009C10C3" w14:paraId="526A116C" w14:textId="77777777" w:rsidTr="00214593">
        <w:tc>
          <w:tcPr>
            <w:tcW w:w="0" w:type="auto"/>
            <w:tcMar>
              <w:top w:w="150" w:type="dxa"/>
              <w:left w:w="0" w:type="dxa"/>
              <w:bottom w:w="150" w:type="dxa"/>
              <w:right w:w="240" w:type="dxa"/>
            </w:tcMar>
            <w:vAlign w:val="center"/>
            <w:hideMark/>
          </w:tcPr>
          <w:p w14:paraId="20D6B553"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Google Ads</w:t>
            </w:r>
          </w:p>
        </w:tc>
        <w:tc>
          <w:tcPr>
            <w:tcW w:w="0" w:type="auto"/>
            <w:tcMar>
              <w:top w:w="150" w:type="dxa"/>
              <w:left w:w="240" w:type="dxa"/>
              <w:bottom w:w="150" w:type="dxa"/>
              <w:right w:w="240" w:type="dxa"/>
            </w:tcMar>
            <w:vAlign w:val="center"/>
            <w:hideMark/>
          </w:tcPr>
          <w:p w14:paraId="67F701FF"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Keywords: "</w:t>
            </w:r>
            <w:proofErr w:type="spellStart"/>
            <w:r w:rsidRPr="009C10C3">
              <w:rPr>
                <w:rFonts w:ascii="Nirmala UI" w:hAnsi="Nirmala UI" w:cs="Nirmala UI"/>
                <w:sz w:val="23"/>
                <w:szCs w:val="23"/>
              </w:rPr>
              <w:t>প্রবীণ</w:t>
            </w:r>
            <w:proofErr w:type="spellEnd"/>
            <w:r w:rsidRPr="009C10C3">
              <w:rPr>
                <w:rFonts w:ascii="Times New Roman" w:hAnsi="Times New Roman" w:cs="Times New Roman"/>
                <w:sz w:val="23"/>
                <w:szCs w:val="23"/>
              </w:rPr>
              <w:t xml:space="preserve"> </w:t>
            </w:r>
            <w:proofErr w:type="spellStart"/>
            <w:r w:rsidRPr="009C10C3">
              <w:rPr>
                <w:rFonts w:ascii="Nirmala UI" w:hAnsi="Nirmala UI" w:cs="Nirmala UI"/>
                <w:sz w:val="23"/>
                <w:szCs w:val="23"/>
              </w:rPr>
              <w:t>সেবা</w:t>
            </w:r>
            <w:proofErr w:type="spellEnd"/>
            <w:r w:rsidRPr="009C10C3">
              <w:rPr>
                <w:rFonts w:ascii="Times New Roman" w:hAnsi="Times New Roman" w:cs="Times New Roman"/>
                <w:sz w:val="23"/>
                <w:szCs w:val="23"/>
              </w:rPr>
              <w:t>", "elderly care Bangladesh", "companion service"</w:t>
            </w:r>
          </w:p>
        </w:tc>
        <w:tc>
          <w:tcPr>
            <w:tcW w:w="0" w:type="auto"/>
            <w:tcMar>
              <w:top w:w="150" w:type="dxa"/>
              <w:left w:w="240" w:type="dxa"/>
              <w:bottom w:w="150" w:type="dxa"/>
              <w:right w:w="0" w:type="dxa"/>
            </w:tcMar>
            <w:vAlign w:val="center"/>
            <w:hideMark/>
          </w:tcPr>
          <w:p w14:paraId="0A149378"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BDT 5,000-10,000</w:t>
            </w:r>
          </w:p>
        </w:tc>
      </w:tr>
      <w:tr w:rsidR="00214593" w:rsidRPr="009C10C3" w14:paraId="781D68AA" w14:textId="77777777" w:rsidTr="00214593">
        <w:tc>
          <w:tcPr>
            <w:tcW w:w="0" w:type="auto"/>
            <w:tcMar>
              <w:top w:w="150" w:type="dxa"/>
              <w:left w:w="0" w:type="dxa"/>
              <w:bottom w:w="150" w:type="dxa"/>
              <w:right w:w="240" w:type="dxa"/>
            </w:tcMar>
            <w:vAlign w:val="center"/>
            <w:hideMark/>
          </w:tcPr>
          <w:p w14:paraId="4A2B4A3B"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Style w:val="Strong"/>
                <w:rFonts w:ascii="Times New Roman" w:hAnsi="Times New Roman" w:cs="Times New Roman"/>
                <w:sz w:val="23"/>
                <w:szCs w:val="23"/>
              </w:rPr>
              <w:t>Total monthly</w:t>
            </w:r>
          </w:p>
        </w:tc>
        <w:tc>
          <w:tcPr>
            <w:tcW w:w="0" w:type="auto"/>
            <w:tcMar>
              <w:top w:w="150" w:type="dxa"/>
              <w:left w:w="240" w:type="dxa"/>
              <w:bottom w:w="150" w:type="dxa"/>
              <w:right w:w="240" w:type="dxa"/>
            </w:tcMar>
            <w:vAlign w:val="center"/>
            <w:hideMark/>
          </w:tcPr>
          <w:p w14:paraId="79CB85C8" w14:textId="77777777" w:rsidR="00214593" w:rsidRPr="009C10C3" w:rsidRDefault="00214593" w:rsidP="008632CB">
            <w:pPr>
              <w:spacing w:after="0" w:line="240" w:lineRule="auto"/>
              <w:jc w:val="both"/>
              <w:rPr>
                <w:rFonts w:ascii="Times New Roman" w:hAnsi="Times New Roman" w:cs="Times New Roman"/>
                <w:sz w:val="23"/>
                <w:szCs w:val="23"/>
              </w:rPr>
            </w:pPr>
          </w:p>
        </w:tc>
        <w:tc>
          <w:tcPr>
            <w:tcW w:w="0" w:type="auto"/>
            <w:tcMar>
              <w:top w:w="150" w:type="dxa"/>
              <w:left w:w="240" w:type="dxa"/>
              <w:bottom w:w="150" w:type="dxa"/>
              <w:right w:w="0" w:type="dxa"/>
            </w:tcMar>
            <w:vAlign w:val="center"/>
            <w:hideMark/>
          </w:tcPr>
          <w:p w14:paraId="0FD84D62"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Style w:val="Strong"/>
                <w:rFonts w:ascii="Times New Roman" w:hAnsi="Times New Roman" w:cs="Times New Roman"/>
                <w:sz w:val="23"/>
                <w:szCs w:val="23"/>
              </w:rPr>
              <w:t>BDT 45,000-70,000</w:t>
            </w:r>
          </w:p>
        </w:tc>
      </w:tr>
    </w:tbl>
    <w:p w14:paraId="1B452737" w14:textId="77777777" w:rsidR="00214593" w:rsidRPr="009C10C3" w:rsidRDefault="003B0F35" w:rsidP="008632CB">
      <w:pPr>
        <w:spacing w:after="0" w:line="240" w:lineRule="auto"/>
        <w:jc w:val="both"/>
        <w:rPr>
          <w:rFonts w:ascii="Times New Roman" w:hAnsi="Times New Roman" w:cs="Times New Roman"/>
          <w:sz w:val="24"/>
          <w:szCs w:val="24"/>
        </w:rPr>
      </w:pPr>
      <w:r w:rsidRPr="009C10C3">
        <w:rPr>
          <w:rFonts w:ascii="Times New Roman" w:hAnsi="Times New Roman" w:cs="Times New Roman"/>
        </w:rPr>
        <w:pict w14:anchorId="517BFCC9">
          <v:rect id="_x0000_i1049" style="width:0;height:.75pt" o:hralign="center" o:hrstd="t" o:hr="t" fillcolor="#a0a0a0" stroked="f"/>
        </w:pict>
      </w:r>
    </w:p>
    <w:p w14:paraId="46FE1A5C" w14:textId="77777777" w:rsidR="00214593" w:rsidRPr="009C10C3" w:rsidRDefault="00214593" w:rsidP="008632CB">
      <w:pPr>
        <w:pStyle w:val="Heading2"/>
        <w:shd w:val="clear" w:color="auto" w:fill="FFFFFF"/>
        <w:spacing w:before="0" w:beforeAutospacing="0" w:after="0" w:afterAutospacing="0"/>
        <w:jc w:val="both"/>
        <w:rPr>
          <w:color w:val="0F1115"/>
          <w:sz w:val="33"/>
          <w:szCs w:val="33"/>
        </w:rPr>
      </w:pPr>
      <w:r w:rsidRPr="009C10C3">
        <w:rPr>
          <w:color w:val="0F1115"/>
          <w:sz w:val="33"/>
          <w:szCs w:val="33"/>
        </w:rPr>
        <w:t>SECTION 12: REVENUE MODEL</w:t>
      </w:r>
    </w:p>
    <w:p w14:paraId="1D4609CD"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12.1 Revenue Architecture Doctrine</w:t>
      </w:r>
    </w:p>
    <w:p w14:paraId="22F2B0CD"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Golden Wings operates on a strict split-revenue architectural model:</w:t>
      </w:r>
    </w:p>
    <w:tbl>
      <w:tblPr>
        <w:tblW w:w="0" w:type="auto"/>
        <w:tblCellMar>
          <w:top w:w="15" w:type="dxa"/>
          <w:left w:w="15" w:type="dxa"/>
          <w:bottom w:w="15" w:type="dxa"/>
          <w:right w:w="15" w:type="dxa"/>
        </w:tblCellMar>
        <w:tblLook w:val="04A0" w:firstRow="1" w:lastRow="0" w:firstColumn="1" w:lastColumn="0" w:noHBand="0" w:noVBand="1"/>
      </w:tblPr>
      <w:tblGrid>
        <w:gridCol w:w="4654"/>
        <w:gridCol w:w="2014"/>
        <w:gridCol w:w="1729"/>
        <w:gridCol w:w="2069"/>
      </w:tblGrid>
      <w:tr w:rsidR="00214593" w:rsidRPr="009C10C3" w14:paraId="5959B428" w14:textId="77777777" w:rsidTr="00214593">
        <w:trPr>
          <w:tblHeader/>
        </w:trPr>
        <w:tc>
          <w:tcPr>
            <w:tcW w:w="0" w:type="auto"/>
            <w:tcBorders>
              <w:top w:val="nil"/>
            </w:tcBorders>
            <w:tcMar>
              <w:top w:w="150" w:type="dxa"/>
              <w:left w:w="0" w:type="dxa"/>
              <w:bottom w:w="150" w:type="dxa"/>
              <w:right w:w="240" w:type="dxa"/>
            </w:tcMar>
            <w:vAlign w:val="center"/>
            <w:hideMark/>
          </w:tcPr>
          <w:p w14:paraId="53756C35"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Revenue Stream</w:t>
            </w:r>
          </w:p>
        </w:tc>
        <w:tc>
          <w:tcPr>
            <w:tcW w:w="0" w:type="auto"/>
            <w:tcBorders>
              <w:top w:val="nil"/>
            </w:tcBorders>
            <w:tcMar>
              <w:top w:w="150" w:type="dxa"/>
              <w:left w:w="240" w:type="dxa"/>
              <w:bottom w:w="150" w:type="dxa"/>
              <w:right w:w="240" w:type="dxa"/>
            </w:tcMar>
            <w:vAlign w:val="center"/>
            <w:hideMark/>
          </w:tcPr>
          <w:p w14:paraId="5AC50EE2"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Frequency</w:t>
            </w:r>
          </w:p>
        </w:tc>
        <w:tc>
          <w:tcPr>
            <w:tcW w:w="0" w:type="auto"/>
            <w:tcBorders>
              <w:top w:val="nil"/>
            </w:tcBorders>
            <w:tcMar>
              <w:top w:w="150" w:type="dxa"/>
              <w:left w:w="240" w:type="dxa"/>
              <w:bottom w:w="150" w:type="dxa"/>
              <w:right w:w="240" w:type="dxa"/>
            </w:tcMar>
            <w:vAlign w:val="center"/>
            <w:hideMark/>
          </w:tcPr>
          <w:p w14:paraId="54D8E7F1"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Margin</w:t>
            </w:r>
          </w:p>
        </w:tc>
        <w:tc>
          <w:tcPr>
            <w:tcW w:w="0" w:type="auto"/>
            <w:tcBorders>
              <w:top w:val="nil"/>
            </w:tcBorders>
            <w:tcMar>
              <w:top w:w="150" w:type="dxa"/>
              <w:left w:w="240" w:type="dxa"/>
              <w:bottom w:w="150" w:type="dxa"/>
              <w:right w:w="240" w:type="dxa"/>
            </w:tcMar>
            <w:vAlign w:val="center"/>
            <w:hideMark/>
          </w:tcPr>
          <w:p w14:paraId="2046DB59"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Purpose</w:t>
            </w:r>
          </w:p>
        </w:tc>
      </w:tr>
      <w:tr w:rsidR="00214593" w:rsidRPr="009C10C3" w14:paraId="0708B571" w14:textId="77777777" w:rsidTr="00214593">
        <w:tc>
          <w:tcPr>
            <w:tcW w:w="0" w:type="auto"/>
            <w:tcMar>
              <w:top w:w="150" w:type="dxa"/>
              <w:left w:w="0" w:type="dxa"/>
              <w:bottom w:w="150" w:type="dxa"/>
              <w:right w:w="240" w:type="dxa"/>
            </w:tcMar>
            <w:vAlign w:val="center"/>
            <w:hideMark/>
          </w:tcPr>
          <w:p w14:paraId="61613FAA"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Style w:val="Strong"/>
                <w:rFonts w:ascii="Times New Roman" w:hAnsi="Times New Roman" w:cs="Times New Roman"/>
                <w:sz w:val="23"/>
                <w:szCs w:val="23"/>
              </w:rPr>
              <w:t>Recurring Base Revenue</w:t>
            </w:r>
            <w:r w:rsidRPr="009C10C3">
              <w:rPr>
                <w:rFonts w:ascii="Times New Roman" w:hAnsi="Times New Roman" w:cs="Times New Roman"/>
                <w:sz w:val="23"/>
                <w:szCs w:val="23"/>
              </w:rPr>
              <w:t> (Subscriptions/Memberships)</w:t>
            </w:r>
          </w:p>
        </w:tc>
        <w:tc>
          <w:tcPr>
            <w:tcW w:w="0" w:type="auto"/>
            <w:tcMar>
              <w:top w:w="150" w:type="dxa"/>
              <w:left w:w="240" w:type="dxa"/>
              <w:bottom w:w="150" w:type="dxa"/>
              <w:right w:w="240" w:type="dxa"/>
            </w:tcMar>
            <w:vAlign w:val="center"/>
            <w:hideMark/>
          </w:tcPr>
          <w:p w14:paraId="6AD4547E"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Monthly/Annual</w:t>
            </w:r>
          </w:p>
        </w:tc>
        <w:tc>
          <w:tcPr>
            <w:tcW w:w="0" w:type="auto"/>
            <w:tcMar>
              <w:top w:w="150" w:type="dxa"/>
              <w:left w:w="240" w:type="dxa"/>
              <w:bottom w:w="150" w:type="dxa"/>
              <w:right w:w="240" w:type="dxa"/>
            </w:tcMar>
            <w:vAlign w:val="center"/>
            <w:hideMark/>
          </w:tcPr>
          <w:p w14:paraId="6EBA49A6"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High (60-70%)</w:t>
            </w:r>
          </w:p>
        </w:tc>
        <w:tc>
          <w:tcPr>
            <w:tcW w:w="0" w:type="auto"/>
            <w:tcMar>
              <w:top w:w="150" w:type="dxa"/>
              <w:left w:w="240" w:type="dxa"/>
              <w:bottom w:w="150" w:type="dxa"/>
              <w:right w:w="0" w:type="dxa"/>
            </w:tcMar>
            <w:vAlign w:val="center"/>
            <w:hideMark/>
          </w:tcPr>
          <w:p w14:paraId="7BA86A73"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Covers overhead, fixed costs</w:t>
            </w:r>
          </w:p>
        </w:tc>
      </w:tr>
      <w:tr w:rsidR="00214593" w:rsidRPr="009C10C3" w14:paraId="70A93668" w14:textId="77777777" w:rsidTr="00214593">
        <w:tc>
          <w:tcPr>
            <w:tcW w:w="0" w:type="auto"/>
            <w:tcMar>
              <w:top w:w="150" w:type="dxa"/>
              <w:left w:w="0" w:type="dxa"/>
              <w:bottom w:w="150" w:type="dxa"/>
              <w:right w:w="240" w:type="dxa"/>
            </w:tcMar>
            <w:vAlign w:val="center"/>
            <w:hideMark/>
          </w:tcPr>
          <w:p w14:paraId="742566AC"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Style w:val="Strong"/>
                <w:rFonts w:ascii="Times New Roman" w:hAnsi="Times New Roman" w:cs="Times New Roman"/>
                <w:sz w:val="23"/>
                <w:szCs w:val="23"/>
              </w:rPr>
              <w:t>Value-Added Experience Packages</w:t>
            </w:r>
          </w:p>
        </w:tc>
        <w:tc>
          <w:tcPr>
            <w:tcW w:w="0" w:type="auto"/>
            <w:tcMar>
              <w:top w:w="150" w:type="dxa"/>
              <w:left w:w="240" w:type="dxa"/>
              <w:bottom w:w="150" w:type="dxa"/>
              <w:right w:w="240" w:type="dxa"/>
            </w:tcMar>
            <w:vAlign w:val="center"/>
            <w:hideMark/>
          </w:tcPr>
          <w:p w14:paraId="59E0BE48"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Per event</w:t>
            </w:r>
          </w:p>
        </w:tc>
        <w:tc>
          <w:tcPr>
            <w:tcW w:w="0" w:type="auto"/>
            <w:tcMar>
              <w:top w:w="150" w:type="dxa"/>
              <w:left w:w="240" w:type="dxa"/>
              <w:bottom w:w="150" w:type="dxa"/>
              <w:right w:w="240" w:type="dxa"/>
            </w:tcMar>
            <w:vAlign w:val="center"/>
            <w:hideMark/>
          </w:tcPr>
          <w:p w14:paraId="1DF0BC48"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Medium (40-50%)</w:t>
            </w:r>
          </w:p>
        </w:tc>
        <w:tc>
          <w:tcPr>
            <w:tcW w:w="0" w:type="auto"/>
            <w:tcMar>
              <w:top w:w="150" w:type="dxa"/>
              <w:left w:w="240" w:type="dxa"/>
              <w:bottom w:w="150" w:type="dxa"/>
              <w:right w:w="0" w:type="dxa"/>
            </w:tcMar>
            <w:vAlign w:val="center"/>
            <w:hideMark/>
          </w:tcPr>
          <w:p w14:paraId="3773CDC1"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Variable costs + profit</w:t>
            </w:r>
          </w:p>
        </w:tc>
      </w:tr>
      <w:tr w:rsidR="00214593" w:rsidRPr="009C10C3" w14:paraId="7494A18F" w14:textId="77777777" w:rsidTr="00214593">
        <w:tc>
          <w:tcPr>
            <w:tcW w:w="0" w:type="auto"/>
            <w:tcMar>
              <w:top w:w="150" w:type="dxa"/>
              <w:left w:w="0" w:type="dxa"/>
              <w:bottom w:w="150" w:type="dxa"/>
              <w:right w:w="240" w:type="dxa"/>
            </w:tcMar>
            <w:vAlign w:val="center"/>
            <w:hideMark/>
          </w:tcPr>
          <w:p w14:paraId="2699370F"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Style w:val="Strong"/>
                <w:rFonts w:ascii="Times New Roman" w:hAnsi="Times New Roman" w:cs="Times New Roman"/>
                <w:sz w:val="23"/>
                <w:szCs w:val="23"/>
              </w:rPr>
              <w:t>Premium Legacy Production Fees</w:t>
            </w:r>
          </w:p>
        </w:tc>
        <w:tc>
          <w:tcPr>
            <w:tcW w:w="0" w:type="auto"/>
            <w:tcMar>
              <w:top w:w="150" w:type="dxa"/>
              <w:left w:w="240" w:type="dxa"/>
              <w:bottom w:w="150" w:type="dxa"/>
              <w:right w:w="240" w:type="dxa"/>
            </w:tcMar>
            <w:vAlign w:val="center"/>
            <w:hideMark/>
          </w:tcPr>
          <w:p w14:paraId="5EE1F6EA"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Per project</w:t>
            </w:r>
          </w:p>
        </w:tc>
        <w:tc>
          <w:tcPr>
            <w:tcW w:w="0" w:type="auto"/>
            <w:tcMar>
              <w:top w:w="150" w:type="dxa"/>
              <w:left w:w="240" w:type="dxa"/>
              <w:bottom w:w="150" w:type="dxa"/>
              <w:right w:w="240" w:type="dxa"/>
            </w:tcMar>
            <w:vAlign w:val="center"/>
            <w:hideMark/>
          </w:tcPr>
          <w:p w14:paraId="1DCA5F41"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High (60-70%)</w:t>
            </w:r>
          </w:p>
        </w:tc>
        <w:tc>
          <w:tcPr>
            <w:tcW w:w="0" w:type="auto"/>
            <w:tcMar>
              <w:top w:w="150" w:type="dxa"/>
              <w:left w:w="240" w:type="dxa"/>
              <w:bottom w:w="150" w:type="dxa"/>
              <w:right w:w="0" w:type="dxa"/>
            </w:tcMar>
            <w:vAlign w:val="center"/>
            <w:hideMark/>
          </w:tcPr>
          <w:p w14:paraId="77B4F7D5"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Pure profit, low variable cost</w:t>
            </w:r>
          </w:p>
        </w:tc>
      </w:tr>
    </w:tbl>
    <w:p w14:paraId="0506DC78"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12.2 Revenue Mix Targets</w:t>
      </w:r>
    </w:p>
    <w:tbl>
      <w:tblPr>
        <w:tblW w:w="11280" w:type="dxa"/>
        <w:tblCellMar>
          <w:top w:w="15" w:type="dxa"/>
          <w:left w:w="15" w:type="dxa"/>
          <w:bottom w:w="15" w:type="dxa"/>
          <w:right w:w="15" w:type="dxa"/>
        </w:tblCellMar>
        <w:tblLook w:val="04A0" w:firstRow="1" w:lastRow="0" w:firstColumn="1" w:lastColumn="0" w:noHBand="0" w:noVBand="1"/>
      </w:tblPr>
      <w:tblGrid>
        <w:gridCol w:w="3856"/>
        <w:gridCol w:w="2251"/>
        <w:gridCol w:w="5173"/>
      </w:tblGrid>
      <w:tr w:rsidR="00214593" w:rsidRPr="009C10C3" w14:paraId="14242629" w14:textId="77777777" w:rsidTr="00214593">
        <w:trPr>
          <w:tblHeader/>
        </w:trPr>
        <w:tc>
          <w:tcPr>
            <w:tcW w:w="0" w:type="auto"/>
            <w:tcBorders>
              <w:top w:val="nil"/>
            </w:tcBorders>
            <w:tcMar>
              <w:top w:w="150" w:type="dxa"/>
              <w:left w:w="0" w:type="dxa"/>
              <w:bottom w:w="150" w:type="dxa"/>
              <w:right w:w="240" w:type="dxa"/>
            </w:tcMar>
            <w:vAlign w:val="center"/>
            <w:hideMark/>
          </w:tcPr>
          <w:p w14:paraId="7344A243"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Revenue Source</w:t>
            </w:r>
          </w:p>
        </w:tc>
        <w:tc>
          <w:tcPr>
            <w:tcW w:w="0" w:type="auto"/>
            <w:tcBorders>
              <w:top w:val="nil"/>
            </w:tcBorders>
            <w:tcMar>
              <w:top w:w="150" w:type="dxa"/>
              <w:left w:w="240" w:type="dxa"/>
              <w:bottom w:w="150" w:type="dxa"/>
              <w:right w:w="240" w:type="dxa"/>
            </w:tcMar>
            <w:vAlign w:val="center"/>
            <w:hideMark/>
          </w:tcPr>
          <w:p w14:paraId="2B11C6CC"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Target %</w:t>
            </w:r>
          </w:p>
        </w:tc>
        <w:tc>
          <w:tcPr>
            <w:tcW w:w="0" w:type="auto"/>
            <w:tcBorders>
              <w:top w:val="nil"/>
            </w:tcBorders>
            <w:tcMar>
              <w:top w:w="150" w:type="dxa"/>
              <w:left w:w="240" w:type="dxa"/>
              <w:bottom w:w="150" w:type="dxa"/>
              <w:right w:w="240" w:type="dxa"/>
            </w:tcMar>
            <w:vAlign w:val="center"/>
            <w:hideMark/>
          </w:tcPr>
          <w:p w14:paraId="64044DA9"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Notes</w:t>
            </w:r>
          </w:p>
        </w:tc>
      </w:tr>
      <w:tr w:rsidR="00214593" w:rsidRPr="009C10C3" w14:paraId="1C18D251" w14:textId="77777777" w:rsidTr="00214593">
        <w:tc>
          <w:tcPr>
            <w:tcW w:w="0" w:type="auto"/>
            <w:tcMar>
              <w:top w:w="150" w:type="dxa"/>
              <w:left w:w="0" w:type="dxa"/>
              <w:bottom w:w="150" w:type="dxa"/>
              <w:right w:w="240" w:type="dxa"/>
            </w:tcMar>
            <w:vAlign w:val="center"/>
            <w:hideMark/>
          </w:tcPr>
          <w:p w14:paraId="49D8BD99"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Memberships</w:t>
            </w:r>
          </w:p>
        </w:tc>
        <w:tc>
          <w:tcPr>
            <w:tcW w:w="0" w:type="auto"/>
            <w:tcMar>
              <w:top w:w="150" w:type="dxa"/>
              <w:left w:w="240" w:type="dxa"/>
              <w:bottom w:w="150" w:type="dxa"/>
              <w:right w:w="240" w:type="dxa"/>
            </w:tcMar>
            <w:vAlign w:val="center"/>
            <w:hideMark/>
          </w:tcPr>
          <w:p w14:paraId="1AEE7418"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40%</w:t>
            </w:r>
          </w:p>
        </w:tc>
        <w:tc>
          <w:tcPr>
            <w:tcW w:w="0" w:type="auto"/>
            <w:tcMar>
              <w:top w:w="150" w:type="dxa"/>
              <w:left w:w="240" w:type="dxa"/>
              <w:bottom w:w="150" w:type="dxa"/>
              <w:right w:w="0" w:type="dxa"/>
            </w:tcMar>
            <w:vAlign w:val="center"/>
            <w:hideMark/>
          </w:tcPr>
          <w:p w14:paraId="48E88A92"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Recurring base revenue</w:t>
            </w:r>
          </w:p>
        </w:tc>
      </w:tr>
      <w:tr w:rsidR="00214593" w:rsidRPr="009C10C3" w14:paraId="0F888A5D" w14:textId="77777777" w:rsidTr="00214593">
        <w:tc>
          <w:tcPr>
            <w:tcW w:w="0" w:type="auto"/>
            <w:tcMar>
              <w:top w:w="150" w:type="dxa"/>
              <w:left w:w="0" w:type="dxa"/>
              <w:bottom w:w="150" w:type="dxa"/>
              <w:right w:w="240" w:type="dxa"/>
            </w:tcMar>
            <w:vAlign w:val="center"/>
            <w:hideMark/>
          </w:tcPr>
          <w:p w14:paraId="7F4927A4"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Outings</w:t>
            </w:r>
          </w:p>
        </w:tc>
        <w:tc>
          <w:tcPr>
            <w:tcW w:w="0" w:type="auto"/>
            <w:tcMar>
              <w:top w:w="150" w:type="dxa"/>
              <w:left w:w="240" w:type="dxa"/>
              <w:bottom w:w="150" w:type="dxa"/>
              <w:right w:w="240" w:type="dxa"/>
            </w:tcMar>
            <w:vAlign w:val="center"/>
            <w:hideMark/>
          </w:tcPr>
          <w:p w14:paraId="3482C3F4"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25%</w:t>
            </w:r>
          </w:p>
        </w:tc>
        <w:tc>
          <w:tcPr>
            <w:tcW w:w="0" w:type="auto"/>
            <w:tcMar>
              <w:top w:w="150" w:type="dxa"/>
              <w:left w:w="240" w:type="dxa"/>
              <w:bottom w:w="150" w:type="dxa"/>
              <w:right w:w="0" w:type="dxa"/>
            </w:tcMar>
            <w:vAlign w:val="center"/>
            <w:hideMark/>
          </w:tcPr>
          <w:p w14:paraId="17A42768"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Variable experience revenue</w:t>
            </w:r>
          </w:p>
        </w:tc>
      </w:tr>
      <w:tr w:rsidR="00214593" w:rsidRPr="009C10C3" w14:paraId="3219F46F" w14:textId="77777777" w:rsidTr="00214593">
        <w:tc>
          <w:tcPr>
            <w:tcW w:w="0" w:type="auto"/>
            <w:tcMar>
              <w:top w:w="150" w:type="dxa"/>
              <w:left w:w="0" w:type="dxa"/>
              <w:bottom w:w="150" w:type="dxa"/>
              <w:right w:w="240" w:type="dxa"/>
            </w:tcMar>
            <w:vAlign w:val="center"/>
            <w:hideMark/>
          </w:tcPr>
          <w:p w14:paraId="0430D380"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lastRenderedPageBreak/>
              <w:t>Travel</w:t>
            </w:r>
          </w:p>
        </w:tc>
        <w:tc>
          <w:tcPr>
            <w:tcW w:w="0" w:type="auto"/>
            <w:tcMar>
              <w:top w:w="150" w:type="dxa"/>
              <w:left w:w="240" w:type="dxa"/>
              <w:bottom w:w="150" w:type="dxa"/>
              <w:right w:w="240" w:type="dxa"/>
            </w:tcMar>
            <w:vAlign w:val="center"/>
            <w:hideMark/>
          </w:tcPr>
          <w:p w14:paraId="602E9470"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15%</w:t>
            </w:r>
          </w:p>
        </w:tc>
        <w:tc>
          <w:tcPr>
            <w:tcW w:w="0" w:type="auto"/>
            <w:tcMar>
              <w:top w:w="150" w:type="dxa"/>
              <w:left w:w="240" w:type="dxa"/>
              <w:bottom w:w="150" w:type="dxa"/>
              <w:right w:w="0" w:type="dxa"/>
            </w:tcMar>
            <w:vAlign w:val="center"/>
            <w:hideMark/>
          </w:tcPr>
          <w:p w14:paraId="76017CB4"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Seasonal/high-value revenue</w:t>
            </w:r>
          </w:p>
        </w:tc>
      </w:tr>
      <w:tr w:rsidR="00214593" w:rsidRPr="009C10C3" w14:paraId="578B00B2" w14:textId="77777777" w:rsidTr="00214593">
        <w:tc>
          <w:tcPr>
            <w:tcW w:w="0" w:type="auto"/>
            <w:tcMar>
              <w:top w:w="150" w:type="dxa"/>
              <w:left w:w="0" w:type="dxa"/>
              <w:bottom w:w="150" w:type="dxa"/>
              <w:right w:w="240" w:type="dxa"/>
            </w:tcMar>
            <w:vAlign w:val="center"/>
            <w:hideMark/>
          </w:tcPr>
          <w:p w14:paraId="28C327A8"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Legacy Media</w:t>
            </w:r>
          </w:p>
        </w:tc>
        <w:tc>
          <w:tcPr>
            <w:tcW w:w="0" w:type="auto"/>
            <w:tcMar>
              <w:top w:w="150" w:type="dxa"/>
              <w:left w:w="240" w:type="dxa"/>
              <w:bottom w:w="150" w:type="dxa"/>
              <w:right w:w="240" w:type="dxa"/>
            </w:tcMar>
            <w:vAlign w:val="center"/>
            <w:hideMark/>
          </w:tcPr>
          <w:p w14:paraId="61D52FFF"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10%</w:t>
            </w:r>
          </w:p>
        </w:tc>
        <w:tc>
          <w:tcPr>
            <w:tcW w:w="0" w:type="auto"/>
            <w:tcMar>
              <w:top w:w="150" w:type="dxa"/>
              <w:left w:w="240" w:type="dxa"/>
              <w:bottom w:w="150" w:type="dxa"/>
              <w:right w:w="0" w:type="dxa"/>
            </w:tcMar>
            <w:vAlign w:val="center"/>
            <w:hideMark/>
          </w:tcPr>
          <w:p w14:paraId="4A9F2CEB"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Premium one-time revenue</w:t>
            </w:r>
          </w:p>
        </w:tc>
      </w:tr>
      <w:tr w:rsidR="00214593" w:rsidRPr="009C10C3" w14:paraId="09FE532A" w14:textId="77777777" w:rsidTr="00214593">
        <w:tc>
          <w:tcPr>
            <w:tcW w:w="0" w:type="auto"/>
            <w:tcMar>
              <w:top w:w="150" w:type="dxa"/>
              <w:left w:w="0" w:type="dxa"/>
              <w:bottom w:w="150" w:type="dxa"/>
              <w:right w:w="240" w:type="dxa"/>
            </w:tcMar>
            <w:vAlign w:val="center"/>
            <w:hideMark/>
          </w:tcPr>
          <w:p w14:paraId="0AA697E4"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Health Concierge</w:t>
            </w:r>
          </w:p>
        </w:tc>
        <w:tc>
          <w:tcPr>
            <w:tcW w:w="0" w:type="auto"/>
            <w:tcMar>
              <w:top w:w="150" w:type="dxa"/>
              <w:left w:w="240" w:type="dxa"/>
              <w:bottom w:w="150" w:type="dxa"/>
              <w:right w:w="240" w:type="dxa"/>
            </w:tcMar>
            <w:vAlign w:val="center"/>
            <w:hideMark/>
          </w:tcPr>
          <w:p w14:paraId="341DB688"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5%</w:t>
            </w:r>
          </w:p>
        </w:tc>
        <w:tc>
          <w:tcPr>
            <w:tcW w:w="0" w:type="auto"/>
            <w:tcMar>
              <w:top w:w="150" w:type="dxa"/>
              <w:left w:w="240" w:type="dxa"/>
              <w:bottom w:w="150" w:type="dxa"/>
              <w:right w:w="0" w:type="dxa"/>
            </w:tcMar>
            <w:vAlign w:val="center"/>
            <w:hideMark/>
          </w:tcPr>
          <w:p w14:paraId="72F05BCA"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Ancillary service</w:t>
            </w:r>
          </w:p>
        </w:tc>
      </w:tr>
      <w:tr w:rsidR="00214593" w:rsidRPr="009C10C3" w14:paraId="0CD57AE5" w14:textId="77777777" w:rsidTr="00214593">
        <w:tc>
          <w:tcPr>
            <w:tcW w:w="0" w:type="auto"/>
            <w:tcMar>
              <w:top w:w="150" w:type="dxa"/>
              <w:left w:w="0" w:type="dxa"/>
              <w:bottom w:w="150" w:type="dxa"/>
              <w:right w:w="240" w:type="dxa"/>
            </w:tcMar>
            <w:vAlign w:val="center"/>
            <w:hideMark/>
          </w:tcPr>
          <w:p w14:paraId="7CC9329E"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Community Programs</w:t>
            </w:r>
          </w:p>
        </w:tc>
        <w:tc>
          <w:tcPr>
            <w:tcW w:w="0" w:type="auto"/>
            <w:tcMar>
              <w:top w:w="150" w:type="dxa"/>
              <w:left w:w="240" w:type="dxa"/>
              <w:bottom w:w="150" w:type="dxa"/>
              <w:right w:w="240" w:type="dxa"/>
            </w:tcMar>
            <w:vAlign w:val="center"/>
            <w:hideMark/>
          </w:tcPr>
          <w:p w14:paraId="4DA7D8B9"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5%</w:t>
            </w:r>
          </w:p>
        </w:tc>
        <w:tc>
          <w:tcPr>
            <w:tcW w:w="0" w:type="auto"/>
            <w:tcMar>
              <w:top w:w="150" w:type="dxa"/>
              <w:left w:w="240" w:type="dxa"/>
              <w:bottom w:w="150" w:type="dxa"/>
              <w:right w:w="0" w:type="dxa"/>
            </w:tcMar>
            <w:vAlign w:val="center"/>
            <w:hideMark/>
          </w:tcPr>
          <w:p w14:paraId="3B321ED4"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Engagement/retention revenue</w:t>
            </w:r>
          </w:p>
        </w:tc>
      </w:tr>
    </w:tbl>
    <w:p w14:paraId="74D8486E"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No single revenue stream should exceed 45% of total revenue long-term. Any stream approaching 45% triggers diversification review.</w:t>
      </w:r>
    </w:p>
    <w:p w14:paraId="285F885E"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12.3 Service Pricing</w:t>
      </w:r>
    </w:p>
    <w:tbl>
      <w:tblPr>
        <w:tblW w:w="0" w:type="auto"/>
        <w:tblCellMar>
          <w:top w:w="15" w:type="dxa"/>
          <w:left w:w="15" w:type="dxa"/>
          <w:bottom w:w="15" w:type="dxa"/>
          <w:right w:w="15" w:type="dxa"/>
        </w:tblCellMar>
        <w:tblLook w:val="04A0" w:firstRow="1" w:lastRow="0" w:firstColumn="1" w:lastColumn="0" w:noHBand="0" w:noVBand="1"/>
      </w:tblPr>
      <w:tblGrid>
        <w:gridCol w:w="2490"/>
        <w:gridCol w:w="1816"/>
        <w:gridCol w:w="2628"/>
        <w:gridCol w:w="1867"/>
        <w:gridCol w:w="1665"/>
      </w:tblGrid>
      <w:tr w:rsidR="00214593" w:rsidRPr="009C10C3" w14:paraId="3BE45773" w14:textId="77777777" w:rsidTr="00214593">
        <w:trPr>
          <w:tblHeader/>
        </w:trPr>
        <w:tc>
          <w:tcPr>
            <w:tcW w:w="0" w:type="auto"/>
            <w:tcBorders>
              <w:top w:val="nil"/>
            </w:tcBorders>
            <w:tcMar>
              <w:top w:w="150" w:type="dxa"/>
              <w:left w:w="0" w:type="dxa"/>
              <w:bottom w:w="150" w:type="dxa"/>
              <w:right w:w="240" w:type="dxa"/>
            </w:tcMar>
            <w:vAlign w:val="center"/>
            <w:hideMark/>
          </w:tcPr>
          <w:p w14:paraId="73FF40E8"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Service</w:t>
            </w:r>
          </w:p>
        </w:tc>
        <w:tc>
          <w:tcPr>
            <w:tcW w:w="0" w:type="auto"/>
            <w:tcBorders>
              <w:top w:val="nil"/>
            </w:tcBorders>
            <w:tcMar>
              <w:top w:w="150" w:type="dxa"/>
              <w:left w:w="240" w:type="dxa"/>
              <w:bottom w:w="150" w:type="dxa"/>
              <w:right w:w="240" w:type="dxa"/>
            </w:tcMar>
            <w:vAlign w:val="center"/>
            <w:hideMark/>
          </w:tcPr>
          <w:p w14:paraId="2269FE6B"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Duration</w:t>
            </w:r>
          </w:p>
        </w:tc>
        <w:tc>
          <w:tcPr>
            <w:tcW w:w="0" w:type="auto"/>
            <w:tcBorders>
              <w:top w:val="nil"/>
            </w:tcBorders>
            <w:tcMar>
              <w:top w:w="150" w:type="dxa"/>
              <w:left w:w="240" w:type="dxa"/>
              <w:bottom w:w="150" w:type="dxa"/>
              <w:right w:w="240" w:type="dxa"/>
            </w:tcMar>
            <w:vAlign w:val="center"/>
            <w:hideMark/>
          </w:tcPr>
          <w:p w14:paraId="57520558"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Price Range (BDT)</w:t>
            </w:r>
          </w:p>
        </w:tc>
        <w:tc>
          <w:tcPr>
            <w:tcW w:w="0" w:type="auto"/>
            <w:tcBorders>
              <w:top w:val="nil"/>
            </w:tcBorders>
            <w:tcMar>
              <w:top w:w="150" w:type="dxa"/>
              <w:left w:w="240" w:type="dxa"/>
              <w:bottom w:w="150" w:type="dxa"/>
              <w:right w:w="240" w:type="dxa"/>
            </w:tcMar>
            <w:vAlign w:val="center"/>
            <w:hideMark/>
          </w:tcPr>
          <w:p w14:paraId="00A3DCD6"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Companion Ratio</w:t>
            </w:r>
          </w:p>
        </w:tc>
        <w:tc>
          <w:tcPr>
            <w:tcW w:w="0" w:type="auto"/>
            <w:tcBorders>
              <w:top w:val="nil"/>
            </w:tcBorders>
            <w:tcMar>
              <w:top w:w="150" w:type="dxa"/>
              <w:left w:w="240" w:type="dxa"/>
              <w:bottom w:w="150" w:type="dxa"/>
              <w:right w:w="240" w:type="dxa"/>
            </w:tcMar>
            <w:vAlign w:val="center"/>
            <w:hideMark/>
          </w:tcPr>
          <w:p w14:paraId="295BA562"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Nurse Required</w:t>
            </w:r>
          </w:p>
        </w:tc>
      </w:tr>
      <w:tr w:rsidR="00214593" w:rsidRPr="009C10C3" w14:paraId="256138DD" w14:textId="77777777" w:rsidTr="00214593">
        <w:tc>
          <w:tcPr>
            <w:tcW w:w="0" w:type="auto"/>
            <w:tcMar>
              <w:top w:w="150" w:type="dxa"/>
              <w:left w:w="0" w:type="dxa"/>
              <w:bottom w:w="150" w:type="dxa"/>
              <w:right w:w="240" w:type="dxa"/>
            </w:tcMar>
            <w:vAlign w:val="center"/>
            <w:hideMark/>
          </w:tcPr>
          <w:p w14:paraId="41FBBA9F"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Half-day outing</w:t>
            </w:r>
          </w:p>
        </w:tc>
        <w:tc>
          <w:tcPr>
            <w:tcW w:w="0" w:type="auto"/>
            <w:tcMar>
              <w:top w:w="150" w:type="dxa"/>
              <w:left w:w="240" w:type="dxa"/>
              <w:bottom w:w="150" w:type="dxa"/>
              <w:right w:w="240" w:type="dxa"/>
            </w:tcMar>
            <w:vAlign w:val="center"/>
            <w:hideMark/>
          </w:tcPr>
          <w:p w14:paraId="71332DD7"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4-5 hours</w:t>
            </w:r>
          </w:p>
        </w:tc>
        <w:tc>
          <w:tcPr>
            <w:tcW w:w="0" w:type="auto"/>
            <w:tcMar>
              <w:top w:w="150" w:type="dxa"/>
              <w:left w:w="240" w:type="dxa"/>
              <w:bottom w:w="150" w:type="dxa"/>
              <w:right w:w="240" w:type="dxa"/>
            </w:tcMar>
            <w:vAlign w:val="center"/>
            <w:hideMark/>
          </w:tcPr>
          <w:p w14:paraId="53728744"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4,500-6,000</w:t>
            </w:r>
          </w:p>
        </w:tc>
        <w:tc>
          <w:tcPr>
            <w:tcW w:w="0" w:type="auto"/>
            <w:tcMar>
              <w:top w:w="150" w:type="dxa"/>
              <w:left w:w="240" w:type="dxa"/>
              <w:bottom w:w="150" w:type="dxa"/>
              <w:right w:w="240" w:type="dxa"/>
            </w:tcMar>
            <w:vAlign w:val="center"/>
            <w:hideMark/>
          </w:tcPr>
          <w:p w14:paraId="6BBC26C6"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1:3</w:t>
            </w:r>
          </w:p>
        </w:tc>
        <w:tc>
          <w:tcPr>
            <w:tcW w:w="0" w:type="auto"/>
            <w:tcMar>
              <w:top w:w="150" w:type="dxa"/>
              <w:left w:w="240" w:type="dxa"/>
              <w:bottom w:w="150" w:type="dxa"/>
              <w:right w:w="0" w:type="dxa"/>
            </w:tcMar>
            <w:vAlign w:val="center"/>
            <w:hideMark/>
          </w:tcPr>
          <w:p w14:paraId="2C28696D"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No</w:t>
            </w:r>
          </w:p>
        </w:tc>
      </w:tr>
      <w:tr w:rsidR="00214593" w:rsidRPr="009C10C3" w14:paraId="174B0E58" w14:textId="77777777" w:rsidTr="00214593">
        <w:tc>
          <w:tcPr>
            <w:tcW w:w="0" w:type="auto"/>
            <w:tcMar>
              <w:top w:w="150" w:type="dxa"/>
              <w:left w:w="0" w:type="dxa"/>
              <w:bottom w:w="150" w:type="dxa"/>
              <w:right w:w="240" w:type="dxa"/>
            </w:tcMar>
            <w:vAlign w:val="center"/>
            <w:hideMark/>
          </w:tcPr>
          <w:p w14:paraId="1DCF4DF4"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Full-day outing</w:t>
            </w:r>
          </w:p>
        </w:tc>
        <w:tc>
          <w:tcPr>
            <w:tcW w:w="0" w:type="auto"/>
            <w:tcMar>
              <w:top w:w="150" w:type="dxa"/>
              <w:left w:w="240" w:type="dxa"/>
              <w:bottom w:w="150" w:type="dxa"/>
              <w:right w:w="240" w:type="dxa"/>
            </w:tcMar>
            <w:vAlign w:val="center"/>
            <w:hideMark/>
          </w:tcPr>
          <w:p w14:paraId="34EE510C"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8-9 hours</w:t>
            </w:r>
          </w:p>
        </w:tc>
        <w:tc>
          <w:tcPr>
            <w:tcW w:w="0" w:type="auto"/>
            <w:tcMar>
              <w:top w:w="150" w:type="dxa"/>
              <w:left w:w="240" w:type="dxa"/>
              <w:bottom w:w="150" w:type="dxa"/>
              <w:right w:w="240" w:type="dxa"/>
            </w:tcMar>
            <w:vAlign w:val="center"/>
            <w:hideMark/>
          </w:tcPr>
          <w:p w14:paraId="35A8172C"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9,500-12,000</w:t>
            </w:r>
          </w:p>
        </w:tc>
        <w:tc>
          <w:tcPr>
            <w:tcW w:w="0" w:type="auto"/>
            <w:tcMar>
              <w:top w:w="150" w:type="dxa"/>
              <w:left w:w="240" w:type="dxa"/>
              <w:bottom w:w="150" w:type="dxa"/>
              <w:right w:w="240" w:type="dxa"/>
            </w:tcMar>
            <w:vAlign w:val="center"/>
            <w:hideMark/>
          </w:tcPr>
          <w:p w14:paraId="0C8DB659"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1:3</w:t>
            </w:r>
          </w:p>
        </w:tc>
        <w:tc>
          <w:tcPr>
            <w:tcW w:w="0" w:type="auto"/>
            <w:tcMar>
              <w:top w:w="150" w:type="dxa"/>
              <w:left w:w="240" w:type="dxa"/>
              <w:bottom w:w="150" w:type="dxa"/>
              <w:right w:w="0" w:type="dxa"/>
            </w:tcMar>
            <w:vAlign w:val="center"/>
            <w:hideMark/>
          </w:tcPr>
          <w:p w14:paraId="3399331F"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Yes (standby)</w:t>
            </w:r>
          </w:p>
        </w:tc>
      </w:tr>
      <w:tr w:rsidR="00214593" w:rsidRPr="009C10C3" w14:paraId="0A1525B6" w14:textId="77777777" w:rsidTr="00214593">
        <w:tc>
          <w:tcPr>
            <w:tcW w:w="0" w:type="auto"/>
            <w:tcMar>
              <w:top w:w="150" w:type="dxa"/>
              <w:left w:w="0" w:type="dxa"/>
              <w:bottom w:w="150" w:type="dxa"/>
              <w:right w:w="240" w:type="dxa"/>
            </w:tcMar>
            <w:vAlign w:val="center"/>
            <w:hideMark/>
          </w:tcPr>
          <w:p w14:paraId="357216E4"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3-day Cox's Bazar tour</w:t>
            </w:r>
          </w:p>
        </w:tc>
        <w:tc>
          <w:tcPr>
            <w:tcW w:w="0" w:type="auto"/>
            <w:tcMar>
              <w:top w:w="150" w:type="dxa"/>
              <w:left w:w="240" w:type="dxa"/>
              <w:bottom w:w="150" w:type="dxa"/>
              <w:right w:w="240" w:type="dxa"/>
            </w:tcMar>
            <w:vAlign w:val="center"/>
            <w:hideMark/>
          </w:tcPr>
          <w:p w14:paraId="74E50942"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3 days</w:t>
            </w:r>
          </w:p>
        </w:tc>
        <w:tc>
          <w:tcPr>
            <w:tcW w:w="0" w:type="auto"/>
            <w:tcMar>
              <w:top w:w="150" w:type="dxa"/>
              <w:left w:w="240" w:type="dxa"/>
              <w:bottom w:w="150" w:type="dxa"/>
              <w:right w:w="240" w:type="dxa"/>
            </w:tcMar>
            <w:vAlign w:val="center"/>
            <w:hideMark/>
          </w:tcPr>
          <w:p w14:paraId="11A1206A"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34,000-45,000</w:t>
            </w:r>
          </w:p>
        </w:tc>
        <w:tc>
          <w:tcPr>
            <w:tcW w:w="0" w:type="auto"/>
            <w:tcMar>
              <w:top w:w="150" w:type="dxa"/>
              <w:left w:w="240" w:type="dxa"/>
              <w:bottom w:w="150" w:type="dxa"/>
              <w:right w:w="240" w:type="dxa"/>
            </w:tcMar>
            <w:vAlign w:val="center"/>
            <w:hideMark/>
          </w:tcPr>
          <w:p w14:paraId="6D654AA9"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1:2</w:t>
            </w:r>
          </w:p>
        </w:tc>
        <w:tc>
          <w:tcPr>
            <w:tcW w:w="0" w:type="auto"/>
            <w:tcMar>
              <w:top w:w="150" w:type="dxa"/>
              <w:left w:w="240" w:type="dxa"/>
              <w:bottom w:w="150" w:type="dxa"/>
              <w:right w:w="0" w:type="dxa"/>
            </w:tcMar>
            <w:vAlign w:val="center"/>
            <w:hideMark/>
          </w:tcPr>
          <w:p w14:paraId="61EE3286"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Yes</w:t>
            </w:r>
          </w:p>
        </w:tc>
      </w:tr>
      <w:tr w:rsidR="00214593" w:rsidRPr="009C10C3" w14:paraId="232B986C" w14:textId="77777777" w:rsidTr="00214593">
        <w:tc>
          <w:tcPr>
            <w:tcW w:w="0" w:type="auto"/>
            <w:tcMar>
              <w:top w:w="150" w:type="dxa"/>
              <w:left w:w="0" w:type="dxa"/>
              <w:bottom w:w="150" w:type="dxa"/>
              <w:right w:w="240" w:type="dxa"/>
            </w:tcMar>
            <w:vAlign w:val="center"/>
            <w:hideMark/>
          </w:tcPr>
          <w:p w14:paraId="6854613A"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4-day Rangamati tour</w:t>
            </w:r>
          </w:p>
        </w:tc>
        <w:tc>
          <w:tcPr>
            <w:tcW w:w="0" w:type="auto"/>
            <w:tcMar>
              <w:top w:w="150" w:type="dxa"/>
              <w:left w:w="240" w:type="dxa"/>
              <w:bottom w:w="150" w:type="dxa"/>
              <w:right w:w="240" w:type="dxa"/>
            </w:tcMar>
            <w:vAlign w:val="center"/>
            <w:hideMark/>
          </w:tcPr>
          <w:p w14:paraId="0822CB0F"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4 days</w:t>
            </w:r>
          </w:p>
        </w:tc>
        <w:tc>
          <w:tcPr>
            <w:tcW w:w="0" w:type="auto"/>
            <w:tcMar>
              <w:top w:w="150" w:type="dxa"/>
              <w:left w:w="240" w:type="dxa"/>
              <w:bottom w:w="150" w:type="dxa"/>
              <w:right w:w="240" w:type="dxa"/>
            </w:tcMar>
            <w:vAlign w:val="center"/>
            <w:hideMark/>
          </w:tcPr>
          <w:p w14:paraId="39D4C1E3"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45,000-60,000</w:t>
            </w:r>
          </w:p>
        </w:tc>
        <w:tc>
          <w:tcPr>
            <w:tcW w:w="0" w:type="auto"/>
            <w:tcMar>
              <w:top w:w="150" w:type="dxa"/>
              <w:left w:w="240" w:type="dxa"/>
              <w:bottom w:w="150" w:type="dxa"/>
              <w:right w:w="240" w:type="dxa"/>
            </w:tcMar>
            <w:vAlign w:val="center"/>
            <w:hideMark/>
          </w:tcPr>
          <w:p w14:paraId="321EE739"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1:2</w:t>
            </w:r>
          </w:p>
        </w:tc>
        <w:tc>
          <w:tcPr>
            <w:tcW w:w="0" w:type="auto"/>
            <w:tcMar>
              <w:top w:w="150" w:type="dxa"/>
              <w:left w:w="240" w:type="dxa"/>
              <w:bottom w:w="150" w:type="dxa"/>
              <w:right w:w="0" w:type="dxa"/>
            </w:tcMar>
            <w:vAlign w:val="center"/>
            <w:hideMark/>
          </w:tcPr>
          <w:p w14:paraId="669953AA"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Yes</w:t>
            </w:r>
          </w:p>
        </w:tc>
      </w:tr>
      <w:tr w:rsidR="00214593" w:rsidRPr="009C10C3" w14:paraId="42FAE271" w14:textId="77777777" w:rsidTr="00214593">
        <w:tc>
          <w:tcPr>
            <w:tcW w:w="0" w:type="auto"/>
            <w:tcMar>
              <w:top w:w="150" w:type="dxa"/>
              <w:left w:w="0" w:type="dxa"/>
              <w:bottom w:w="150" w:type="dxa"/>
              <w:right w:w="240" w:type="dxa"/>
            </w:tcMar>
            <w:vAlign w:val="center"/>
            <w:hideMark/>
          </w:tcPr>
          <w:p w14:paraId="5A831DC8"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Legacy Documentary (standard)</w:t>
            </w:r>
          </w:p>
        </w:tc>
        <w:tc>
          <w:tcPr>
            <w:tcW w:w="0" w:type="auto"/>
            <w:tcMar>
              <w:top w:w="150" w:type="dxa"/>
              <w:left w:w="240" w:type="dxa"/>
              <w:bottom w:w="150" w:type="dxa"/>
              <w:right w:w="240" w:type="dxa"/>
            </w:tcMar>
            <w:vAlign w:val="center"/>
            <w:hideMark/>
          </w:tcPr>
          <w:p w14:paraId="731A647C"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2 days shoot + edit</w:t>
            </w:r>
          </w:p>
        </w:tc>
        <w:tc>
          <w:tcPr>
            <w:tcW w:w="0" w:type="auto"/>
            <w:tcMar>
              <w:top w:w="150" w:type="dxa"/>
              <w:left w:w="240" w:type="dxa"/>
              <w:bottom w:w="150" w:type="dxa"/>
              <w:right w:w="240" w:type="dxa"/>
            </w:tcMar>
            <w:vAlign w:val="center"/>
            <w:hideMark/>
          </w:tcPr>
          <w:p w14:paraId="568DD94A"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35,000-50,000</w:t>
            </w:r>
          </w:p>
        </w:tc>
        <w:tc>
          <w:tcPr>
            <w:tcW w:w="0" w:type="auto"/>
            <w:tcMar>
              <w:top w:w="150" w:type="dxa"/>
              <w:left w:w="240" w:type="dxa"/>
              <w:bottom w:w="150" w:type="dxa"/>
              <w:right w:w="240" w:type="dxa"/>
            </w:tcMar>
            <w:vAlign w:val="center"/>
            <w:hideMark/>
          </w:tcPr>
          <w:p w14:paraId="1AD5C99F"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N/A</w:t>
            </w:r>
          </w:p>
        </w:tc>
        <w:tc>
          <w:tcPr>
            <w:tcW w:w="0" w:type="auto"/>
            <w:tcMar>
              <w:top w:w="150" w:type="dxa"/>
              <w:left w:w="240" w:type="dxa"/>
              <w:bottom w:w="150" w:type="dxa"/>
              <w:right w:w="0" w:type="dxa"/>
            </w:tcMar>
            <w:vAlign w:val="center"/>
            <w:hideMark/>
          </w:tcPr>
          <w:p w14:paraId="16A49528"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No</w:t>
            </w:r>
          </w:p>
        </w:tc>
      </w:tr>
      <w:tr w:rsidR="00214593" w:rsidRPr="009C10C3" w14:paraId="447FE342" w14:textId="77777777" w:rsidTr="00214593">
        <w:tc>
          <w:tcPr>
            <w:tcW w:w="0" w:type="auto"/>
            <w:tcMar>
              <w:top w:w="150" w:type="dxa"/>
              <w:left w:w="0" w:type="dxa"/>
              <w:bottom w:w="150" w:type="dxa"/>
              <w:right w:w="240" w:type="dxa"/>
            </w:tcMar>
            <w:vAlign w:val="center"/>
            <w:hideMark/>
          </w:tcPr>
          <w:p w14:paraId="2DCDEAC2"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Legacy Documentary (premium)</w:t>
            </w:r>
          </w:p>
        </w:tc>
        <w:tc>
          <w:tcPr>
            <w:tcW w:w="0" w:type="auto"/>
            <w:tcMar>
              <w:top w:w="150" w:type="dxa"/>
              <w:left w:w="240" w:type="dxa"/>
              <w:bottom w:w="150" w:type="dxa"/>
              <w:right w:w="240" w:type="dxa"/>
            </w:tcMar>
            <w:vAlign w:val="center"/>
            <w:hideMark/>
          </w:tcPr>
          <w:p w14:paraId="4FB3E8EC"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3 days shoot + edit</w:t>
            </w:r>
          </w:p>
        </w:tc>
        <w:tc>
          <w:tcPr>
            <w:tcW w:w="0" w:type="auto"/>
            <w:tcMar>
              <w:top w:w="150" w:type="dxa"/>
              <w:left w:w="240" w:type="dxa"/>
              <w:bottom w:w="150" w:type="dxa"/>
              <w:right w:w="240" w:type="dxa"/>
            </w:tcMar>
            <w:vAlign w:val="center"/>
            <w:hideMark/>
          </w:tcPr>
          <w:p w14:paraId="43FB7469"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50,000-75,000</w:t>
            </w:r>
          </w:p>
        </w:tc>
        <w:tc>
          <w:tcPr>
            <w:tcW w:w="0" w:type="auto"/>
            <w:tcMar>
              <w:top w:w="150" w:type="dxa"/>
              <w:left w:w="240" w:type="dxa"/>
              <w:bottom w:w="150" w:type="dxa"/>
              <w:right w:w="240" w:type="dxa"/>
            </w:tcMar>
            <w:vAlign w:val="center"/>
            <w:hideMark/>
          </w:tcPr>
          <w:p w14:paraId="20ADAF59"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N/A</w:t>
            </w:r>
          </w:p>
        </w:tc>
        <w:tc>
          <w:tcPr>
            <w:tcW w:w="0" w:type="auto"/>
            <w:tcMar>
              <w:top w:w="150" w:type="dxa"/>
              <w:left w:w="240" w:type="dxa"/>
              <w:bottom w:w="150" w:type="dxa"/>
              <w:right w:w="0" w:type="dxa"/>
            </w:tcMar>
            <w:vAlign w:val="center"/>
            <w:hideMark/>
          </w:tcPr>
          <w:p w14:paraId="422C9C95"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No</w:t>
            </w:r>
          </w:p>
        </w:tc>
      </w:tr>
      <w:tr w:rsidR="00214593" w:rsidRPr="009C10C3" w14:paraId="3C9A34D2" w14:textId="77777777" w:rsidTr="00214593">
        <w:tc>
          <w:tcPr>
            <w:tcW w:w="0" w:type="auto"/>
            <w:tcMar>
              <w:top w:w="150" w:type="dxa"/>
              <w:left w:w="0" w:type="dxa"/>
              <w:bottom w:w="150" w:type="dxa"/>
              <w:right w:w="240" w:type="dxa"/>
            </w:tcMar>
            <w:vAlign w:val="center"/>
            <w:hideMark/>
          </w:tcPr>
          <w:p w14:paraId="793E40BA"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Hajj facilitation</w:t>
            </w:r>
          </w:p>
        </w:tc>
        <w:tc>
          <w:tcPr>
            <w:tcW w:w="0" w:type="auto"/>
            <w:tcMar>
              <w:top w:w="150" w:type="dxa"/>
              <w:left w:w="240" w:type="dxa"/>
              <w:bottom w:w="150" w:type="dxa"/>
              <w:right w:w="240" w:type="dxa"/>
            </w:tcMar>
            <w:vAlign w:val="center"/>
            <w:hideMark/>
          </w:tcPr>
          <w:p w14:paraId="64461308"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Full season</w:t>
            </w:r>
          </w:p>
        </w:tc>
        <w:tc>
          <w:tcPr>
            <w:tcW w:w="0" w:type="auto"/>
            <w:tcMar>
              <w:top w:w="150" w:type="dxa"/>
              <w:left w:w="240" w:type="dxa"/>
              <w:bottom w:w="150" w:type="dxa"/>
              <w:right w:w="240" w:type="dxa"/>
            </w:tcMar>
            <w:vAlign w:val="center"/>
            <w:hideMark/>
          </w:tcPr>
          <w:p w14:paraId="6F5516A9"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25,000-50,000 (above agency cost)</w:t>
            </w:r>
          </w:p>
        </w:tc>
        <w:tc>
          <w:tcPr>
            <w:tcW w:w="0" w:type="auto"/>
            <w:tcMar>
              <w:top w:w="150" w:type="dxa"/>
              <w:left w:w="240" w:type="dxa"/>
              <w:bottom w:w="150" w:type="dxa"/>
              <w:right w:w="240" w:type="dxa"/>
            </w:tcMar>
            <w:vAlign w:val="center"/>
            <w:hideMark/>
          </w:tcPr>
          <w:p w14:paraId="2E533BCB"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1:5</w:t>
            </w:r>
          </w:p>
        </w:tc>
        <w:tc>
          <w:tcPr>
            <w:tcW w:w="0" w:type="auto"/>
            <w:tcMar>
              <w:top w:w="150" w:type="dxa"/>
              <w:left w:w="240" w:type="dxa"/>
              <w:bottom w:w="150" w:type="dxa"/>
              <w:right w:w="0" w:type="dxa"/>
            </w:tcMar>
            <w:vAlign w:val="center"/>
            <w:hideMark/>
          </w:tcPr>
          <w:p w14:paraId="4A29B1E3"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Yes (on-call)</w:t>
            </w:r>
          </w:p>
        </w:tc>
      </w:tr>
      <w:tr w:rsidR="00214593" w:rsidRPr="009C10C3" w14:paraId="4F55D2C8" w14:textId="77777777" w:rsidTr="00214593">
        <w:tc>
          <w:tcPr>
            <w:tcW w:w="0" w:type="auto"/>
            <w:tcMar>
              <w:top w:w="150" w:type="dxa"/>
              <w:left w:w="0" w:type="dxa"/>
              <w:bottom w:w="150" w:type="dxa"/>
              <w:right w:w="240" w:type="dxa"/>
            </w:tcMar>
            <w:vAlign w:val="center"/>
            <w:hideMark/>
          </w:tcPr>
          <w:p w14:paraId="02E93096"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Extended stay (monthly)</w:t>
            </w:r>
          </w:p>
        </w:tc>
        <w:tc>
          <w:tcPr>
            <w:tcW w:w="0" w:type="auto"/>
            <w:tcMar>
              <w:top w:w="150" w:type="dxa"/>
              <w:left w:w="240" w:type="dxa"/>
              <w:bottom w:w="150" w:type="dxa"/>
              <w:right w:w="240" w:type="dxa"/>
            </w:tcMar>
            <w:vAlign w:val="center"/>
            <w:hideMark/>
          </w:tcPr>
          <w:p w14:paraId="46F9AB3B"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Per month</w:t>
            </w:r>
          </w:p>
        </w:tc>
        <w:tc>
          <w:tcPr>
            <w:tcW w:w="0" w:type="auto"/>
            <w:tcMar>
              <w:top w:w="150" w:type="dxa"/>
              <w:left w:w="240" w:type="dxa"/>
              <w:bottom w:w="150" w:type="dxa"/>
              <w:right w:w="240" w:type="dxa"/>
            </w:tcMar>
            <w:vAlign w:val="center"/>
            <w:hideMark/>
          </w:tcPr>
          <w:p w14:paraId="732ACDE0"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80,000-150,000</w:t>
            </w:r>
          </w:p>
        </w:tc>
        <w:tc>
          <w:tcPr>
            <w:tcW w:w="0" w:type="auto"/>
            <w:tcMar>
              <w:top w:w="150" w:type="dxa"/>
              <w:left w:w="240" w:type="dxa"/>
              <w:bottom w:w="150" w:type="dxa"/>
              <w:right w:w="240" w:type="dxa"/>
            </w:tcMar>
            <w:vAlign w:val="center"/>
            <w:hideMark/>
          </w:tcPr>
          <w:p w14:paraId="4C28FA3E"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1:1 rotating</w:t>
            </w:r>
          </w:p>
        </w:tc>
        <w:tc>
          <w:tcPr>
            <w:tcW w:w="0" w:type="auto"/>
            <w:tcMar>
              <w:top w:w="150" w:type="dxa"/>
              <w:left w:w="240" w:type="dxa"/>
              <w:bottom w:w="150" w:type="dxa"/>
              <w:right w:w="0" w:type="dxa"/>
            </w:tcMar>
            <w:vAlign w:val="center"/>
            <w:hideMark/>
          </w:tcPr>
          <w:p w14:paraId="5B14FDB4"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Yes</w:t>
            </w:r>
          </w:p>
        </w:tc>
      </w:tr>
      <w:tr w:rsidR="00214593" w:rsidRPr="009C10C3" w14:paraId="1A2F4880" w14:textId="77777777" w:rsidTr="00214593">
        <w:tc>
          <w:tcPr>
            <w:tcW w:w="0" w:type="auto"/>
            <w:tcMar>
              <w:top w:w="150" w:type="dxa"/>
              <w:left w:w="0" w:type="dxa"/>
              <w:bottom w:w="150" w:type="dxa"/>
              <w:right w:w="240" w:type="dxa"/>
            </w:tcMar>
            <w:vAlign w:val="center"/>
            <w:hideMark/>
          </w:tcPr>
          <w:p w14:paraId="2A842E2E"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Year-End Family Film</w:t>
            </w:r>
          </w:p>
        </w:tc>
        <w:tc>
          <w:tcPr>
            <w:tcW w:w="0" w:type="auto"/>
            <w:tcMar>
              <w:top w:w="150" w:type="dxa"/>
              <w:left w:w="240" w:type="dxa"/>
              <w:bottom w:w="150" w:type="dxa"/>
              <w:right w:w="240" w:type="dxa"/>
            </w:tcMar>
            <w:vAlign w:val="center"/>
            <w:hideMark/>
          </w:tcPr>
          <w:p w14:paraId="2BEC674A"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Per project</w:t>
            </w:r>
          </w:p>
        </w:tc>
        <w:tc>
          <w:tcPr>
            <w:tcW w:w="0" w:type="auto"/>
            <w:tcMar>
              <w:top w:w="150" w:type="dxa"/>
              <w:left w:w="240" w:type="dxa"/>
              <w:bottom w:w="150" w:type="dxa"/>
              <w:right w:w="240" w:type="dxa"/>
            </w:tcMar>
            <w:vAlign w:val="center"/>
            <w:hideMark/>
          </w:tcPr>
          <w:p w14:paraId="27434DC9"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15,000-25,000</w:t>
            </w:r>
          </w:p>
        </w:tc>
        <w:tc>
          <w:tcPr>
            <w:tcW w:w="0" w:type="auto"/>
            <w:tcMar>
              <w:top w:w="150" w:type="dxa"/>
              <w:left w:w="240" w:type="dxa"/>
              <w:bottom w:w="150" w:type="dxa"/>
              <w:right w:w="240" w:type="dxa"/>
            </w:tcMar>
            <w:vAlign w:val="center"/>
            <w:hideMark/>
          </w:tcPr>
          <w:p w14:paraId="5C0BF1EF"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N/A</w:t>
            </w:r>
          </w:p>
        </w:tc>
        <w:tc>
          <w:tcPr>
            <w:tcW w:w="0" w:type="auto"/>
            <w:tcMar>
              <w:top w:w="150" w:type="dxa"/>
              <w:left w:w="240" w:type="dxa"/>
              <w:bottom w:w="150" w:type="dxa"/>
              <w:right w:w="0" w:type="dxa"/>
            </w:tcMar>
            <w:vAlign w:val="center"/>
            <w:hideMark/>
          </w:tcPr>
          <w:p w14:paraId="514D3677"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No</w:t>
            </w:r>
          </w:p>
        </w:tc>
      </w:tr>
      <w:tr w:rsidR="00214593" w:rsidRPr="009C10C3" w14:paraId="37786595" w14:textId="77777777" w:rsidTr="00214593">
        <w:tc>
          <w:tcPr>
            <w:tcW w:w="0" w:type="auto"/>
            <w:tcMar>
              <w:top w:w="150" w:type="dxa"/>
              <w:left w:w="0" w:type="dxa"/>
              <w:bottom w:w="150" w:type="dxa"/>
              <w:right w:w="240" w:type="dxa"/>
            </w:tcMar>
            <w:vAlign w:val="center"/>
            <w:hideMark/>
          </w:tcPr>
          <w:p w14:paraId="22FD251A"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Family Projection Evening</w:t>
            </w:r>
          </w:p>
        </w:tc>
        <w:tc>
          <w:tcPr>
            <w:tcW w:w="0" w:type="auto"/>
            <w:tcMar>
              <w:top w:w="150" w:type="dxa"/>
              <w:left w:w="240" w:type="dxa"/>
              <w:bottom w:w="150" w:type="dxa"/>
              <w:right w:w="240" w:type="dxa"/>
            </w:tcMar>
            <w:vAlign w:val="center"/>
            <w:hideMark/>
          </w:tcPr>
          <w:p w14:paraId="64851EAD"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2-3 hours</w:t>
            </w:r>
          </w:p>
        </w:tc>
        <w:tc>
          <w:tcPr>
            <w:tcW w:w="0" w:type="auto"/>
            <w:tcMar>
              <w:top w:w="150" w:type="dxa"/>
              <w:left w:w="240" w:type="dxa"/>
              <w:bottom w:w="150" w:type="dxa"/>
              <w:right w:w="240" w:type="dxa"/>
            </w:tcMar>
            <w:vAlign w:val="center"/>
            <w:hideMark/>
          </w:tcPr>
          <w:p w14:paraId="61F6B095"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15,000-25,000</w:t>
            </w:r>
          </w:p>
        </w:tc>
        <w:tc>
          <w:tcPr>
            <w:tcW w:w="0" w:type="auto"/>
            <w:tcMar>
              <w:top w:w="150" w:type="dxa"/>
              <w:left w:w="240" w:type="dxa"/>
              <w:bottom w:w="150" w:type="dxa"/>
              <w:right w:w="240" w:type="dxa"/>
            </w:tcMar>
            <w:vAlign w:val="center"/>
            <w:hideMark/>
          </w:tcPr>
          <w:p w14:paraId="4FE126E2"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1:5</w:t>
            </w:r>
          </w:p>
        </w:tc>
        <w:tc>
          <w:tcPr>
            <w:tcW w:w="0" w:type="auto"/>
            <w:tcMar>
              <w:top w:w="150" w:type="dxa"/>
              <w:left w:w="240" w:type="dxa"/>
              <w:bottom w:w="150" w:type="dxa"/>
              <w:right w:w="0" w:type="dxa"/>
            </w:tcMar>
            <w:vAlign w:val="center"/>
            <w:hideMark/>
          </w:tcPr>
          <w:p w14:paraId="0B9D9561"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No</w:t>
            </w:r>
          </w:p>
        </w:tc>
      </w:tr>
    </w:tbl>
    <w:p w14:paraId="20DDD993"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12.4 Membership Architecture</w:t>
      </w:r>
    </w:p>
    <w:tbl>
      <w:tblPr>
        <w:tblW w:w="0" w:type="auto"/>
        <w:tblCellMar>
          <w:top w:w="15" w:type="dxa"/>
          <w:left w:w="15" w:type="dxa"/>
          <w:bottom w:w="15" w:type="dxa"/>
          <w:right w:w="15" w:type="dxa"/>
        </w:tblCellMar>
        <w:tblLook w:val="04A0" w:firstRow="1" w:lastRow="0" w:firstColumn="1" w:lastColumn="0" w:noHBand="0" w:noVBand="1"/>
      </w:tblPr>
      <w:tblGrid>
        <w:gridCol w:w="1529"/>
        <w:gridCol w:w="1749"/>
        <w:gridCol w:w="1907"/>
        <w:gridCol w:w="5281"/>
      </w:tblGrid>
      <w:tr w:rsidR="00214593" w:rsidRPr="009C10C3" w14:paraId="5095193A" w14:textId="77777777" w:rsidTr="00214593">
        <w:trPr>
          <w:tblHeader/>
        </w:trPr>
        <w:tc>
          <w:tcPr>
            <w:tcW w:w="0" w:type="auto"/>
            <w:tcBorders>
              <w:top w:val="nil"/>
            </w:tcBorders>
            <w:tcMar>
              <w:top w:w="150" w:type="dxa"/>
              <w:left w:w="0" w:type="dxa"/>
              <w:bottom w:w="150" w:type="dxa"/>
              <w:right w:w="240" w:type="dxa"/>
            </w:tcMar>
            <w:vAlign w:val="center"/>
            <w:hideMark/>
          </w:tcPr>
          <w:p w14:paraId="79F0AB13"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Plan</w:t>
            </w:r>
          </w:p>
        </w:tc>
        <w:tc>
          <w:tcPr>
            <w:tcW w:w="0" w:type="auto"/>
            <w:tcBorders>
              <w:top w:val="nil"/>
            </w:tcBorders>
            <w:tcMar>
              <w:top w:w="150" w:type="dxa"/>
              <w:left w:w="240" w:type="dxa"/>
              <w:bottom w:w="150" w:type="dxa"/>
              <w:right w:w="240" w:type="dxa"/>
            </w:tcMar>
            <w:vAlign w:val="center"/>
            <w:hideMark/>
          </w:tcPr>
          <w:p w14:paraId="20DFED78"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Monthly Fee (BDT)</w:t>
            </w:r>
          </w:p>
        </w:tc>
        <w:tc>
          <w:tcPr>
            <w:tcW w:w="0" w:type="auto"/>
            <w:tcBorders>
              <w:top w:val="nil"/>
            </w:tcBorders>
            <w:tcMar>
              <w:top w:w="150" w:type="dxa"/>
              <w:left w:w="240" w:type="dxa"/>
              <w:bottom w:w="150" w:type="dxa"/>
              <w:right w:w="240" w:type="dxa"/>
            </w:tcMar>
            <w:vAlign w:val="center"/>
            <w:hideMark/>
          </w:tcPr>
          <w:p w14:paraId="49A5C7EB"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Annual Fee (BDT)</w:t>
            </w:r>
          </w:p>
        </w:tc>
        <w:tc>
          <w:tcPr>
            <w:tcW w:w="0" w:type="auto"/>
            <w:tcBorders>
              <w:top w:val="nil"/>
            </w:tcBorders>
            <w:tcMar>
              <w:top w:w="150" w:type="dxa"/>
              <w:left w:w="240" w:type="dxa"/>
              <w:bottom w:w="150" w:type="dxa"/>
              <w:right w:w="240" w:type="dxa"/>
            </w:tcMar>
            <w:vAlign w:val="center"/>
            <w:hideMark/>
          </w:tcPr>
          <w:p w14:paraId="77F36C77"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Benefits</w:t>
            </w:r>
          </w:p>
        </w:tc>
      </w:tr>
      <w:tr w:rsidR="00214593" w:rsidRPr="009C10C3" w14:paraId="6C3B1AB3" w14:textId="77777777" w:rsidTr="00214593">
        <w:tc>
          <w:tcPr>
            <w:tcW w:w="0" w:type="auto"/>
            <w:tcMar>
              <w:top w:w="150" w:type="dxa"/>
              <w:left w:w="0" w:type="dxa"/>
              <w:bottom w:w="150" w:type="dxa"/>
              <w:right w:w="240" w:type="dxa"/>
            </w:tcMar>
            <w:vAlign w:val="center"/>
            <w:hideMark/>
          </w:tcPr>
          <w:p w14:paraId="02F593A0"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Style w:val="Strong"/>
                <w:rFonts w:ascii="Times New Roman" w:hAnsi="Times New Roman" w:cs="Times New Roman"/>
                <w:sz w:val="23"/>
                <w:szCs w:val="23"/>
              </w:rPr>
              <w:t>Silver</w:t>
            </w:r>
          </w:p>
        </w:tc>
        <w:tc>
          <w:tcPr>
            <w:tcW w:w="0" w:type="auto"/>
            <w:tcMar>
              <w:top w:w="150" w:type="dxa"/>
              <w:left w:w="240" w:type="dxa"/>
              <w:bottom w:w="150" w:type="dxa"/>
              <w:right w:w="240" w:type="dxa"/>
            </w:tcMar>
            <w:vAlign w:val="center"/>
            <w:hideMark/>
          </w:tcPr>
          <w:p w14:paraId="222D1487"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2,000</w:t>
            </w:r>
          </w:p>
        </w:tc>
        <w:tc>
          <w:tcPr>
            <w:tcW w:w="0" w:type="auto"/>
            <w:tcMar>
              <w:top w:w="150" w:type="dxa"/>
              <w:left w:w="240" w:type="dxa"/>
              <w:bottom w:w="150" w:type="dxa"/>
              <w:right w:w="240" w:type="dxa"/>
            </w:tcMar>
            <w:vAlign w:val="center"/>
            <w:hideMark/>
          </w:tcPr>
          <w:p w14:paraId="367949C0"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22,000 (1 month free)</w:t>
            </w:r>
          </w:p>
        </w:tc>
        <w:tc>
          <w:tcPr>
            <w:tcW w:w="0" w:type="auto"/>
            <w:tcMar>
              <w:top w:w="150" w:type="dxa"/>
              <w:left w:w="240" w:type="dxa"/>
              <w:bottom w:w="150" w:type="dxa"/>
              <w:right w:w="0" w:type="dxa"/>
            </w:tcMar>
            <w:vAlign w:val="center"/>
            <w:hideMark/>
          </w:tcPr>
          <w:p w14:paraId="660F18E6"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Weekly phone check-in, emergency hotline, monthly health bulletin</w:t>
            </w:r>
          </w:p>
        </w:tc>
      </w:tr>
      <w:tr w:rsidR="00214593" w:rsidRPr="009C10C3" w14:paraId="4A228319" w14:textId="77777777" w:rsidTr="00214593">
        <w:tc>
          <w:tcPr>
            <w:tcW w:w="0" w:type="auto"/>
            <w:tcMar>
              <w:top w:w="150" w:type="dxa"/>
              <w:left w:w="0" w:type="dxa"/>
              <w:bottom w:w="150" w:type="dxa"/>
              <w:right w:w="240" w:type="dxa"/>
            </w:tcMar>
            <w:vAlign w:val="center"/>
            <w:hideMark/>
          </w:tcPr>
          <w:p w14:paraId="327C3B7D"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Style w:val="Strong"/>
                <w:rFonts w:ascii="Times New Roman" w:hAnsi="Times New Roman" w:cs="Times New Roman"/>
                <w:sz w:val="23"/>
                <w:szCs w:val="23"/>
              </w:rPr>
              <w:t>Gold</w:t>
            </w:r>
          </w:p>
        </w:tc>
        <w:tc>
          <w:tcPr>
            <w:tcW w:w="0" w:type="auto"/>
            <w:tcMar>
              <w:top w:w="150" w:type="dxa"/>
              <w:left w:w="240" w:type="dxa"/>
              <w:bottom w:w="150" w:type="dxa"/>
              <w:right w:w="240" w:type="dxa"/>
            </w:tcMar>
            <w:vAlign w:val="center"/>
            <w:hideMark/>
          </w:tcPr>
          <w:p w14:paraId="63030AFE"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5,000</w:t>
            </w:r>
          </w:p>
        </w:tc>
        <w:tc>
          <w:tcPr>
            <w:tcW w:w="0" w:type="auto"/>
            <w:tcMar>
              <w:top w:w="150" w:type="dxa"/>
              <w:left w:w="240" w:type="dxa"/>
              <w:bottom w:w="150" w:type="dxa"/>
              <w:right w:w="240" w:type="dxa"/>
            </w:tcMar>
            <w:vAlign w:val="center"/>
            <w:hideMark/>
          </w:tcPr>
          <w:p w14:paraId="06C99149"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55,000 (1 month free)</w:t>
            </w:r>
          </w:p>
        </w:tc>
        <w:tc>
          <w:tcPr>
            <w:tcW w:w="0" w:type="auto"/>
            <w:tcMar>
              <w:top w:w="150" w:type="dxa"/>
              <w:left w:w="240" w:type="dxa"/>
              <w:bottom w:w="150" w:type="dxa"/>
              <w:right w:w="0" w:type="dxa"/>
            </w:tcMar>
            <w:vAlign w:val="center"/>
            <w:hideMark/>
          </w:tcPr>
          <w:p w14:paraId="7DD75D48"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Silver + 2 companion visits/month (2 hours each) + 1 half-day outing at 50% discount</w:t>
            </w:r>
          </w:p>
        </w:tc>
      </w:tr>
      <w:tr w:rsidR="00214593" w:rsidRPr="009C10C3" w14:paraId="16B0E938" w14:textId="77777777" w:rsidTr="00214593">
        <w:tc>
          <w:tcPr>
            <w:tcW w:w="0" w:type="auto"/>
            <w:tcMar>
              <w:top w:w="150" w:type="dxa"/>
              <w:left w:w="0" w:type="dxa"/>
              <w:bottom w:w="150" w:type="dxa"/>
              <w:right w:w="240" w:type="dxa"/>
            </w:tcMar>
            <w:vAlign w:val="center"/>
            <w:hideMark/>
          </w:tcPr>
          <w:p w14:paraId="290C3E4F"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Style w:val="Strong"/>
                <w:rFonts w:ascii="Times New Roman" w:hAnsi="Times New Roman" w:cs="Times New Roman"/>
                <w:sz w:val="23"/>
                <w:szCs w:val="23"/>
              </w:rPr>
              <w:lastRenderedPageBreak/>
              <w:t>Platinum</w:t>
            </w:r>
          </w:p>
        </w:tc>
        <w:tc>
          <w:tcPr>
            <w:tcW w:w="0" w:type="auto"/>
            <w:tcMar>
              <w:top w:w="150" w:type="dxa"/>
              <w:left w:w="240" w:type="dxa"/>
              <w:bottom w:w="150" w:type="dxa"/>
              <w:right w:w="240" w:type="dxa"/>
            </w:tcMar>
            <w:vAlign w:val="center"/>
            <w:hideMark/>
          </w:tcPr>
          <w:p w14:paraId="55BF2993"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12,000</w:t>
            </w:r>
          </w:p>
        </w:tc>
        <w:tc>
          <w:tcPr>
            <w:tcW w:w="0" w:type="auto"/>
            <w:tcMar>
              <w:top w:w="150" w:type="dxa"/>
              <w:left w:w="240" w:type="dxa"/>
              <w:bottom w:w="150" w:type="dxa"/>
              <w:right w:w="240" w:type="dxa"/>
            </w:tcMar>
            <w:vAlign w:val="center"/>
            <w:hideMark/>
          </w:tcPr>
          <w:p w14:paraId="21AAD42E"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1,32,000 (1 month free)</w:t>
            </w:r>
          </w:p>
        </w:tc>
        <w:tc>
          <w:tcPr>
            <w:tcW w:w="0" w:type="auto"/>
            <w:tcMar>
              <w:top w:w="150" w:type="dxa"/>
              <w:left w:w="240" w:type="dxa"/>
              <w:bottom w:w="150" w:type="dxa"/>
              <w:right w:w="0" w:type="dxa"/>
            </w:tcMar>
            <w:vAlign w:val="center"/>
            <w:hideMark/>
          </w:tcPr>
          <w:p w14:paraId="319AB224"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Gold + 2 companion visits/week + 2 half-day outings/month (free) + annual health checkup</w:t>
            </w:r>
          </w:p>
        </w:tc>
      </w:tr>
      <w:tr w:rsidR="00214593" w:rsidRPr="009C10C3" w14:paraId="66833630" w14:textId="77777777" w:rsidTr="00214593">
        <w:tc>
          <w:tcPr>
            <w:tcW w:w="0" w:type="auto"/>
            <w:tcMar>
              <w:top w:w="150" w:type="dxa"/>
              <w:left w:w="0" w:type="dxa"/>
              <w:bottom w:w="150" w:type="dxa"/>
              <w:right w:w="240" w:type="dxa"/>
            </w:tcMar>
            <w:vAlign w:val="center"/>
            <w:hideMark/>
          </w:tcPr>
          <w:p w14:paraId="1BEFD087"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Style w:val="Strong"/>
                <w:rFonts w:ascii="Times New Roman" w:hAnsi="Times New Roman" w:cs="Times New Roman"/>
                <w:sz w:val="23"/>
                <w:szCs w:val="23"/>
              </w:rPr>
              <w:t>10-Year Platinum</w:t>
            </w:r>
          </w:p>
        </w:tc>
        <w:tc>
          <w:tcPr>
            <w:tcW w:w="0" w:type="auto"/>
            <w:tcMar>
              <w:top w:w="150" w:type="dxa"/>
              <w:left w:w="240" w:type="dxa"/>
              <w:bottom w:w="150" w:type="dxa"/>
              <w:right w:w="240" w:type="dxa"/>
            </w:tcMar>
            <w:vAlign w:val="center"/>
            <w:hideMark/>
          </w:tcPr>
          <w:p w14:paraId="5A1F93F2"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One-time</w:t>
            </w:r>
          </w:p>
        </w:tc>
        <w:tc>
          <w:tcPr>
            <w:tcW w:w="0" w:type="auto"/>
            <w:tcMar>
              <w:top w:w="150" w:type="dxa"/>
              <w:left w:w="240" w:type="dxa"/>
              <w:bottom w:w="150" w:type="dxa"/>
              <w:right w:w="240" w:type="dxa"/>
            </w:tcMar>
            <w:vAlign w:val="center"/>
            <w:hideMark/>
          </w:tcPr>
          <w:p w14:paraId="087BA101"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2,00,000</w:t>
            </w:r>
          </w:p>
        </w:tc>
        <w:tc>
          <w:tcPr>
            <w:tcW w:w="0" w:type="auto"/>
            <w:tcMar>
              <w:top w:w="150" w:type="dxa"/>
              <w:left w:w="240" w:type="dxa"/>
              <w:bottom w:w="150" w:type="dxa"/>
              <w:right w:w="0" w:type="dxa"/>
            </w:tcMar>
            <w:vAlign w:val="center"/>
            <w:hideMark/>
          </w:tcPr>
          <w:p w14:paraId="09DC6108"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10-Year Platinum Prepaid Membership benefits + one free Legacy Documentary + priority on all events</w:t>
            </w:r>
          </w:p>
        </w:tc>
      </w:tr>
    </w:tbl>
    <w:p w14:paraId="52C2B7D0"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12.4.1 10-Year Platinum Prepaid Membership</w:t>
      </w:r>
    </w:p>
    <w:p w14:paraId="13128161"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Golden Wings may offer a 10-Year Platinum Prepaid Membership for qualified families.</w:t>
      </w:r>
    </w:p>
    <w:p w14:paraId="47FA1F69" w14:textId="77777777" w:rsidR="00214593" w:rsidRPr="009C10C3" w:rsidRDefault="00214593" w:rsidP="008632CB">
      <w:pPr>
        <w:pStyle w:val="ds-markdown-paragraph"/>
        <w:numPr>
          <w:ilvl w:val="0"/>
          <w:numId w:val="63"/>
        </w:numPr>
        <w:shd w:val="clear" w:color="auto" w:fill="FFFFFF"/>
        <w:spacing w:before="0" w:beforeAutospacing="0" w:after="0" w:afterAutospacing="0"/>
        <w:jc w:val="both"/>
        <w:rPr>
          <w:color w:val="0F1115"/>
        </w:rPr>
      </w:pPr>
      <w:r w:rsidRPr="009C10C3">
        <w:rPr>
          <w:rStyle w:val="Strong"/>
          <w:color w:val="0F1115"/>
        </w:rPr>
        <w:t>Validity Period:</w:t>
      </w:r>
      <w:r w:rsidRPr="009C10C3">
        <w:rPr>
          <w:color w:val="0F1115"/>
        </w:rPr>
        <w:t> Ten (10) years from activation date.</w:t>
      </w:r>
    </w:p>
    <w:p w14:paraId="6193C952" w14:textId="77777777" w:rsidR="00214593" w:rsidRPr="009C10C3" w:rsidRDefault="00214593" w:rsidP="008632CB">
      <w:pPr>
        <w:pStyle w:val="ds-markdown-paragraph"/>
        <w:numPr>
          <w:ilvl w:val="0"/>
          <w:numId w:val="63"/>
        </w:numPr>
        <w:shd w:val="clear" w:color="auto" w:fill="FFFFFF"/>
        <w:spacing w:before="0" w:beforeAutospacing="0" w:after="0" w:afterAutospacing="0"/>
        <w:jc w:val="both"/>
        <w:rPr>
          <w:color w:val="0F1115"/>
        </w:rPr>
      </w:pPr>
      <w:r w:rsidRPr="009C10C3">
        <w:rPr>
          <w:rStyle w:val="Strong"/>
          <w:color w:val="0F1115"/>
        </w:rPr>
        <w:t>Renewal:</w:t>
      </w:r>
      <w:r w:rsidRPr="009C10C3">
        <w:rPr>
          <w:color w:val="0F1115"/>
        </w:rPr>
        <w:t> Renewable upon expiry at fifty percent (50%) of the then-current annual Platinum Membership rate.</w:t>
      </w:r>
    </w:p>
    <w:p w14:paraId="7D9F483F" w14:textId="77777777" w:rsidR="00214593" w:rsidRPr="009C10C3" w:rsidRDefault="00214593" w:rsidP="008632CB">
      <w:pPr>
        <w:pStyle w:val="ds-markdown-paragraph"/>
        <w:numPr>
          <w:ilvl w:val="0"/>
          <w:numId w:val="63"/>
        </w:numPr>
        <w:shd w:val="clear" w:color="auto" w:fill="FFFFFF"/>
        <w:spacing w:before="0" w:beforeAutospacing="0" w:after="0" w:afterAutospacing="0"/>
        <w:jc w:val="both"/>
        <w:rPr>
          <w:color w:val="0F1115"/>
        </w:rPr>
      </w:pPr>
      <w:r w:rsidRPr="009C10C3">
        <w:rPr>
          <w:rStyle w:val="Strong"/>
          <w:color w:val="0F1115"/>
        </w:rPr>
        <w:t>Transferability:</w:t>
      </w:r>
      <w:r w:rsidRPr="009C10C3">
        <w:rPr>
          <w:color w:val="0F1115"/>
        </w:rPr>
        <w:t> Non-transferable.</w:t>
      </w:r>
    </w:p>
    <w:p w14:paraId="62A38395" w14:textId="77777777" w:rsidR="00214593" w:rsidRPr="009C10C3" w:rsidRDefault="00214593" w:rsidP="008632CB">
      <w:pPr>
        <w:pStyle w:val="ds-markdown-paragraph"/>
        <w:numPr>
          <w:ilvl w:val="0"/>
          <w:numId w:val="63"/>
        </w:numPr>
        <w:shd w:val="clear" w:color="auto" w:fill="FFFFFF"/>
        <w:spacing w:before="0" w:beforeAutospacing="0" w:after="0" w:afterAutospacing="0"/>
        <w:jc w:val="both"/>
        <w:rPr>
          <w:color w:val="0F1115"/>
        </w:rPr>
      </w:pPr>
      <w:r w:rsidRPr="009C10C3">
        <w:rPr>
          <w:rStyle w:val="Strong"/>
          <w:color w:val="0F1115"/>
        </w:rPr>
        <w:t>Refunds:</w:t>
      </w:r>
      <w:r w:rsidRPr="009C10C3">
        <w:rPr>
          <w:color w:val="0F1115"/>
        </w:rPr>
        <w:t> Refund requests made within thirty (30) calendar days of activation may be approved less a ten percent (10%) administrative charge. No refunds shall be available thereafter except where required by law.</w:t>
      </w:r>
    </w:p>
    <w:p w14:paraId="35FBDE25"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This membership does not create a perpetual service obligation and shall automatically expire upon completion of the ten-year term unless renewed.</w:t>
      </w:r>
    </w:p>
    <w:p w14:paraId="1A860451"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12.4.2 Membership Pause &amp; Cancellation Policy</w:t>
      </w:r>
    </w:p>
    <w:p w14:paraId="226046DC"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Pause:</w:t>
      </w:r>
      <w:r w:rsidRPr="009C10C3">
        <w:rPr>
          <w:color w:val="0F1115"/>
        </w:rPr>
        <w:t> Annual members may pause their membership for up to 60 days per year (medical or travel reasons, with documentation). Paused period is added to the end of the membership term at no charge.</w:t>
      </w:r>
    </w:p>
    <w:p w14:paraId="628B1892"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Cancellation:</w:t>
      </w:r>
      <w:r w:rsidRPr="009C10C3">
        <w:rPr>
          <w:color w:val="0F1115"/>
        </w:rPr>
        <w:t> Annual members who cancel after Month 3 receive a pro-rated refund for unused months minus a 10% administrative fee. Cancellation before Month 3 receives full refund minus a 5% administrative fee.</w:t>
      </w:r>
    </w:p>
    <w:p w14:paraId="0D3A9127"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Downgrade:</w:t>
      </w:r>
      <w:r w:rsidRPr="009C10C3">
        <w:rPr>
          <w:color w:val="0F1115"/>
        </w:rPr>
        <w:t> Members may downgrade to a lower tier at any time; the price difference is credited as service credit (not cash refund) for future programs or membership renewal.</w:t>
      </w:r>
    </w:p>
    <w:p w14:paraId="1ADF3F2A"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12.5 Premium Positioning Philosophy</w:t>
      </w:r>
    </w:p>
    <w:p w14:paraId="0186F85E"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Golden Wings does NOT compete on lowest price.</w:t>
      </w:r>
    </w:p>
    <w:p w14:paraId="31F2D3EA"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The company competes on:</w:t>
      </w:r>
    </w:p>
    <w:p w14:paraId="4BB88077" w14:textId="77777777" w:rsidR="00214593" w:rsidRPr="009C10C3" w:rsidRDefault="00214593" w:rsidP="008632CB">
      <w:pPr>
        <w:pStyle w:val="ds-markdown-paragraph"/>
        <w:numPr>
          <w:ilvl w:val="0"/>
          <w:numId w:val="64"/>
        </w:numPr>
        <w:shd w:val="clear" w:color="auto" w:fill="FFFFFF"/>
        <w:spacing w:before="0" w:beforeAutospacing="0" w:after="0" w:afterAutospacing="0"/>
        <w:jc w:val="both"/>
        <w:rPr>
          <w:color w:val="0F1115"/>
        </w:rPr>
      </w:pPr>
      <w:r w:rsidRPr="009C10C3">
        <w:rPr>
          <w:color w:val="0F1115"/>
        </w:rPr>
        <w:t>Trust</w:t>
      </w:r>
    </w:p>
    <w:p w14:paraId="00252D03" w14:textId="77777777" w:rsidR="00214593" w:rsidRPr="009C10C3" w:rsidRDefault="00214593" w:rsidP="008632CB">
      <w:pPr>
        <w:pStyle w:val="ds-markdown-paragraph"/>
        <w:numPr>
          <w:ilvl w:val="0"/>
          <w:numId w:val="64"/>
        </w:numPr>
        <w:shd w:val="clear" w:color="auto" w:fill="FFFFFF"/>
        <w:spacing w:before="0" w:beforeAutospacing="0" w:after="0" w:afterAutospacing="0"/>
        <w:jc w:val="both"/>
        <w:rPr>
          <w:color w:val="0F1115"/>
        </w:rPr>
      </w:pPr>
      <w:r w:rsidRPr="009C10C3">
        <w:rPr>
          <w:color w:val="0F1115"/>
        </w:rPr>
        <w:t>Emotional intelligence</w:t>
      </w:r>
    </w:p>
    <w:p w14:paraId="2D3C8ABB" w14:textId="77777777" w:rsidR="00214593" w:rsidRPr="009C10C3" w:rsidRDefault="00214593" w:rsidP="008632CB">
      <w:pPr>
        <w:pStyle w:val="ds-markdown-paragraph"/>
        <w:numPr>
          <w:ilvl w:val="0"/>
          <w:numId w:val="64"/>
        </w:numPr>
        <w:shd w:val="clear" w:color="auto" w:fill="FFFFFF"/>
        <w:spacing w:before="0" w:beforeAutospacing="0" w:after="0" w:afterAutospacing="0"/>
        <w:jc w:val="both"/>
        <w:rPr>
          <w:color w:val="0F1115"/>
        </w:rPr>
      </w:pPr>
      <w:r w:rsidRPr="009C10C3">
        <w:rPr>
          <w:color w:val="0F1115"/>
        </w:rPr>
        <w:t>Safety</w:t>
      </w:r>
    </w:p>
    <w:p w14:paraId="06A2FC15" w14:textId="77777777" w:rsidR="00214593" w:rsidRPr="009C10C3" w:rsidRDefault="00214593" w:rsidP="008632CB">
      <w:pPr>
        <w:pStyle w:val="ds-markdown-paragraph"/>
        <w:numPr>
          <w:ilvl w:val="0"/>
          <w:numId w:val="64"/>
        </w:numPr>
        <w:shd w:val="clear" w:color="auto" w:fill="FFFFFF"/>
        <w:spacing w:before="0" w:beforeAutospacing="0" w:after="0" w:afterAutospacing="0"/>
        <w:jc w:val="both"/>
        <w:rPr>
          <w:color w:val="0F1115"/>
        </w:rPr>
      </w:pPr>
      <w:r w:rsidRPr="009C10C3">
        <w:rPr>
          <w:color w:val="0F1115"/>
        </w:rPr>
        <w:t>Personalization</w:t>
      </w:r>
    </w:p>
    <w:p w14:paraId="35AD72D1" w14:textId="77777777" w:rsidR="00214593" w:rsidRPr="009C10C3" w:rsidRDefault="00214593" w:rsidP="008632CB">
      <w:pPr>
        <w:pStyle w:val="ds-markdown-paragraph"/>
        <w:numPr>
          <w:ilvl w:val="0"/>
          <w:numId w:val="64"/>
        </w:numPr>
        <w:shd w:val="clear" w:color="auto" w:fill="FFFFFF"/>
        <w:spacing w:before="0" w:beforeAutospacing="0" w:after="0" w:afterAutospacing="0"/>
        <w:jc w:val="both"/>
        <w:rPr>
          <w:color w:val="0F1115"/>
        </w:rPr>
      </w:pPr>
      <w:r w:rsidRPr="009C10C3">
        <w:rPr>
          <w:color w:val="0F1115"/>
        </w:rPr>
        <w:t>Continuity</w:t>
      </w:r>
    </w:p>
    <w:p w14:paraId="5A1A96D0" w14:textId="77777777" w:rsidR="00214593" w:rsidRPr="009C10C3" w:rsidRDefault="00214593" w:rsidP="008632CB">
      <w:pPr>
        <w:pStyle w:val="ds-markdown-paragraph"/>
        <w:numPr>
          <w:ilvl w:val="0"/>
          <w:numId w:val="64"/>
        </w:numPr>
        <w:shd w:val="clear" w:color="auto" w:fill="FFFFFF"/>
        <w:spacing w:before="0" w:beforeAutospacing="0" w:after="0" w:afterAutospacing="0"/>
        <w:jc w:val="both"/>
        <w:rPr>
          <w:color w:val="0F1115"/>
        </w:rPr>
      </w:pPr>
      <w:r w:rsidRPr="009C10C3">
        <w:rPr>
          <w:color w:val="0F1115"/>
        </w:rPr>
        <w:t>Dignity</w:t>
      </w:r>
    </w:p>
    <w:p w14:paraId="49189010"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Price competition destroys premium relationship brands.</w:t>
      </w:r>
    </w:p>
    <w:p w14:paraId="4E5BA23C"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12.6 Pricing Doctrine</w:t>
      </w:r>
    </w:p>
    <w:p w14:paraId="2C6BAB45"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Golden Wings Pricing Principles:</w:t>
      </w:r>
    </w:p>
    <w:p w14:paraId="399636E1" w14:textId="77777777" w:rsidR="00214593" w:rsidRPr="009C10C3" w:rsidRDefault="00214593" w:rsidP="008632CB">
      <w:pPr>
        <w:pStyle w:val="ds-markdown-paragraph"/>
        <w:numPr>
          <w:ilvl w:val="0"/>
          <w:numId w:val="65"/>
        </w:numPr>
        <w:shd w:val="clear" w:color="auto" w:fill="FFFFFF"/>
        <w:spacing w:before="0" w:beforeAutospacing="0" w:after="0" w:afterAutospacing="0"/>
        <w:jc w:val="both"/>
        <w:rPr>
          <w:color w:val="0F1115"/>
        </w:rPr>
      </w:pPr>
      <w:r w:rsidRPr="009C10C3">
        <w:rPr>
          <w:rStyle w:val="Strong"/>
          <w:color w:val="0F1115"/>
        </w:rPr>
        <w:t>Premium Positioning:</w:t>
      </w:r>
      <w:r w:rsidRPr="009C10C3">
        <w:rPr>
          <w:color w:val="0F1115"/>
        </w:rPr>
        <w:t> Golden Wings is positioned as a premium service. Pricing reflects this.</w:t>
      </w:r>
    </w:p>
    <w:p w14:paraId="52C43426" w14:textId="77777777" w:rsidR="00214593" w:rsidRPr="009C10C3" w:rsidRDefault="00214593" w:rsidP="008632CB">
      <w:pPr>
        <w:pStyle w:val="ds-markdown-paragraph"/>
        <w:numPr>
          <w:ilvl w:val="0"/>
          <w:numId w:val="65"/>
        </w:numPr>
        <w:shd w:val="clear" w:color="auto" w:fill="FFFFFF"/>
        <w:spacing w:before="0" w:beforeAutospacing="0" w:after="0" w:afterAutospacing="0"/>
        <w:jc w:val="both"/>
        <w:rPr>
          <w:color w:val="0F1115"/>
        </w:rPr>
      </w:pPr>
      <w:r w:rsidRPr="009C10C3">
        <w:rPr>
          <w:rStyle w:val="Strong"/>
          <w:color w:val="0F1115"/>
        </w:rPr>
        <w:t>Never Compete on Price:</w:t>
      </w:r>
      <w:r w:rsidRPr="009C10C3">
        <w:rPr>
          <w:color w:val="0F1115"/>
        </w:rPr>
        <w:t> We compete on trust, dignity, and relationship quality.</w:t>
      </w:r>
    </w:p>
    <w:p w14:paraId="4C116A8C" w14:textId="77777777" w:rsidR="00214593" w:rsidRPr="009C10C3" w:rsidRDefault="00214593" w:rsidP="008632CB">
      <w:pPr>
        <w:pStyle w:val="ds-markdown-paragraph"/>
        <w:numPr>
          <w:ilvl w:val="0"/>
          <w:numId w:val="65"/>
        </w:numPr>
        <w:shd w:val="clear" w:color="auto" w:fill="FFFFFF"/>
        <w:spacing w:before="0" w:beforeAutospacing="0" w:after="0" w:afterAutospacing="0"/>
        <w:jc w:val="both"/>
        <w:rPr>
          <w:color w:val="0F1115"/>
        </w:rPr>
      </w:pPr>
      <w:r w:rsidRPr="009C10C3">
        <w:rPr>
          <w:rStyle w:val="Strong"/>
          <w:color w:val="0F1115"/>
        </w:rPr>
        <w:t>No Excessive Discounting:</w:t>
      </w:r>
      <w:r w:rsidRPr="009C10C3">
        <w:rPr>
          <w:color w:val="0F1115"/>
        </w:rPr>
        <w:t> Discounts that damage premium positioning are prohibited.</w:t>
      </w:r>
    </w:p>
    <w:p w14:paraId="53316768" w14:textId="77777777" w:rsidR="00214593" w:rsidRPr="009C10C3" w:rsidRDefault="00214593" w:rsidP="008632CB">
      <w:pPr>
        <w:pStyle w:val="ds-markdown-paragraph"/>
        <w:numPr>
          <w:ilvl w:val="0"/>
          <w:numId w:val="65"/>
        </w:numPr>
        <w:shd w:val="clear" w:color="auto" w:fill="FFFFFF"/>
        <w:spacing w:before="0" w:beforeAutospacing="0" w:after="0" w:afterAutospacing="0"/>
        <w:jc w:val="both"/>
        <w:rPr>
          <w:color w:val="0F1115"/>
        </w:rPr>
      </w:pPr>
      <w:r w:rsidRPr="009C10C3">
        <w:rPr>
          <w:rStyle w:val="Strong"/>
          <w:color w:val="0F1115"/>
        </w:rPr>
        <w:t>Annual Price Review:</w:t>
      </w:r>
      <w:r w:rsidRPr="009C10C3">
        <w:rPr>
          <w:color w:val="0F1115"/>
        </w:rPr>
        <w:t> Pricing reviewed annually (December) with 30-day advance notice.</w:t>
      </w:r>
    </w:p>
    <w:p w14:paraId="2958E5DC" w14:textId="77777777" w:rsidR="00214593" w:rsidRPr="009C10C3" w:rsidRDefault="00214593" w:rsidP="008632CB">
      <w:pPr>
        <w:pStyle w:val="ds-markdown-paragraph"/>
        <w:numPr>
          <w:ilvl w:val="0"/>
          <w:numId w:val="65"/>
        </w:numPr>
        <w:shd w:val="clear" w:color="auto" w:fill="FFFFFF"/>
        <w:spacing w:before="0" w:beforeAutospacing="0" w:after="0" w:afterAutospacing="0"/>
        <w:jc w:val="both"/>
        <w:rPr>
          <w:color w:val="0F1115"/>
        </w:rPr>
      </w:pPr>
      <w:r w:rsidRPr="009C10C3">
        <w:rPr>
          <w:rStyle w:val="Strong"/>
          <w:color w:val="0F1115"/>
        </w:rPr>
        <w:t>Grandfathering:</w:t>
      </w:r>
      <w:r w:rsidRPr="009C10C3">
        <w:rPr>
          <w:color w:val="0F1115"/>
        </w:rPr>
        <w:t> Existing clients retain original pricing for 12 months after any increase.</w:t>
      </w:r>
    </w:p>
    <w:p w14:paraId="52770409" w14:textId="77777777" w:rsidR="00214593" w:rsidRPr="009C10C3" w:rsidRDefault="00214593" w:rsidP="008632CB">
      <w:pPr>
        <w:pStyle w:val="ds-markdown-paragraph"/>
        <w:numPr>
          <w:ilvl w:val="0"/>
          <w:numId w:val="65"/>
        </w:numPr>
        <w:shd w:val="clear" w:color="auto" w:fill="FFFFFF"/>
        <w:spacing w:before="0" w:beforeAutospacing="0" w:after="0" w:afterAutospacing="0"/>
        <w:jc w:val="both"/>
        <w:rPr>
          <w:color w:val="0F1115"/>
        </w:rPr>
      </w:pPr>
      <w:r w:rsidRPr="009C10C3">
        <w:rPr>
          <w:rStyle w:val="Strong"/>
          <w:color w:val="0F1115"/>
        </w:rPr>
        <w:t>Value-Based Pricing:</w:t>
      </w:r>
      <w:r w:rsidRPr="009C10C3">
        <w:rPr>
          <w:color w:val="0F1115"/>
        </w:rPr>
        <w:t> Prices reflect the value delivered, not just cost-plus.</w:t>
      </w:r>
    </w:p>
    <w:p w14:paraId="3AE2A250"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12.7 Year 1 Cost Model</w:t>
      </w:r>
    </w:p>
    <w:p w14:paraId="2379B71F"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Fixed monthly costs (estimated):</w:t>
      </w:r>
    </w:p>
    <w:tbl>
      <w:tblPr>
        <w:tblW w:w="11280" w:type="dxa"/>
        <w:tblCellMar>
          <w:top w:w="15" w:type="dxa"/>
          <w:left w:w="15" w:type="dxa"/>
          <w:bottom w:w="15" w:type="dxa"/>
          <w:right w:w="15" w:type="dxa"/>
        </w:tblCellMar>
        <w:tblLook w:val="04A0" w:firstRow="1" w:lastRow="0" w:firstColumn="1" w:lastColumn="0" w:noHBand="0" w:noVBand="1"/>
      </w:tblPr>
      <w:tblGrid>
        <w:gridCol w:w="6756"/>
        <w:gridCol w:w="4524"/>
      </w:tblGrid>
      <w:tr w:rsidR="00214593" w:rsidRPr="009C10C3" w14:paraId="4DE528F1" w14:textId="77777777" w:rsidTr="00214593">
        <w:trPr>
          <w:tblHeader/>
        </w:trPr>
        <w:tc>
          <w:tcPr>
            <w:tcW w:w="0" w:type="auto"/>
            <w:tcBorders>
              <w:top w:val="nil"/>
            </w:tcBorders>
            <w:tcMar>
              <w:top w:w="150" w:type="dxa"/>
              <w:left w:w="0" w:type="dxa"/>
              <w:bottom w:w="150" w:type="dxa"/>
              <w:right w:w="240" w:type="dxa"/>
            </w:tcMar>
            <w:vAlign w:val="center"/>
            <w:hideMark/>
          </w:tcPr>
          <w:p w14:paraId="0F72F4DC"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Item</w:t>
            </w:r>
          </w:p>
        </w:tc>
        <w:tc>
          <w:tcPr>
            <w:tcW w:w="0" w:type="auto"/>
            <w:tcBorders>
              <w:top w:val="nil"/>
            </w:tcBorders>
            <w:tcMar>
              <w:top w:w="150" w:type="dxa"/>
              <w:left w:w="240" w:type="dxa"/>
              <w:bottom w:w="150" w:type="dxa"/>
              <w:right w:w="240" w:type="dxa"/>
            </w:tcMar>
            <w:vAlign w:val="center"/>
            <w:hideMark/>
          </w:tcPr>
          <w:p w14:paraId="4828522B"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Cost (BDT)</w:t>
            </w:r>
          </w:p>
        </w:tc>
      </w:tr>
      <w:tr w:rsidR="00214593" w:rsidRPr="009C10C3" w14:paraId="662E4BB2" w14:textId="77777777" w:rsidTr="00214593">
        <w:tc>
          <w:tcPr>
            <w:tcW w:w="0" w:type="auto"/>
            <w:tcMar>
              <w:top w:w="150" w:type="dxa"/>
              <w:left w:w="0" w:type="dxa"/>
              <w:bottom w:w="150" w:type="dxa"/>
              <w:right w:w="240" w:type="dxa"/>
            </w:tcMar>
            <w:vAlign w:val="center"/>
            <w:hideMark/>
          </w:tcPr>
          <w:p w14:paraId="6B607FE9"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Office rent (small, Gulshan/Banani)</w:t>
            </w:r>
          </w:p>
        </w:tc>
        <w:tc>
          <w:tcPr>
            <w:tcW w:w="0" w:type="auto"/>
            <w:tcMar>
              <w:top w:w="150" w:type="dxa"/>
              <w:left w:w="240" w:type="dxa"/>
              <w:bottom w:w="150" w:type="dxa"/>
              <w:right w:w="0" w:type="dxa"/>
            </w:tcMar>
            <w:vAlign w:val="center"/>
            <w:hideMark/>
          </w:tcPr>
          <w:p w14:paraId="70181018"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25,000-35,000</w:t>
            </w:r>
          </w:p>
        </w:tc>
      </w:tr>
      <w:tr w:rsidR="00214593" w:rsidRPr="009C10C3" w14:paraId="0995E306" w14:textId="77777777" w:rsidTr="00214593">
        <w:tc>
          <w:tcPr>
            <w:tcW w:w="0" w:type="auto"/>
            <w:tcMar>
              <w:top w:w="150" w:type="dxa"/>
              <w:left w:w="0" w:type="dxa"/>
              <w:bottom w:w="150" w:type="dxa"/>
              <w:right w:w="240" w:type="dxa"/>
            </w:tcMar>
            <w:vAlign w:val="center"/>
            <w:hideMark/>
          </w:tcPr>
          <w:p w14:paraId="191AE9EC"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lastRenderedPageBreak/>
              <w:t>Companion salaries (3 junior, 1 senior)</w:t>
            </w:r>
          </w:p>
        </w:tc>
        <w:tc>
          <w:tcPr>
            <w:tcW w:w="0" w:type="auto"/>
            <w:tcMar>
              <w:top w:w="150" w:type="dxa"/>
              <w:left w:w="240" w:type="dxa"/>
              <w:bottom w:w="150" w:type="dxa"/>
              <w:right w:w="0" w:type="dxa"/>
            </w:tcMar>
            <w:vAlign w:val="center"/>
            <w:hideMark/>
          </w:tcPr>
          <w:p w14:paraId="388CB8AF"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75,000-100,000</w:t>
            </w:r>
          </w:p>
        </w:tc>
      </w:tr>
      <w:tr w:rsidR="00214593" w:rsidRPr="009C10C3" w14:paraId="35008DF6" w14:textId="77777777" w:rsidTr="00214593">
        <w:tc>
          <w:tcPr>
            <w:tcW w:w="0" w:type="auto"/>
            <w:tcMar>
              <w:top w:w="150" w:type="dxa"/>
              <w:left w:w="0" w:type="dxa"/>
              <w:bottom w:w="150" w:type="dxa"/>
              <w:right w:w="240" w:type="dxa"/>
            </w:tcMar>
            <w:vAlign w:val="center"/>
            <w:hideMark/>
          </w:tcPr>
          <w:p w14:paraId="563321AA"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Nurse (part-time)</w:t>
            </w:r>
          </w:p>
        </w:tc>
        <w:tc>
          <w:tcPr>
            <w:tcW w:w="0" w:type="auto"/>
            <w:tcMar>
              <w:top w:w="150" w:type="dxa"/>
              <w:left w:w="240" w:type="dxa"/>
              <w:bottom w:w="150" w:type="dxa"/>
              <w:right w:w="0" w:type="dxa"/>
            </w:tcMar>
            <w:vAlign w:val="center"/>
            <w:hideMark/>
          </w:tcPr>
          <w:p w14:paraId="029F515A"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20,000-25,000</w:t>
            </w:r>
          </w:p>
        </w:tc>
      </w:tr>
      <w:tr w:rsidR="00214593" w:rsidRPr="009C10C3" w14:paraId="5B2D8CAB" w14:textId="77777777" w:rsidTr="00214593">
        <w:tc>
          <w:tcPr>
            <w:tcW w:w="0" w:type="auto"/>
            <w:tcMar>
              <w:top w:w="150" w:type="dxa"/>
              <w:left w:w="0" w:type="dxa"/>
              <w:bottom w:w="150" w:type="dxa"/>
              <w:right w:w="240" w:type="dxa"/>
            </w:tcMar>
            <w:vAlign w:val="center"/>
            <w:hideMark/>
          </w:tcPr>
          <w:p w14:paraId="7152ECE9"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Relationship Manager</w:t>
            </w:r>
          </w:p>
        </w:tc>
        <w:tc>
          <w:tcPr>
            <w:tcW w:w="0" w:type="auto"/>
            <w:tcMar>
              <w:top w:w="150" w:type="dxa"/>
              <w:left w:w="240" w:type="dxa"/>
              <w:bottom w:w="150" w:type="dxa"/>
              <w:right w:w="0" w:type="dxa"/>
            </w:tcMar>
            <w:vAlign w:val="center"/>
            <w:hideMark/>
          </w:tcPr>
          <w:p w14:paraId="15578F9F"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35,000-45,000</w:t>
            </w:r>
          </w:p>
        </w:tc>
      </w:tr>
      <w:tr w:rsidR="00214593" w:rsidRPr="009C10C3" w14:paraId="6D2C58BF" w14:textId="77777777" w:rsidTr="00214593">
        <w:tc>
          <w:tcPr>
            <w:tcW w:w="0" w:type="auto"/>
            <w:tcMar>
              <w:top w:w="150" w:type="dxa"/>
              <w:left w:w="0" w:type="dxa"/>
              <w:bottom w:w="150" w:type="dxa"/>
              <w:right w:w="240" w:type="dxa"/>
            </w:tcMar>
            <w:vAlign w:val="center"/>
            <w:hideMark/>
          </w:tcPr>
          <w:p w14:paraId="7D7A6804"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Insurance premiums</w:t>
            </w:r>
          </w:p>
        </w:tc>
        <w:tc>
          <w:tcPr>
            <w:tcW w:w="0" w:type="auto"/>
            <w:tcMar>
              <w:top w:w="150" w:type="dxa"/>
              <w:left w:w="240" w:type="dxa"/>
              <w:bottom w:w="150" w:type="dxa"/>
              <w:right w:w="0" w:type="dxa"/>
            </w:tcMar>
            <w:vAlign w:val="center"/>
            <w:hideMark/>
          </w:tcPr>
          <w:p w14:paraId="5BF550DF"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10,000-15,000</w:t>
            </w:r>
          </w:p>
        </w:tc>
      </w:tr>
      <w:tr w:rsidR="00214593" w:rsidRPr="009C10C3" w14:paraId="6D893E24" w14:textId="77777777" w:rsidTr="00214593">
        <w:tc>
          <w:tcPr>
            <w:tcW w:w="0" w:type="auto"/>
            <w:tcMar>
              <w:top w:w="150" w:type="dxa"/>
              <w:left w:w="0" w:type="dxa"/>
              <w:bottom w:w="150" w:type="dxa"/>
              <w:right w:w="240" w:type="dxa"/>
            </w:tcMar>
            <w:vAlign w:val="center"/>
            <w:hideMark/>
          </w:tcPr>
          <w:p w14:paraId="59557A24"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Marketing (paid)</w:t>
            </w:r>
          </w:p>
        </w:tc>
        <w:tc>
          <w:tcPr>
            <w:tcW w:w="0" w:type="auto"/>
            <w:tcMar>
              <w:top w:w="150" w:type="dxa"/>
              <w:left w:w="240" w:type="dxa"/>
              <w:bottom w:w="150" w:type="dxa"/>
              <w:right w:w="0" w:type="dxa"/>
            </w:tcMar>
            <w:vAlign w:val="center"/>
            <w:hideMark/>
          </w:tcPr>
          <w:p w14:paraId="3F3BA081"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45,000-70,000</w:t>
            </w:r>
          </w:p>
        </w:tc>
      </w:tr>
      <w:tr w:rsidR="00214593" w:rsidRPr="009C10C3" w14:paraId="34D6082D" w14:textId="77777777" w:rsidTr="00214593">
        <w:tc>
          <w:tcPr>
            <w:tcW w:w="0" w:type="auto"/>
            <w:tcMar>
              <w:top w:w="150" w:type="dxa"/>
              <w:left w:w="0" w:type="dxa"/>
              <w:bottom w:w="150" w:type="dxa"/>
              <w:right w:w="240" w:type="dxa"/>
            </w:tcMar>
            <w:vAlign w:val="center"/>
            <w:hideMark/>
          </w:tcPr>
          <w:p w14:paraId="4521DDA5"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Technology (CRM, tools)</w:t>
            </w:r>
          </w:p>
        </w:tc>
        <w:tc>
          <w:tcPr>
            <w:tcW w:w="0" w:type="auto"/>
            <w:tcMar>
              <w:top w:w="150" w:type="dxa"/>
              <w:left w:w="240" w:type="dxa"/>
              <w:bottom w:w="150" w:type="dxa"/>
              <w:right w:w="0" w:type="dxa"/>
            </w:tcMar>
            <w:vAlign w:val="center"/>
            <w:hideMark/>
          </w:tcPr>
          <w:p w14:paraId="3F40D271"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5,000-10,000</w:t>
            </w:r>
          </w:p>
        </w:tc>
      </w:tr>
      <w:tr w:rsidR="00214593" w:rsidRPr="009C10C3" w14:paraId="0768ED10" w14:textId="77777777" w:rsidTr="00214593">
        <w:tc>
          <w:tcPr>
            <w:tcW w:w="0" w:type="auto"/>
            <w:tcMar>
              <w:top w:w="150" w:type="dxa"/>
              <w:left w:w="0" w:type="dxa"/>
              <w:bottom w:w="150" w:type="dxa"/>
              <w:right w:w="240" w:type="dxa"/>
            </w:tcMar>
            <w:vAlign w:val="center"/>
            <w:hideMark/>
          </w:tcPr>
          <w:p w14:paraId="120478FF"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Professional fees (legal, accounting)</w:t>
            </w:r>
          </w:p>
        </w:tc>
        <w:tc>
          <w:tcPr>
            <w:tcW w:w="0" w:type="auto"/>
            <w:tcMar>
              <w:top w:w="150" w:type="dxa"/>
              <w:left w:w="240" w:type="dxa"/>
              <w:bottom w:w="150" w:type="dxa"/>
              <w:right w:w="0" w:type="dxa"/>
            </w:tcMar>
            <w:vAlign w:val="center"/>
            <w:hideMark/>
          </w:tcPr>
          <w:p w14:paraId="50A28F86"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10,000-15,000</w:t>
            </w:r>
          </w:p>
        </w:tc>
      </w:tr>
      <w:tr w:rsidR="00214593" w:rsidRPr="009C10C3" w14:paraId="03F0CA6E" w14:textId="77777777" w:rsidTr="00214593">
        <w:tc>
          <w:tcPr>
            <w:tcW w:w="0" w:type="auto"/>
            <w:tcMar>
              <w:top w:w="150" w:type="dxa"/>
              <w:left w:w="0" w:type="dxa"/>
              <w:bottom w:w="150" w:type="dxa"/>
              <w:right w:w="240" w:type="dxa"/>
            </w:tcMar>
            <w:vAlign w:val="center"/>
            <w:hideMark/>
          </w:tcPr>
          <w:p w14:paraId="5F5B2912"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Miscellaneous</w:t>
            </w:r>
          </w:p>
        </w:tc>
        <w:tc>
          <w:tcPr>
            <w:tcW w:w="0" w:type="auto"/>
            <w:tcMar>
              <w:top w:w="150" w:type="dxa"/>
              <w:left w:w="240" w:type="dxa"/>
              <w:bottom w:w="150" w:type="dxa"/>
              <w:right w:w="0" w:type="dxa"/>
            </w:tcMar>
            <w:vAlign w:val="center"/>
            <w:hideMark/>
          </w:tcPr>
          <w:p w14:paraId="47438276"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20,000-30,000</w:t>
            </w:r>
          </w:p>
        </w:tc>
      </w:tr>
      <w:tr w:rsidR="00214593" w:rsidRPr="009C10C3" w14:paraId="4CE1B605" w14:textId="77777777" w:rsidTr="00214593">
        <w:tc>
          <w:tcPr>
            <w:tcW w:w="0" w:type="auto"/>
            <w:tcMar>
              <w:top w:w="150" w:type="dxa"/>
              <w:left w:w="0" w:type="dxa"/>
              <w:bottom w:w="150" w:type="dxa"/>
              <w:right w:w="240" w:type="dxa"/>
            </w:tcMar>
            <w:vAlign w:val="center"/>
            <w:hideMark/>
          </w:tcPr>
          <w:p w14:paraId="47927E1B"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Style w:val="Strong"/>
                <w:rFonts w:ascii="Times New Roman" w:hAnsi="Times New Roman" w:cs="Times New Roman"/>
                <w:sz w:val="23"/>
                <w:szCs w:val="23"/>
              </w:rPr>
              <w:t>Total monthly fixed</w:t>
            </w:r>
          </w:p>
        </w:tc>
        <w:tc>
          <w:tcPr>
            <w:tcW w:w="0" w:type="auto"/>
            <w:tcMar>
              <w:top w:w="150" w:type="dxa"/>
              <w:left w:w="240" w:type="dxa"/>
              <w:bottom w:w="150" w:type="dxa"/>
              <w:right w:w="0" w:type="dxa"/>
            </w:tcMar>
            <w:vAlign w:val="center"/>
            <w:hideMark/>
          </w:tcPr>
          <w:p w14:paraId="59FCA8B9"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Style w:val="Strong"/>
                <w:rFonts w:ascii="Times New Roman" w:hAnsi="Times New Roman" w:cs="Times New Roman"/>
                <w:sz w:val="23"/>
                <w:szCs w:val="23"/>
              </w:rPr>
              <w:t>BDT 2,45,000 - 3,45,000</w:t>
            </w:r>
          </w:p>
        </w:tc>
      </w:tr>
    </w:tbl>
    <w:p w14:paraId="0A10BE7A"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Variable costs per program (half-day outing example):</w:t>
      </w:r>
    </w:p>
    <w:tbl>
      <w:tblPr>
        <w:tblW w:w="11280" w:type="dxa"/>
        <w:tblCellMar>
          <w:top w:w="15" w:type="dxa"/>
          <w:left w:w="15" w:type="dxa"/>
          <w:bottom w:w="15" w:type="dxa"/>
          <w:right w:w="15" w:type="dxa"/>
        </w:tblCellMar>
        <w:tblLook w:val="04A0" w:firstRow="1" w:lastRow="0" w:firstColumn="1" w:lastColumn="0" w:noHBand="0" w:noVBand="1"/>
      </w:tblPr>
      <w:tblGrid>
        <w:gridCol w:w="6484"/>
        <w:gridCol w:w="4796"/>
      </w:tblGrid>
      <w:tr w:rsidR="00214593" w:rsidRPr="009C10C3" w14:paraId="03949456" w14:textId="77777777" w:rsidTr="00214593">
        <w:trPr>
          <w:tblHeader/>
        </w:trPr>
        <w:tc>
          <w:tcPr>
            <w:tcW w:w="0" w:type="auto"/>
            <w:tcBorders>
              <w:top w:val="nil"/>
            </w:tcBorders>
            <w:tcMar>
              <w:top w:w="150" w:type="dxa"/>
              <w:left w:w="0" w:type="dxa"/>
              <w:bottom w:w="150" w:type="dxa"/>
              <w:right w:w="240" w:type="dxa"/>
            </w:tcMar>
            <w:vAlign w:val="center"/>
            <w:hideMark/>
          </w:tcPr>
          <w:p w14:paraId="3F680DEF"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Item</w:t>
            </w:r>
          </w:p>
        </w:tc>
        <w:tc>
          <w:tcPr>
            <w:tcW w:w="0" w:type="auto"/>
            <w:tcBorders>
              <w:top w:val="nil"/>
            </w:tcBorders>
            <w:tcMar>
              <w:top w:w="150" w:type="dxa"/>
              <w:left w:w="240" w:type="dxa"/>
              <w:bottom w:w="150" w:type="dxa"/>
              <w:right w:w="240" w:type="dxa"/>
            </w:tcMar>
            <w:vAlign w:val="center"/>
            <w:hideMark/>
          </w:tcPr>
          <w:p w14:paraId="15EB6BD5"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Cost (BDT)</w:t>
            </w:r>
          </w:p>
        </w:tc>
      </w:tr>
      <w:tr w:rsidR="00214593" w:rsidRPr="009C10C3" w14:paraId="4755C5C8" w14:textId="77777777" w:rsidTr="00214593">
        <w:tc>
          <w:tcPr>
            <w:tcW w:w="0" w:type="auto"/>
            <w:tcMar>
              <w:top w:w="150" w:type="dxa"/>
              <w:left w:w="0" w:type="dxa"/>
              <w:bottom w:w="150" w:type="dxa"/>
              <w:right w:w="240" w:type="dxa"/>
            </w:tcMar>
            <w:vAlign w:val="center"/>
            <w:hideMark/>
          </w:tcPr>
          <w:p w14:paraId="760B656E"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Transport (rental)</w:t>
            </w:r>
          </w:p>
        </w:tc>
        <w:tc>
          <w:tcPr>
            <w:tcW w:w="0" w:type="auto"/>
            <w:tcMar>
              <w:top w:w="150" w:type="dxa"/>
              <w:left w:w="240" w:type="dxa"/>
              <w:bottom w:w="150" w:type="dxa"/>
              <w:right w:w="0" w:type="dxa"/>
            </w:tcMar>
            <w:vAlign w:val="center"/>
            <w:hideMark/>
          </w:tcPr>
          <w:p w14:paraId="2E3F2406"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1,500-2,500</w:t>
            </w:r>
          </w:p>
        </w:tc>
      </w:tr>
      <w:tr w:rsidR="00214593" w:rsidRPr="009C10C3" w14:paraId="51F9C12C" w14:textId="77777777" w:rsidTr="00214593">
        <w:tc>
          <w:tcPr>
            <w:tcW w:w="0" w:type="auto"/>
            <w:tcMar>
              <w:top w:w="150" w:type="dxa"/>
              <w:left w:w="0" w:type="dxa"/>
              <w:bottom w:w="150" w:type="dxa"/>
              <w:right w:w="240" w:type="dxa"/>
            </w:tcMar>
            <w:vAlign w:val="center"/>
            <w:hideMark/>
          </w:tcPr>
          <w:p w14:paraId="40916E0F"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Food (breakfast/snacks)</w:t>
            </w:r>
          </w:p>
        </w:tc>
        <w:tc>
          <w:tcPr>
            <w:tcW w:w="0" w:type="auto"/>
            <w:tcMar>
              <w:top w:w="150" w:type="dxa"/>
              <w:left w:w="240" w:type="dxa"/>
              <w:bottom w:w="150" w:type="dxa"/>
              <w:right w:w="0" w:type="dxa"/>
            </w:tcMar>
            <w:vAlign w:val="center"/>
            <w:hideMark/>
          </w:tcPr>
          <w:p w14:paraId="26381E93"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500-1,000 per client</w:t>
            </w:r>
          </w:p>
        </w:tc>
      </w:tr>
      <w:tr w:rsidR="00214593" w:rsidRPr="009C10C3" w14:paraId="28AB2F64" w14:textId="77777777" w:rsidTr="00214593">
        <w:tc>
          <w:tcPr>
            <w:tcW w:w="0" w:type="auto"/>
            <w:tcMar>
              <w:top w:w="150" w:type="dxa"/>
              <w:left w:w="0" w:type="dxa"/>
              <w:bottom w:w="150" w:type="dxa"/>
              <w:right w:w="240" w:type="dxa"/>
            </w:tcMar>
            <w:vAlign w:val="center"/>
            <w:hideMark/>
          </w:tcPr>
          <w:p w14:paraId="757491AB"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Venue/ticket entry</w:t>
            </w:r>
          </w:p>
        </w:tc>
        <w:tc>
          <w:tcPr>
            <w:tcW w:w="0" w:type="auto"/>
            <w:tcMar>
              <w:top w:w="150" w:type="dxa"/>
              <w:left w:w="240" w:type="dxa"/>
              <w:bottom w:w="150" w:type="dxa"/>
              <w:right w:w="0" w:type="dxa"/>
            </w:tcMar>
            <w:vAlign w:val="center"/>
            <w:hideMark/>
          </w:tcPr>
          <w:p w14:paraId="1405416A"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300-500 per client</w:t>
            </w:r>
          </w:p>
        </w:tc>
      </w:tr>
      <w:tr w:rsidR="00214593" w:rsidRPr="009C10C3" w14:paraId="18BF10CB" w14:textId="77777777" w:rsidTr="00214593">
        <w:tc>
          <w:tcPr>
            <w:tcW w:w="0" w:type="auto"/>
            <w:tcMar>
              <w:top w:w="150" w:type="dxa"/>
              <w:left w:w="0" w:type="dxa"/>
              <w:bottom w:w="150" w:type="dxa"/>
              <w:right w:w="240" w:type="dxa"/>
            </w:tcMar>
            <w:vAlign w:val="center"/>
            <w:hideMark/>
          </w:tcPr>
          <w:p w14:paraId="4A45C56D"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Medical kit consumables</w:t>
            </w:r>
          </w:p>
        </w:tc>
        <w:tc>
          <w:tcPr>
            <w:tcW w:w="0" w:type="auto"/>
            <w:tcMar>
              <w:top w:w="150" w:type="dxa"/>
              <w:left w:w="240" w:type="dxa"/>
              <w:bottom w:w="150" w:type="dxa"/>
              <w:right w:w="0" w:type="dxa"/>
            </w:tcMar>
            <w:vAlign w:val="center"/>
            <w:hideMark/>
          </w:tcPr>
          <w:p w14:paraId="71B3C5FB"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100-200 per program</w:t>
            </w:r>
          </w:p>
        </w:tc>
      </w:tr>
      <w:tr w:rsidR="00214593" w:rsidRPr="009C10C3" w14:paraId="76FFBB96" w14:textId="77777777" w:rsidTr="00214593">
        <w:tc>
          <w:tcPr>
            <w:tcW w:w="0" w:type="auto"/>
            <w:tcMar>
              <w:top w:w="150" w:type="dxa"/>
              <w:left w:w="0" w:type="dxa"/>
              <w:bottom w:w="150" w:type="dxa"/>
              <w:right w:w="240" w:type="dxa"/>
            </w:tcMar>
            <w:vAlign w:val="center"/>
            <w:hideMark/>
          </w:tcPr>
          <w:p w14:paraId="74F3F0B8"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Style w:val="Strong"/>
                <w:rFonts w:ascii="Times New Roman" w:hAnsi="Times New Roman" w:cs="Times New Roman"/>
                <w:sz w:val="23"/>
                <w:szCs w:val="23"/>
              </w:rPr>
              <w:t>Total per client (group of 6)</w:t>
            </w:r>
          </w:p>
        </w:tc>
        <w:tc>
          <w:tcPr>
            <w:tcW w:w="0" w:type="auto"/>
            <w:tcMar>
              <w:top w:w="150" w:type="dxa"/>
              <w:left w:w="240" w:type="dxa"/>
              <w:bottom w:w="150" w:type="dxa"/>
              <w:right w:w="0" w:type="dxa"/>
            </w:tcMar>
            <w:vAlign w:val="center"/>
            <w:hideMark/>
          </w:tcPr>
          <w:p w14:paraId="4D66ACCB"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Style w:val="Strong"/>
                <w:rFonts w:ascii="Times New Roman" w:hAnsi="Times New Roman" w:cs="Times New Roman"/>
                <w:sz w:val="23"/>
                <w:szCs w:val="23"/>
              </w:rPr>
              <w:t>BDT 3,000-4,500</w:t>
            </w:r>
          </w:p>
        </w:tc>
      </w:tr>
    </w:tbl>
    <w:p w14:paraId="4BCC7382"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12.8 Break-Even Analysis</w:t>
      </w:r>
    </w:p>
    <w:p w14:paraId="7D78328A"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Break-even formula:</w:t>
      </w:r>
      <w:r w:rsidRPr="009C10C3">
        <w:rPr>
          <w:color w:val="0F1115"/>
        </w:rPr>
        <w:t> Fixed monthly costs ÷ Average contribution margin per client</w:t>
      </w:r>
    </w:p>
    <w:p w14:paraId="0737E30E"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Assumptions:</w:t>
      </w:r>
    </w:p>
    <w:p w14:paraId="060E3A93" w14:textId="77777777" w:rsidR="00214593" w:rsidRPr="009C10C3" w:rsidRDefault="00214593" w:rsidP="008632CB">
      <w:pPr>
        <w:pStyle w:val="ds-markdown-paragraph"/>
        <w:numPr>
          <w:ilvl w:val="0"/>
          <w:numId w:val="66"/>
        </w:numPr>
        <w:shd w:val="clear" w:color="auto" w:fill="FFFFFF"/>
        <w:spacing w:before="0" w:beforeAutospacing="0" w:after="0" w:afterAutospacing="0"/>
        <w:jc w:val="both"/>
        <w:rPr>
          <w:color w:val="0F1115"/>
        </w:rPr>
      </w:pPr>
      <w:r w:rsidRPr="009C10C3">
        <w:rPr>
          <w:color w:val="0F1115"/>
        </w:rPr>
        <w:t>Average monthly fee across membership tiers: BDT 5,000</w:t>
      </w:r>
    </w:p>
    <w:p w14:paraId="6AE9CC80" w14:textId="77777777" w:rsidR="00214593" w:rsidRPr="009C10C3" w:rsidRDefault="00214593" w:rsidP="008632CB">
      <w:pPr>
        <w:pStyle w:val="ds-markdown-paragraph"/>
        <w:numPr>
          <w:ilvl w:val="0"/>
          <w:numId w:val="66"/>
        </w:numPr>
        <w:shd w:val="clear" w:color="auto" w:fill="FFFFFF"/>
        <w:spacing w:before="0" w:beforeAutospacing="0" w:after="0" w:afterAutospacing="0"/>
        <w:jc w:val="both"/>
        <w:rPr>
          <w:color w:val="0F1115"/>
        </w:rPr>
      </w:pPr>
      <w:r w:rsidRPr="009C10C3">
        <w:rPr>
          <w:color w:val="0F1115"/>
        </w:rPr>
        <w:t>Average variable cost per client-month: BDT 1,500</w:t>
      </w:r>
    </w:p>
    <w:p w14:paraId="2657460F" w14:textId="77777777" w:rsidR="00214593" w:rsidRPr="009C10C3" w:rsidRDefault="00214593" w:rsidP="008632CB">
      <w:pPr>
        <w:pStyle w:val="ds-markdown-paragraph"/>
        <w:numPr>
          <w:ilvl w:val="0"/>
          <w:numId w:val="66"/>
        </w:numPr>
        <w:shd w:val="clear" w:color="auto" w:fill="FFFFFF"/>
        <w:spacing w:before="0" w:beforeAutospacing="0" w:after="0" w:afterAutospacing="0"/>
        <w:jc w:val="both"/>
        <w:rPr>
          <w:color w:val="0F1115"/>
        </w:rPr>
      </w:pPr>
      <w:r w:rsidRPr="009C10C3">
        <w:rPr>
          <w:color w:val="0F1115"/>
        </w:rPr>
        <w:t>Contribution margin per client-month: BDT 3,500</w:t>
      </w:r>
    </w:p>
    <w:p w14:paraId="7D277527" w14:textId="77777777" w:rsidR="00214593" w:rsidRPr="009C10C3" w:rsidRDefault="00214593" w:rsidP="008632CB">
      <w:pPr>
        <w:pStyle w:val="ds-markdown-paragraph"/>
        <w:numPr>
          <w:ilvl w:val="0"/>
          <w:numId w:val="66"/>
        </w:numPr>
        <w:shd w:val="clear" w:color="auto" w:fill="FFFFFF"/>
        <w:spacing w:before="0" w:beforeAutospacing="0" w:after="0" w:afterAutospacing="0"/>
        <w:jc w:val="both"/>
        <w:rPr>
          <w:color w:val="0F1115"/>
        </w:rPr>
      </w:pPr>
      <w:r w:rsidRPr="009C10C3">
        <w:rPr>
          <w:color w:val="0F1115"/>
        </w:rPr>
        <w:t>Fixed monthly costs (low end): BDT 2,45,000</w:t>
      </w:r>
    </w:p>
    <w:p w14:paraId="6DC652D9"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Break-even client count:</w:t>
      </w:r>
      <w:r w:rsidRPr="009C10C3">
        <w:rPr>
          <w:color w:val="0F1115"/>
        </w:rPr>
        <w:t> 2,45,000 ÷ 3,500 = </w:t>
      </w:r>
      <w:r w:rsidRPr="009C10C3">
        <w:rPr>
          <w:rStyle w:val="Strong"/>
          <w:color w:val="0F1115"/>
        </w:rPr>
        <w:t>70 active monthly clients</w:t>
      </w:r>
    </w:p>
    <w:p w14:paraId="6C654E6F"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Timeline to break-even:</w:t>
      </w:r>
      <w:r w:rsidRPr="009C10C3">
        <w:rPr>
          <w:color w:val="0F1115"/>
        </w:rPr>
        <w:t> 9-12 months at expected acquisition rate of 6-8 new clients per month.</w:t>
      </w:r>
    </w:p>
    <w:tbl>
      <w:tblPr>
        <w:tblW w:w="11280" w:type="dxa"/>
        <w:tblCellMar>
          <w:top w:w="15" w:type="dxa"/>
          <w:left w:w="15" w:type="dxa"/>
          <w:bottom w:w="15" w:type="dxa"/>
          <w:right w:w="15" w:type="dxa"/>
        </w:tblCellMar>
        <w:tblLook w:val="04A0" w:firstRow="1" w:lastRow="0" w:firstColumn="1" w:lastColumn="0" w:noHBand="0" w:noVBand="1"/>
      </w:tblPr>
      <w:tblGrid>
        <w:gridCol w:w="6014"/>
        <w:gridCol w:w="5266"/>
      </w:tblGrid>
      <w:tr w:rsidR="00214593" w:rsidRPr="009C10C3" w14:paraId="7E3896E9" w14:textId="77777777" w:rsidTr="00214593">
        <w:trPr>
          <w:tblHeader/>
        </w:trPr>
        <w:tc>
          <w:tcPr>
            <w:tcW w:w="0" w:type="auto"/>
            <w:tcBorders>
              <w:top w:val="nil"/>
            </w:tcBorders>
            <w:tcMar>
              <w:top w:w="150" w:type="dxa"/>
              <w:left w:w="0" w:type="dxa"/>
              <w:bottom w:w="150" w:type="dxa"/>
              <w:right w:w="240" w:type="dxa"/>
            </w:tcMar>
            <w:vAlign w:val="center"/>
            <w:hideMark/>
          </w:tcPr>
          <w:p w14:paraId="057EDF0E"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Scenario</w:t>
            </w:r>
          </w:p>
        </w:tc>
        <w:tc>
          <w:tcPr>
            <w:tcW w:w="0" w:type="auto"/>
            <w:tcBorders>
              <w:top w:val="nil"/>
            </w:tcBorders>
            <w:tcMar>
              <w:top w:w="150" w:type="dxa"/>
              <w:left w:w="240" w:type="dxa"/>
              <w:bottom w:w="150" w:type="dxa"/>
              <w:right w:w="240" w:type="dxa"/>
            </w:tcMar>
            <w:vAlign w:val="center"/>
            <w:hideMark/>
          </w:tcPr>
          <w:p w14:paraId="6F3FD0C2"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Families</w:t>
            </w:r>
          </w:p>
        </w:tc>
      </w:tr>
      <w:tr w:rsidR="00214593" w:rsidRPr="009C10C3" w14:paraId="208CDCD2" w14:textId="77777777" w:rsidTr="00214593">
        <w:tc>
          <w:tcPr>
            <w:tcW w:w="0" w:type="auto"/>
            <w:tcMar>
              <w:top w:w="150" w:type="dxa"/>
              <w:left w:w="0" w:type="dxa"/>
              <w:bottom w:w="150" w:type="dxa"/>
              <w:right w:w="240" w:type="dxa"/>
            </w:tcMar>
            <w:vAlign w:val="center"/>
            <w:hideMark/>
          </w:tcPr>
          <w:p w14:paraId="5C027356"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Conservative</w:t>
            </w:r>
          </w:p>
        </w:tc>
        <w:tc>
          <w:tcPr>
            <w:tcW w:w="0" w:type="auto"/>
            <w:tcMar>
              <w:top w:w="150" w:type="dxa"/>
              <w:left w:w="240" w:type="dxa"/>
              <w:bottom w:w="150" w:type="dxa"/>
              <w:right w:w="0" w:type="dxa"/>
            </w:tcMar>
            <w:vAlign w:val="center"/>
            <w:hideMark/>
          </w:tcPr>
          <w:p w14:paraId="650F8C79"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130</w:t>
            </w:r>
          </w:p>
        </w:tc>
      </w:tr>
      <w:tr w:rsidR="00214593" w:rsidRPr="009C10C3" w14:paraId="4BA1D02B" w14:textId="77777777" w:rsidTr="00214593">
        <w:tc>
          <w:tcPr>
            <w:tcW w:w="0" w:type="auto"/>
            <w:tcMar>
              <w:top w:w="150" w:type="dxa"/>
              <w:left w:w="0" w:type="dxa"/>
              <w:bottom w:w="150" w:type="dxa"/>
              <w:right w:w="240" w:type="dxa"/>
            </w:tcMar>
            <w:vAlign w:val="center"/>
            <w:hideMark/>
          </w:tcPr>
          <w:p w14:paraId="5700161E"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Expected</w:t>
            </w:r>
          </w:p>
        </w:tc>
        <w:tc>
          <w:tcPr>
            <w:tcW w:w="0" w:type="auto"/>
            <w:tcMar>
              <w:top w:w="150" w:type="dxa"/>
              <w:left w:w="240" w:type="dxa"/>
              <w:bottom w:w="150" w:type="dxa"/>
              <w:right w:w="0" w:type="dxa"/>
            </w:tcMar>
            <w:vAlign w:val="center"/>
            <w:hideMark/>
          </w:tcPr>
          <w:p w14:paraId="395D4EB9"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110</w:t>
            </w:r>
          </w:p>
        </w:tc>
      </w:tr>
      <w:tr w:rsidR="00214593" w:rsidRPr="009C10C3" w14:paraId="2C542585" w14:textId="77777777" w:rsidTr="00214593">
        <w:tc>
          <w:tcPr>
            <w:tcW w:w="0" w:type="auto"/>
            <w:tcMar>
              <w:top w:w="150" w:type="dxa"/>
              <w:left w:w="0" w:type="dxa"/>
              <w:bottom w:w="150" w:type="dxa"/>
              <w:right w:w="240" w:type="dxa"/>
            </w:tcMar>
            <w:vAlign w:val="center"/>
            <w:hideMark/>
          </w:tcPr>
          <w:p w14:paraId="19BBEDF8"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Optimistic</w:t>
            </w:r>
          </w:p>
        </w:tc>
        <w:tc>
          <w:tcPr>
            <w:tcW w:w="0" w:type="auto"/>
            <w:tcMar>
              <w:top w:w="150" w:type="dxa"/>
              <w:left w:w="240" w:type="dxa"/>
              <w:bottom w:w="150" w:type="dxa"/>
              <w:right w:w="0" w:type="dxa"/>
            </w:tcMar>
            <w:vAlign w:val="center"/>
            <w:hideMark/>
          </w:tcPr>
          <w:p w14:paraId="59A50F98"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90</w:t>
            </w:r>
          </w:p>
        </w:tc>
      </w:tr>
    </w:tbl>
    <w:p w14:paraId="333016FD"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12.9 3-Year Revenue Projection</w:t>
      </w:r>
    </w:p>
    <w:tbl>
      <w:tblPr>
        <w:tblW w:w="0" w:type="auto"/>
        <w:tblCellMar>
          <w:top w:w="15" w:type="dxa"/>
          <w:left w:w="15" w:type="dxa"/>
          <w:bottom w:w="15" w:type="dxa"/>
          <w:right w:w="15" w:type="dxa"/>
        </w:tblCellMar>
        <w:tblLook w:val="04A0" w:firstRow="1" w:lastRow="0" w:firstColumn="1" w:lastColumn="0" w:noHBand="0" w:noVBand="1"/>
      </w:tblPr>
      <w:tblGrid>
        <w:gridCol w:w="4884"/>
        <w:gridCol w:w="1368"/>
        <w:gridCol w:w="1515"/>
        <w:gridCol w:w="1275"/>
      </w:tblGrid>
      <w:tr w:rsidR="00214593" w:rsidRPr="009C10C3" w14:paraId="360311B3" w14:textId="77777777" w:rsidTr="00214593">
        <w:trPr>
          <w:tblHeader/>
        </w:trPr>
        <w:tc>
          <w:tcPr>
            <w:tcW w:w="0" w:type="auto"/>
            <w:tcBorders>
              <w:top w:val="nil"/>
            </w:tcBorders>
            <w:tcMar>
              <w:top w:w="150" w:type="dxa"/>
              <w:left w:w="0" w:type="dxa"/>
              <w:bottom w:w="150" w:type="dxa"/>
              <w:right w:w="240" w:type="dxa"/>
            </w:tcMar>
            <w:vAlign w:val="center"/>
            <w:hideMark/>
          </w:tcPr>
          <w:p w14:paraId="56EEC02D"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lastRenderedPageBreak/>
              <w:t>Scenario</w:t>
            </w:r>
          </w:p>
        </w:tc>
        <w:tc>
          <w:tcPr>
            <w:tcW w:w="0" w:type="auto"/>
            <w:tcBorders>
              <w:top w:val="nil"/>
            </w:tcBorders>
            <w:tcMar>
              <w:top w:w="150" w:type="dxa"/>
              <w:left w:w="240" w:type="dxa"/>
              <w:bottom w:w="150" w:type="dxa"/>
              <w:right w:w="240" w:type="dxa"/>
            </w:tcMar>
            <w:vAlign w:val="center"/>
            <w:hideMark/>
          </w:tcPr>
          <w:p w14:paraId="204F5724"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Year 1</w:t>
            </w:r>
          </w:p>
        </w:tc>
        <w:tc>
          <w:tcPr>
            <w:tcW w:w="0" w:type="auto"/>
            <w:tcBorders>
              <w:top w:val="nil"/>
            </w:tcBorders>
            <w:tcMar>
              <w:top w:w="150" w:type="dxa"/>
              <w:left w:w="240" w:type="dxa"/>
              <w:bottom w:w="150" w:type="dxa"/>
              <w:right w:w="240" w:type="dxa"/>
            </w:tcMar>
            <w:vAlign w:val="center"/>
            <w:hideMark/>
          </w:tcPr>
          <w:p w14:paraId="1ECEBCEC"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Year 2</w:t>
            </w:r>
          </w:p>
        </w:tc>
        <w:tc>
          <w:tcPr>
            <w:tcW w:w="0" w:type="auto"/>
            <w:tcBorders>
              <w:top w:val="nil"/>
            </w:tcBorders>
            <w:tcMar>
              <w:top w:w="150" w:type="dxa"/>
              <w:left w:w="240" w:type="dxa"/>
              <w:bottom w:w="150" w:type="dxa"/>
              <w:right w:w="240" w:type="dxa"/>
            </w:tcMar>
            <w:vAlign w:val="center"/>
            <w:hideMark/>
          </w:tcPr>
          <w:p w14:paraId="7C327017"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Year 3</w:t>
            </w:r>
          </w:p>
        </w:tc>
      </w:tr>
      <w:tr w:rsidR="00214593" w:rsidRPr="009C10C3" w14:paraId="6336D82E" w14:textId="77777777" w:rsidTr="00214593">
        <w:tc>
          <w:tcPr>
            <w:tcW w:w="0" w:type="auto"/>
            <w:tcMar>
              <w:top w:w="150" w:type="dxa"/>
              <w:left w:w="0" w:type="dxa"/>
              <w:bottom w:w="150" w:type="dxa"/>
              <w:right w:w="240" w:type="dxa"/>
            </w:tcMar>
            <w:vAlign w:val="center"/>
            <w:hideMark/>
          </w:tcPr>
          <w:p w14:paraId="2ECAD6DF"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Style w:val="Strong"/>
                <w:rFonts w:ascii="Times New Roman" w:hAnsi="Times New Roman" w:cs="Times New Roman"/>
                <w:sz w:val="23"/>
                <w:szCs w:val="23"/>
              </w:rPr>
              <w:t>Conservative</w:t>
            </w:r>
            <w:r w:rsidRPr="009C10C3">
              <w:rPr>
                <w:rFonts w:ascii="Times New Roman" w:hAnsi="Times New Roman" w:cs="Times New Roman"/>
                <w:sz w:val="23"/>
                <w:szCs w:val="23"/>
              </w:rPr>
              <w:t> (50 families Year 1, slower growth)</w:t>
            </w:r>
          </w:p>
        </w:tc>
        <w:tc>
          <w:tcPr>
            <w:tcW w:w="0" w:type="auto"/>
            <w:tcMar>
              <w:top w:w="150" w:type="dxa"/>
              <w:left w:w="240" w:type="dxa"/>
              <w:bottom w:w="150" w:type="dxa"/>
              <w:right w:w="240" w:type="dxa"/>
            </w:tcMar>
            <w:vAlign w:val="center"/>
            <w:hideMark/>
          </w:tcPr>
          <w:p w14:paraId="36A1F07F"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BDT 30L</w:t>
            </w:r>
          </w:p>
        </w:tc>
        <w:tc>
          <w:tcPr>
            <w:tcW w:w="0" w:type="auto"/>
            <w:tcMar>
              <w:top w:w="150" w:type="dxa"/>
              <w:left w:w="240" w:type="dxa"/>
              <w:bottom w:w="150" w:type="dxa"/>
              <w:right w:w="240" w:type="dxa"/>
            </w:tcMar>
            <w:vAlign w:val="center"/>
            <w:hideMark/>
          </w:tcPr>
          <w:p w14:paraId="7D93F68C"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BDT 80L</w:t>
            </w:r>
          </w:p>
        </w:tc>
        <w:tc>
          <w:tcPr>
            <w:tcW w:w="0" w:type="auto"/>
            <w:tcMar>
              <w:top w:w="150" w:type="dxa"/>
              <w:left w:w="240" w:type="dxa"/>
              <w:bottom w:w="150" w:type="dxa"/>
              <w:right w:w="0" w:type="dxa"/>
            </w:tcMar>
            <w:vAlign w:val="center"/>
            <w:hideMark/>
          </w:tcPr>
          <w:p w14:paraId="306664D4"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BDT 1.8Cr</w:t>
            </w:r>
          </w:p>
        </w:tc>
      </w:tr>
      <w:tr w:rsidR="00214593" w:rsidRPr="009C10C3" w14:paraId="0F389310" w14:textId="77777777" w:rsidTr="00214593">
        <w:tc>
          <w:tcPr>
            <w:tcW w:w="0" w:type="auto"/>
            <w:tcMar>
              <w:top w:w="150" w:type="dxa"/>
              <w:left w:w="0" w:type="dxa"/>
              <w:bottom w:w="150" w:type="dxa"/>
              <w:right w:w="240" w:type="dxa"/>
            </w:tcMar>
            <w:vAlign w:val="center"/>
            <w:hideMark/>
          </w:tcPr>
          <w:p w14:paraId="4A103B45"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Style w:val="Strong"/>
                <w:rFonts w:ascii="Times New Roman" w:hAnsi="Times New Roman" w:cs="Times New Roman"/>
                <w:sz w:val="23"/>
                <w:szCs w:val="23"/>
              </w:rPr>
              <w:t>Moderate</w:t>
            </w:r>
            <w:r w:rsidRPr="009C10C3">
              <w:rPr>
                <w:rFonts w:ascii="Times New Roman" w:hAnsi="Times New Roman" w:cs="Times New Roman"/>
                <w:sz w:val="23"/>
                <w:szCs w:val="23"/>
              </w:rPr>
              <w:t> (100 families Year 1, steady growth)</w:t>
            </w:r>
          </w:p>
        </w:tc>
        <w:tc>
          <w:tcPr>
            <w:tcW w:w="0" w:type="auto"/>
            <w:tcMar>
              <w:top w:w="150" w:type="dxa"/>
              <w:left w:w="240" w:type="dxa"/>
              <w:bottom w:w="150" w:type="dxa"/>
              <w:right w:w="240" w:type="dxa"/>
            </w:tcMar>
            <w:vAlign w:val="center"/>
            <w:hideMark/>
          </w:tcPr>
          <w:p w14:paraId="6BBEA8BF"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BDT 60L</w:t>
            </w:r>
          </w:p>
        </w:tc>
        <w:tc>
          <w:tcPr>
            <w:tcW w:w="0" w:type="auto"/>
            <w:tcMar>
              <w:top w:w="150" w:type="dxa"/>
              <w:left w:w="240" w:type="dxa"/>
              <w:bottom w:w="150" w:type="dxa"/>
              <w:right w:w="240" w:type="dxa"/>
            </w:tcMar>
            <w:vAlign w:val="center"/>
            <w:hideMark/>
          </w:tcPr>
          <w:p w14:paraId="0C5C89B2"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BDT 1.8Cr</w:t>
            </w:r>
          </w:p>
        </w:tc>
        <w:tc>
          <w:tcPr>
            <w:tcW w:w="0" w:type="auto"/>
            <w:tcMar>
              <w:top w:w="150" w:type="dxa"/>
              <w:left w:w="240" w:type="dxa"/>
              <w:bottom w:w="150" w:type="dxa"/>
              <w:right w:w="0" w:type="dxa"/>
            </w:tcMar>
            <w:vAlign w:val="center"/>
            <w:hideMark/>
          </w:tcPr>
          <w:p w14:paraId="551B3121"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BDT 4Cr</w:t>
            </w:r>
          </w:p>
        </w:tc>
      </w:tr>
      <w:tr w:rsidR="00214593" w:rsidRPr="009C10C3" w14:paraId="72530179" w14:textId="77777777" w:rsidTr="00214593">
        <w:tc>
          <w:tcPr>
            <w:tcW w:w="0" w:type="auto"/>
            <w:tcMar>
              <w:top w:w="150" w:type="dxa"/>
              <w:left w:w="0" w:type="dxa"/>
              <w:bottom w:w="150" w:type="dxa"/>
              <w:right w:w="240" w:type="dxa"/>
            </w:tcMar>
            <w:vAlign w:val="center"/>
            <w:hideMark/>
          </w:tcPr>
          <w:p w14:paraId="086E78A6"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Style w:val="Strong"/>
                <w:rFonts w:ascii="Times New Roman" w:hAnsi="Times New Roman" w:cs="Times New Roman"/>
                <w:sz w:val="23"/>
                <w:szCs w:val="23"/>
              </w:rPr>
              <w:t>Optimistic</w:t>
            </w:r>
            <w:r w:rsidRPr="009C10C3">
              <w:rPr>
                <w:rFonts w:ascii="Times New Roman" w:hAnsi="Times New Roman" w:cs="Times New Roman"/>
                <w:sz w:val="23"/>
                <w:szCs w:val="23"/>
              </w:rPr>
              <w:t> (150 families Year 1, rapid adoption)</w:t>
            </w:r>
          </w:p>
        </w:tc>
        <w:tc>
          <w:tcPr>
            <w:tcW w:w="0" w:type="auto"/>
            <w:tcMar>
              <w:top w:w="150" w:type="dxa"/>
              <w:left w:w="240" w:type="dxa"/>
              <w:bottom w:w="150" w:type="dxa"/>
              <w:right w:w="240" w:type="dxa"/>
            </w:tcMar>
            <w:vAlign w:val="center"/>
            <w:hideMark/>
          </w:tcPr>
          <w:p w14:paraId="111735C0"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BDT 90L</w:t>
            </w:r>
          </w:p>
        </w:tc>
        <w:tc>
          <w:tcPr>
            <w:tcW w:w="0" w:type="auto"/>
            <w:tcMar>
              <w:top w:w="150" w:type="dxa"/>
              <w:left w:w="240" w:type="dxa"/>
              <w:bottom w:w="150" w:type="dxa"/>
              <w:right w:w="240" w:type="dxa"/>
            </w:tcMar>
            <w:vAlign w:val="center"/>
            <w:hideMark/>
          </w:tcPr>
          <w:p w14:paraId="4275B821"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BDT 3Cr</w:t>
            </w:r>
          </w:p>
        </w:tc>
        <w:tc>
          <w:tcPr>
            <w:tcW w:w="0" w:type="auto"/>
            <w:tcMar>
              <w:top w:w="150" w:type="dxa"/>
              <w:left w:w="240" w:type="dxa"/>
              <w:bottom w:w="150" w:type="dxa"/>
              <w:right w:w="0" w:type="dxa"/>
            </w:tcMar>
            <w:vAlign w:val="center"/>
            <w:hideMark/>
          </w:tcPr>
          <w:p w14:paraId="3925985D"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BDT 7Cr</w:t>
            </w:r>
          </w:p>
        </w:tc>
      </w:tr>
    </w:tbl>
    <w:p w14:paraId="756C690D"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Margin expansion:</w:t>
      </w:r>
    </w:p>
    <w:p w14:paraId="5B071FB7" w14:textId="77777777" w:rsidR="00214593" w:rsidRPr="009C10C3" w:rsidRDefault="00214593" w:rsidP="008632CB">
      <w:pPr>
        <w:pStyle w:val="ds-markdown-paragraph"/>
        <w:numPr>
          <w:ilvl w:val="0"/>
          <w:numId w:val="67"/>
        </w:numPr>
        <w:shd w:val="clear" w:color="auto" w:fill="FFFFFF"/>
        <w:spacing w:before="0" w:beforeAutospacing="0" w:after="0" w:afterAutospacing="0"/>
        <w:jc w:val="both"/>
        <w:rPr>
          <w:color w:val="0F1115"/>
        </w:rPr>
      </w:pPr>
      <w:r w:rsidRPr="009C10C3">
        <w:rPr>
          <w:color w:val="0F1115"/>
        </w:rPr>
        <w:t>Year 1: 15-20% (high initial investment, learning curve)</w:t>
      </w:r>
    </w:p>
    <w:p w14:paraId="3B58A365" w14:textId="77777777" w:rsidR="00214593" w:rsidRPr="009C10C3" w:rsidRDefault="00214593" w:rsidP="008632CB">
      <w:pPr>
        <w:pStyle w:val="ds-markdown-paragraph"/>
        <w:numPr>
          <w:ilvl w:val="0"/>
          <w:numId w:val="67"/>
        </w:numPr>
        <w:shd w:val="clear" w:color="auto" w:fill="FFFFFF"/>
        <w:spacing w:before="0" w:beforeAutospacing="0" w:after="0" w:afterAutospacing="0"/>
        <w:jc w:val="both"/>
        <w:rPr>
          <w:color w:val="0F1115"/>
        </w:rPr>
      </w:pPr>
      <w:r w:rsidRPr="009C10C3">
        <w:rPr>
          <w:color w:val="0F1115"/>
        </w:rPr>
        <w:t>Year 2: 22-28% (systems maturing, higher retention)</w:t>
      </w:r>
    </w:p>
    <w:p w14:paraId="52813374" w14:textId="77777777" w:rsidR="00214593" w:rsidRPr="009C10C3" w:rsidRDefault="00214593" w:rsidP="008632CB">
      <w:pPr>
        <w:pStyle w:val="ds-markdown-paragraph"/>
        <w:numPr>
          <w:ilvl w:val="0"/>
          <w:numId w:val="67"/>
        </w:numPr>
        <w:shd w:val="clear" w:color="auto" w:fill="FFFFFF"/>
        <w:spacing w:before="0" w:beforeAutospacing="0" w:after="0" w:afterAutospacing="0"/>
        <w:jc w:val="both"/>
        <w:rPr>
          <w:color w:val="0F1115"/>
        </w:rPr>
      </w:pPr>
      <w:r w:rsidRPr="009C10C3">
        <w:rPr>
          <w:color w:val="0F1115"/>
        </w:rPr>
        <w:t>Year 3: 28-35% (scale efficiencies, premium pricing power)</w:t>
      </w:r>
    </w:p>
    <w:p w14:paraId="419FDA35"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12.10 Scaling Gate Framework</w:t>
      </w:r>
    </w:p>
    <w:p w14:paraId="2C8300C4"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Golden Wings will not expand to a new city, add a new service line, or hire beyond planned Phase 1 headcount unless all of the following gates are passed:</w:t>
      </w:r>
    </w:p>
    <w:tbl>
      <w:tblPr>
        <w:tblW w:w="11280" w:type="dxa"/>
        <w:tblCellMar>
          <w:top w:w="15" w:type="dxa"/>
          <w:left w:w="15" w:type="dxa"/>
          <w:bottom w:w="15" w:type="dxa"/>
          <w:right w:w="15" w:type="dxa"/>
        </w:tblCellMar>
        <w:tblLook w:val="04A0" w:firstRow="1" w:lastRow="0" w:firstColumn="1" w:lastColumn="0" w:noHBand="0" w:noVBand="1"/>
      </w:tblPr>
      <w:tblGrid>
        <w:gridCol w:w="4417"/>
        <w:gridCol w:w="6863"/>
      </w:tblGrid>
      <w:tr w:rsidR="00214593" w:rsidRPr="009C10C3" w14:paraId="66DA4701" w14:textId="77777777" w:rsidTr="00214593">
        <w:trPr>
          <w:tblHeader/>
        </w:trPr>
        <w:tc>
          <w:tcPr>
            <w:tcW w:w="0" w:type="auto"/>
            <w:tcBorders>
              <w:top w:val="nil"/>
            </w:tcBorders>
            <w:tcMar>
              <w:top w:w="150" w:type="dxa"/>
              <w:left w:w="0" w:type="dxa"/>
              <w:bottom w:w="150" w:type="dxa"/>
              <w:right w:w="240" w:type="dxa"/>
            </w:tcMar>
            <w:vAlign w:val="center"/>
            <w:hideMark/>
          </w:tcPr>
          <w:p w14:paraId="38C12D0E"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Gate</w:t>
            </w:r>
          </w:p>
        </w:tc>
        <w:tc>
          <w:tcPr>
            <w:tcW w:w="0" w:type="auto"/>
            <w:tcBorders>
              <w:top w:val="nil"/>
            </w:tcBorders>
            <w:tcMar>
              <w:top w:w="150" w:type="dxa"/>
              <w:left w:w="240" w:type="dxa"/>
              <w:bottom w:w="150" w:type="dxa"/>
              <w:right w:w="240" w:type="dxa"/>
            </w:tcMar>
            <w:vAlign w:val="center"/>
            <w:hideMark/>
          </w:tcPr>
          <w:p w14:paraId="65EA415C"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Threshold</w:t>
            </w:r>
          </w:p>
        </w:tc>
      </w:tr>
      <w:tr w:rsidR="00214593" w:rsidRPr="009C10C3" w14:paraId="1EB20729" w14:textId="77777777" w:rsidTr="00214593">
        <w:tc>
          <w:tcPr>
            <w:tcW w:w="0" w:type="auto"/>
            <w:tcMar>
              <w:top w:w="150" w:type="dxa"/>
              <w:left w:w="0" w:type="dxa"/>
              <w:bottom w:w="150" w:type="dxa"/>
              <w:right w:w="240" w:type="dxa"/>
            </w:tcMar>
            <w:vAlign w:val="center"/>
            <w:hideMark/>
          </w:tcPr>
          <w:p w14:paraId="5EE2D05F"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Annual Safeguarding Audit</w:t>
            </w:r>
          </w:p>
        </w:tc>
        <w:tc>
          <w:tcPr>
            <w:tcW w:w="0" w:type="auto"/>
            <w:tcMar>
              <w:top w:w="150" w:type="dxa"/>
              <w:left w:w="240" w:type="dxa"/>
              <w:bottom w:w="150" w:type="dxa"/>
              <w:right w:w="0" w:type="dxa"/>
            </w:tcMar>
            <w:vAlign w:val="center"/>
            <w:hideMark/>
          </w:tcPr>
          <w:p w14:paraId="3E60B2A4"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Passed with no critical findings</w:t>
            </w:r>
          </w:p>
        </w:tc>
      </w:tr>
      <w:tr w:rsidR="00214593" w:rsidRPr="009C10C3" w14:paraId="17744CB1" w14:textId="77777777" w:rsidTr="00214593">
        <w:tc>
          <w:tcPr>
            <w:tcW w:w="0" w:type="auto"/>
            <w:tcMar>
              <w:top w:w="150" w:type="dxa"/>
              <w:left w:w="0" w:type="dxa"/>
              <w:bottom w:w="150" w:type="dxa"/>
              <w:right w:w="240" w:type="dxa"/>
            </w:tcMar>
            <w:vAlign w:val="center"/>
            <w:hideMark/>
          </w:tcPr>
          <w:p w14:paraId="2EC9719C"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Client Satisfaction Score (CSS)</w:t>
            </w:r>
          </w:p>
        </w:tc>
        <w:tc>
          <w:tcPr>
            <w:tcW w:w="0" w:type="auto"/>
            <w:tcMar>
              <w:top w:w="150" w:type="dxa"/>
              <w:left w:w="240" w:type="dxa"/>
              <w:bottom w:w="150" w:type="dxa"/>
              <w:right w:w="0" w:type="dxa"/>
            </w:tcMar>
            <w:vAlign w:val="center"/>
            <w:hideMark/>
          </w:tcPr>
          <w:p w14:paraId="01182C9E"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&gt;8.5/10 for 2 consecutive quarters</w:t>
            </w:r>
          </w:p>
        </w:tc>
      </w:tr>
      <w:tr w:rsidR="00214593" w:rsidRPr="009C10C3" w14:paraId="79F79C5C" w14:textId="77777777" w:rsidTr="00214593">
        <w:tc>
          <w:tcPr>
            <w:tcW w:w="0" w:type="auto"/>
            <w:tcMar>
              <w:top w:w="150" w:type="dxa"/>
              <w:left w:w="0" w:type="dxa"/>
              <w:bottom w:w="150" w:type="dxa"/>
              <w:right w:w="240" w:type="dxa"/>
            </w:tcMar>
            <w:vAlign w:val="center"/>
            <w:hideMark/>
          </w:tcPr>
          <w:p w14:paraId="63AEEAFB"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Net Promoter Score (NPS)</w:t>
            </w:r>
          </w:p>
        </w:tc>
        <w:tc>
          <w:tcPr>
            <w:tcW w:w="0" w:type="auto"/>
            <w:tcMar>
              <w:top w:w="150" w:type="dxa"/>
              <w:left w:w="240" w:type="dxa"/>
              <w:bottom w:w="150" w:type="dxa"/>
              <w:right w:w="0" w:type="dxa"/>
            </w:tcMar>
            <w:vAlign w:val="center"/>
            <w:hideMark/>
          </w:tcPr>
          <w:p w14:paraId="48798BDE"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&gt;50</w:t>
            </w:r>
          </w:p>
        </w:tc>
      </w:tr>
      <w:tr w:rsidR="00214593" w:rsidRPr="009C10C3" w14:paraId="239E23DF" w14:textId="77777777" w:rsidTr="00214593">
        <w:tc>
          <w:tcPr>
            <w:tcW w:w="0" w:type="auto"/>
            <w:tcMar>
              <w:top w:w="150" w:type="dxa"/>
              <w:left w:w="0" w:type="dxa"/>
              <w:bottom w:w="150" w:type="dxa"/>
              <w:right w:w="240" w:type="dxa"/>
            </w:tcMar>
            <w:vAlign w:val="center"/>
            <w:hideMark/>
          </w:tcPr>
          <w:p w14:paraId="2B367806"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Major safeguarding incidents</w:t>
            </w:r>
          </w:p>
        </w:tc>
        <w:tc>
          <w:tcPr>
            <w:tcW w:w="0" w:type="auto"/>
            <w:tcMar>
              <w:top w:w="150" w:type="dxa"/>
              <w:left w:w="240" w:type="dxa"/>
              <w:bottom w:w="150" w:type="dxa"/>
              <w:right w:w="0" w:type="dxa"/>
            </w:tcMar>
            <w:vAlign w:val="center"/>
            <w:hideMark/>
          </w:tcPr>
          <w:p w14:paraId="63A748BB"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Zero in preceding 6 months</w:t>
            </w:r>
          </w:p>
        </w:tc>
      </w:tr>
      <w:tr w:rsidR="00214593" w:rsidRPr="009C10C3" w14:paraId="03518E82" w14:textId="77777777" w:rsidTr="00214593">
        <w:tc>
          <w:tcPr>
            <w:tcW w:w="0" w:type="auto"/>
            <w:tcMar>
              <w:top w:w="150" w:type="dxa"/>
              <w:left w:w="0" w:type="dxa"/>
              <w:bottom w:w="150" w:type="dxa"/>
              <w:right w:w="240" w:type="dxa"/>
            </w:tcMar>
            <w:vAlign w:val="center"/>
            <w:hideMark/>
          </w:tcPr>
          <w:p w14:paraId="04D2F81C"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Training compliance</w:t>
            </w:r>
          </w:p>
        </w:tc>
        <w:tc>
          <w:tcPr>
            <w:tcW w:w="0" w:type="auto"/>
            <w:tcMar>
              <w:top w:w="150" w:type="dxa"/>
              <w:left w:w="240" w:type="dxa"/>
              <w:bottom w:w="150" w:type="dxa"/>
              <w:right w:w="0" w:type="dxa"/>
            </w:tcMar>
            <w:vAlign w:val="center"/>
            <w:hideMark/>
          </w:tcPr>
          <w:p w14:paraId="2C84F256"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&gt;95% of companions completed annual refresher</w:t>
            </w:r>
          </w:p>
        </w:tc>
      </w:tr>
      <w:tr w:rsidR="00214593" w:rsidRPr="009C10C3" w14:paraId="29D63B82" w14:textId="77777777" w:rsidTr="00214593">
        <w:tc>
          <w:tcPr>
            <w:tcW w:w="0" w:type="auto"/>
            <w:tcMar>
              <w:top w:w="150" w:type="dxa"/>
              <w:left w:w="0" w:type="dxa"/>
              <w:bottom w:w="150" w:type="dxa"/>
              <w:right w:w="240" w:type="dxa"/>
            </w:tcMar>
            <w:vAlign w:val="center"/>
            <w:hideMark/>
          </w:tcPr>
          <w:p w14:paraId="6AD4CCB8"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Cash reserves</w:t>
            </w:r>
          </w:p>
        </w:tc>
        <w:tc>
          <w:tcPr>
            <w:tcW w:w="0" w:type="auto"/>
            <w:tcMar>
              <w:top w:w="150" w:type="dxa"/>
              <w:left w:w="240" w:type="dxa"/>
              <w:bottom w:w="150" w:type="dxa"/>
              <w:right w:w="0" w:type="dxa"/>
            </w:tcMar>
            <w:vAlign w:val="center"/>
            <w:hideMark/>
          </w:tcPr>
          <w:p w14:paraId="00BE913B"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6 months operating expenses after expansion costs</w:t>
            </w:r>
          </w:p>
        </w:tc>
      </w:tr>
    </w:tbl>
    <w:p w14:paraId="1AB5B11D"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Gatekeeper:</w:t>
      </w:r>
      <w:r w:rsidRPr="009C10C3">
        <w:rPr>
          <w:color w:val="0F1115"/>
        </w:rPr>
        <w:t> Founder + Safeguarding Committee joint approval required to pass all gates.</w:t>
      </w:r>
    </w:p>
    <w:p w14:paraId="47585E12"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12.11 Financial Sustainability &amp; Unit Economics</w:t>
      </w:r>
    </w:p>
    <w:p w14:paraId="241DA109" w14:textId="77777777" w:rsidR="00214593" w:rsidRPr="009C10C3" w:rsidRDefault="00214593" w:rsidP="008632CB">
      <w:pPr>
        <w:pStyle w:val="Heading4"/>
        <w:shd w:val="clear" w:color="auto" w:fill="FFFFFF"/>
        <w:spacing w:before="0" w:line="240" w:lineRule="auto"/>
        <w:jc w:val="both"/>
        <w:rPr>
          <w:rFonts w:cs="Times New Roman"/>
          <w:color w:val="0F1115"/>
          <w:szCs w:val="24"/>
        </w:rPr>
      </w:pPr>
      <w:r w:rsidRPr="009C10C3">
        <w:rPr>
          <w:rFonts w:cs="Times New Roman"/>
          <w:color w:val="0F1115"/>
        </w:rPr>
        <w:t>12.11.1 Target Gross Margin by Service Type</w:t>
      </w:r>
    </w:p>
    <w:tbl>
      <w:tblPr>
        <w:tblW w:w="11280" w:type="dxa"/>
        <w:tblCellMar>
          <w:top w:w="15" w:type="dxa"/>
          <w:left w:w="15" w:type="dxa"/>
          <w:bottom w:w="15" w:type="dxa"/>
          <w:right w:w="15" w:type="dxa"/>
        </w:tblCellMar>
        <w:tblLook w:val="04A0" w:firstRow="1" w:lastRow="0" w:firstColumn="1" w:lastColumn="0" w:noHBand="0" w:noVBand="1"/>
      </w:tblPr>
      <w:tblGrid>
        <w:gridCol w:w="5711"/>
        <w:gridCol w:w="5569"/>
      </w:tblGrid>
      <w:tr w:rsidR="00214593" w:rsidRPr="009C10C3" w14:paraId="5D6AC39C" w14:textId="77777777" w:rsidTr="00214593">
        <w:trPr>
          <w:tblHeader/>
        </w:trPr>
        <w:tc>
          <w:tcPr>
            <w:tcW w:w="0" w:type="auto"/>
            <w:tcBorders>
              <w:top w:val="nil"/>
            </w:tcBorders>
            <w:tcMar>
              <w:top w:w="150" w:type="dxa"/>
              <w:left w:w="0" w:type="dxa"/>
              <w:bottom w:w="150" w:type="dxa"/>
              <w:right w:w="240" w:type="dxa"/>
            </w:tcMar>
            <w:vAlign w:val="center"/>
            <w:hideMark/>
          </w:tcPr>
          <w:p w14:paraId="1FB792D0"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Service Category</w:t>
            </w:r>
          </w:p>
        </w:tc>
        <w:tc>
          <w:tcPr>
            <w:tcW w:w="0" w:type="auto"/>
            <w:tcBorders>
              <w:top w:val="nil"/>
            </w:tcBorders>
            <w:tcMar>
              <w:top w:w="150" w:type="dxa"/>
              <w:left w:w="240" w:type="dxa"/>
              <w:bottom w:w="150" w:type="dxa"/>
              <w:right w:w="240" w:type="dxa"/>
            </w:tcMar>
            <w:vAlign w:val="center"/>
            <w:hideMark/>
          </w:tcPr>
          <w:p w14:paraId="60880669"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Target Gross Margin</w:t>
            </w:r>
          </w:p>
        </w:tc>
      </w:tr>
      <w:tr w:rsidR="00214593" w:rsidRPr="009C10C3" w14:paraId="5A965E82" w14:textId="77777777" w:rsidTr="00214593">
        <w:tc>
          <w:tcPr>
            <w:tcW w:w="0" w:type="auto"/>
            <w:tcMar>
              <w:top w:w="150" w:type="dxa"/>
              <w:left w:w="0" w:type="dxa"/>
              <w:bottom w:w="150" w:type="dxa"/>
              <w:right w:w="240" w:type="dxa"/>
            </w:tcMar>
            <w:vAlign w:val="center"/>
            <w:hideMark/>
          </w:tcPr>
          <w:p w14:paraId="63DF0CDD"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Recurring Memberships</w:t>
            </w:r>
          </w:p>
        </w:tc>
        <w:tc>
          <w:tcPr>
            <w:tcW w:w="0" w:type="auto"/>
            <w:tcMar>
              <w:top w:w="150" w:type="dxa"/>
              <w:left w:w="240" w:type="dxa"/>
              <w:bottom w:w="150" w:type="dxa"/>
              <w:right w:w="0" w:type="dxa"/>
            </w:tcMar>
            <w:vAlign w:val="center"/>
            <w:hideMark/>
          </w:tcPr>
          <w:p w14:paraId="7EFD6847"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60-70%</w:t>
            </w:r>
          </w:p>
        </w:tc>
      </w:tr>
      <w:tr w:rsidR="00214593" w:rsidRPr="009C10C3" w14:paraId="334794F9" w14:textId="77777777" w:rsidTr="00214593">
        <w:tc>
          <w:tcPr>
            <w:tcW w:w="0" w:type="auto"/>
            <w:tcMar>
              <w:top w:w="150" w:type="dxa"/>
              <w:left w:w="0" w:type="dxa"/>
              <w:bottom w:w="150" w:type="dxa"/>
              <w:right w:w="240" w:type="dxa"/>
            </w:tcMar>
            <w:vAlign w:val="center"/>
            <w:hideMark/>
          </w:tcPr>
          <w:p w14:paraId="55B47EA9"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Experience Packages</w:t>
            </w:r>
          </w:p>
        </w:tc>
        <w:tc>
          <w:tcPr>
            <w:tcW w:w="0" w:type="auto"/>
            <w:tcMar>
              <w:top w:w="150" w:type="dxa"/>
              <w:left w:w="240" w:type="dxa"/>
              <w:bottom w:w="150" w:type="dxa"/>
              <w:right w:w="0" w:type="dxa"/>
            </w:tcMar>
            <w:vAlign w:val="center"/>
            <w:hideMark/>
          </w:tcPr>
          <w:p w14:paraId="086C06A5"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40-50%</w:t>
            </w:r>
          </w:p>
        </w:tc>
      </w:tr>
      <w:tr w:rsidR="00214593" w:rsidRPr="009C10C3" w14:paraId="498CEB40" w14:textId="77777777" w:rsidTr="00214593">
        <w:tc>
          <w:tcPr>
            <w:tcW w:w="0" w:type="auto"/>
            <w:tcMar>
              <w:top w:w="150" w:type="dxa"/>
              <w:left w:w="0" w:type="dxa"/>
              <w:bottom w:w="150" w:type="dxa"/>
              <w:right w:w="240" w:type="dxa"/>
            </w:tcMar>
            <w:vAlign w:val="center"/>
            <w:hideMark/>
          </w:tcPr>
          <w:p w14:paraId="5C2AF4AA"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Legacy Production</w:t>
            </w:r>
          </w:p>
        </w:tc>
        <w:tc>
          <w:tcPr>
            <w:tcW w:w="0" w:type="auto"/>
            <w:tcMar>
              <w:top w:w="150" w:type="dxa"/>
              <w:left w:w="240" w:type="dxa"/>
              <w:bottom w:w="150" w:type="dxa"/>
              <w:right w:w="0" w:type="dxa"/>
            </w:tcMar>
            <w:vAlign w:val="center"/>
            <w:hideMark/>
          </w:tcPr>
          <w:p w14:paraId="76F90049"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60-70%</w:t>
            </w:r>
          </w:p>
        </w:tc>
      </w:tr>
    </w:tbl>
    <w:p w14:paraId="3E29E478" w14:textId="77777777" w:rsidR="00214593" w:rsidRPr="009C10C3" w:rsidRDefault="00214593" w:rsidP="008632CB">
      <w:pPr>
        <w:pStyle w:val="Heading4"/>
        <w:shd w:val="clear" w:color="auto" w:fill="FFFFFF"/>
        <w:spacing w:before="0" w:line="240" w:lineRule="auto"/>
        <w:jc w:val="both"/>
        <w:rPr>
          <w:rFonts w:cs="Times New Roman"/>
          <w:color w:val="0F1115"/>
          <w:szCs w:val="24"/>
        </w:rPr>
      </w:pPr>
      <w:r w:rsidRPr="009C10C3">
        <w:rPr>
          <w:rFonts w:cs="Times New Roman"/>
          <w:color w:val="0F1115"/>
        </w:rPr>
        <w:t>12.11.2 Companion Utilization Target &amp; Escalation</w:t>
      </w:r>
    </w:p>
    <w:p w14:paraId="682EB0D9" w14:textId="77777777" w:rsidR="00214593" w:rsidRPr="009C10C3" w:rsidRDefault="00214593" w:rsidP="008632CB">
      <w:pPr>
        <w:pStyle w:val="ds-markdown-paragraph"/>
        <w:numPr>
          <w:ilvl w:val="0"/>
          <w:numId w:val="68"/>
        </w:numPr>
        <w:shd w:val="clear" w:color="auto" w:fill="FFFFFF"/>
        <w:spacing w:before="0" w:beforeAutospacing="0" w:after="0" w:afterAutospacing="0"/>
        <w:jc w:val="both"/>
        <w:rPr>
          <w:color w:val="0F1115"/>
        </w:rPr>
      </w:pPr>
      <w:r w:rsidRPr="009C10C3">
        <w:rPr>
          <w:color w:val="0F1115"/>
        </w:rPr>
        <w:t>Target utilization: 70-80% of available companion hours billed to clients</w:t>
      </w:r>
    </w:p>
    <w:p w14:paraId="62436C31" w14:textId="77777777" w:rsidR="00214593" w:rsidRPr="009C10C3" w:rsidRDefault="00214593" w:rsidP="008632CB">
      <w:pPr>
        <w:pStyle w:val="ds-markdown-paragraph"/>
        <w:numPr>
          <w:ilvl w:val="0"/>
          <w:numId w:val="68"/>
        </w:numPr>
        <w:shd w:val="clear" w:color="auto" w:fill="FFFFFF"/>
        <w:spacing w:before="0" w:beforeAutospacing="0" w:after="0" w:afterAutospacing="0"/>
        <w:jc w:val="both"/>
        <w:rPr>
          <w:color w:val="0F1115"/>
        </w:rPr>
      </w:pPr>
      <w:r w:rsidRPr="009C10C3">
        <w:rPr>
          <w:color w:val="0F1115"/>
        </w:rPr>
        <w:t>Maximum load per companion: 25 client-facing hours per week</w:t>
      </w:r>
    </w:p>
    <w:p w14:paraId="4F9A7B34"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Utilization Escalation Triggers:</w:t>
      </w:r>
    </w:p>
    <w:p w14:paraId="747546D7" w14:textId="77777777" w:rsidR="00214593" w:rsidRPr="009C10C3" w:rsidRDefault="00214593" w:rsidP="008632CB">
      <w:pPr>
        <w:pStyle w:val="ds-markdown-paragraph"/>
        <w:numPr>
          <w:ilvl w:val="0"/>
          <w:numId w:val="69"/>
        </w:numPr>
        <w:shd w:val="clear" w:color="auto" w:fill="FFFFFF"/>
        <w:spacing w:before="0" w:beforeAutospacing="0" w:after="0" w:afterAutospacing="0"/>
        <w:jc w:val="both"/>
        <w:rPr>
          <w:color w:val="0F1115"/>
        </w:rPr>
      </w:pPr>
      <w:r w:rsidRPr="009C10C3">
        <w:rPr>
          <w:rStyle w:val="Strong"/>
          <w:color w:val="0F1115"/>
        </w:rPr>
        <w:t>Below 50% utilization</w:t>
      </w:r>
      <w:r w:rsidRPr="009C10C3">
        <w:rPr>
          <w:color w:val="0F1115"/>
        </w:rPr>
        <w:t> (sustained for 2 consecutive months): Triggers immediate marketing review and client acquisition acceleration</w:t>
      </w:r>
    </w:p>
    <w:p w14:paraId="522B94D9" w14:textId="77777777" w:rsidR="00214593" w:rsidRPr="009C10C3" w:rsidRDefault="00214593" w:rsidP="008632CB">
      <w:pPr>
        <w:pStyle w:val="ds-markdown-paragraph"/>
        <w:numPr>
          <w:ilvl w:val="0"/>
          <w:numId w:val="69"/>
        </w:numPr>
        <w:shd w:val="clear" w:color="auto" w:fill="FFFFFF"/>
        <w:spacing w:before="0" w:beforeAutospacing="0" w:after="0" w:afterAutospacing="0"/>
        <w:jc w:val="both"/>
        <w:rPr>
          <w:color w:val="0F1115"/>
        </w:rPr>
      </w:pPr>
      <w:r w:rsidRPr="009C10C3">
        <w:rPr>
          <w:rStyle w:val="Strong"/>
          <w:color w:val="0F1115"/>
        </w:rPr>
        <w:t>Above 80% utilization</w:t>
      </w:r>
      <w:r w:rsidRPr="009C10C3">
        <w:rPr>
          <w:color w:val="0F1115"/>
        </w:rPr>
        <w:t> (sustained for 1 month): Triggers immediate companion hiring sequence to prevent burnout and service degradation</w:t>
      </w:r>
    </w:p>
    <w:p w14:paraId="6CFA34A7" w14:textId="77777777" w:rsidR="00214593" w:rsidRPr="009C10C3" w:rsidRDefault="00214593" w:rsidP="008632CB">
      <w:pPr>
        <w:pStyle w:val="ds-markdown-paragraph"/>
        <w:numPr>
          <w:ilvl w:val="0"/>
          <w:numId w:val="69"/>
        </w:numPr>
        <w:shd w:val="clear" w:color="auto" w:fill="FFFFFF"/>
        <w:spacing w:before="0" w:beforeAutospacing="0" w:after="0" w:afterAutospacing="0"/>
        <w:jc w:val="both"/>
        <w:rPr>
          <w:color w:val="0F1115"/>
        </w:rPr>
      </w:pPr>
      <w:r w:rsidRPr="009C10C3">
        <w:rPr>
          <w:rStyle w:val="Strong"/>
          <w:color w:val="0F1115"/>
        </w:rPr>
        <w:t>Above 90% utilization</w:t>
      </w:r>
      <w:r w:rsidRPr="009C10C3">
        <w:rPr>
          <w:color w:val="0F1115"/>
        </w:rPr>
        <w:t> (any period): Requires founder approval for additional assignments; mandatory wellness check for affected companions</w:t>
      </w:r>
    </w:p>
    <w:p w14:paraId="55C2D31E" w14:textId="77777777" w:rsidR="00214593" w:rsidRPr="009C10C3" w:rsidRDefault="00214593" w:rsidP="008632CB">
      <w:pPr>
        <w:pStyle w:val="Heading4"/>
        <w:shd w:val="clear" w:color="auto" w:fill="FFFFFF"/>
        <w:spacing w:before="0" w:line="240" w:lineRule="auto"/>
        <w:jc w:val="both"/>
        <w:rPr>
          <w:rFonts w:cs="Times New Roman"/>
          <w:color w:val="0F1115"/>
        </w:rPr>
      </w:pPr>
      <w:r w:rsidRPr="009C10C3">
        <w:rPr>
          <w:rFonts w:cs="Times New Roman"/>
          <w:color w:val="0F1115"/>
        </w:rPr>
        <w:t>12.11.3 Client Lifetime Value (LTV) Philosophy</w:t>
      </w:r>
    </w:p>
    <w:p w14:paraId="2E2A07D5" w14:textId="77777777" w:rsidR="00214593" w:rsidRPr="009C10C3" w:rsidRDefault="00214593" w:rsidP="008632CB">
      <w:pPr>
        <w:pStyle w:val="ds-markdown-paragraph"/>
        <w:numPr>
          <w:ilvl w:val="0"/>
          <w:numId w:val="70"/>
        </w:numPr>
        <w:shd w:val="clear" w:color="auto" w:fill="FFFFFF"/>
        <w:spacing w:before="0" w:beforeAutospacing="0" w:after="0" w:afterAutospacing="0"/>
        <w:jc w:val="both"/>
        <w:rPr>
          <w:color w:val="0F1115"/>
        </w:rPr>
      </w:pPr>
      <w:r w:rsidRPr="009C10C3">
        <w:rPr>
          <w:color w:val="0F1115"/>
        </w:rPr>
        <w:t>Target minimum TPV: BDT 2,00,000 per client</w:t>
      </w:r>
    </w:p>
    <w:p w14:paraId="1D7B395E" w14:textId="77777777" w:rsidR="00214593" w:rsidRPr="009C10C3" w:rsidRDefault="00214593" w:rsidP="008632CB">
      <w:pPr>
        <w:pStyle w:val="ds-markdown-paragraph"/>
        <w:numPr>
          <w:ilvl w:val="0"/>
          <w:numId w:val="70"/>
        </w:numPr>
        <w:shd w:val="clear" w:color="auto" w:fill="FFFFFF"/>
        <w:spacing w:before="0" w:beforeAutospacing="0" w:after="0" w:afterAutospacing="0"/>
        <w:jc w:val="both"/>
        <w:rPr>
          <w:color w:val="0F1115"/>
        </w:rPr>
      </w:pPr>
      <w:r w:rsidRPr="009C10C3">
        <w:rPr>
          <w:color w:val="0F1115"/>
        </w:rPr>
        <w:lastRenderedPageBreak/>
        <w:t>Target TPV to CAC ratio: 4:1 minimum</w:t>
      </w:r>
    </w:p>
    <w:p w14:paraId="1B548D76" w14:textId="77777777" w:rsidR="00214593" w:rsidRPr="009C10C3" w:rsidRDefault="00214593" w:rsidP="008632CB">
      <w:pPr>
        <w:pStyle w:val="ds-markdown-paragraph"/>
        <w:numPr>
          <w:ilvl w:val="0"/>
          <w:numId w:val="70"/>
        </w:numPr>
        <w:shd w:val="clear" w:color="auto" w:fill="FFFFFF"/>
        <w:spacing w:before="0" w:beforeAutospacing="0" w:after="0" w:afterAutospacing="0"/>
        <w:jc w:val="both"/>
        <w:rPr>
          <w:color w:val="0F1115"/>
        </w:rPr>
      </w:pPr>
      <w:r w:rsidRPr="009C10C3">
        <w:rPr>
          <w:color w:val="0F1115"/>
        </w:rPr>
        <w:t>Retention is more valuable than acquisition</w:t>
      </w:r>
    </w:p>
    <w:p w14:paraId="15C3B831" w14:textId="77777777" w:rsidR="00214593" w:rsidRPr="009C10C3" w:rsidRDefault="00214593" w:rsidP="008632CB">
      <w:pPr>
        <w:pStyle w:val="Heading4"/>
        <w:shd w:val="clear" w:color="auto" w:fill="FFFFFF"/>
        <w:spacing w:before="0" w:line="240" w:lineRule="auto"/>
        <w:jc w:val="both"/>
        <w:rPr>
          <w:rFonts w:cs="Times New Roman"/>
          <w:color w:val="0F1115"/>
        </w:rPr>
      </w:pPr>
      <w:r w:rsidRPr="009C10C3">
        <w:rPr>
          <w:rFonts w:cs="Times New Roman"/>
          <w:color w:val="0F1115"/>
        </w:rPr>
        <w:t>12.11.4 Preferred Recurring Revenue Ratio</w:t>
      </w:r>
    </w:p>
    <w:p w14:paraId="107DFEDA" w14:textId="77777777" w:rsidR="00214593" w:rsidRPr="009C10C3" w:rsidRDefault="00214593" w:rsidP="008632CB">
      <w:pPr>
        <w:pStyle w:val="ds-markdown-paragraph"/>
        <w:numPr>
          <w:ilvl w:val="0"/>
          <w:numId w:val="71"/>
        </w:numPr>
        <w:shd w:val="clear" w:color="auto" w:fill="FFFFFF"/>
        <w:spacing w:before="0" w:beforeAutospacing="0" w:after="0" w:afterAutospacing="0"/>
        <w:jc w:val="both"/>
        <w:rPr>
          <w:color w:val="0F1115"/>
        </w:rPr>
      </w:pPr>
      <w:r w:rsidRPr="009C10C3">
        <w:rPr>
          <w:color w:val="0F1115"/>
        </w:rPr>
        <w:t>Target: 60% of revenue from recurring memberships</w:t>
      </w:r>
    </w:p>
    <w:p w14:paraId="4CA6BCDF" w14:textId="77777777" w:rsidR="00214593" w:rsidRPr="009C10C3" w:rsidRDefault="00214593" w:rsidP="008632CB">
      <w:pPr>
        <w:pStyle w:val="ds-markdown-paragraph"/>
        <w:numPr>
          <w:ilvl w:val="0"/>
          <w:numId w:val="71"/>
        </w:numPr>
        <w:shd w:val="clear" w:color="auto" w:fill="FFFFFF"/>
        <w:spacing w:before="0" w:beforeAutospacing="0" w:after="0" w:afterAutospacing="0"/>
        <w:jc w:val="both"/>
        <w:rPr>
          <w:color w:val="0F1115"/>
        </w:rPr>
      </w:pPr>
      <w:r w:rsidRPr="009C10C3">
        <w:rPr>
          <w:color w:val="0F1115"/>
        </w:rPr>
        <w:t>30% from experience packages</w:t>
      </w:r>
    </w:p>
    <w:p w14:paraId="33A8A263" w14:textId="77777777" w:rsidR="00214593" w:rsidRPr="009C10C3" w:rsidRDefault="00214593" w:rsidP="008632CB">
      <w:pPr>
        <w:pStyle w:val="ds-markdown-paragraph"/>
        <w:numPr>
          <w:ilvl w:val="0"/>
          <w:numId w:val="71"/>
        </w:numPr>
        <w:shd w:val="clear" w:color="auto" w:fill="FFFFFF"/>
        <w:spacing w:before="0" w:beforeAutospacing="0" w:after="0" w:afterAutospacing="0"/>
        <w:jc w:val="both"/>
        <w:rPr>
          <w:color w:val="0F1115"/>
        </w:rPr>
      </w:pPr>
      <w:r w:rsidRPr="009C10C3">
        <w:rPr>
          <w:color w:val="0F1115"/>
        </w:rPr>
        <w:t>10% from legacy productions</w:t>
      </w:r>
    </w:p>
    <w:p w14:paraId="676A6E9A"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This ratio ensures stable cash flow even during seasonal fluctuations.</w:t>
      </w:r>
    </w:p>
    <w:p w14:paraId="79220473" w14:textId="77777777" w:rsidR="00214593" w:rsidRPr="009C10C3" w:rsidRDefault="00214593" w:rsidP="008632CB">
      <w:pPr>
        <w:pStyle w:val="Heading4"/>
        <w:shd w:val="clear" w:color="auto" w:fill="FFFFFF"/>
        <w:spacing w:before="0" w:line="240" w:lineRule="auto"/>
        <w:jc w:val="both"/>
        <w:rPr>
          <w:rFonts w:cs="Times New Roman"/>
          <w:color w:val="0F1115"/>
        </w:rPr>
      </w:pPr>
      <w:r w:rsidRPr="009C10C3">
        <w:rPr>
          <w:rFonts w:cs="Times New Roman"/>
          <w:color w:val="0F1115"/>
        </w:rPr>
        <w:t>12.11.5 Pricing Transparency Commitment</w:t>
      </w:r>
    </w:p>
    <w:p w14:paraId="2911AF4F"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Golden Wings commits to:</w:t>
      </w:r>
    </w:p>
    <w:p w14:paraId="267F232C" w14:textId="77777777" w:rsidR="00214593" w:rsidRPr="009C10C3" w:rsidRDefault="00214593" w:rsidP="008632CB">
      <w:pPr>
        <w:pStyle w:val="ds-markdown-paragraph"/>
        <w:numPr>
          <w:ilvl w:val="0"/>
          <w:numId w:val="72"/>
        </w:numPr>
        <w:shd w:val="clear" w:color="auto" w:fill="FFFFFF"/>
        <w:spacing w:before="0" w:beforeAutospacing="0" w:after="0" w:afterAutospacing="0"/>
        <w:jc w:val="both"/>
        <w:rPr>
          <w:color w:val="0F1115"/>
        </w:rPr>
      </w:pPr>
      <w:r w:rsidRPr="009C10C3">
        <w:rPr>
          <w:color w:val="0F1115"/>
        </w:rPr>
        <w:t>No hidden fees. Every price quoted is all-inclusive.</w:t>
      </w:r>
    </w:p>
    <w:p w14:paraId="76750EAC" w14:textId="77777777" w:rsidR="00214593" w:rsidRPr="009C10C3" w:rsidRDefault="00214593" w:rsidP="008632CB">
      <w:pPr>
        <w:pStyle w:val="ds-markdown-paragraph"/>
        <w:numPr>
          <w:ilvl w:val="0"/>
          <w:numId w:val="72"/>
        </w:numPr>
        <w:shd w:val="clear" w:color="auto" w:fill="FFFFFF"/>
        <w:spacing w:before="0" w:beforeAutospacing="0" w:after="0" w:afterAutospacing="0"/>
        <w:jc w:val="both"/>
        <w:rPr>
          <w:color w:val="0F1115"/>
        </w:rPr>
      </w:pPr>
      <w:r w:rsidRPr="009C10C3">
        <w:rPr>
          <w:color w:val="0F1115"/>
        </w:rPr>
        <w:t>Itemized billing upon request.</w:t>
      </w:r>
    </w:p>
    <w:p w14:paraId="03C0C577" w14:textId="77777777" w:rsidR="00214593" w:rsidRPr="009C10C3" w:rsidRDefault="00214593" w:rsidP="008632CB">
      <w:pPr>
        <w:pStyle w:val="ds-markdown-paragraph"/>
        <w:numPr>
          <w:ilvl w:val="0"/>
          <w:numId w:val="72"/>
        </w:numPr>
        <w:shd w:val="clear" w:color="auto" w:fill="FFFFFF"/>
        <w:spacing w:before="0" w:beforeAutospacing="0" w:after="0" w:afterAutospacing="0"/>
        <w:jc w:val="both"/>
        <w:rPr>
          <w:color w:val="0F1115"/>
        </w:rPr>
      </w:pPr>
      <w:r w:rsidRPr="009C10C3">
        <w:rPr>
          <w:color w:val="0F1115"/>
        </w:rPr>
        <w:t>30-day advance notice of any price changes.</w:t>
      </w:r>
    </w:p>
    <w:p w14:paraId="156405C7" w14:textId="77777777" w:rsidR="00214593" w:rsidRPr="009C10C3" w:rsidRDefault="00214593" w:rsidP="008632CB">
      <w:pPr>
        <w:pStyle w:val="ds-markdown-paragraph"/>
        <w:numPr>
          <w:ilvl w:val="0"/>
          <w:numId w:val="72"/>
        </w:numPr>
        <w:shd w:val="clear" w:color="auto" w:fill="FFFFFF"/>
        <w:spacing w:before="0" w:beforeAutospacing="0" w:after="0" w:afterAutospacing="0"/>
        <w:jc w:val="both"/>
        <w:rPr>
          <w:color w:val="0F1115"/>
        </w:rPr>
      </w:pPr>
      <w:r w:rsidRPr="009C10C3">
        <w:rPr>
          <w:color w:val="0F1115"/>
        </w:rPr>
        <w:t>Grandfathering: existing clients retain original pricing for 12 months after any increase.</w:t>
      </w:r>
    </w:p>
    <w:p w14:paraId="393E68D4" w14:textId="77777777" w:rsidR="00214593" w:rsidRPr="009C10C3" w:rsidRDefault="00214593" w:rsidP="008632CB">
      <w:pPr>
        <w:pStyle w:val="Heading4"/>
        <w:shd w:val="clear" w:color="auto" w:fill="FFFFFF"/>
        <w:spacing w:before="0" w:line="240" w:lineRule="auto"/>
        <w:jc w:val="both"/>
        <w:rPr>
          <w:rFonts w:cs="Times New Roman"/>
          <w:color w:val="0F1115"/>
        </w:rPr>
      </w:pPr>
      <w:r w:rsidRPr="009C10C3">
        <w:rPr>
          <w:rFonts w:cs="Times New Roman"/>
          <w:color w:val="0F1115"/>
        </w:rPr>
        <w:t>12.11.6 Unit Economics Guardrails</w:t>
      </w:r>
    </w:p>
    <w:p w14:paraId="2A485613" w14:textId="77777777" w:rsidR="00214593" w:rsidRPr="009C10C3" w:rsidRDefault="00214593" w:rsidP="008632CB">
      <w:pPr>
        <w:pStyle w:val="ds-markdown-paragraph"/>
        <w:numPr>
          <w:ilvl w:val="0"/>
          <w:numId w:val="73"/>
        </w:numPr>
        <w:shd w:val="clear" w:color="auto" w:fill="FFFFFF"/>
        <w:spacing w:before="0" w:beforeAutospacing="0" w:after="0" w:afterAutospacing="0"/>
        <w:jc w:val="both"/>
        <w:rPr>
          <w:color w:val="0F1115"/>
        </w:rPr>
      </w:pPr>
      <w:r w:rsidRPr="009C10C3">
        <w:rPr>
          <w:rStyle w:val="Strong"/>
          <w:color w:val="0F1115"/>
        </w:rPr>
        <w:t>Client LTV to Customer Acquisition Cost (CAC) Ratio:</w:t>
      </w:r>
      <w:r w:rsidRPr="009C10C3">
        <w:rPr>
          <w:color w:val="0F1115"/>
        </w:rPr>
        <w:t> Minimum 4:1</w:t>
      </w:r>
    </w:p>
    <w:p w14:paraId="341ACE33" w14:textId="77777777" w:rsidR="00214593" w:rsidRPr="009C10C3" w:rsidRDefault="00214593" w:rsidP="008632CB">
      <w:pPr>
        <w:pStyle w:val="ds-markdown-paragraph"/>
        <w:numPr>
          <w:ilvl w:val="0"/>
          <w:numId w:val="73"/>
        </w:numPr>
        <w:shd w:val="clear" w:color="auto" w:fill="FFFFFF"/>
        <w:spacing w:before="0" w:beforeAutospacing="0" w:after="0" w:afterAutospacing="0"/>
        <w:jc w:val="both"/>
        <w:rPr>
          <w:color w:val="0F1115"/>
        </w:rPr>
      </w:pPr>
      <w:r w:rsidRPr="009C10C3">
        <w:rPr>
          <w:rStyle w:val="Strong"/>
          <w:color w:val="0F1115"/>
        </w:rPr>
        <w:t>Minimum Lifetime Value per Client:</w:t>
      </w:r>
      <w:r w:rsidRPr="009C10C3">
        <w:rPr>
          <w:color w:val="0F1115"/>
        </w:rPr>
        <w:t> BDT 2,00,000</w:t>
      </w:r>
    </w:p>
    <w:p w14:paraId="03655652" w14:textId="77777777" w:rsidR="00214593" w:rsidRPr="009C10C3" w:rsidRDefault="003B0F35" w:rsidP="008632CB">
      <w:pPr>
        <w:spacing w:after="0" w:line="240" w:lineRule="auto"/>
        <w:jc w:val="both"/>
        <w:rPr>
          <w:rFonts w:ascii="Times New Roman" w:hAnsi="Times New Roman" w:cs="Times New Roman"/>
        </w:rPr>
      </w:pPr>
      <w:r w:rsidRPr="009C10C3">
        <w:rPr>
          <w:rFonts w:ascii="Times New Roman" w:hAnsi="Times New Roman" w:cs="Times New Roman"/>
        </w:rPr>
        <w:pict w14:anchorId="1C9D8828">
          <v:rect id="_x0000_i1050" style="width:0;height:.75pt" o:hralign="center" o:hrstd="t" o:hr="t" fillcolor="#a0a0a0" stroked="f"/>
        </w:pict>
      </w:r>
    </w:p>
    <w:p w14:paraId="61AD2875" w14:textId="77777777" w:rsidR="00214593" w:rsidRPr="009C10C3" w:rsidRDefault="00214593" w:rsidP="008632CB">
      <w:pPr>
        <w:pStyle w:val="Heading2"/>
        <w:shd w:val="clear" w:color="auto" w:fill="FFFFFF"/>
        <w:spacing w:before="0" w:beforeAutospacing="0" w:after="0" w:afterAutospacing="0"/>
        <w:jc w:val="both"/>
        <w:rPr>
          <w:color w:val="0F1115"/>
          <w:sz w:val="33"/>
          <w:szCs w:val="33"/>
        </w:rPr>
      </w:pPr>
      <w:r w:rsidRPr="009C10C3">
        <w:rPr>
          <w:color w:val="0F1115"/>
          <w:sz w:val="33"/>
          <w:szCs w:val="33"/>
        </w:rPr>
        <w:t>SECTION 13: TECHNOLOGY &amp; SYSTEMS</w:t>
      </w:r>
    </w:p>
    <w:p w14:paraId="4AF5F1D6"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13.1 Centralized WhatsApp Enterprise Infrastructure</w:t>
      </w:r>
    </w:p>
    <w:p w14:paraId="584B76B5"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While custom mobile application is deferred to Year 2, Phase 1 communication does not rely on personal chat accounts.</w:t>
      </w:r>
    </w:p>
    <w:p w14:paraId="6215E108"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Golden Wings deploys a centralized </w:t>
      </w:r>
      <w:r w:rsidRPr="009C10C3">
        <w:rPr>
          <w:rStyle w:val="Strong"/>
          <w:color w:val="0F1115"/>
        </w:rPr>
        <w:t>WhatsApp Business API</w:t>
      </w:r>
      <w:r w:rsidRPr="009C10C3">
        <w:rPr>
          <w:color w:val="0F1115"/>
        </w:rPr>
        <w:t> integrated directly into the core CRM platform.</w:t>
      </w:r>
    </w:p>
    <w:p w14:paraId="7C66E398"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All family chat channels are:</w:t>
      </w:r>
    </w:p>
    <w:p w14:paraId="12362972" w14:textId="77777777" w:rsidR="00214593" w:rsidRPr="009C10C3" w:rsidRDefault="00214593" w:rsidP="008632CB">
      <w:pPr>
        <w:pStyle w:val="ds-markdown-paragraph"/>
        <w:numPr>
          <w:ilvl w:val="0"/>
          <w:numId w:val="74"/>
        </w:numPr>
        <w:shd w:val="clear" w:color="auto" w:fill="FFFFFF"/>
        <w:spacing w:before="0" w:beforeAutospacing="0" w:after="0" w:afterAutospacing="0"/>
        <w:jc w:val="both"/>
        <w:rPr>
          <w:color w:val="0F1115"/>
        </w:rPr>
      </w:pPr>
      <w:r w:rsidRPr="009C10C3">
        <w:rPr>
          <w:color w:val="0F1115"/>
        </w:rPr>
        <w:t>Corporate-owned</w:t>
      </w:r>
    </w:p>
    <w:p w14:paraId="42E0AB31" w14:textId="77777777" w:rsidR="00214593" w:rsidRPr="009C10C3" w:rsidRDefault="00214593" w:rsidP="008632CB">
      <w:pPr>
        <w:pStyle w:val="ds-markdown-paragraph"/>
        <w:numPr>
          <w:ilvl w:val="0"/>
          <w:numId w:val="74"/>
        </w:numPr>
        <w:shd w:val="clear" w:color="auto" w:fill="FFFFFF"/>
        <w:spacing w:before="0" w:beforeAutospacing="0" w:after="0" w:afterAutospacing="0"/>
        <w:jc w:val="both"/>
        <w:rPr>
          <w:color w:val="0F1115"/>
        </w:rPr>
      </w:pPr>
      <w:r w:rsidRPr="009C10C3">
        <w:rPr>
          <w:color w:val="0F1115"/>
        </w:rPr>
        <w:t>Monitored by operational leads</w:t>
      </w:r>
    </w:p>
    <w:p w14:paraId="40145A28" w14:textId="77777777" w:rsidR="00214593" w:rsidRPr="009C10C3" w:rsidRDefault="00214593" w:rsidP="008632CB">
      <w:pPr>
        <w:pStyle w:val="ds-markdown-paragraph"/>
        <w:numPr>
          <w:ilvl w:val="0"/>
          <w:numId w:val="74"/>
        </w:numPr>
        <w:shd w:val="clear" w:color="auto" w:fill="FFFFFF"/>
        <w:spacing w:before="0" w:beforeAutospacing="0" w:after="0" w:afterAutospacing="0"/>
        <w:jc w:val="both"/>
        <w:rPr>
          <w:color w:val="0F1115"/>
        </w:rPr>
      </w:pPr>
      <w:r w:rsidRPr="009C10C3">
        <w:rPr>
          <w:color w:val="0F1115"/>
        </w:rPr>
        <w:t>Archived securely within the client's profile</w:t>
      </w:r>
    </w:p>
    <w:p w14:paraId="67D384D3" w14:textId="77777777" w:rsidR="00214593" w:rsidRPr="009C10C3" w:rsidRDefault="00214593" w:rsidP="008632CB">
      <w:pPr>
        <w:pStyle w:val="ds-markdown-paragraph"/>
        <w:numPr>
          <w:ilvl w:val="0"/>
          <w:numId w:val="74"/>
        </w:numPr>
        <w:shd w:val="clear" w:color="auto" w:fill="FFFFFF"/>
        <w:spacing w:before="0" w:beforeAutospacing="0" w:after="0" w:afterAutospacing="0"/>
        <w:jc w:val="both"/>
        <w:rPr>
          <w:color w:val="0F1115"/>
        </w:rPr>
      </w:pPr>
      <w:r w:rsidRPr="009C10C3">
        <w:rPr>
          <w:color w:val="0F1115"/>
        </w:rPr>
        <w:t>Compliant with privacy requirements</w:t>
      </w:r>
    </w:p>
    <w:p w14:paraId="389B79C1"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Implementation partner:</w:t>
      </w:r>
      <w:r w:rsidRPr="009C10C3">
        <w:rPr>
          <w:color w:val="0F1115"/>
        </w:rPr>
        <w:t xml:space="preserve"> WhatsApp Business API provider (e.g., WATI, </w:t>
      </w:r>
      <w:proofErr w:type="spellStart"/>
      <w:r w:rsidRPr="009C10C3">
        <w:rPr>
          <w:color w:val="0F1115"/>
        </w:rPr>
        <w:t>AiSensy</w:t>
      </w:r>
      <w:proofErr w:type="spellEnd"/>
      <w:r w:rsidRPr="009C10C3">
        <w:rPr>
          <w:color w:val="0F1115"/>
        </w:rPr>
        <w:t>) — estimated BDT 5,000-10,000/month for Year 1.</w:t>
      </w:r>
    </w:p>
    <w:p w14:paraId="3F9AB88E"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13.2 Year 1 Technology Stack &amp; Data Flow Protocol</w:t>
      </w:r>
    </w:p>
    <w:tbl>
      <w:tblPr>
        <w:tblW w:w="11280" w:type="dxa"/>
        <w:tblCellMar>
          <w:top w:w="15" w:type="dxa"/>
          <w:left w:w="15" w:type="dxa"/>
          <w:bottom w:w="15" w:type="dxa"/>
          <w:right w:w="15" w:type="dxa"/>
        </w:tblCellMar>
        <w:tblLook w:val="04A0" w:firstRow="1" w:lastRow="0" w:firstColumn="1" w:lastColumn="0" w:noHBand="0" w:noVBand="1"/>
      </w:tblPr>
      <w:tblGrid>
        <w:gridCol w:w="2589"/>
        <w:gridCol w:w="6065"/>
        <w:gridCol w:w="2626"/>
      </w:tblGrid>
      <w:tr w:rsidR="00214593" w:rsidRPr="009C10C3" w14:paraId="33443018" w14:textId="77777777" w:rsidTr="00214593">
        <w:trPr>
          <w:tblHeader/>
        </w:trPr>
        <w:tc>
          <w:tcPr>
            <w:tcW w:w="0" w:type="auto"/>
            <w:tcBorders>
              <w:top w:val="nil"/>
            </w:tcBorders>
            <w:tcMar>
              <w:top w:w="150" w:type="dxa"/>
              <w:left w:w="0" w:type="dxa"/>
              <w:bottom w:w="150" w:type="dxa"/>
              <w:right w:w="240" w:type="dxa"/>
            </w:tcMar>
            <w:vAlign w:val="center"/>
            <w:hideMark/>
          </w:tcPr>
          <w:p w14:paraId="2DA6F874"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System</w:t>
            </w:r>
          </w:p>
        </w:tc>
        <w:tc>
          <w:tcPr>
            <w:tcW w:w="0" w:type="auto"/>
            <w:tcBorders>
              <w:top w:val="nil"/>
            </w:tcBorders>
            <w:tcMar>
              <w:top w:w="150" w:type="dxa"/>
              <w:left w:w="240" w:type="dxa"/>
              <w:bottom w:w="150" w:type="dxa"/>
              <w:right w:w="240" w:type="dxa"/>
            </w:tcMar>
            <w:vAlign w:val="center"/>
            <w:hideMark/>
          </w:tcPr>
          <w:p w14:paraId="79963DF3"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Solution</w:t>
            </w:r>
          </w:p>
        </w:tc>
        <w:tc>
          <w:tcPr>
            <w:tcW w:w="0" w:type="auto"/>
            <w:tcBorders>
              <w:top w:val="nil"/>
            </w:tcBorders>
            <w:tcMar>
              <w:top w:w="150" w:type="dxa"/>
              <w:left w:w="240" w:type="dxa"/>
              <w:bottom w:w="150" w:type="dxa"/>
              <w:right w:w="240" w:type="dxa"/>
            </w:tcMar>
            <w:vAlign w:val="center"/>
            <w:hideMark/>
          </w:tcPr>
          <w:p w14:paraId="13D37BE1"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Cost (Year 1)</w:t>
            </w:r>
          </w:p>
        </w:tc>
      </w:tr>
      <w:tr w:rsidR="00214593" w:rsidRPr="009C10C3" w14:paraId="7B4F7E58" w14:textId="77777777" w:rsidTr="00214593">
        <w:tc>
          <w:tcPr>
            <w:tcW w:w="0" w:type="auto"/>
            <w:tcMar>
              <w:top w:w="150" w:type="dxa"/>
              <w:left w:w="0" w:type="dxa"/>
              <w:bottom w:w="150" w:type="dxa"/>
              <w:right w:w="240" w:type="dxa"/>
            </w:tcMar>
            <w:vAlign w:val="center"/>
            <w:hideMark/>
          </w:tcPr>
          <w:p w14:paraId="59F5DBE3"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CRM</w:t>
            </w:r>
          </w:p>
        </w:tc>
        <w:tc>
          <w:tcPr>
            <w:tcW w:w="0" w:type="auto"/>
            <w:tcMar>
              <w:top w:w="150" w:type="dxa"/>
              <w:left w:w="240" w:type="dxa"/>
              <w:bottom w:w="150" w:type="dxa"/>
              <w:right w:w="240" w:type="dxa"/>
            </w:tcMar>
            <w:vAlign w:val="center"/>
            <w:hideMark/>
          </w:tcPr>
          <w:p w14:paraId="48018522"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HubSpot Free (scales to paid)</w:t>
            </w:r>
          </w:p>
        </w:tc>
        <w:tc>
          <w:tcPr>
            <w:tcW w:w="0" w:type="auto"/>
            <w:tcMar>
              <w:top w:w="150" w:type="dxa"/>
              <w:left w:w="240" w:type="dxa"/>
              <w:bottom w:w="150" w:type="dxa"/>
              <w:right w:w="0" w:type="dxa"/>
            </w:tcMar>
            <w:vAlign w:val="center"/>
            <w:hideMark/>
          </w:tcPr>
          <w:p w14:paraId="7D5D31E1"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Free</w:t>
            </w:r>
          </w:p>
        </w:tc>
      </w:tr>
      <w:tr w:rsidR="00214593" w:rsidRPr="009C10C3" w14:paraId="23A58013" w14:textId="77777777" w:rsidTr="00214593">
        <w:tc>
          <w:tcPr>
            <w:tcW w:w="0" w:type="auto"/>
            <w:tcMar>
              <w:top w:w="150" w:type="dxa"/>
              <w:left w:w="0" w:type="dxa"/>
              <w:bottom w:w="150" w:type="dxa"/>
              <w:right w:w="240" w:type="dxa"/>
            </w:tcMar>
            <w:vAlign w:val="center"/>
            <w:hideMark/>
          </w:tcPr>
          <w:p w14:paraId="33AEEEAE"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Client Dossier</w:t>
            </w:r>
          </w:p>
        </w:tc>
        <w:tc>
          <w:tcPr>
            <w:tcW w:w="0" w:type="auto"/>
            <w:tcMar>
              <w:top w:w="150" w:type="dxa"/>
              <w:left w:w="240" w:type="dxa"/>
              <w:bottom w:w="150" w:type="dxa"/>
              <w:right w:w="240" w:type="dxa"/>
            </w:tcMar>
            <w:vAlign w:val="center"/>
            <w:hideMark/>
          </w:tcPr>
          <w:p w14:paraId="590754AA"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Encrypted Google Drive folder structure per client + standardized naming convention</w:t>
            </w:r>
          </w:p>
        </w:tc>
        <w:tc>
          <w:tcPr>
            <w:tcW w:w="0" w:type="auto"/>
            <w:tcMar>
              <w:top w:w="150" w:type="dxa"/>
              <w:left w:w="240" w:type="dxa"/>
              <w:bottom w:w="150" w:type="dxa"/>
              <w:right w:w="0" w:type="dxa"/>
            </w:tcMar>
            <w:vAlign w:val="center"/>
            <w:hideMark/>
          </w:tcPr>
          <w:p w14:paraId="0947D43B"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Included in Google Workspace</w:t>
            </w:r>
          </w:p>
        </w:tc>
      </w:tr>
      <w:tr w:rsidR="00214593" w:rsidRPr="009C10C3" w14:paraId="60372702" w14:textId="77777777" w:rsidTr="00214593">
        <w:tc>
          <w:tcPr>
            <w:tcW w:w="0" w:type="auto"/>
            <w:tcMar>
              <w:top w:w="150" w:type="dxa"/>
              <w:left w:w="0" w:type="dxa"/>
              <w:bottom w:w="150" w:type="dxa"/>
              <w:right w:w="240" w:type="dxa"/>
            </w:tcMar>
            <w:vAlign w:val="center"/>
            <w:hideMark/>
          </w:tcPr>
          <w:p w14:paraId="1F2F2BED"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Scheduling</w:t>
            </w:r>
          </w:p>
        </w:tc>
        <w:tc>
          <w:tcPr>
            <w:tcW w:w="0" w:type="auto"/>
            <w:tcMar>
              <w:top w:w="150" w:type="dxa"/>
              <w:left w:w="240" w:type="dxa"/>
              <w:bottom w:w="150" w:type="dxa"/>
              <w:right w:w="240" w:type="dxa"/>
            </w:tcMar>
            <w:vAlign w:val="center"/>
            <w:hideMark/>
          </w:tcPr>
          <w:p w14:paraId="6FB4E076"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Google Calendar with shared companion calendars</w:t>
            </w:r>
          </w:p>
        </w:tc>
        <w:tc>
          <w:tcPr>
            <w:tcW w:w="0" w:type="auto"/>
            <w:tcMar>
              <w:top w:w="150" w:type="dxa"/>
              <w:left w:w="240" w:type="dxa"/>
              <w:bottom w:w="150" w:type="dxa"/>
              <w:right w:w="0" w:type="dxa"/>
            </w:tcMar>
            <w:vAlign w:val="center"/>
            <w:hideMark/>
          </w:tcPr>
          <w:p w14:paraId="09140602"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Free</w:t>
            </w:r>
          </w:p>
        </w:tc>
      </w:tr>
      <w:tr w:rsidR="00214593" w:rsidRPr="009C10C3" w14:paraId="25272FBB" w14:textId="77777777" w:rsidTr="00214593">
        <w:tc>
          <w:tcPr>
            <w:tcW w:w="0" w:type="auto"/>
            <w:tcMar>
              <w:top w:w="150" w:type="dxa"/>
              <w:left w:w="0" w:type="dxa"/>
              <w:bottom w:w="150" w:type="dxa"/>
              <w:right w:w="240" w:type="dxa"/>
            </w:tcMar>
            <w:vAlign w:val="center"/>
            <w:hideMark/>
          </w:tcPr>
          <w:p w14:paraId="3EE05EFA"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GPS Coordination</w:t>
            </w:r>
          </w:p>
        </w:tc>
        <w:tc>
          <w:tcPr>
            <w:tcW w:w="0" w:type="auto"/>
            <w:tcMar>
              <w:top w:w="150" w:type="dxa"/>
              <w:left w:w="240" w:type="dxa"/>
              <w:bottom w:w="150" w:type="dxa"/>
              <w:right w:w="240" w:type="dxa"/>
            </w:tcMar>
            <w:vAlign w:val="center"/>
            <w:hideMark/>
          </w:tcPr>
          <w:p w14:paraId="40A88233"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WhatsApp Live Location during programs</w:t>
            </w:r>
          </w:p>
        </w:tc>
        <w:tc>
          <w:tcPr>
            <w:tcW w:w="0" w:type="auto"/>
            <w:tcMar>
              <w:top w:w="150" w:type="dxa"/>
              <w:left w:w="240" w:type="dxa"/>
              <w:bottom w:w="150" w:type="dxa"/>
              <w:right w:w="0" w:type="dxa"/>
            </w:tcMar>
            <w:vAlign w:val="center"/>
            <w:hideMark/>
          </w:tcPr>
          <w:p w14:paraId="1B97AF27"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Free</w:t>
            </w:r>
          </w:p>
        </w:tc>
      </w:tr>
      <w:tr w:rsidR="00214593" w:rsidRPr="009C10C3" w14:paraId="38FB6668" w14:textId="77777777" w:rsidTr="00214593">
        <w:tc>
          <w:tcPr>
            <w:tcW w:w="0" w:type="auto"/>
            <w:tcMar>
              <w:top w:w="150" w:type="dxa"/>
              <w:left w:w="0" w:type="dxa"/>
              <w:bottom w:w="150" w:type="dxa"/>
              <w:right w:w="240" w:type="dxa"/>
            </w:tcMar>
            <w:vAlign w:val="center"/>
            <w:hideMark/>
          </w:tcPr>
          <w:p w14:paraId="6B5ED420"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Companion Reports</w:t>
            </w:r>
          </w:p>
        </w:tc>
        <w:tc>
          <w:tcPr>
            <w:tcW w:w="0" w:type="auto"/>
            <w:tcMar>
              <w:top w:w="150" w:type="dxa"/>
              <w:left w:w="240" w:type="dxa"/>
              <w:bottom w:w="150" w:type="dxa"/>
              <w:right w:w="240" w:type="dxa"/>
            </w:tcMar>
            <w:vAlign w:val="center"/>
            <w:hideMark/>
          </w:tcPr>
          <w:p w14:paraId="2FFCBC7F"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Google Forms feeding into Google Sheet per client</w:t>
            </w:r>
          </w:p>
        </w:tc>
        <w:tc>
          <w:tcPr>
            <w:tcW w:w="0" w:type="auto"/>
            <w:tcMar>
              <w:top w:w="150" w:type="dxa"/>
              <w:left w:w="240" w:type="dxa"/>
              <w:bottom w:w="150" w:type="dxa"/>
              <w:right w:w="0" w:type="dxa"/>
            </w:tcMar>
            <w:vAlign w:val="center"/>
            <w:hideMark/>
          </w:tcPr>
          <w:p w14:paraId="0DD82B22"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Free</w:t>
            </w:r>
          </w:p>
        </w:tc>
      </w:tr>
      <w:tr w:rsidR="00214593" w:rsidRPr="009C10C3" w14:paraId="6B002F01" w14:textId="77777777" w:rsidTr="00214593">
        <w:tc>
          <w:tcPr>
            <w:tcW w:w="0" w:type="auto"/>
            <w:tcMar>
              <w:top w:w="150" w:type="dxa"/>
              <w:left w:w="0" w:type="dxa"/>
              <w:bottom w:w="150" w:type="dxa"/>
              <w:right w:w="240" w:type="dxa"/>
            </w:tcMar>
            <w:vAlign w:val="center"/>
            <w:hideMark/>
          </w:tcPr>
          <w:p w14:paraId="1F948052"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Feedback Management</w:t>
            </w:r>
          </w:p>
        </w:tc>
        <w:tc>
          <w:tcPr>
            <w:tcW w:w="0" w:type="auto"/>
            <w:tcMar>
              <w:top w:w="150" w:type="dxa"/>
              <w:left w:w="240" w:type="dxa"/>
              <w:bottom w:w="150" w:type="dxa"/>
              <w:right w:w="240" w:type="dxa"/>
            </w:tcMar>
            <w:vAlign w:val="center"/>
            <w:hideMark/>
          </w:tcPr>
          <w:p w14:paraId="1F0B89C8"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WhatsApp voice note or Google Form after each program</w:t>
            </w:r>
          </w:p>
        </w:tc>
        <w:tc>
          <w:tcPr>
            <w:tcW w:w="0" w:type="auto"/>
            <w:tcMar>
              <w:top w:w="150" w:type="dxa"/>
              <w:left w:w="240" w:type="dxa"/>
              <w:bottom w:w="150" w:type="dxa"/>
              <w:right w:w="0" w:type="dxa"/>
            </w:tcMar>
            <w:vAlign w:val="center"/>
            <w:hideMark/>
          </w:tcPr>
          <w:p w14:paraId="18B175C8"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Free</w:t>
            </w:r>
          </w:p>
        </w:tc>
      </w:tr>
      <w:tr w:rsidR="00214593" w:rsidRPr="009C10C3" w14:paraId="06DD5314" w14:textId="77777777" w:rsidTr="00214593">
        <w:tc>
          <w:tcPr>
            <w:tcW w:w="0" w:type="auto"/>
            <w:tcMar>
              <w:top w:w="150" w:type="dxa"/>
              <w:left w:w="0" w:type="dxa"/>
              <w:bottom w:w="150" w:type="dxa"/>
              <w:right w:w="240" w:type="dxa"/>
            </w:tcMar>
            <w:vAlign w:val="center"/>
            <w:hideMark/>
          </w:tcPr>
          <w:p w14:paraId="01181FCB"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Communication</w:t>
            </w:r>
          </w:p>
        </w:tc>
        <w:tc>
          <w:tcPr>
            <w:tcW w:w="0" w:type="auto"/>
            <w:tcMar>
              <w:top w:w="150" w:type="dxa"/>
              <w:left w:w="240" w:type="dxa"/>
              <w:bottom w:w="150" w:type="dxa"/>
              <w:right w:w="240" w:type="dxa"/>
            </w:tcMar>
            <w:vAlign w:val="center"/>
            <w:hideMark/>
          </w:tcPr>
          <w:p w14:paraId="15886DEA"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WhatsApp Business API (WATI or similar)</w:t>
            </w:r>
          </w:p>
        </w:tc>
        <w:tc>
          <w:tcPr>
            <w:tcW w:w="0" w:type="auto"/>
            <w:tcMar>
              <w:top w:w="150" w:type="dxa"/>
              <w:left w:w="240" w:type="dxa"/>
              <w:bottom w:w="150" w:type="dxa"/>
              <w:right w:w="0" w:type="dxa"/>
            </w:tcMar>
            <w:vAlign w:val="center"/>
            <w:hideMark/>
          </w:tcPr>
          <w:p w14:paraId="2DED6235"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BDT 5,000-10,000/month</w:t>
            </w:r>
          </w:p>
        </w:tc>
      </w:tr>
      <w:tr w:rsidR="00214593" w:rsidRPr="009C10C3" w14:paraId="03AA7AEF" w14:textId="77777777" w:rsidTr="00214593">
        <w:tc>
          <w:tcPr>
            <w:tcW w:w="0" w:type="auto"/>
            <w:tcMar>
              <w:top w:w="150" w:type="dxa"/>
              <w:left w:w="0" w:type="dxa"/>
              <w:bottom w:w="150" w:type="dxa"/>
              <w:right w:w="240" w:type="dxa"/>
            </w:tcMar>
            <w:vAlign w:val="center"/>
            <w:hideMark/>
          </w:tcPr>
          <w:p w14:paraId="73C8CA7E"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Style w:val="Strong"/>
                <w:rFonts w:ascii="Times New Roman" w:hAnsi="Times New Roman" w:cs="Times New Roman"/>
                <w:sz w:val="23"/>
                <w:szCs w:val="23"/>
              </w:rPr>
              <w:t>Total Year 1 technology cost</w:t>
            </w:r>
          </w:p>
        </w:tc>
        <w:tc>
          <w:tcPr>
            <w:tcW w:w="0" w:type="auto"/>
            <w:tcMar>
              <w:top w:w="150" w:type="dxa"/>
              <w:left w:w="240" w:type="dxa"/>
              <w:bottom w:w="150" w:type="dxa"/>
              <w:right w:w="240" w:type="dxa"/>
            </w:tcMar>
            <w:vAlign w:val="center"/>
            <w:hideMark/>
          </w:tcPr>
          <w:p w14:paraId="790D2A03" w14:textId="77777777" w:rsidR="00214593" w:rsidRPr="009C10C3" w:rsidRDefault="00214593" w:rsidP="008632CB">
            <w:pPr>
              <w:spacing w:after="0" w:line="240" w:lineRule="auto"/>
              <w:jc w:val="both"/>
              <w:rPr>
                <w:rFonts w:ascii="Times New Roman" w:hAnsi="Times New Roman" w:cs="Times New Roman"/>
                <w:sz w:val="23"/>
                <w:szCs w:val="23"/>
              </w:rPr>
            </w:pPr>
          </w:p>
        </w:tc>
        <w:tc>
          <w:tcPr>
            <w:tcW w:w="0" w:type="auto"/>
            <w:tcMar>
              <w:top w:w="150" w:type="dxa"/>
              <w:left w:w="240" w:type="dxa"/>
              <w:bottom w:w="150" w:type="dxa"/>
              <w:right w:w="0" w:type="dxa"/>
            </w:tcMar>
            <w:vAlign w:val="center"/>
            <w:hideMark/>
          </w:tcPr>
          <w:p w14:paraId="09119C6B"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Style w:val="Strong"/>
                <w:rFonts w:ascii="Times New Roman" w:hAnsi="Times New Roman" w:cs="Times New Roman"/>
                <w:sz w:val="23"/>
                <w:szCs w:val="23"/>
              </w:rPr>
              <w:t>BDT 60,000-1,20,000 annually</w:t>
            </w:r>
          </w:p>
        </w:tc>
      </w:tr>
    </w:tbl>
    <w:p w14:paraId="3E3ACFEE"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Build the habit before building the app.</w:t>
      </w:r>
    </w:p>
    <w:p w14:paraId="7147C4A2"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lastRenderedPageBreak/>
        <w:t>13.2.1 Data Flow &amp; Security Protocol for Third-Party Tools</w:t>
      </w:r>
    </w:p>
    <w:p w14:paraId="694F7F9F"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Golden Wings uses a layered data architecture to ensure sensitive information never resides unencrypted in third-party tools.</w:t>
      </w:r>
    </w:p>
    <w:p w14:paraId="29DFF1DF"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Public-Facing Tools (Google Forms, HubSpot Free):</w:t>
      </w:r>
    </w:p>
    <w:p w14:paraId="0F4EBC33" w14:textId="77777777" w:rsidR="00214593" w:rsidRPr="009C10C3" w:rsidRDefault="00214593" w:rsidP="008632CB">
      <w:pPr>
        <w:pStyle w:val="ds-markdown-paragraph"/>
        <w:numPr>
          <w:ilvl w:val="0"/>
          <w:numId w:val="75"/>
        </w:numPr>
        <w:shd w:val="clear" w:color="auto" w:fill="FFFFFF"/>
        <w:spacing w:before="0" w:beforeAutospacing="0" w:after="0" w:afterAutospacing="0"/>
        <w:jc w:val="both"/>
        <w:rPr>
          <w:color w:val="0F1115"/>
        </w:rPr>
      </w:pPr>
      <w:r w:rsidRPr="009C10C3">
        <w:rPr>
          <w:color w:val="0F1115"/>
        </w:rPr>
        <w:t>Collect only non-sensitive identifiers (client ID number, date of service)</w:t>
      </w:r>
    </w:p>
    <w:p w14:paraId="5A96AF3E" w14:textId="77777777" w:rsidR="00214593" w:rsidRPr="009C10C3" w:rsidRDefault="00214593" w:rsidP="008632CB">
      <w:pPr>
        <w:pStyle w:val="ds-markdown-paragraph"/>
        <w:numPr>
          <w:ilvl w:val="0"/>
          <w:numId w:val="75"/>
        </w:numPr>
        <w:shd w:val="clear" w:color="auto" w:fill="FFFFFF"/>
        <w:spacing w:before="0" w:beforeAutospacing="0" w:after="0" w:afterAutospacing="0"/>
        <w:jc w:val="both"/>
        <w:rPr>
          <w:color w:val="0F1115"/>
        </w:rPr>
      </w:pPr>
      <w:r w:rsidRPr="009C10C3">
        <w:rPr>
          <w:color w:val="0F1115"/>
        </w:rPr>
        <w:t>Do NOT collect MMSE scores, health telemetry, financial data, or full client names</w:t>
      </w:r>
    </w:p>
    <w:p w14:paraId="61CDB8A2" w14:textId="77777777" w:rsidR="00214593" w:rsidRPr="009C10C3" w:rsidRDefault="00214593" w:rsidP="008632CB">
      <w:pPr>
        <w:pStyle w:val="ds-markdown-paragraph"/>
        <w:numPr>
          <w:ilvl w:val="0"/>
          <w:numId w:val="75"/>
        </w:numPr>
        <w:shd w:val="clear" w:color="auto" w:fill="FFFFFF"/>
        <w:spacing w:before="0" w:beforeAutospacing="0" w:after="0" w:afterAutospacing="0"/>
        <w:jc w:val="both"/>
        <w:rPr>
          <w:color w:val="0F1115"/>
        </w:rPr>
      </w:pPr>
      <w:r w:rsidRPr="009C10C3">
        <w:rPr>
          <w:color w:val="0F1115"/>
        </w:rPr>
        <w:t>Data is transmitted over TLS 1.3 encryption</w:t>
      </w:r>
    </w:p>
    <w:p w14:paraId="2C311A43"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Encrypted Backend (Google Drive with client-side encryption):</w:t>
      </w:r>
    </w:p>
    <w:p w14:paraId="72C93608" w14:textId="77777777" w:rsidR="00214593" w:rsidRPr="009C10C3" w:rsidRDefault="00214593" w:rsidP="008632CB">
      <w:pPr>
        <w:pStyle w:val="ds-markdown-paragraph"/>
        <w:numPr>
          <w:ilvl w:val="0"/>
          <w:numId w:val="76"/>
        </w:numPr>
        <w:shd w:val="clear" w:color="auto" w:fill="FFFFFF"/>
        <w:spacing w:before="0" w:beforeAutospacing="0" w:after="0" w:afterAutospacing="0"/>
        <w:jc w:val="both"/>
        <w:rPr>
          <w:color w:val="0F1115"/>
        </w:rPr>
      </w:pPr>
      <w:r w:rsidRPr="009C10C3">
        <w:rPr>
          <w:color w:val="0F1115"/>
        </w:rPr>
        <w:t>Full client dossiers, MMSE scores, telemetry data stored here only</w:t>
      </w:r>
    </w:p>
    <w:p w14:paraId="2C2ACBDD" w14:textId="77777777" w:rsidR="00214593" w:rsidRPr="009C10C3" w:rsidRDefault="00214593" w:rsidP="008632CB">
      <w:pPr>
        <w:pStyle w:val="ds-markdown-paragraph"/>
        <w:numPr>
          <w:ilvl w:val="0"/>
          <w:numId w:val="76"/>
        </w:numPr>
        <w:shd w:val="clear" w:color="auto" w:fill="FFFFFF"/>
        <w:spacing w:before="0" w:beforeAutospacing="0" w:after="0" w:afterAutospacing="0"/>
        <w:jc w:val="both"/>
        <w:rPr>
          <w:color w:val="0F1115"/>
        </w:rPr>
      </w:pPr>
      <w:r w:rsidRPr="009C10C3">
        <w:rPr>
          <w:color w:val="0F1115"/>
        </w:rPr>
        <w:t>Access requires MFA and is logged</w:t>
      </w:r>
    </w:p>
    <w:p w14:paraId="00DBB9FA" w14:textId="77777777" w:rsidR="00214593" w:rsidRPr="009C10C3" w:rsidRDefault="00214593" w:rsidP="008632CB">
      <w:pPr>
        <w:pStyle w:val="ds-markdown-paragraph"/>
        <w:numPr>
          <w:ilvl w:val="0"/>
          <w:numId w:val="76"/>
        </w:numPr>
        <w:shd w:val="clear" w:color="auto" w:fill="FFFFFF"/>
        <w:spacing w:before="0" w:beforeAutospacing="0" w:after="0" w:afterAutospacing="0"/>
        <w:jc w:val="both"/>
        <w:rPr>
          <w:color w:val="0F1115"/>
        </w:rPr>
      </w:pPr>
      <w:r w:rsidRPr="009C10C3">
        <w:rPr>
          <w:color w:val="0F1115"/>
        </w:rPr>
        <w:t>No automatic sync from public forms to backend; RM manually transfers data after verification</w:t>
      </w:r>
    </w:p>
    <w:p w14:paraId="087A5363" w14:textId="77777777" w:rsidR="00214593" w:rsidRPr="009C10C3" w:rsidRDefault="00214593" w:rsidP="008632CB">
      <w:pPr>
        <w:pStyle w:val="ds-markdown-paragraph"/>
        <w:numPr>
          <w:ilvl w:val="0"/>
          <w:numId w:val="76"/>
        </w:numPr>
        <w:shd w:val="clear" w:color="auto" w:fill="FFFFFF"/>
        <w:spacing w:before="0" w:beforeAutospacing="0" w:after="0" w:afterAutospacing="0"/>
        <w:jc w:val="both"/>
        <w:rPr>
          <w:color w:val="0F1115"/>
        </w:rPr>
      </w:pPr>
      <w:r w:rsidRPr="009C10C3">
        <w:rPr>
          <w:color w:val="0F1115"/>
        </w:rPr>
        <w:t>The MMSE may only be scored, interpreted, and classified by a Registered Nurse, Licensed Psychologist, Geriatric Physician, or other qualified clinical professional engaged by Golden Wings.</w:t>
      </w:r>
    </w:p>
    <w:p w14:paraId="57DDACD8" w14:textId="77777777" w:rsidR="00214593" w:rsidRPr="009C10C3" w:rsidRDefault="00214593" w:rsidP="008632CB">
      <w:pPr>
        <w:pStyle w:val="ds-markdown-paragraph"/>
        <w:numPr>
          <w:ilvl w:val="0"/>
          <w:numId w:val="76"/>
        </w:numPr>
        <w:shd w:val="clear" w:color="auto" w:fill="FFFFFF"/>
        <w:spacing w:before="0" w:beforeAutospacing="0" w:after="0" w:afterAutospacing="0"/>
        <w:jc w:val="both"/>
        <w:rPr>
          <w:color w:val="0F1115"/>
        </w:rPr>
      </w:pPr>
      <w:r w:rsidRPr="009C10C3">
        <w:rPr>
          <w:color w:val="0F1115"/>
        </w:rPr>
        <w:t>Relationship Managers may facilitate scheduling, logistics, and documentation but shall possess no authority to classify cognitive capacity.</w:t>
      </w:r>
    </w:p>
    <w:p w14:paraId="6E3CC26E" w14:textId="77777777" w:rsidR="00214593" w:rsidRPr="009C10C3" w:rsidRDefault="00214593" w:rsidP="008632CB">
      <w:pPr>
        <w:pStyle w:val="ds-markdown-paragraph"/>
        <w:numPr>
          <w:ilvl w:val="0"/>
          <w:numId w:val="76"/>
        </w:numPr>
        <w:shd w:val="clear" w:color="auto" w:fill="FFFFFF"/>
        <w:spacing w:before="0" w:beforeAutospacing="0" w:after="0" w:afterAutospacing="0"/>
        <w:jc w:val="both"/>
        <w:rPr>
          <w:color w:val="0F1115"/>
        </w:rPr>
      </w:pPr>
      <w:r w:rsidRPr="009C10C3">
        <w:rPr>
          <w:color w:val="0F1115"/>
        </w:rPr>
        <w:t>The clinician's classification shall be final for security protocol assignment.</w:t>
      </w:r>
    </w:p>
    <w:p w14:paraId="2BFBE3F5"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Prohibited:</w:t>
      </w:r>
      <w:r w:rsidRPr="009C10C3">
        <w:rPr>
          <w:color w:val="0F1115"/>
        </w:rPr>
        <w:t> Any automated flow of sensitive data from a public Google Form directly into a client dossier. All sensitive data entry requires RM verification and manual transfer.</w:t>
      </w:r>
    </w:p>
    <w:p w14:paraId="7964FA5A"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13.3 Cybersecurity &amp; Digital Ethics</w:t>
      </w:r>
    </w:p>
    <w:p w14:paraId="31E5526C"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Required controls:</w:t>
      </w:r>
    </w:p>
    <w:p w14:paraId="4597B94C" w14:textId="77777777" w:rsidR="00214593" w:rsidRPr="009C10C3" w:rsidRDefault="00214593" w:rsidP="008632CB">
      <w:pPr>
        <w:pStyle w:val="ds-markdown-paragraph"/>
        <w:numPr>
          <w:ilvl w:val="0"/>
          <w:numId w:val="77"/>
        </w:numPr>
        <w:shd w:val="clear" w:color="auto" w:fill="FFFFFF"/>
        <w:spacing w:before="0" w:beforeAutospacing="0" w:after="0" w:afterAutospacing="0"/>
        <w:jc w:val="both"/>
        <w:rPr>
          <w:color w:val="0F1115"/>
        </w:rPr>
      </w:pPr>
      <w:r w:rsidRPr="009C10C3">
        <w:rPr>
          <w:color w:val="0F1115"/>
        </w:rPr>
        <w:t>Data encryption for all client dossiers (AES-256 for stored data, TLS 1.3 for transmission)</w:t>
      </w:r>
    </w:p>
    <w:p w14:paraId="68AC7E0F" w14:textId="77777777" w:rsidR="00214593" w:rsidRPr="009C10C3" w:rsidRDefault="00214593" w:rsidP="008632CB">
      <w:pPr>
        <w:pStyle w:val="ds-markdown-paragraph"/>
        <w:numPr>
          <w:ilvl w:val="0"/>
          <w:numId w:val="77"/>
        </w:numPr>
        <w:shd w:val="clear" w:color="auto" w:fill="FFFFFF"/>
        <w:spacing w:before="0" w:beforeAutospacing="0" w:after="0" w:afterAutospacing="0"/>
        <w:jc w:val="both"/>
        <w:rPr>
          <w:color w:val="0F1115"/>
        </w:rPr>
      </w:pPr>
      <w:r w:rsidRPr="009C10C3">
        <w:rPr>
          <w:color w:val="0F1115"/>
        </w:rPr>
        <w:t>Restricted access (role-based: companion read-only, manager full access)</w:t>
      </w:r>
    </w:p>
    <w:p w14:paraId="3C6D0367" w14:textId="77777777" w:rsidR="00214593" w:rsidRPr="009C10C3" w:rsidRDefault="00214593" w:rsidP="008632CB">
      <w:pPr>
        <w:pStyle w:val="ds-markdown-paragraph"/>
        <w:numPr>
          <w:ilvl w:val="0"/>
          <w:numId w:val="77"/>
        </w:numPr>
        <w:shd w:val="clear" w:color="auto" w:fill="FFFFFF"/>
        <w:spacing w:before="0" w:beforeAutospacing="0" w:after="0" w:afterAutospacing="0"/>
        <w:jc w:val="both"/>
        <w:rPr>
          <w:color w:val="0F1115"/>
        </w:rPr>
      </w:pPr>
      <w:r w:rsidRPr="009C10C3">
        <w:rPr>
          <w:color w:val="0F1115"/>
        </w:rPr>
        <w:t>Automated daily backups (encrypted, stored separately)</w:t>
      </w:r>
    </w:p>
    <w:p w14:paraId="3D286D38" w14:textId="77777777" w:rsidR="00214593" w:rsidRPr="009C10C3" w:rsidRDefault="00214593" w:rsidP="008632CB">
      <w:pPr>
        <w:pStyle w:val="ds-markdown-paragraph"/>
        <w:numPr>
          <w:ilvl w:val="0"/>
          <w:numId w:val="77"/>
        </w:numPr>
        <w:shd w:val="clear" w:color="auto" w:fill="FFFFFF"/>
        <w:spacing w:before="0" w:beforeAutospacing="0" w:after="0" w:afterAutospacing="0"/>
        <w:jc w:val="both"/>
        <w:rPr>
          <w:color w:val="0F1115"/>
        </w:rPr>
      </w:pPr>
      <w:r w:rsidRPr="009C10C3">
        <w:rPr>
          <w:color w:val="0F1115"/>
        </w:rPr>
        <w:t>Breach response system (detection within 24 hours, notification within 24 hours)</w:t>
      </w:r>
    </w:p>
    <w:p w14:paraId="52F2DF46" w14:textId="77777777" w:rsidR="00214593" w:rsidRPr="009C10C3" w:rsidRDefault="00214593" w:rsidP="008632CB">
      <w:pPr>
        <w:pStyle w:val="ds-markdown-paragraph"/>
        <w:numPr>
          <w:ilvl w:val="0"/>
          <w:numId w:val="77"/>
        </w:numPr>
        <w:shd w:val="clear" w:color="auto" w:fill="FFFFFF"/>
        <w:spacing w:before="0" w:beforeAutospacing="0" w:after="0" w:afterAutospacing="0"/>
        <w:jc w:val="both"/>
        <w:rPr>
          <w:color w:val="0F1115"/>
        </w:rPr>
      </w:pPr>
      <w:r w:rsidRPr="009C10C3">
        <w:rPr>
          <w:color w:val="0F1115"/>
        </w:rPr>
        <w:t>Media archive protection (separate encrypted storage)</w:t>
      </w:r>
    </w:p>
    <w:p w14:paraId="4A6C69C7" w14:textId="77777777" w:rsidR="00214593" w:rsidRPr="009C10C3" w:rsidRDefault="00214593" w:rsidP="008632CB">
      <w:pPr>
        <w:pStyle w:val="ds-markdown-paragraph"/>
        <w:numPr>
          <w:ilvl w:val="0"/>
          <w:numId w:val="77"/>
        </w:numPr>
        <w:shd w:val="clear" w:color="auto" w:fill="FFFFFF"/>
        <w:spacing w:before="0" w:beforeAutospacing="0" w:after="0" w:afterAutospacing="0"/>
        <w:jc w:val="both"/>
        <w:rPr>
          <w:color w:val="0F1115"/>
        </w:rPr>
      </w:pPr>
      <w:r w:rsidRPr="009C10C3">
        <w:rPr>
          <w:color w:val="0F1115"/>
        </w:rPr>
        <w:t>Password policy (minimum 12 characters, 90-day rotation, MFA for all staff)</w:t>
      </w:r>
    </w:p>
    <w:p w14:paraId="3C22DFF8" w14:textId="77777777" w:rsidR="00214593" w:rsidRPr="009C10C3" w:rsidRDefault="00214593" w:rsidP="008632CB">
      <w:pPr>
        <w:pStyle w:val="ds-markdown-paragraph"/>
        <w:numPr>
          <w:ilvl w:val="0"/>
          <w:numId w:val="77"/>
        </w:numPr>
        <w:shd w:val="clear" w:color="auto" w:fill="FFFFFF"/>
        <w:spacing w:before="0" w:beforeAutospacing="0" w:after="0" w:afterAutospacing="0"/>
        <w:jc w:val="both"/>
        <w:rPr>
          <w:color w:val="0F1115"/>
        </w:rPr>
      </w:pPr>
      <w:r w:rsidRPr="009C10C3">
        <w:rPr>
          <w:color w:val="0F1115"/>
        </w:rPr>
        <w:t>Secure communications (no client data on personal devices)</w:t>
      </w:r>
    </w:p>
    <w:p w14:paraId="20F6FD6B"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Mobile Device Management (MDM):</w:t>
      </w:r>
      <w:r w:rsidRPr="009C10C3">
        <w:rPr>
          <w:color w:val="0F1115"/>
        </w:rPr>
        <w:t> Every phone utilized for field operations must be provisioned with corporate MDM software enabling remote wipe if device is lost, stolen, or employee terminates.</w:t>
      </w:r>
    </w:p>
    <w:p w14:paraId="3E64C0EC"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Vendor selection:</w:t>
      </w:r>
      <w:r w:rsidRPr="009C10C3">
        <w:rPr>
          <w:color w:val="0F1115"/>
        </w:rPr>
        <w:t> Google Workspace Business Plus meets these requirements with Bangladesh data localization options.</w:t>
      </w:r>
    </w:p>
    <w:p w14:paraId="3A49E96A"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13.4 Media Retention &amp; Access</w:t>
      </w:r>
    </w:p>
    <w:p w14:paraId="408C4C84" w14:textId="77777777" w:rsidR="00214593" w:rsidRPr="009C10C3" w:rsidRDefault="00214593" w:rsidP="008632CB">
      <w:pPr>
        <w:pStyle w:val="ds-markdown-paragraph"/>
        <w:numPr>
          <w:ilvl w:val="0"/>
          <w:numId w:val="78"/>
        </w:numPr>
        <w:shd w:val="clear" w:color="auto" w:fill="FFFFFF"/>
        <w:spacing w:before="0" w:beforeAutospacing="0" w:after="0" w:afterAutospacing="0"/>
        <w:jc w:val="both"/>
        <w:rPr>
          <w:color w:val="0F1115"/>
        </w:rPr>
      </w:pPr>
      <w:r w:rsidRPr="009C10C3">
        <w:rPr>
          <w:color w:val="0F1115"/>
        </w:rPr>
        <w:t>Client footage retained for 7 years after client relationship ends</w:t>
      </w:r>
    </w:p>
    <w:p w14:paraId="616048F4" w14:textId="77777777" w:rsidR="00214593" w:rsidRPr="009C10C3" w:rsidRDefault="00214593" w:rsidP="008632CB">
      <w:pPr>
        <w:pStyle w:val="ds-markdown-paragraph"/>
        <w:numPr>
          <w:ilvl w:val="0"/>
          <w:numId w:val="78"/>
        </w:numPr>
        <w:shd w:val="clear" w:color="auto" w:fill="FFFFFF"/>
        <w:spacing w:before="0" w:beforeAutospacing="0" w:after="0" w:afterAutospacing="0"/>
        <w:jc w:val="both"/>
        <w:rPr>
          <w:color w:val="0F1115"/>
        </w:rPr>
      </w:pPr>
      <w:r w:rsidRPr="009C10C3">
        <w:rPr>
          <w:color w:val="0F1115"/>
        </w:rPr>
        <w:t>Archive access restricted to founders and designated Media Manager</w:t>
      </w:r>
    </w:p>
    <w:p w14:paraId="45DBB326" w14:textId="77777777" w:rsidR="00214593" w:rsidRPr="009C10C3" w:rsidRDefault="00214593" w:rsidP="008632CB">
      <w:pPr>
        <w:pStyle w:val="ds-markdown-paragraph"/>
        <w:numPr>
          <w:ilvl w:val="0"/>
          <w:numId w:val="78"/>
        </w:numPr>
        <w:shd w:val="clear" w:color="auto" w:fill="FFFFFF"/>
        <w:spacing w:before="0" w:beforeAutospacing="0" w:after="0" w:afterAutospacing="0"/>
        <w:jc w:val="both"/>
        <w:rPr>
          <w:color w:val="0F1115"/>
        </w:rPr>
      </w:pPr>
      <w:r w:rsidRPr="009C10C3">
        <w:rPr>
          <w:color w:val="0F1115"/>
        </w:rPr>
        <w:t>Clients or heirs have right to request data deletion</w:t>
      </w:r>
    </w:p>
    <w:p w14:paraId="187491F9"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13.5 AI &amp; Deepfake Restriction Policy</w:t>
      </w:r>
    </w:p>
    <w:p w14:paraId="4B10B6C7"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Golden Wings will NEVER:</w:t>
      </w:r>
    </w:p>
    <w:p w14:paraId="5B40C868" w14:textId="77777777" w:rsidR="00214593" w:rsidRPr="009C10C3" w:rsidRDefault="00214593" w:rsidP="008632CB">
      <w:pPr>
        <w:pStyle w:val="ds-markdown-paragraph"/>
        <w:numPr>
          <w:ilvl w:val="0"/>
          <w:numId w:val="79"/>
        </w:numPr>
        <w:shd w:val="clear" w:color="auto" w:fill="FFFFFF"/>
        <w:spacing w:before="0" w:beforeAutospacing="0" w:after="0" w:afterAutospacing="0"/>
        <w:jc w:val="both"/>
        <w:rPr>
          <w:color w:val="0F1115"/>
        </w:rPr>
      </w:pPr>
      <w:r w:rsidRPr="009C10C3">
        <w:rPr>
          <w:color w:val="0F1115"/>
        </w:rPr>
        <w:t>Artificially recreate deceased clients</w:t>
      </w:r>
    </w:p>
    <w:p w14:paraId="5F552EFF" w14:textId="77777777" w:rsidR="00214593" w:rsidRPr="009C10C3" w:rsidRDefault="00214593" w:rsidP="008632CB">
      <w:pPr>
        <w:pStyle w:val="ds-markdown-paragraph"/>
        <w:numPr>
          <w:ilvl w:val="0"/>
          <w:numId w:val="79"/>
        </w:numPr>
        <w:shd w:val="clear" w:color="auto" w:fill="FFFFFF"/>
        <w:spacing w:before="0" w:beforeAutospacing="0" w:after="0" w:afterAutospacing="0"/>
        <w:jc w:val="both"/>
        <w:rPr>
          <w:color w:val="0F1115"/>
        </w:rPr>
      </w:pPr>
      <w:r w:rsidRPr="009C10C3">
        <w:rPr>
          <w:color w:val="0F1115"/>
        </w:rPr>
        <w:t>Manipulate voice/video for emotional exploitation</w:t>
      </w:r>
    </w:p>
    <w:p w14:paraId="61F8D815" w14:textId="77777777" w:rsidR="00214593" w:rsidRPr="009C10C3" w:rsidRDefault="00214593" w:rsidP="008632CB">
      <w:pPr>
        <w:pStyle w:val="ds-markdown-paragraph"/>
        <w:numPr>
          <w:ilvl w:val="0"/>
          <w:numId w:val="79"/>
        </w:numPr>
        <w:shd w:val="clear" w:color="auto" w:fill="FFFFFF"/>
        <w:spacing w:before="0" w:beforeAutospacing="0" w:after="0" w:afterAutospacing="0"/>
        <w:jc w:val="both"/>
        <w:rPr>
          <w:color w:val="0F1115"/>
        </w:rPr>
      </w:pPr>
      <w:r w:rsidRPr="009C10C3">
        <w:rPr>
          <w:color w:val="0F1115"/>
        </w:rPr>
        <w:t>Generate synthetic family messages</w:t>
      </w:r>
    </w:p>
    <w:p w14:paraId="2286899A"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13.6 Client Data Access Logging</w:t>
      </w:r>
    </w:p>
    <w:p w14:paraId="1E59A8F9"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Every dossier access is logged (who, when, why) and reviewed quarterly by the Operations Lead. Unauthorized access results in immediate suspension pending investigation.</w:t>
      </w:r>
    </w:p>
    <w:p w14:paraId="70B40BA1"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13.7 Third-Party Cybersecurity Audit</w:t>
      </w:r>
    </w:p>
    <w:p w14:paraId="462F2203"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An independent cybersecurity audit will be conducted annually by a certified third-party firm. Audit results reviewed by founders and corrective actions implemented within 30 days.</w:t>
      </w:r>
    </w:p>
    <w:p w14:paraId="1938B71E"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13.8 Phase 2-3 Technology Roadmap</w:t>
      </w:r>
    </w:p>
    <w:tbl>
      <w:tblPr>
        <w:tblW w:w="11280" w:type="dxa"/>
        <w:tblCellMar>
          <w:top w:w="15" w:type="dxa"/>
          <w:left w:w="15" w:type="dxa"/>
          <w:bottom w:w="15" w:type="dxa"/>
          <w:right w:w="15" w:type="dxa"/>
        </w:tblCellMar>
        <w:tblLook w:val="04A0" w:firstRow="1" w:lastRow="0" w:firstColumn="1" w:lastColumn="0" w:noHBand="0" w:noVBand="1"/>
      </w:tblPr>
      <w:tblGrid>
        <w:gridCol w:w="917"/>
        <w:gridCol w:w="1617"/>
        <w:gridCol w:w="8746"/>
      </w:tblGrid>
      <w:tr w:rsidR="00214593" w:rsidRPr="009C10C3" w14:paraId="3F3410B5" w14:textId="77777777" w:rsidTr="00214593">
        <w:trPr>
          <w:tblHeader/>
        </w:trPr>
        <w:tc>
          <w:tcPr>
            <w:tcW w:w="0" w:type="auto"/>
            <w:tcBorders>
              <w:top w:val="nil"/>
            </w:tcBorders>
            <w:tcMar>
              <w:top w:w="150" w:type="dxa"/>
              <w:left w:w="0" w:type="dxa"/>
              <w:bottom w:w="150" w:type="dxa"/>
              <w:right w:w="240" w:type="dxa"/>
            </w:tcMar>
            <w:vAlign w:val="center"/>
            <w:hideMark/>
          </w:tcPr>
          <w:p w14:paraId="2FD5AE33"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Phase</w:t>
            </w:r>
          </w:p>
        </w:tc>
        <w:tc>
          <w:tcPr>
            <w:tcW w:w="0" w:type="auto"/>
            <w:tcBorders>
              <w:top w:val="nil"/>
            </w:tcBorders>
            <w:tcMar>
              <w:top w:w="150" w:type="dxa"/>
              <w:left w:w="240" w:type="dxa"/>
              <w:bottom w:w="150" w:type="dxa"/>
              <w:right w:w="240" w:type="dxa"/>
            </w:tcMar>
            <w:vAlign w:val="center"/>
            <w:hideMark/>
          </w:tcPr>
          <w:p w14:paraId="3388AC20"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Timeline</w:t>
            </w:r>
          </w:p>
        </w:tc>
        <w:tc>
          <w:tcPr>
            <w:tcW w:w="0" w:type="auto"/>
            <w:tcBorders>
              <w:top w:val="nil"/>
            </w:tcBorders>
            <w:tcMar>
              <w:top w:w="150" w:type="dxa"/>
              <w:left w:w="240" w:type="dxa"/>
              <w:bottom w:w="150" w:type="dxa"/>
              <w:right w:w="240" w:type="dxa"/>
            </w:tcMar>
            <w:vAlign w:val="center"/>
            <w:hideMark/>
          </w:tcPr>
          <w:p w14:paraId="1D401A0C"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Systems</w:t>
            </w:r>
          </w:p>
        </w:tc>
      </w:tr>
      <w:tr w:rsidR="00214593" w:rsidRPr="009C10C3" w14:paraId="00A47470" w14:textId="77777777" w:rsidTr="00214593">
        <w:tc>
          <w:tcPr>
            <w:tcW w:w="0" w:type="auto"/>
            <w:tcMar>
              <w:top w:w="150" w:type="dxa"/>
              <w:left w:w="0" w:type="dxa"/>
              <w:bottom w:w="150" w:type="dxa"/>
              <w:right w:w="240" w:type="dxa"/>
            </w:tcMar>
            <w:vAlign w:val="center"/>
            <w:hideMark/>
          </w:tcPr>
          <w:p w14:paraId="4B71BB22"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Phase 2</w:t>
            </w:r>
          </w:p>
        </w:tc>
        <w:tc>
          <w:tcPr>
            <w:tcW w:w="0" w:type="auto"/>
            <w:tcMar>
              <w:top w:w="150" w:type="dxa"/>
              <w:left w:w="240" w:type="dxa"/>
              <w:bottom w:w="150" w:type="dxa"/>
              <w:right w:w="240" w:type="dxa"/>
            </w:tcMar>
            <w:vAlign w:val="center"/>
            <w:hideMark/>
          </w:tcPr>
          <w:p w14:paraId="6524D6D9"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Month 6-18</w:t>
            </w:r>
          </w:p>
        </w:tc>
        <w:tc>
          <w:tcPr>
            <w:tcW w:w="0" w:type="auto"/>
            <w:tcMar>
              <w:top w:w="150" w:type="dxa"/>
              <w:left w:w="240" w:type="dxa"/>
              <w:bottom w:w="150" w:type="dxa"/>
              <w:right w:w="0" w:type="dxa"/>
            </w:tcMar>
            <w:vAlign w:val="center"/>
            <w:hideMark/>
          </w:tcPr>
          <w:p w14:paraId="51533852"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Custom web dashboard for families, integrated booking system, automated billing</w:t>
            </w:r>
          </w:p>
        </w:tc>
      </w:tr>
      <w:tr w:rsidR="00214593" w:rsidRPr="009C10C3" w14:paraId="36620CEE" w14:textId="77777777" w:rsidTr="00214593">
        <w:tc>
          <w:tcPr>
            <w:tcW w:w="0" w:type="auto"/>
            <w:tcMar>
              <w:top w:w="150" w:type="dxa"/>
              <w:left w:w="0" w:type="dxa"/>
              <w:bottom w:w="150" w:type="dxa"/>
              <w:right w:w="240" w:type="dxa"/>
            </w:tcMar>
            <w:vAlign w:val="center"/>
            <w:hideMark/>
          </w:tcPr>
          <w:p w14:paraId="4013AD93"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lastRenderedPageBreak/>
              <w:t>Phase 3</w:t>
            </w:r>
          </w:p>
        </w:tc>
        <w:tc>
          <w:tcPr>
            <w:tcW w:w="0" w:type="auto"/>
            <w:tcMar>
              <w:top w:w="150" w:type="dxa"/>
              <w:left w:w="240" w:type="dxa"/>
              <w:bottom w:w="150" w:type="dxa"/>
              <w:right w:w="240" w:type="dxa"/>
            </w:tcMar>
            <w:vAlign w:val="center"/>
            <w:hideMark/>
          </w:tcPr>
          <w:p w14:paraId="4DF6C5C8"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Month 18-36</w:t>
            </w:r>
          </w:p>
        </w:tc>
        <w:tc>
          <w:tcPr>
            <w:tcW w:w="0" w:type="auto"/>
            <w:tcMar>
              <w:top w:w="150" w:type="dxa"/>
              <w:left w:w="240" w:type="dxa"/>
              <w:bottom w:w="150" w:type="dxa"/>
              <w:right w:w="0" w:type="dxa"/>
            </w:tcMar>
            <w:vAlign w:val="center"/>
            <w:hideMark/>
          </w:tcPr>
          <w:p w14:paraId="0F0E65BF"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Mobile app (iOS/Android) with client/family portals, real-time location tracking, payment gateway integration</w:t>
            </w:r>
          </w:p>
        </w:tc>
      </w:tr>
    </w:tbl>
    <w:p w14:paraId="6A96D74E"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13.9 Offline Operations Protocol</w:t>
      </w:r>
    </w:p>
    <w:p w14:paraId="37CECB2A"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In the event of a prolonged internet disruption:</w:t>
      </w:r>
    </w:p>
    <w:p w14:paraId="1354DF74" w14:textId="77777777" w:rsidR="00214593" w:rsidRPr="009C10C3" w:rsidRDefault="00214593" w:rsidP="008632CB">
      <w:pPr>
        <w:pStyle w:val="ds-markdown-paragraph"/>
        <w:numPr>
          <w:ilvl w:val="0"/>
          <w:numId w:val="80"/>
        </w:numPr>
        <w:shd w:val="clear" w:color="auto" w:fill="FFFFFF"/>
        <w:spacing w:before="0" w:beforeAutospacing="0" w:after="0" w:afterAutospacing="0"/>
        <w:jc w:val="both"/>
        <w:rPr>
          <w:color w:val="0F1115"/>
        </w:rPr>
      </w:pPr>
      <w:r w:rsidRPr="009C10C3">
        <w:rPr>
          <w:color w:val="0F1115"/>
        </w:rPr>
        <w:t>All critical client data (medical alerts, emergency contacts) printed and carried by each companion</w:t>
      </w:r>
    </w:p>
    <w:p w14:paraId="3A0D2CC6" w14:textId="77777777" w:rsidR="00214593" w:rsidRPr="009C10C3" w:rsidRDefault="00214593" w:rsidP="008632CB">
      <w:pPr>
        <w:pStyle w:val="ds-markdown-paragraph"/>
        <w:numPr>
          <w:ilvl w:val="0"/>
          <w:numId w:val="80"/>
        </w:numPr>
        <w:shd w:val="clear" w:color="auto" w:fill="FFFFFF"/>
        <w:spacing w:before="0" w:beforeAutospacing="0" w:after="0" w:afterAutospacing="0"/>
        <w:jc w:val="both"/>
        <w:rPr>
          <w:color w:val="0F1115"/>
        </w:rPr>
      </w:pPr>
      <w:r w:rsidRPr="009C10C3">
        <w:rPr>
          <w:color w:val="0F1115"/>
        </w:rPr>
        <w:t>Companion check-ins via SMS or voice call</w:t>
      </w:r>
    </w:p>
    <w:p w14:paraId="267B7449" w14:textId="77777777" w:rsidR="00214593" w:rsidRPr="009C10C3" w:rsidRDefault="00214593" w:rsidP="008632CB">
      <w:pPr>
        <w:pStyle w:val="ds-markdown-paragraph"/>
        <w:numPr>
          <w:ilvl w:val="0"/>
          <w:numId w:val="80"/>
        </w:numPr>
        <w:shd w:val="clear" w:color="auto" w:fill="FFFFFF"/>
        <w:spacing w:before="0" w:beforeAutospacing="0" w:after="0" w:afterAutospacing="0"/>
        <w:jc w:val="both"/>
        <w:rPr>
          <w:color w:val="0F1115"/>
        </w:rPr>
      </w:pPr>
      <w:r w:rsidRPr="009C10C3">
        <w:rPr>
          <w:color w:val="0F1115"/>
        </w:rPr>
        <w:t>Family updates via SMS (pre-approved templates)</w:t>
      </w:r>
    </w:p>
    <w:p w14:paraId="6928CB84" w14:textId="77777777" w:rsidR="00214593" w:rsidRPr="009C10C3" w:rsidRDefault="00214593" w:rsidP="008632CB">
      <w:pPr>
        <w:pStyle w:val="ds-markdown-paragraph"/>
        <w:numPr>
          <w:ilvl w:val="0"/>
          <w:numId w:val="80"/>
        </w:numPr>
        <w:shd w:val="clear" w:color="auto" w:fill="FFFFFF"/>
        <w:spacing w:before="0" w:beforeAutospacing="0" w:after="0" w:afterAutospacing="0"/>
        <w:jc w:val="both"/>
        <w:rPr>
          <w:color w:val="0F1115"/>
        </w:rPr>
      </w:pPr>
      <w:r w:rsidRPr="009C10C3">
        <w:rPr>
          <w:color w:val="0F1115"/>
        </w:rPr>
        <w:t>All activities logged on paper and entered into CRM when connectivity resumes</w:t>
      </w:r>
    </w:p>
    <w:p w14:paraId="633AABCC" w14:textId="77777777" w:rsidR="00DC40B0" w:rsidRPr="009C10C3" w:rsidRDefault="00DC40B0" w:rsidP="008632CB">
      <w:pPr>
        <w:pStyle w:val="Heading3"/>
        <w:spacing w:before="0" w:beforeAutospacing="0" w:after="0" w:afterAutospacing="0"/>
        <w:jc w:val="both"/>
      </w:pPr>
      <w:r w:rsidRPr="009C10C3">
        <w:t>13.10 System of Record Hierarchy</w:t>
      </w:r>
    </w:p>
    <w:p w14:paraId="5CDDA6BF" w14:textId="77777777" w:rsidR="00DC40B0" w:rsidRPr="009C10C3" w:rsidRDefault="00DC40B0" w:rsidP="008632CB">
      <w:pPr>
        <w:pStyle w:val="NormalWeb"/>
        <w:spacing w:before="0" w:beforeAutospacing="0" w:after="0" w:afterAutospacing="0"/>
        <w:jc w:val="both"/>
      </w:pPr>
      <w:r w:rsidRPr="009C10C3">
        <w:t>Golden Wings maintains the following hierarchy of authoritative records: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16"/>
        <w:gridCol w:w="2710"/>
      </w:tblGrid>
      <w:tr w:rsidR="00DC40B0" w:rsidRPr="009C10C3" w14:paraId="6CF00592" w14:textId="77777777" w:rsidTr="00DC40B0">
        <w:trPr>
          <w:tblHeader/>
        </w:trPr>
        <w:tc>
          <w:tcPr>
            <w:tcW w:w="0" w:type="auto"/>
            <w:tcMar>
              <w:top w:w="29" w:type="dxa"/>
              <w:left w:w="29" w:type="dxa"/>
              <w:bottom w:w="29" w:type="dxa"/>
              <w:right w:w="29" w:type="dxa"/>
            </w:tcMar>
            <w:vAlign w:val="center"/>
            <w:hideMark/>
          </w:tcPr>
          <w:p w14:paraId="3E52CDF8" w14:textId="77777777" w:rsidR="00DC40B0" w:rsidRPr="009C10C3" w:rsidRDefault="00DC40B0" w:rsidP="008632CB">
            <w:pPr>
              <w:spacing w:after="0" w:line="240" w:lineRule="auto"/>
              <w:jc w:val="both"/>
              <w:rPr>
                <w:rFonts w:ascii="Times New Roman" w:hAnsi="Times New Roman" w:cs="Times New Roman"/>
                <w:b/>
                <w:bCs/>
              </w:rPr>
            </w:pPr>
            <w:r w:rsidRPr="009C10C3">
              <w:rPr>
                <w:rFonts w:ascii="Times New Roman" w:hAnsi="Times New Roman" w:cs="Times New Roman"/>
                <w:b/>
                <w:bCs/>
              </w:rPr>
              <w:t>Record Type</w:t>
            </w:r>
          </w:p>
        </w:tc>
        <w:tc>
          <w:tcPr>
            <w:tcW w:w="0" w:type="auto"/>
            <w:tcMar>
              <w:top w:w="29" w:type="dxa"/>
              <w:left w:w="29" w:type="dxa"/>
              <w:bottom w:w="29" w:type="dxa"/>
              <w:right w:w="29" w:type="dxa"/>
            </w:tcMar>
            <w:vAlign w:val="center"/>
            <w:hideMark/>
          </w:tcPr>
          <w:p w14:paraId="09B4821B" w14:textId="77777777" w:rsidR="00DC40B0" w:rsidRPr="009C10C3" w:rsidRDefault="00DC40B0" w:rsidP="008632CB">
            <w:pPr>
              <w:spacing w:after="0" w:line="240" w:lineRule="auto"/>
              <w:jc w:val="both"/>
              <w:rPr>
                <w:rFonts w:ascii="Times New Roman" w:hAnsi="Times New Roman" w:cs="Times New Roman"/>
                <w:b/>
                <w:bCs/>
              </w:rPr>
            </w:pPr>
            <w:r w:rsidRPr="009C10C3">
              <w:rPr>
                <w:rFonts w:ascii="Times New Roman" w:hAnsi="Times New Roman" w:cs="Times New Roman"/>
                <w:b/>
                <w:bCs/>
              </w:rPr>
              <w:t>System of Record</w:t>
            </w:r>
          </w:p>
        </w:tc>
      </w:tr>
      <w:tr w:rsidR="00DC40B0" w:rsidRPr="009C10C3" w14:paraId="71B24305" w14:textId="77777777" w:rsidTr="00DC40B0">
        <w:tc>
          <w:tcPr>
            <w:tcW w:w="0" w:type="auto"/>
            <w:tcMar>
              <w:top w:w="29" w:type="dxa"/>
              <w:left w:w="29" w:type="dxa"/>
              <w:bottom w:w="29" w:type="dxa"/>
              <w:right w:w="29" w:type="dxa"/>
            </w:tcMar>
            <w:vAlign w:val="center"/>
            <w:hideMark/>
          </w:tcPr>
          <w:p w14:paraId="4F12A1FB" w14:textId="77777777" w:rsidR="00DC40B0" w:rsidRPr="009C10C3" w:rsidRDefault="00DC40B0" w:rsidP="008632CB">
            <w:pPr>
              <w:spacing w:after="0" w:line="240" w:lineRule="auto"/>
              <w:jc w:val="both"/>
              <w:rPr>
                <w:rFonts w:ascii="Times New Roman" w:hAnsi="Times New Roman" w:cs="Times New Roman"/>
              </w:rPr>
            </w:pPr>
            <w:r w:rsidRPr="009C10C3">
              <w:rPr>
                <w:rFonts w:ascii="Times New Roman" w:hAnsi="Times New Roman" w:cs="Times New Roman"/>
              </w:rPr>
              <w:t>Client Master Profile</w:t>
            </w:r>
          </w:p>
        </w:tc>
        <w:tc>
          <w:tcPr>
            <w:tcW w:w="0" w:type="auto"/>
            <w:tcMar>
              <w:top w:w="29" w:type="dxa"/>
              <w:left w:w="29" w:type="dxa"/>
              <w:bottom w:w="29" w:type="dxa"/>
              <w:right w:w="29" w:type="dxa"/>
            </w:tcMar>
            <w:vAlign w:val="center"/>
            <w:hideMark/>
          </w:tcPr>
          <w:p w14:paraId="18DD0269" w14:textId="77777777" w:rsidR="00DC40B0" w:rsidRPr="009C10C3" w:rsidRDefault="00DC40B0" w:rsidP="008632CB">
            <w:pPr>
              <w:spacing w:after="0" w:line="240" w:lineRule="auto"/>
              <w:jc w:val="both"/>
              <w:rPr>
                <w:rFonts w:ascii="Times New Roman" w:hAnsi="Times New Roman" w:cs="Times New Roman"/>
              </w:rPr>
            </w:pPr>
            <w:r w:rsidRPr="009C10C3">
              <w:rPr>
                <w:rFonts w:ascii="Times New Roman" w:hAnsi="Times New Roman" w:cs="Times New Roman"/>
              </w:rPr>
              <w:t>CRM</w:t>
            </w:r>
          </w:p>
        </w:tc>
      </w:tr>
      <w:tr w:rsidR="00DC40B0" w:rsidRPr="009C10C3" w14:paraId="5F4A5850" w14:textId="77777777" w:rsidTr="00DC40B0">
        <w:tc>
          <w:tcPr>
            <w:tcW w:w="0" w:type="auto"/>
            <w:tcMar>
              <w:top w:w="29" w:type="dxa"/>
              <w:left w:w="29" w:type="dxa"/>
              <w:bottom w:w="29" w:type="dxa"/>
              <w:right w:w="29" w:type="dxa"/>
            </w:tcMar>
            <w:vAlign w:val="center"/>
            <w:hideMark/>
          </w:tcPr>
          <w:p w14:paraId="5EC1FE97" w14:textId="77777777" w:rsidR="00DC40B0" w:rsidRPr="009C10C3" w:rsidRDefault="00DC40B0" w:rsidP="008632CB">
            <w:pPr>
              <w:spacing w:after="0" w:line="240" w:lineRule="auto"/>
              <w:jc w:val="both"/>
              <w:rPr>
                <w:rFonts w:ascii="Times New Roman" w:hAnsi="Times New Roman" w:cs="Times New Roman"/>
              </w:rPr>
            </w:pPr>
            <w:r w:rsidRPr="009C10C3">
              <w:rPr>
                <w:rFonts w:ascii="Times New Roman" w:hAnsi="Times New Roman" w:cs="Times New Roman"/>
              </w:rPr>
              <w:t>Client Dossier</w:t>
            </w:r>
          </w:p>
        </w:tc>
        <w:tc>
          <w:tcPr>
            <w:tcW w:w="0" w:type="auto"/>
            <w:tcMar>
              <w:top w:w="29" w:type="dxa"/>
              <w:left w:w="29" w:type="dxa"/>
              <w:bottom w:w="29" w:type="dxa"/>
              <w:right w:w="29" w:type="dxa"/>
            </w:tcMar>
            <w:vAlign w:val="center"/>
            <w:hideMark/>
          </w:tcPr>
          <w:p w14:paraId="5350D6B9" w14:textId="77777777" w:rsidR="00DC40B0" w:rsidRPr="009C10C3" w:rsidRDefault="00DC40B0" w:rsidP="008632CB">
            <w:pPr>
              <w:spacing w:after="0" w:line="240" w:lineRule="auto"/>
              <w:jc w:val="both"/>
              <w:rPr>
                <w:rFonts w:ascii="Times New Roman" w:hAnsi="Times New Roman" w:cs="Times New Roman"/>
              </w:rPr>
            </w:pPr>
            <w:r w:rsidRPr="009C10C3">
              <w:rPr>
                <w:rFonts w:ascii="Times New Roman" w:hAnsi="Times New Roman" w:cs="Times New Roman"/>
              </w:rPr>
              <w:t>Encrypted Dossier Repository</w:t>
            </w:r>
          </w:p>
        </w:tc>
      </w:tr>
      <w:tr w:rsidR="00DC40B0" w:rsidRPr="009C10C3" w14:paraId="5EC09480" w14:textId="77777777" w:rsidTr="00DC40B0">
        <w:tc>
          <w:tcPr>
            <w:tcW w:w="0" w:type="auto"/>
            <w:tcMar>
              <w:top w:w="29" w:type="dxa"/>
              <w:left w:w="29" w:type="dxa"/>
              <w:bottom w:w="29" w:type="dxa"/>
              <w:right w:w="29" w:type="dxa"/>
            </w:tcMar>
            <w:vAlign w:val="center"/>
            <w:hideMark/>
          </w:tcPr>
          <w:p w14:paraId="422ADE7D" w14:textId="77777777" w:rsidR="00DC40B0" w:rsidRPr="009C10C3" w:rsidRDefault="00DC40B0" w:rsidP="008632CB">
            <w:pPr>
              <w:spacing w:after="0" w:line="240" w:lineRule="auto"/>
              <w:jc w:val="both"/>
              <w:rPr>
                <w:rFonts w:ascii="Times New Roman" w:hAnsi="Times New Roman" w:cs="Times New Roman"/>
              </w:rPr>
            </w:pPr>
            <w:r w:rsidRPr="009C10C3">
              <w:rPr>
                <w:rFonts w:ascii="Times New Roman" w:hAnsi="Times New Roman" w:cs="Times New Roman"/>
              </w:rPr>
              <w:t>Membership Status</w:t>
            </w:r>
          </w:p>
        </w:tc>
        <w:tc>
          <w:tcPr>
            <w:tcW w:w="0" w:type="auto"/>
            <w:tcMar>
              <w:top w:w="29" w:type="dxa"/>
              <w:left w:w="29" w:type="dxa"/>
              <w:bottom w:w="29" w:type="dxa"/>
              <w:right w:w="29" w:type="dxa"/>
            </w:tcMar>
            <w:vAlign w:val="center"/>
            <w:hideMark/>
          </w:tcPr>
          <w:p w14:paraId="01A62AB2" w14:textId="77777777" w:rsidR="00DC40B0" w:rsidRPr="009C10C3" w:rsidRDefault="00DC40B0" w:rsidP="008632CB">
            <w:pPr>
              <w:spacing w:after="0" w:line="240" w:lineRule="auto"/>
              <w:jc w:val="both"/>
              <w:rPr>
                <w:rFonts w:ascii="Times New Roman" w:hAnsi="Times New Roman" w:cs="Times New Roman"/>
              </w:rPr>
            </w:pPr>
            <w:r w:rsidRPr="009C10C3">
              <w:rPr>
                <w:rFonts w:ascii="Times New Roman" w:hAnsi="Times New Roman" w:cs="Times New Roman"/>
              </w:rPr>
              <w:t>CRM</w:t>
            </w:r>
          </w:p>
        </w:tc>
      </w:tr>
      <w:tr w:rsidR="00DC40B0" w:rsidRPr="009C10C3" w14:paraId="2BBF4D9D" w14:textId="77777777" w:rsidTr="00DC40B0">
        <w:tc>
          <w:tcPr>
            <w:tcW w:w="0" w:type="auto"/>
            <w:tcMar>
              <w:top w:w="29" w:type="dxa"/>
              <w:left w:w="29" w:type="dxa"/>
              <w:bottom w:w="29" w:type="dxa"/>
              <w:right w:w="29" w:type="dxa"/>
            </w:tcMar>
            <w:vAlign w:val="center"/>
            <w:hideMark/>
          </w:tcPr>
          <w:p w14:paraId="1D0DE84A" w14:textId="77777777" w:rsidR="00DC40B0" w:rsidRPr="009C10C3" w:rsidRDefault="00DC40B0" w:rsidP="008632CB">
            <w:pPr>
              <w:spacing w:after="0" w:line="240" w:lineRule="auto"/>
              <w:jc w:val="both"/>
              <w:rPr>
                <w:rFonts w:ascii="Times New Roman" w:hAnsi="Times New Roman" w:cs="Times New Roman"/>
              </w:rPr>
            </w:pPr>
            <w:r w:rsidRPr="009C10C3">
              <w:rPr>
                <w:rFonts w:ascii="Times New Roman" w:hAnsi="Times New Roman" w:cs="Times New Roman"/>
              </w:rPr>
              <w:t>Incident Records</w:t>
            </w:r>
          </w:p>
        </w:tc>
        <w:tc>
          <w:tcPr>
            <w:tcW w:w="0" w:type="auto"/>
            <w:tcMar>
              <w:top w:w="29" w:type="dxa"/>
              <w:left w:w="29" w:type="dxa"/>
              <w:bottom w:w="29" w:type="dxa"/>
              <w:right w:w="29" w:type="dxa"/>
            </w:tcMar>
            <w:vAlign w:val="center"/>
            <w:hideMark/>
          </w:tcPr>
          <w:p w14:paraId="39953281" w14:textId="77777777" w:rsidR="00DC40B0" w:rsidRPr="009C10C3" w:rsidRDefault="00DC40B0" w:rsidP="008632CB">
            <w:pPr>
              <w:spacing w:after="0" w:line="240" w:lineRule="auto"/>
              <w:jc w:val="both"/>
              <w:rPr>
                <w:rFonts w:ascii="Times New Roman" w:hAnsi="Times New Roman" w:cs="Times New Roman"/>
              </w:rPr>
            </w:pPr>
            <w:r w:rsidRPr="009C10C3">
              <w:rPr>
                <w:rFonts w:ascii="Times New Roman" w:hAnsi="Times New Roman" w:cs="Times New Roman"/>
              </w:rPr>
              <w:t>Incident Register</w:t>
            </w:r>
          </w:p>
        </w:tc>
      </w:tr>
      <w:tr w:rsidR="00DC40B0" w:rsidRPr="009C10C3" w14:paraId="5274391B" w14:textId="77777777" w:rsidTr="00DC40B0">
        <w:tc>
          <w:tcPr>
            <w:tcW w:w="0" w:type="auto"/>
            <w:tcMar>
              <w:top w:w="29" w:type="dxa"/>
              <w:left w:w="29" w:type="dxa"/>
              <w:bottom w:w="29" w:type="dxa"/>
              <w:right w:w="29" w:type="dxa"/>
            </w:tcMar>
            <w:vAlign w:val="center"/>
            <w:hideMark/>
          </w:tcPr>
          <w:p w14:paraId="65115633" w14:textId="77777777" w:rsidR="00DC40B0" w:rsidRPr="009C10C3" w:rsidRDefault="00DC40B0" w:rsidP="008632CB">
            <w:pPr>
              <w:spacing w:after="0" w:line="240" w:lineRule="auto"/>
              <w:jc w:val="both"/>
              <w:rPr>
                <w:rFonts w:ascii="Times New Roman" w:hAnsi="Times New Roman" w:cs="Times New Roman"/>
              </w:rPr>
            </w:pPr>
            <w:r w:rsidRPr="009C10C3">
              <w:rPr>
                <w:rFonts w:ascii="Times New Roman" w:hAnsi="Times New Roman" w:cs="Times New Roman"/>
              </w:rPr>
              <w:t>Financial Records</w:t>
            </w:r>
          </w:p>
        </w:tc>
        <w:tc>
          <w:tcPr>
            <w:tcW w:w="0" w:type="auto"/>
            <w:tcMar>
              <w:top w:w="29" w:type="dxa"/>
              <w:left w:w="29" w:type="dxa"/>
              <w:bottom w:w="29" w:type="dxa"/>
              <w:right w:w="29" w:type="dxa"/>
            </w:tcMar>
            <w:vAlign w:val="center"/>
            <w:hideMark/>
          </w:tcPr>
          <w:p w14:paraId="6524DE62" w14:textId="77777777" w:rsidR="00DC40B0" w:rsidRPr="009C10C3" w:rsidRDefault="00DC40B0" w:rsidP="008632CB">
            <w:pPr>
              <w:spacing w:after="0" w:line="240" w:lineRule="auto"/>
              <w:jc w:val="both"/>
              <w:rPr>
                <w:rFonts w:ascii="Times New Roman" w:hAnsi="Times New Roman" w:cs="Times New Roman"/>
              </w:rPr>
            </w:pPr>
            <w:r w:rsidRPr="009C10C3">
              <w:rPr>
                <w:rFonts w:ascii="Times New Roman" w:hAnsi="Times New Roman" w:cs="Times New Roman"/>
              </w:rPr>
              <w:t>Accounting System</w:t>
            </w:r>
          </w:p>
        </w:tc>
      </w:tr>
      <w:tr w:rsidR="00DC40B0" w:rsidRPr="009C10C3" w14:paraId="4719DAF7" w14:textId="77777777" w:rsidTr="00DC40B0">
        <w:tc>
          <w:tcPr>
            <w:tcW w:w="0" w:type="auto"/>
            <w:tcMar>
              <w:top w:w="29" w:type="dxa"/>
              <w:left w:w="29" w:type="dxa"/>
              <w:bottom w:w="29" w:type="dxa"/>
              <w:right w:w="29" w:type="dxa"/>
            </w:tcMar>
            <w:vAlign w:val="center"/>
            <w:hideMark/>
          </w:tcPr>
          <w:p w14:paraId="4FBFA30A" w14:textId="77777777" w:rsidR="00DC40B0" w:rsidRPr="009C10C3" w:rsidRDefault="00DC40B0" w:rsidP="008632CB">
            <w:pPr>
              <w:spacing w:after="0" w:line="240" w:lineRule="auto"/>
              <w:jc w:val="both"/>
              <w:rPr>
                <w:rFonts w:ascii="Times New Roman" w:hAnsi="Times New Roman" w:cs="Times New Roman"/>
              </w:rPr>
            </w:pPr>
            <w:r w:rsidRPr="009C10C3">
              <w:rPr>
                <w:rFonts w:ascii="Times New Roman" w:hAnsi="Times New Roman" w:cs="Times New Roman"/>
              </w:rPr>
              <w:t>Media Assets</w:t>
            </w:r>
          </w:p>
        </w:tc>
        <w:tc>
          <w:tcPr>
            <w:tcW w:w="0" w:type="auto"/>
            <w:tcMar>
              <w:top w:w="29" w:type="dxa"/>
              <w:left w:w="29" w:type="dxa"/>
              <w:bottom w:w="29" w:type="dxa"/>
              <w:right w:w="29" w:type="dxa"/>
            </w:tcMar>
            <w:vAlign w:val="center"/>
            <w:hideMark/>
          </w:tcPr>
          <w:p w14:paraId="05DE957F" w14:textId="77777777" w:rsidR="00DC40B0" w:rsidRPr="009C10C3" w:rsidRDefault="00DC40B0" w:rsidP="008632CB">
            <w:pPr>
              <w:spacing w:after="0" w:line="240" w:lineRule="auto"/>
              <w:jc w:val="both"/>
              <w:rPr>
                <w:rFonts w:ascii="Times New Roman" w:hAnsi="Times New Roman" w:cs="Times New Roman"/>
              </w:rPr>
            </w:pPr>
            <w:r w:rsidRPr="009C10C3">
              <w:rPr>
                <w:rFonts w:ascii="Times New Roman" w:hAnsi="Times New Roman" w:cs="Times New Roman"/>
              </w:rPr>
              <w:t>Media Archive</w:t>
            </w:r>
          </w:p>
        </w:tc>
      </w:tr>
      <w:tr w:rsidR="00DC40B0" w:rsidRPr="009C10C3" w14:paraId="56E14E34" w14:textId="77777777" w:rsidTr="00DC40B0">
        <w:tc>
          <w:tcPr>
            <w:tcW w:w="0" w:type="auto"/>
            <w:tcMar>
              <w:top w:w="29" w:type="dxa"/>
              <w:left w:w="29" w:type="dxa"/>
              <w:bottom w:w="29" w:type="dxa"/>
              <w:right w:w="29" w:type="dxa"/>
            </w:tcMar>
            <w:vAlign w:val="center"/>
            <w:hideMark/>
          </w:tcPr>
          <w:p w14:paraId="45F2078D" w14:textId="77777777" w:rsidR="00DC40B0" w:rsidRPr="009C10C3" w:rsidRDefault="00DC40B0" w:rsidP="008632CB">
            <w:pPr>
              <w:spacing w:after="0" w:line="240" w:lineRule="auto"/>
              <w:jc w:val="both"/>
              <w:rPr>
                <w:rFonts w:ascii="Times New Roman" w:hAnsi="Times New Roman" w:cs="Times New Roman"/>
              </w:rPr>
            </w:pPr>
            <w:r w:rsidRPr="009C10C3">
              <w:rPr>
                <w:rFonts w:ascii="Times New Roman" w:hAnsi="Times New Roman" w:cs="Times New Roman"/>
              </w:rPr>
              <w:t>Staff Records</w:t>
            </w:r>
          </w:p>
        </w:tc>
        <w:tc>
          <w:tcPr>
            <w:tcW w:w="0" w:type="auto"/>
            <w:tcMar>
              <w:top w:w="29" w:type="dxa"/>
              <w:left w:w="29" w:type="dxa"/>
              <w:bottom w:w="29" w:type="dxa"/>
              <w:right w:w="29" w:type="dxa"/>
            </w:tcMar>
            <w:vAlign w:val="center"/>
            <w:hideMark/>
          </w:tcPr>
          <w:p w14:paraId="7118938C" w14:textId="77777777" w:rsidR="00DC40B0" w:rsidRPr="009C10C3" w:rsidRDefault="00DC40B0" w:rsidP="008632CB">
            <w:pPr>
              <w:spacing w:after="0" w:line="240" w:lineRule="auto"/>
              <w:jc w:val="both"/>
              <w:rPr>
                <w:rFonts w:ascii="Times New Roman" w:hAnsi="Times New Roman" w:cs="Times New Roman"/>
              </w:rPr>
            </w:pPr>
            <w:r w:rsidRPr="009C10C3">
              <w:rPr>
                <w:rFonts w:ascii="Times New Roman" w:hAnsi="Times New Roman" w:cs="Times New Roman"/>
              </w:rPr>
              <w:t>HR Repository</w:t>
            </w:r>
          </w:p>
        </w:tc>
      </w:tr>
    </w:tbl>
    <w:p w14:paraId="1C8213E8" w14:textId="77777777" w:rsidR="00DC40B0" w:rsidRPr="009C10C3" w:rsidRDefault="00DC40B0" w:rsidP="008632CB">
      <w:pPr>
        <w:pStyle w:val="NormalWeb"/>
        <w:spacing w:before="0" w:beforeAutospacing="0" w:after="0" w:afterAutospacing="0"/>
        <w:jc w:val="both"/>
      </w:pPr>
      <w:r w:rsidRPr="009C10C3">
        <w:t>In the event of conflicting information, the designated System of Record prevails unless formally corrected.</w:t>
      </w:r>
    </w:p>
    <w:p w14:paraId="5D146D3B" w14:textId="744580AE" w:rsidR="00214593" w:rsidRPr="009C10C3" w:rsidRDefault="003B0F35" w:rsidP="008632CB">
      <w:pPr>
        <w:spacing w:after="0" w:line="240" w:lineRule="auto"/>
        <w:jc w:val="both"/>
        <w:rPr>
          <w:rFonts w:ascii="Times New Roman" w:hAnsi="Times New Roman" w:cs="Times New Roman"/>
        </w:rPr>
      </w:pPr>
      <w:r w:rsidRPr="009C10C3">
        <w:rPr>
          <w:rFonts w:ascii="Times New Roman" w:hAnsi="Times New Roman" w:cs="Times New Roman"/>
        </w:rPr>
        <w:pict w14:anchorId="627D37E7">
          <v:rect id="_x0000_i1051" style="width:0;height:.75pt" o:hralign="center" o:hrstd="t" o:hr="t" fillcolor="#a0a0a0" stroked="f"/>
        </w:pict>
      </w:r>
    </w:p>
    <w:p w14:paraId="73AF47F2" w14:textId="77777777" w:rsidR="00214593" w:rsidRPr="009C10C3" w:rsidRDefault="00214593" w:rsidP="008632CB">
      <w:pPr>
        <w:pStyle w:val="Heading2"/>
        <w:shd w:val="clear" w:color="auto" w:fill="FFFFFF"/>
        <w:spacing w:before="0" w:beforeAutospacing="0" w:after="0" w:afterAutospacing="0"/>
        <w:jc w:val="both"/>
        <w:rPr>
          <w:color w:val="0F1115"/>
          <w:sz w:val="33"/>
          <w:szCs w:val="33"/>
        </w:rPr>
      </w:pPr>
      <w:r w:rsidRPr="009C10C3">
        <w:rPr>
          <w:color w:val="0F1115"/>
          <w:sz w:val="33"/>
          <w:szCs w:val="33"/>
        </w:rPr>
        <w:t>SECTION 14: GEOGRAPHIC RISK ZONING &amp; SAFE-HAVEN PROTOCOL</w:t>
      </w:r>
    </w:p>
    <w:p w14:paraId="2668151D"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14.1 Area-Specific Risk Zoning</w:t>
      </w:r>
    </w:p>
    <w:tbl>
      <w:tblPr>
        <w:tblW w:w="0" w:type="auto"/>
        <w:tblCellMar>
          <w:top w:w="15" w:type="dxa"/>
          <w:left w:w="15" w:type="dxa"/>
          <w:bottom w:w="15" w:type="dxa"/>
          <w:right w:w="15" w:type="dxa"/>
        </w:tblCellMar>
        <w:tblLook w:val="04A0" w:firstRow="1" w:lastRow="0" w:firstColumn="1" w:lastColumn="0" w:noHBand="0" w:noVBand="1"/>
      </w:tblPr>
      <w:tblGrid>
        <w:gridCol w:w="969"/>
        <w:gridCol w:w="1781"/>
        <w:gridCol w:w="1721"/>
        <w:gridCol w:w="1875"/>
        <w:gridCol w:w="1892"/>
        <w:gridCol w:w="2228"/>
      </w:tblGrid>
      <w:tr w:rsidR="00214593" w:rsidRPr="009C10C3" w14:paraId="5EA2A51E" w14:textId="77777777" w:rsidTr="00214593">
        <w:trPr>
          <w:tblHeader/>
        </w:trPr>
        <w:tc>
          <w:tcPr>
            <w:tcW w:w="0" w:type="auto"/>
            <w:tcBorders>
              <w:top w:val="nil"/>
            </w:tcBorders>
            <w:tcMar>
              <w:top w:w="150" w:type="dxa"/>
              <w:left w:w="0" w:type="dxa"/>
              <w:bottom w:w="150" w:type="dxa"/>
              <w:right w:w="240" w:type="dxa"/>
            </w:tcMar>
            <w:vAlign w:val="center"/>
            <w:hideMark/>
          </w:tcPr>
          <w:p w14:paraId="01FEB94E"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Zone</w:t>
            </w:r>
          </w:p>
        </w:tc>
        <w:tc>
          <w:tcPr>
            <w:tcW w:w="0" w:type="auto"/>
            <w:tcBorders>
              <w:top w:val="nil"/>
            </w:tcBorders>
            <w:tcMar>
              <w:top w:w="150" w:type="dxa"/>
              <w:left w:w="240" w:type="dxa"/>
              <w:bottom w:w="150" w:type="dxa"/>
              <w:right w:w="240" w:type="dxa"/>
            </w:tcMar>
            <w:vAlign w:val="center"/>
            <w:hideMark/>
          </w:tcPr>
          <w:p w14:paraId="2417888E"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Area</w:t>
            </w:r>
          </w:p>
        </w:tc>
        <w:tc>
          <w:tcPr>
            <w:tcW w:w="0" w:type="auto"/>
            <w:tcBorders>
              <w:top w:val="nil"/>
            </w:tcBorders>
            <w:tcMar>
              <w:top w:w="150" w:type="dxa"/>
              <w:left w:w="240" w:type="dxa"/>
              <w:bottom w:w="150" w:type="dxa"/>
              <w:right w:w="240" w:type="dxa"/>
            </w:tcMar>
            <w:vAlign w:val="center"/>
            <w:hideMark/>
          </w:tcPr>
          <w:p w14:paraId="35DE714D"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Police Station (Thana)</w:t>
            </w:r>
          </w:p>
        </w:tc>
        <w:tc>
          <w:tcPr>
            <w:tcW w:w="0" w:type="auto"/>
            <w:tcBorders>
              <w:top w:val="nil"/>
            </w:tcBorders>
            <w:tcMar>
              <w:top w:w="150" w:type="dxa"/>
              <w:left w:w="240" w:type="dxa"/>
              <w:bottom w:w="150" w:type="dxa"/>
              <w:right w:w="240" w:type="dxa"/>
            </w:tcMar>
            <w:vAlign w:val="center"/>
            <w:hideMark/>
          </w:tcPr>
          <w:p w14:paraId="31AD6CEB"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Nearest Tertiary Hospital</w:t>
            </w:r>
          </w:p>
        </w:tc>
        <w:tc>
          <w:tcPr>
            <w:tcW w:w="0" w:type="auto"/>
            <w:tcBorders>
              <w:top w:val="nil"/>
            </w:tcBorders>
            <w:tcMar>
              <w:top w:w="150" w:type="dxa"/>
              <w:left w:w="240" w:type="dxa"/>
              <w:bottom w:w="150" w:type="dxa"/>
              <w:right w:w="240" w:type="dxa"/>
            </w:tcMar>
            <w:vAlign w:val="center"/>
            <w:hideMark/>
          </w:tcPr>
          <w:p w14:paraId="653833F5"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Pre-Vetted Safe-Haven</w:t>
            </w:r>
          </w:p>
        </w:tc>
        <w:tc>
          <w:tcPr>
            <w:tcW w:w="0" w:type="auto"/>
            <w:tcBorders>
              <w:top w:val="nil"/>
            </w:tcBorders>
            <w:tcMar>
              <w:top w:w="150" w:type="dxa"/>
              <w:left w:w="240" w:type="dxa"/>
              <w:bottom w:w="150" w:type="dxa"/>
              <w:right w:w="240" w:type="dxa"/>
            </w:tcMar>
            <w:vAlign w:val="center"/>
            <w:hideMark/>
          </w:tcPr>
          <w:p w14:paraId="382E2DDF"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Special Requirements</w:t>
            </w:r>
          </w:p>
        </w:tc>
      </w:tr>
      <w:tr w:rsidR="00214593" w:rsidRPr="009C10C3" w14:paraId="5264A814" w14:textId="77777777" w:rsidTr="00214593">
        <w:tc>
          <w:tcPr>
            <w:tcW w:w="0" w:type="auto"/>
            <w:tcMar>
              <w:top w:w="150" w:type="dxa"/>
              <w:left w:w="0" w:type="dxa"/>
              <w:bottom w:w="150" w:type="dxa"/>
              <w:right w:w="240" w:type="dxa"/>
            </w:tcMar>
            <w:vAlign w:val="center"/>
            <w:hideMark/>
          </w:tcPr>
          <w:p w14:paraId="20A55953"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Alpha</w:t>
            </w:r>
          </w:p>
        </w:tc>
        <w:tc>
          <w:tcPr>
            <w:tcW w:w="0" w:type="auto"/>
            <w:tcMar>
              <w:top w:w="150" w:type="dxa"/>
              <w:left w:w="240" w:type="dxa"/>
              <w:bottom w:w="150" w:type="dxa"/>
              <w:right w:w="240" w:type="dxa"/>
            </w:tcMar>
            <w:vAlign w:val="center"/>
            <w:hideMark/>
          </w:tcPr>
          <w:p w14:paraId="02608E70"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Gulshan, Banani, Baridhara</w:t>
            </w:r>
          </w:p>
        </w:tc>
        <w:tc>
          <w:tcPr>
            <w:tcW w:w="0" w:type="auto"/>
            <w:tcMar>
              <w:top w:w="150" w:type="dxa"/>
              <w:left w:w="240" w:type="dxa"/>
              <w:bottom w:w="150" w:type="dxa"/>
              <w:right w:w="240" w:type="dxa"/>
            </w:tcMar>
            <w:vAlign w:val="center"/>
            <w:hideMark/>
          </w:tcPr>
          <w:p w14:paraId="4D450487"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Gulshan Thana</w:t>
            </w:r>
          </w:p>
        </w:tc>
        <w:tc>
          <w:tcPr>
            <w:tcW w:w="0" w:type="auto"/>
            <w:tcMar>
              <w:top w:w="150" w:type="dxa"/>
              <w:left w:w="240" w:type="dxa"/>
              <w:bottom w:w="150" w:type="dxa"/>
              <w:right w:w="240" w:type="dxa"/>
            </w:tcMar>
            <w:vAlign w:val="center"/>
            <w:hideMark/>
          </w:tcPr>
          <w:p w14:paraId="6BCB7E78"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United Hospital</w:t>
            </w:r>
          </w:p>
        </w:tc>
        <w:tc>
          <w:tcPr>
            <w:tcW w:w="0" w:type="auto"/>
            <w:tcMar>
              <w:top w:w="150" w:type="dxa"/>
              <w:left w:w="240" w:type="dxa"/>
              <w:bottom w:w="150" w:type="dxa"/>
              <w:right w:w="240" w:type="dxa"/>
            </w:tcMar>
            <w:vAlign w:val="center"/>
            <w:hideMark/>
          </w:tcPr>
          <w:p w14:paraId="78BFA0C0"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Westin Dhaka</w:t>
            </w:r>
          </w:p>
        </w:tc>
        <w:tc>
          <w:tcPr>
            <w:tcW w:w="0" w:type="auto"/>
            <w:tcMar>
              <w:top w:w="150" w:type="dxa"/>
              <w:left w:w="240" w:type="dxa"/>
              <w:bottom w:w="150" w:type="dxa"/>
              <w:right w:w="0" w:type="dxa"/>
            </w:tcMar>
            <w:vAlign w:val="center"/>
            <w:hideMark/>
          </w:tcPr>
          <w:p w14:paraId="6A86D9F6"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Standard D2D protocols</w:t>
            </w:r>
          </w:p>
        </w:tc>
      </w:tr>
      <w:tr w:rsidR="00214593" w:rsidRPr="009C10C3" w14:paraId="545C2784" w14:textId="77777777" w:rsidTr="00214593">
        <w:tc>
          <w:tcPr>
            <w:tcW w:w="0" w:type="auto"/>
            <w:tcMar>
              <w:top w:w="150" w:type="dxa"/>
              <w:left w:w="0" w:type="dxa"/>
              <w:bottom w:w="150" w:type="dxa"/>
              <w:right w:w="240" w:type="dxa"/>
            </w:tcMar>
            <w:vAlign w:val="center"/>
            <w:hideMark/>
          </w:tcPr>
          <w:p w14:paraId="7A90EED0"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Alpha</w:t>
            </w:r>
          </w:p>
        </w:tc>
        <w:tc>
          <w:tcPr>
            <w:tcW w:w="0" w:type="auto"/>
            <w:tcMar>
              <w:top w:w="150" w:type="dxa"/>
              <w:left w:w="240" w:type="dxa"/>
              <w:bottom w:w="150" w:type="dxa"/>
              <w:right w:w="240" w:type="dxa"/>
            </w:tcMar>
            <w:vAlign w:val="center"/>
            <w:hideMark/>
          </w:tcPr>
          <w:p w14:paraId="2526A2D1"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Dhaka Cantonment</w:t>
            </w:r>
          </w:p>
        </w:tc>
        <w:tc>
          <w:tcPr>
            <w:tcW w:w="0" w:type="auto"/>
            <w:tcMar>
              <w:top w:w="150" w:type="dxa"/>
              <w:left w:w="240" w:type="dxa"/>
              <w:bottom w:w="150" w:type="dxa"/>
              <w:right w:w="240" w:type="dxa"/>
            </w:tcMar>
            <w:vAlign w:val="center"/>
            <w:hideMark/>
          </w:tcPr>
          <w:p w14:paraId="5640EC23"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Cantonment Thana</w:t>
            </w:r>
          </w:p>
        </w:tc>
        <w:tc>
          <w:tcPr>
            <w:tcW w:w="0" w:type="auto"/>
            <w:tcMar>
              <w:top w:w="150" w:type="dxa"/>
              <w:left w:w="240" w:type="dxa"/>
              <w:bottom w:w="150" w:type="dxa"/>
              <w:right w:w="240" w:type="dxa"/>
            </w:tcMar>
            <w:vAlign w:val="center"/>
            <w:hideMark/>
          </w:tcPr>
          <w:p w14:paraId="13AFEE1C"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Combined Military Hospital</w:t>
            </w:r>
          </w:p>
        </w:tc>
        <w:tc>
          <w:tcPr>
            <w:tcW w:w="0" w:type="auto"/>
            <w:tcMar>
              <w:top w:w="150" w:type="dxa"/>
              <w:left w:w="240" w:type="dxa"/>
              <w:bottom w:w="150" w:type="dxa"/>
              <w:right w:w="240" w:type="dxa"/>
            </w:tcMar>
            <w:vAlign w:val="center"/>
            <w:hideMark/>
          </w:tcPr>
          <w:p w14:paraId="5F4E5128"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Army Golf Club</w:t>
            </w:r>
          </w:p>
        </w:tc>
        <w:tc>
          <w:tcPr>
            <w:tcW w:w="0" w:type="auto"/>
            <w:tcMar>
              <w:top w:w="150" w:type="dxa"/>
              <w:left w:w="240" w:type="dxa"/>
              <w:bottom w:w="150" w:type="dxa"/>
              <w:right w:w="0" w:type="dxa"/>
            </w:tcMar>
            <w:vAlign w:val="center"/>
            <w:hideMark/>
          </w:tcPr>
          <w:p w14:paraId="5A8C5315"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Standard D2D protocols</w:t>
            </w:r>
          </w:p>
        </w:tc>
      </w:tr>
      <w:tr w:rsidR="00214593" w:rsidRPr="009C10C3" w14:paraId="27677D53" w14:textId="77777777" w:rsidTr="00214593">
        <w:tc>
          <w:tcPr>
            <w:tcW w:w="0" w:type="auto"/>
            <w:tcMar>
              <w:top w:w="150" w:type="dxa"/>
              <w:left w:w="0" w:type="dxa"/>
              <w:bottom w:w="150" w:type="dxa"/>
              <w:right w:w="240" w:type="dxa"/>
            </w:tcMar>
            <w:vAlign w:val="center"/>
            <w:hideMark/>
          </w:tcPr>
          <w:p w14:paraId="6E64D974"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Beta</w:t>
            </w:r>
          </w:p>
        </w:tc>
        <w:tc>
          <w:tcPr>
            <w:tcW w:w="0" w:type="auto"/>
            <w:tcMar>
              <w:top w:w="150" w:type="dxa"/>
              <w:left w:w="240" w:type="dxa"/>
              <w:bottom w:w="150" w:type="dxa"/>
              <w:right w:w="240" w:type="dxa"/>
            </w:tcMar>
            <w:vAlign w:val="center"/>
            <w:hideMark/>
          </w:tcPr>
          <w:p w14:paraId="2DF72390"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Dhanmondi</w:t>
            </w:r>
          </w:p>
        </w:tc>
        <w:tc>
          <w:tcPr>
            <w:tcW w:w="0" w:type="auto"/>
            <w:tcMar>
              <w:top w:w="150" w:type="dxa"/>
              <w:left w:w="240" w:type="dxa"/>
              <w:bottom w:w="150" w:type="dxa"/>
              <w:right w:w="240" w:type="dxa"/>
            </w:tcMar>
            <w:vAlign w:val="center"/>
            <w:hideMark/>
          </w:tcPr>
          <w:p w14:paraId="7D1C1EDB"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Dhanmondi Thana</w:t>
            </w:r>
          </w:p>
        </w:tc>
        <w:tc>
          <w:tcPr>
            <w:tcW w:w="0" w:type="auto"/>
            <w:tcMar>
              <w:top w:w="150" w:type="dxa"/>
              <w:left w:w="240" w:type="dxa"/>
              <w:bottom w:w="150" w:type="dxa"/>
              <w:right w:w="240" w:type="dxa"/>
            </w:tcMar>
            <w:vAlign w:val="center"/>
            <w:hideMark/>
          </w:tcPr>
          <w:p w14:paraId="3AD8A5B4"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Square Hospital</w:t>
            </w:r>
          </w:p>
        </w:tc>
        <w:tc>
          <w:tcPr>
            <w:tcW w:w="0" w:type="auto"/>
            <w:tcMar>
              <w:top w:w="150" w:type="dxa"/>
              <w:left w:w="240" w:type="dxa"/>
              <w:bottom w:w="150" w:type="dxa"/>
              <w:right w:w="240" w:type="dxa"/>
            </w:tcMar>
            <w:vAlign w:val="center"/>
            <w:hideMark/>
          </w:tcPr>
          <w:p w14:paraId="2459C4D5"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Pan Pacific Sonargaon</w:t>
            </w:r>
          </w:p>
        </w:tc>
        <w:tc>
          <w:tcPr>
            <w:tcW w:w="0" w:type="auto"/>
            <w:tcMar>
              <w:top w:w="150" w:type="dxa"/>
              <w:left w:w="240" w:type="dxa"/>
              <w:bottom w:w="150" w:type="dxa"/>
              <w:right w:w="0" w:type="dxa"/>
            </w:tcMar>
            <w:vAlign w:val="center"/>
            <w:hideMark/>
          </w:tcPr>
          <w:p w14:paraId="22E0DC13"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Strict route validation required</w:t>
            </w:r>
          </w:p>
        </w:tc>
      </w:tr>
      <w:tr w:rsidR="00214593" w:rsidRPr="009C10C3" w14:paraId="171D915E" w14:textId="77777777" w:rsidTr="00214593">
        <w:tc>
          <w:tcPr>
            <w:tcW w:w="0" w:type="auto"/>
            <w:tcMar>
              <w:top w:w="150" w:type="dxa"/>
              <w:left w:w="0" w:type="dxa"/>
              <w:bottom w:w="150" w:type="dxa"/>
              <w:right w:w="240" w:type="dxa"/>
            </w:tcMar>
            <w:vAlign w:val="center"/>
            <w:hideMark/>
          </w:tcPr>
          <w:p w14:paraId="483FAA60"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Beta</w:t>
            </w:r>
          </w:p>
        </w:tc>
        <w:tc>
          <w:tcPr>
            <w:tcW w:w="0" w:type="auto"/>
            <w:tcMar>
              <w:top w:w="150" w:type="dxa"/>
              <w:left w:w="240" w:type="dxa"/>
              <w:bottom w:w="150" w:type="dxa"/>
              <w:right w:w="240" w:type="dxa"/>
            </w:tcMar>
            <w:vAlign w:val="center"/>
            <w:hideMark/>
          </w:tcPr>
          <w:p w14:paraId="4D77FAD1"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Uttara</w:t>
            </w:r>
          </w:p>
        </w:tc>
        <w:tc>
          <w:tcPr>
            <w:tcW w:w="0" w:type="auto"/>
            <w:tcMar>
              <w:top w:w="150" w:type="dxa"/>
              <w:left w:w="240" w:type="dxa"/>
              <w:bottom w:w="150" w:type="dxa"/>
              <w:right w:w="240" w:type="dxa"/>
            </w:tcMar>
            <w:vAlign w:val="center"/>
            <w:hideMark/>
          </w:tcPr>
          <w:p w14:paraId="0EDE0AE1"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Uttara West Thana</w:t>
            </w:r>
          </w:p>
        </w:tc>
        <w:tc>
          <w:tcPr>
            <w:tcW w:w="0" w:type="auto"/>
            <w:tcMar>
              <w:top w:w="150" w:type="dxa"/>
              <w:left w:w="240" w:type="dxa"/>
              <w:bottom w:w="150" w:type="dxa"/>
              <w:right w:w="240" w:type="dxa"/>
            </w:tcMar>
            <w:vAlign w:val="center"/>
            <w:hideMark/>
          </w:tcPr>
          <w:p w14:paraId="7754233D"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Kuwait Bangladesh Friendship Hospital</w:t>
            </w:r>
          </w:p>
        </w:tc>
        <w:tc>
          <w:tcPr>
            <w:tcW w:w="0" w:type="auto"/>
            <w:tcMar>
              <w:top w:w="150" w:type="dxa"/>
              <w:left w:w="240" w:type="dxa"/>
              <w:bottom w:w="150" w:type="dxa"/>
              <w:right w:w="240" w:type="dxa"/>
            </w:tcMar>
            <w:vAlign w:val="center"/>
            <w:hideMark/>
          </w:tcPr>
          <w:p w14:paraId="71D8E2A1"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Uttara Club</w:t>
            </w:r>
          </w:p>
        </w:tc>
        <w:tc>
          <w:tcPr>
            <w:tcW w:w="0" w:type="auto"/>
            <w:tcMar>
              <w:top w:w="150" w:type="dxa"/>
              <w:left w:w="240" w:type="dxa"/>
              <w:bottom w:w="150" w:type="dxa"/>
              <w:right w:w="0" w:type="dxa"/>
            </w:tcMar>
            <w:vAlign w:val="center"/>
            <w:hideMark/>
          </w:tcPr>
          <w:p w14:paraId="287B23EA"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Proximity to Safe-Haven verified</w:t>
            </w:r>
          </w:p>
        </w:tc>
      </w:tr>
      <w:tr w:rsidR="00214593" w:rsidRPr="009C10C3" w14:paraId="1057D021" w14:textId="77777777" w:rsidTr="00214593">
        <w:tc>
          <w:tcPr>
            <w:tcW w:w="0" w:type="auto"/>
            <w:tcMar>
              <w:top w:w="150" w:type="dxa"/>
              <w:left w:w="0" w:type="dxa"/>
              <w:bottom w:w="150" w:type="dxa"/>
              <w:right w:w="240" w:type="dxa"/>
            </w:tcMar>
            <w:vAlign w:val="center"/>
            <w:hideMark/>
          </w:tcPr>
          <w:p w14:paraId="645E6FF4"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Gamma</w:t>
            </w:r>
          </w:p>
        </w:tc>
        <w:tc>
          <w:tcPr>
            <w:tcW w:w="0" w:type="auto"/>
            <w:tcMar>
              <w:top w:w="150" w:type="dxa"/>
              <w:left w:w="240" w:type="dxa"/>
              <w:bottom w:w="150" w:type="dxa"/>
              <w:right w:w="240" w:type="dxa"/>
            </w:tcMar>
            <w:vAlign w:val="center"/>
            <w:hideMark/>
          </w:tcPr>
          <w:p w14:paraId="15F9D54F"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 xml:space="preserve">Old Dhaka, </w:t>
            </w:r>
            <w:proofErr w:type="spellStart"/>
            <w:r w:rsidRPr="009C10C3">
              <w:rPr>
                <w:rFonts w:ascii="Times New Roman" w:hAnsi="Times New Roman" w:cs="Times New Roman"/>
                <w:sz w:val="23"/>
                <w:szCs w:val="23"/>
              </w:rPr>
              <w:t>Jatrabari</w:t>
            </w:r>
            <w:proofErr w:type="spellEnd"/>
          </w:p>
        </w:tc>
        <w:tc>
          <w:tcPr>
            <w:tcW w:w="0" w:type="auto"/>
            <w:tcMar>
              <w:top w:w="150" w:type="dxa"/>
              <w:left w:w="240" w:type="dxa"/>
              <w:bottom w:w="150" w:type="dxa"/>
              <w:right w:w="240" w:type="dxa"/>
            </w:tcMar>
            <w:vAlign w:val="center"/>
            <w:hideMark/>
          </w:tcPr>
          <w:p w14:paraId="2C79003B" w14:textId="77777777" w:rsidR="00214593" w:rsidRPr="009C10C3" w:rsidRDefault="00214593" w:rsidP="008632CB">
            <w:pPr>
              <w:spacing w:after="0" w:line="240" w:lineRule="auto"/>
              <w:jc w:val="both"/>
              <w:rPr>
                <w:rFonts w:ascii="Times New Roman" w:hAnsi="Times New Roman" w:cs="Times New Roman"/>
                <w:sz w:val="23"/>
                <w:szCs w:val="23"/>
              </w:rPr>
            </w:pPr>
            <w:proofErr w:type="spellStart"/>
            <w:r w:rsidRPr="009C10C3">
              <w:rPr>
                <w:rFonts w:ascii="Times New Roman" w:hAnsi="Times New Roman" w:cs="Times New Roman"/>
                <w:sz w:val="23"/>
                <w:szCs w:val="23"/>
              </w:rPr>
              <w:t>Kotwali</w:t>
            </w:r>
            <w:proofErr w:type="spellEnd"/>
            <w:r w:rsidRPr="009C10C3">
              <w:rPr>
                <w:rFonts w:ascii="Times New Roman" w:hAnsi="Times New Roman" w:cs="Times New Roman"/>
                <w:sz w:val="23"/>
                <w:szCs w:val="23"/>
              </w:rPr>
              <w:t xml:space="preserve"> Thana</w:t>
            </w:r>
          </w:p>
        </w:tc>
        <w:tc>
          <w:tcPr>
            <w:tcW w:w="0" w:type="auto"/>
            <w:tcMar>
              <w:top w:w="150" w:type="dxa"/>
              <w:left w:w="240" w:type="dxa"/>
              <w:bottom w:w="150" w:type="dxa"/>
              <w:right w:w="240" w:type="dxa"/>
            </w:tcMar>
            <w:vAlign w:val="center"/>
            <w:hideMark/>
          </w:tcPr>
          <w:p w14:paraId="390AAAAE"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Dhaka Medical College Hospital</w:t>
            </w:r>
          </w:p>
        </w:tc>
        <w:tc>
          <w:tcPr>
            <w:tcW w:w="0" w:type="auto"/>
            <w:tcMar>
              <w:top w:w="150" w:type="dxa"/>
              <w:left w:w="240" w:type="dxa"/>
              <w:bottom w:w="150" w:type="dxa"/>
              <w:right w:w="240" w:type="dxa"/>
            </w:tcMar>
            <w:vAlign w:val="center"/>
            <w:hideMark/>
          </w:tcPr>
          <w:p w14:paraId="6942A77B"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Style w:val="Strong"/>
                <w:rFonts w:ascii="Times New Roman" w:hAnsi="Times New Roman" w:cs="Times New Roman"/>
                <w:sz w:val="23"/>
                <w:szCs w:val="23"/>
              </w:rPr>
              <w:t>To be designated pre-deployment</w:t>
            </w:r>
          </w:p>
        </w:tc>
        <w:tc>
          <w:tcPr>
            <w:tcW w:w="0" w:type="auto"/>
            <w:tcMar>
              <w:top w:w="150" w:type="dxa"/>
              <w:left w:w="240" w:type="dxa"/>
              <w:bottom w:w="150" w:type="dxa"/>
              <w:right w:w="0" w:type="dxa"/>
            </w:tcMar>
            <w:vAlign w:val="center"/>
            <w:hideMark/>
          </w:tcPr>
          <w:p w14:paraId="3D200475"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Dual companion + fleet vehicle only; no solo assignments</w:t>
            </w:r>
          </w:p>
        </w:tc>
      </w:tr>
    </w:tbl>
    <w:p w14:paraId="13D82A61"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lastRenderedPageBreak/>
        <w:t>14.2 Zone Gamma Safe-Haven Requirement</w:t>
      </w:r>
    </w:p>
    <w:p w14:paraId="66DE7B0A"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Prior to any client assignment in Zone Gamma, Operations must pre-map and contract specific secure commercial venues (e.g., banks with public lobbies, franchise restaurants with private seating areas) to serve as emergency restroom and shelter waypoints. A minimum of 2 such venues per Zone Gamma route must be identified and vetted before deployment. No Zone Gamma assignments commence without documented Safe-Haven waypoints.</w:t>
      </w:r>
    </w:p>
    <w:p w14:paraId="00232A7E"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14.3 Safe-Haven Venue Standards</w:t>
      </w:r>
    </w:p>
    <w:p w14:paraId="6021E0EA"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A location qualifies as an official Golden Wings Safe-Haven only if it features:</w:t>
      </w:r>
    </w:p>
    <w:p w14:paraId="0EBE533E" w14:textId="77777777" w:rsidR="00214593" w:rsidRPr="009C10C3" w:rsidRDefault="00214593" w:rsidP="008632CB">
      <w:pPr>
        <w:pStyle w:val="ds-markdown-paragraph"/>
        <w:numPr>
          <w:ilvl w:val="0"/>
          <w:numId w:val="81"/>
        </w:numPr>
        <w:shd w:val="clear" w:color="auto" w:fill="FFFFFF"/>
        <w:spacing w:before="0" w:beforeAutospacing="0" w:after="0" w:afterAutospacing="0"/>
        <w:jc w:val="both"/>
        <w:rPr>
          <w:color w:val="0F1115"/>
        </w:rPr>
      </w:pPr>
      <w:r w:rsidRPr="009C10C3">
        <w:rPr>
          <w:color w:val="0F1115"/>
        </w:rPr>
        <w:t>24/7 private security infrastructure</w:t>
      </w:r>
    </w:p>
    <w:p w14:paraId="368C3868" w14:textId="77777777" w:rsidR="00214593" w:rsidRPr="009C10C3" w:rsidRDefault="00214593" w:rsidP="008632CB">
      <w:pPr>
        <w:pStyle w:val="ds-markdown-paragraph"/>
        <w:numPr>
          <w:ilvl w:val="0"/>
          <w:numId w:val="81"/>
        </w:numPr>
        <w:shd w:val="clear" w:color="auto" w:fill="FFFFFF"/>
        <w:spacing w:before="0" w:beforeAutospacing="0" w:after="0" w:afterAutospacing="0"/>
        <w:jc w:val="both"/>
        <w:rPr>
          <w:color w:val="0F1115"/>
        </w:rPr>
      </w:pPr>
      <w:r w:rsidRPr="009C10C3">
        <w:rPr>
          <w:color w:val="0F1115"/>
        </w:rPr>
        <w:t>Accessible internal restrooms</w:t>
      </w:r>
    </w:p>
    <w:p w14:paraId="3C5CC12D" w14:textId="77777777" w:rsidR="00214593" w:rsidRPr="009C10C3" w:rsidRDefault="00214593" w:rsidP="008632CB">
      <w:pPr>
        <w:pStyle w:val="ds-markdown-paragraph"/>
        <w:numPr>
          <w:ilvl w:val="0"/>
          <w:numId w:val="81"/>
        </w:numPr>
        <w:shd w:val="clear" w:color="auto" w:fill="FFFFFF"/>
        <w:spacing w:before="0" w:beforeAutospacing="0" w:after="0" w:afterAutospacing="0"/>
        <w:jc w:val="both"/>
        <w:rPr>
          <w:color w:val="0F1115"/>
        </w:rPr>
      </w:pPr>
      <w:r w:rsidRPr="009C10C3">
        <w:rPr>
          <w:color w:val="0F1115"/>
        </w:rPr>
        <w:t>Independent standby generator power (for Dhaka's frequent power drops)</w:t>
      </w:r>
    </w:p>
    <w:p w14:paraId="4D6BBB8E" w14:textId="77777777" w:rsidR="00214593" w:rsidRPr="009C10C3" w:rsidRDefault="00214593" w:rsidP="008632CB">
      <w:pPr>
        <w:pStyle w:val="ds-markdown-paragraph"/>
        <w:numPr>
          <w:ilvl w:val="0"/>
          <w:numId w:val="81"/>
        </w:numPr>
        <w:shd w:val="clear" w:color="auto" w:fill="FFFFFF"/>
        <w:spacing w:before="0" w:beforeAutospacing="0" w:after="0" w:afterAutospacing="0"/>
        <w:jc w:val="both"/>
        <w:rPr>
          <w:color w:val="0F1115"/>
        </w:rPr>
      </w:pPr>
      <w:r w:rsidRPr="009C10C3">
        <w:rPr>
          <w:color w:val="0F1115"/>
        </w:rPr>
        <w:t>Secure, private vehicular access point</w:t>
      </w:r>
    </w:p>
    <w:p w14:paraId="3907191E"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Companions are forbidden from improvising shelters during storms or political disruptions.</w:t>
      </w:r>
      <w:r w:rsidRPr="009C10C3">
        <w:rPr>
          <w:color w:val="0F1115"/>
        </w:rPr>
        <w:t> Only pre-vetted Safe-Havens may be used.</w:t>
      </w:r>
    </w:p>
    <w:p w14:paraId="605B6844"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14.4 Monsoon &amp; Weather Protocol</w:t>
      </w:r>
    </w:p>
    <w:p w14:paraId="2DBBE6C6"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During Bangladesh's monsoon season (June-September):</w:t>
      </w:r>
    </w:p>
    <w:tbl>
      <w:tblPr>
        <w:tblW w:w="11280" w:type="dxa"/>
        <w:tblCellMar>
          <w:top w:w="15" w:type="dxa"/>
          <w:left w:w="15" w:type="dxa"/>
          <w:bottom w:w="15" w:type="dxa"/>
          <w:right w:w="15" w:type="dxa"/>
        </w:tblCellMar>
        <w:tblLook w:val="04A0" w:firstRow="1" w:lastRow="0" w:firstColumn="1" w:lastColumn="0" w:noHBand="0" w:noVBand="1"/>
      </w:tblPr>
      <w:tblGrid>
        <w:gridCol w:w="3422"/>
        <w:gridCol w:w="7858"/>
      </w:tblGrid>
      <w:tr w:rsidR="00214593" w:rsidRPr="009C10C3" w14:paraId="7E62870F" w14:textId="77777777" w:rsidTr="00214593">
        <w:trPr>
          <w:tblHeader/>
        </w:trPr>
        <w:tc>
          <w:tcPr>
            <w:tcW w:w="0" w:type="auto"/>
            <w:tcBorders>
              <w:top w:val="nil"/>
            </w:tcBorders>
            <w:tcMar>
              <w:top w:w="150" w:type="dxa"/>
              <w:left w:w="0" w:type="dxa"/>
              <w:bottom w:w="150" w:type="dxa"/>
              <w:right w:w="240" w:type="dxa"/>
            </w:tcMar>
            <w:vAlign w:val="center"/>
            <w:hideMark/>
          </w:tcPr>
          <w:p w14:paraId="1C910D41"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Condition</w:t>
            </w:r>
          </w:p>
        </w:tc>
        <w:tc>
          <w:tcPr>
            <w:tcW w:w="0" w:type="auto"/>
            <w:tcBorders>
              <w:top w:val="nil"/>
            </w:tcBorders>
            <w:tcMar>
              <w:top w:w="150" w:type="dxa"/>
              <w:left w:w="240" w:type="dxa"/>
              <w:bottom w:w="150" w:type="dxa"/>
              <w:right w:w="240" w:type="dxa"/>
            </w:tcMar>
            <w:vAlign w:val="center"/>
            <w:hideMark/>
          </w:tcPr>
          <w:p w14:paraId="03B6297E"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Action</w:t>
            </w:r>
          </w:p>
        </w:tc>
      </w:tr>
      <w:tr w:rsidR="00214593" w:rsidRPr="009C10C3" w14:paraId="34581165" w14:textId="77777777" w:rsidTr="00214593">
        <w:tc>
          <w:tcPr>
            <w:tcW w:w="0" w:type="auto"/>
            <w:tcMar>
              <w:top w:w="150" w:type="dxa"/>
              <w:left w:w="0" w:type="dxa"/>
              <w:bottom w:w="150" w:type="dxa"/>
              <w:right w:w="240" w:type="dxa"/>
            </w:tcMar>
            <w:vAlign w:val="center"/>
            <w:hideMark/>
          </w:tcPr>
          <w:p w14:paraId="24E444CF"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Heavy rain warning issued</w:t>
            </w:r>
          </w:p>
        </w:tc>
        <w:tc>
          <w:tcPr>
            <w:tcW w:w="0" w:type="auto"/>
            <w:tcMar>
              <w:top w:w="150" w:type="dxa"/>
              <w:left w:w="240" w:type="dxa"/>
              <w:bottom w:w="150" w:type="dxa"/>
              <w:right w:w="0" w:type="dxa"/>
            </w:tcMar>
            <w:vAlign w:val="center"/>
            <w:hideMark/>
          </w:tcPr>
          <w:p w14:paraId="64308480"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Outdoor programs canceled or rescheduled</w:t>
            </w:r>
          </w:p>
        </w:tc>
      </w:tr>
      <w:tr w:rsidR="00214593" w:rsidRPr="009C10C3" w14:paraId="47822A47" w14:textId="77777777" w:rsidTr="00214593">
        <w:tc>
          <w:tcPr>
            <w:tcW w:w="0" w:type="auto"/>
            <w:tcMar>
              <w:top w:w="150" w:type="dxa"/>
              <w:left w:w="0" w:type="dxa"/>
              <w:bottom w:w="150" w:type="dxa"/>
              <w:right w:w="240" w:type="dxa"/>
            </w:tcMar>
            <w:vAlign w:val="center"/>
            <w:hideMark/>
          </w:tcPr>
          <w:p w14:paraId="31A022F0"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Flooding in client area</w:t>
            </w:r>
          </w:p>
        </w:tc>
        <w:tc>
          <w:tcPr>
            <w:tcW w:w="0" w:type="auto"/>
            <w:tcMar>
              <w:top w:w="150" w:type="dxa"/>
              <w:left w:w="240" w:type="dxa"/>
              <w:bottom w:w="150" w:type="dxa"/>
              <w:right w:w="0" w:type="dxa"/>
            </w:tcMar>
            <w:vAlign w:val="center"/>
            <w:hideMark/>
          </w:tcPr>
          <w:p w14:paraId="67692375"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Program canceled; companion not dispatched</w:t>
            </w:r>
          </w:p>
        </w:tc>
      </w:tr>
      <w:tr w:rsidR="00214593" w:rsidRPr="009C10C3" w14:paraId="4C6B4825" w14:textId="77777777" w:rsidTr="00214593">
        <w:tc>
          <w:tcPr>
            <w:tcW w:w="0" w:type="auto"/>
            <w:tcMar>
              <w:top w:w="150" w:type="dxa"/>
              <w:left w:w="0" w:type="dxa"/>
              <w:bottom w:w="150" w:type="dxa"/>
              <w:right w:w="240" w:type="dxa"/>
            </w:tcMar>
            <w:vAlign w:val="center"/>
            <w:hideMark/>
          </w:tcPr>
          <w:p w14:paraId="679CB969"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Extreme heat warning</w:t>
            </w:r>
          </w:p>
        </w:tc>
        <w:tc>
          <w:tcPr>
            <w:tcW w:w="0" w:type="auto"/>
            <w:tcMar>
              <w:top w:w="150" w:type="dxa"/>
              <w:left w:w="240" w:type="dxa"/>
              <w:bottom w:w="150" w:type="dxa"/>
              <w:right w:w="0" w:type="dxa"/>
            </w:tcMar>
            <w:vAlign w:val="center"/>
            <w:hideMark/>
          </w:tcPr>
          <w:p w14:paraId="0281E643"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Programs limited to morning hours (7-11 AM)</w:t>
            </w:r>
          </w:p>
        </w:tc>
      </w:tr>
      <w:tr w:rsidR="00214593" w:rsidRPr="009C10C3" w14:paraId="529B1D0B" w14:textId="77777777" w:rsidTr="00214593">
        <w:tc>
          <w:tcPr>
            <w:tcW w:w="0" w:type="auto"/>
            <w:tcMar>
              <w:top w:w="150" w:type="dxa"/>
              <w:left w:w="0" w:type="dxa"/>
              <w:bottom w:w="150" w:type="dxa"/>
              <w:right w:w="240" w:type="dxa"/>
            </w:tcMar>
            <w:vAlign w:val="center"/>
            <w:hideMark/>
          </w:tcPr>
          <w:p w14:paraId="4ABB88F0"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Lightning risk</w:t>
            </w:r>
          </w:p>
        </w:tc>
        <w:tc>
          <w:tcPr>
            <w:tcW w:w="0" w:type="auto"/>
            <w:tcMar>
              <w:top w:w="150" w:type="dxa"/>
              <w:left w:w="240" w:type="dxa"/>
              <w:bottom w:w="150" w:type="dxa"/>
              <w:right w:w="0" w:type="dxa"/>
            </w:tcMar>
            <w:vAlign w:val="center"/>
            <w:hideMark/>
          </w:tcPr>
          <w:p w14:paraId="17813356"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Immediate termination of outdoor activity; retreat to Safe-Haven</w:t>
            </w:r>
          </w:p>
        </w:tc>
      </w:tr>
    </w:tbl>
    <w:p w14:paraId="23B60EAE"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14.5 Political Disruption Protocol (Hartals/Blockades)</w:t>
      </w:r>
    </w:p>
    <w:tbl>
      <w:tblPr>
        <w:tblW w:w="11280" w:type="dxa"/>
        <w:tblCellMar>
          <w:top w:w="15" w:type="dxa"/>
          <w:left w:w="15" w:type="dxa"/>
          <w:bottom w:w="15" w:type="dxa"/>
          <w:right w:w="15" w:type="dxa"/>
        </w:tblCellMar>
        <w:tblLook w:val="04A0" w:firstRow="1" w:lastRow="0" w:firstColumn="1" w:lastColumn="0" w:noHBand="0" w:noVBand="1"/>
      </w:tblPr>
      <w:tblGrid>
        <w:gridCol w:w="4222"/>
        <w:gridCol w:w="7058"/>
      </w:tblGrid>
      <w:tr w:rsidR="00214593" w:rsidRPr="009C10C3" w14:paraId="11450799" w14:textId="77777777" w:rsidTr="00214593">
        <w:trPr>
          <w:tblHeader/>
        </w:trPr>
        <w:tc>
          <w:tcPr>
            <w:tcW w:w="0" w:type="auto"/>
            <w:tcBorders>
              <w:top w:val="nil"/>
            </w:tcBorders>
            <w:tcMar>
              <w:top w:w="150" w:type="dxa"/>
              <w:left w:w="0" w:type="dxa"/>
              <w:bottom w:w="150" w:type="dxa"/>
              <w:right w:w="240" w:type="dxa"/>
            </w:tcMar>
            <w:vAlign w:val="center"/>
            <w:hideMark/>
          </w:tcPr>
          <w:p w14:paraId="1A5E0154"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Situation</w:t>
            </w:r>
          </w:p>
        </w:tc>
        <w:tc>
          <w:tcPr>
            <w:tcW w:w="0" w:type="auto"/>
            <w:tcBorders>
              <w:top w:val="nil"/>
            </w:tcBorders>
            <w:tcMar>
              <w:top w:w="150" w:type="dxa"/>
              <w:left w:w="240" w:type="dxa"/>
              <w:bottom w:w="150" w:type="dxa"/>
              <w:right w:w="240" w:type="dxa"/>
            </w:tcMar>
            <w:vAlign w:val="center"/>
            <w:hideMark/>
          </w:tcPr>
          <w:p w14:paraId="2365BE5F"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Action</w:t>
            </w:r>
          </w:p>
        </w:tc>
      </w:tr>
      <w:tr w:rsidR="00214593" w:rsidRPr="009C10C3" w14:paraId="2F485131" w14:textId="77777777" w:rsidTr="00214593">
        <w:tc>
          <w:tcPr>
            <w:tcW w:w="0" w:type="auto"/>
            <w:tcMar>
              <w:top w:w="150" w:type="dxa"/>
              <w:left w:w="0" w:type="dxa"/>
              <w:bottom w:w="150" w:type="dxa"/>
              <w:right w:w="240" w:type="dxa"/>
            </w:tcMar>
            <w:vAlign w:val="center"/>
            <w:hideMark/>
          </w:tcPr>
          <w:p w14:paraId="20413E31"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Hartal announced for program day</w:t>
            </w:r>
          </w:p>
        </w:tc>
        <w:tc>
          <w:tcPr>
            <w:tcW w:w="0" w:type="auto"/>
            <w:tcMar>
              <w:top w:w="150" w:type="dxa"/>
              <w:left w:w="240" w:type="dxa"/>
              <w:bottom w:w="150" w:type="dxa"/>
              <w:right w:w="0" w:type="dxa"/>
            </w:tcMar>
            <w:vAlign w:val="center"/>
            <w:hideMark/>
          </w:tcPr>
          <w:p w14:paraId="01FBADD4"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All programs canceled; clients notified 24 hours in advance</w:t>
            </w:r>
          </w:p>
        </w:tc>
      </w:tr>
      <w:tr w:rsidR="00214593" w:rsidRPr="009C10C3" w14:paraId="4B5C7A8C" w14:textId="77777777" w:rsidTr="00214593">
        <w:tc>
          <w:tcPr>
            <w:tcW w:w="0" w:type="auto"/>
            <w:tcMar>
              <w:top w:w="150" w:type="dxa"/>
              <w:left w:w="0" w:type="dxa"/>
              <w:bottom w:w="150" w:type="dxa"/>
              <w:right w:w="240" w:type="dxa"/>
            </w:tcMar>
            <w:vAlign w:val="center"/>
            <w:hideMark/>
          </w:tcPr>
          <w:p w14:paraId="045FA0F8"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Blockade during ongoing program</w:t>
            </w:r>
          </w:p>
        </w:tc>
        <w:tc>
          <w:tcPr>
            <w:tcW w:w="0" w:type="auto"/>
            <w:tcMar>
              <w:top w:w="150" w:type="dxa"/>
              <w:left w:w="240" w:type="dxa"/>
              <w:bottom w:w="150" w:type="dxa"/>
              <w:right w:w="0" w:type="dxa"/>
            </w:tcMar>
            <w:vAlign w:val="center"/>
            <w:hideMark/>
          </w:tcPr>
          <w:p w14:paraId="63AEFE3E"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Retreat to nearest Safe-Haven; await clearance</w:t>
            </w:r>
          </w:p>
        </w:tc>
      </w:tr>
      <w:tr w:rsidR="00214593" w:rsidRPr="009C10C3" w14:paraId="511EA337" w14:textId="77777777" w:rsidTr="00214593">
        <w:tc>
          <w:tcPr>
            <w:tcW w:w="0" w:type="auto"/>
            <w:tcMar>
              <w:top w:w="150" w:type="dxa"/>
              <w:left w:w="0" w:type="dxa"/>
              <w:bottom w:w="150" w:type="dxa"/>
              <w:right w:w="240" w:type="dxa"/>
            </w:tcMar>
            <w:vAlign w:val="center"/>
            <w:hideMark/>
          </w:tcPr>
          <w:p w14:paraId="35D62786"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Companion unable to reach client</w:t>
            </w:r>
          </w:p>
        </w:tc>
        <w:tc>
          <w:tcPr>
            <w:tcW w:w="0" w:type="auto"/>
            <w:tcMar>
              <w:top w:w="150" w:type="dxa"/>
              <w:left w:w="240" w:type="dxa"/>
              <w:bottom w:w="150" w:type="dxa"/>
              <w:right w:w="0" w:type="dxa"/>
            </w:tcMar>
            <w:vAlign w:val="center"/>
            <w:hideMark/>
          </w:tcPr>
          <w:p w14:paraId="73B71146"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Remote check-in; reschedule</w:t>
            </w:r>
          </w:p>
        </w:tc>
      </w:tr>
    </w:tbl>
    <w:p w14:paraId="1F684754"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Central Command Center holds authority to cancel or terminate programs when political risk index crosses threshold.</w:t>
      </w:r>
    </w:p>
    <w:p w14:paraId="7E852CE4"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14.6 Power Continuity Protocol</w:t>
      </w:r>
    </w:p>
    <w:p w14:paraId="56181CB0"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All field personnel shall carry a Company-approved charged power bank prior to assignment commencement.</w:t>
      </w:r>
    </w:p>
    <w:p w14:paraId="7611817F"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Companions shall verify device charge status before departure and maintain sufficient battery capacity to preserve communication, location verification, emergency contact capability, and safeguarding reporting requirements throughout the assignment.</w:t>
      </w:r>
    </w:p>
    <w:p w14:paraId="18A1E51E"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Where communication capability cannot be reasonably maintained, the assignment shall be suspended and the Client safely returned home or transferred in accordance with Company emergency procedures.</w:t>
      </w:r>
    </w:p>
    <w:p w14:paraId="15DF6CAB" w14:textId="77777777" w:rsidR="00214593" w:rsidRPr="009C10C3" w:rsidRDefault="003B0F35" w:rsidP="008632CB">
      <w:pPr>
        <w:spacing w:after="0" w:line="240" w:lineRule="auto"/>
        <w:jc w:val="both"/>
        <w:rPr>
          <w:rFonts w:ascii="Times New Roman" w:hAnsi="Times New Roman" w:cs="Times New Roman"/>
        </w:rPr>
      </w:pPr>
      <w:r w:rsidRPr="009C10C3">
        <w:rPr>
          <w:rFonts w:ascii="Times New Roman" w:hAnsi="Times New Roman" w:cs="Times New Roman"/>
        </w:rPr>
        <w:pict w14:anchorId="78D67CCB">
          <v:rect id="_x0000_i1052" style="width:0;height:.75pt" o:hralign="center" o:hrstd="t" o:hr="t" fillcolor="#a0a0a0" stroked="f"/>
        </w:pict>
      </w:r>
    </w:p>
    <w:p w14:paraId="37589B83" w14:textId="77777777" w:rsidR="00214593" w:rsidRPr="009C10C3" w:rsidRDefault="00214593" w:rsidP="008632CB">
      <w:pPr>
        <w:pStyle w:val="Heading2"/>
        <w:shd w:val="clear" w:color="auto" w:fill="FFFFFF"/>
        <w:spacing w:before="0" w:beforeAutospacing="0" w:after="0" w:afterAutospacing="0"/>
        <w:jc w:val="both"/>
        <w:rPr>
          <w:color w:val="0F1115"/>
          <w:sz w:val="33"/>
          <w:szCs w:val="33"/>
        </w:rPr>
      </w:pPr>
      <w:r w:rsidRPr="009C10C3">
        <w:rPr>
          <w:color w:val="0F1115"/>
          <w:sz w:val="33"/>
          <w:szCs w:val="33"/>
        </w:rPr>
        <w:t>SECTION 15: WHAT SHOULD NOT BE DONE EARLY</w:t>
      </w:r>
    </w:p>
    <w:p w14:paraId="5D52BDB1"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Avoid in Phase 1:</w:t>
      </w:r>
    </w:p>
    <w:p w14:paraId="4A44059E" w14:textId="77777777" w:rsidR="00214593" w:rsidRPr="009C10C3" w:rsidRDefault="00214593" w:rsidP="008632CB">
      <w:pPr>
        <w:pStyle w:val="ds-markdown-paragraph"/>
        <w:numPr>
          <w:ilvl w:val="0"/>
          <w:numId w:val="82"/>
        </w:numPr>
        <w:shd w:val="clear" w:color="auto" w:fill="FFFFFF"/>
        <w:spacing w:before="0" w:beforeAutospacing="0" w:after="0" w:afterAutospacing="0"/>
        <w:jc w:val="both"/>
        <w:rPr>
          <w:color w:val="0F1115"/>
        </w:rPr>
      </w:pPr>
      <w:r w:rsidRPr="009C10C3">
        <w:rPr>
          <w:color w:val="0F1115"/>
        </w:rPr>
        <w:t>Large-scale tours (beyond 3 days)</w:t>
      </w:r>
    </w:p>
    <w:p w14:paraId="2E9861D4" w14:textId="77777777" w:rsidR="00214593" w:rsidRPr="009C10C3" w:rsidRDefault="00214593" w:rsidP="008632CB">
      <w:pPr>
        <w:pStyle w:val="ds-markdown-paragraph"/>
        <w:numPr>
          <w:ilvl w:val="0"/>
          <w:numId w:val="82"/>
        </w:numPr>
        <w:shd w:val="clear" w:color="auto" w:fill="FFFFFF"/>
        <w:spacing w:before="0" w:beforeAutospacing="0" w:after="0" w:afterAutospacing="0"/>
        <w:jc w:val="both"/>
        <w:rPr>
          <w:color w:val="0F1115"/>
        </w:rPr>
      </w:pPr>
      <w:r w:rsidRPr="009C10C3">
        <w:rPr>
          <w:color w:val="0F1115"/>
        </w:rPr>
        <w:t>Accommodation ownership (leasing/managing own facilities)</w:t>
      </w:r>
    </w:p>
    <w:p w14:paraId="26EDDD48" w14:textId="77777777" w:rsidR="00214593" w:rsidRPr="009C10C3" w:rsidRDefault="00214593" w:rsidP="008632CB">
      <w:pPr>
        <w:pStyle w:val="ds-markdown-paragraph"/>
        <w:numPr>
          <w:ilvl w:val="0"/>
          <w:numId w:val="82"/>
        </w:numPr>
        <w:shd w:val="clear" w:color="auto" w:fill="FFFFFF"/>
        <w:spacing w:before="0" w:beforeAutospacing="0" w:after="0" w:afterAutospacing="0"/>
        <w:jc w:val="both"/>
        <w:rPr>
          <w:color w:val="0F1115"/>
        </w:rPr>
      </w:pPr>
      <w:r w:rsidRPr="009C10C3">
        <w:rPr>
          <w:color w:val="0F1115"/>
        </w:rPr>
        <w:t>Nursing-home expansion</w:t>
      </w:r>
    </w:p>
    <w:p w14:paraId="0E4ECFC7" w14:textId="77777777" w:rsidR="00214593" w:rsidRPr="009C10C3" w:rsidRDefault="00214593" w:rsidP="008632CB">
      <w:pPr>
        <w:pStyle w:val="ds-markdown-paragraph"/>
        <w:numPr>
          <w:ilvl w:val="0"/>
          <w:numId w:val="82"/>
        </w:numPr>
        <w:shd w:val="clear" w:color="auto" w:fill="FFFFFF"/>
        <w:spacing w:before="0" w:beforeAutospacing="0" w:after="0" w:afterAutospacing="0"/>
        <w:jc w:val="both"/>
        <w:rPr>
          <w:color w:val="0F1115"/>
        </w:rPr>
      </w:pPr>
      <w:r w:rsidRPr="009C10C3">
        <w:rPr>
          <w:color w:val="0F1115"/>
        </w:rPr>
        <w:t>Heavy medical operations (beyond basic first aid and nurse escort)</w:t>
      </w:r>
    </w:p>
    <w:p w14:paraId="0085B6C0" w14:textId="77777777" w:rsidR="00214593" w:rsidRPr="009C10C3" w:rsidRDefault="00214593" w:rsidP="008632CB">
      <w:pPr>
        <w:pStyle w:val="ds-markdown-paragraph"/>
        <w:numPr>
          <w:ilvl w:val="0"/>
          <w:numId w:val="82"/>
        </w:numPr>
        <w:shd w:val="clear" w:color="auto" w:fill="FFFFFF"/>
        <w:spacing w:before="0" w:beforeAutospacing="0" w:after="0" w:afterAutospacing="0"/>
        <w:jc w:val="both"/>
        <w:rPr>
          <w:color w:val="0F1115"/>
        </w:rPr>
      </w:pPr>
      <w:r w:rsidRPr="009C10C3">
        <w:rPr>
          <w:color w:val="0F1115"/>
        </w:rPr>
        <w:lastRenderedPageBreak/>
        <w:t>Nationwide scaling</w:t>
      </w:r>
    </w:p>
    <w:p w14:paraId="24C092BB" w14:textId="77777777" w:rsidR="00214593" w:rsidRPr="009C10C3" w:rsidRDefault="00214593" w:rsidP="008632CB">
      <w:pPr>
        <w:pStyle w:val="ds-markdown-paragraph"/>
        <w:numPr>
          <w:ilvl w:val="0"/>
          <w:numId w:val="82"/>
        </w:numPr>
        <w:shd w:val="clear" w:color="auto" w:fill="FFFFFF"/>
        <w:spacing w:before="0" w:beforeAutospacing="0" w:after="0" w:afterAutospacing="0"/>
        <w:jc w:val="both"/>
        <w:rPr>
          <w:color w:val="0F1115"/>
        </w:rPr>
      </w:pPr>
      <w:r w:rsidRPr="009C10C3">
        <w:rPr>
          <w:color w:val="0F1115"/>
        </w:rPr>
        <w:t>App overdevelopment (custom mobile app)</w:t>
      </w:r>
    </w:p>
    <w:p w14:paraId="0AC9E582" w14:textId="77777777" w:rsidR="00214593" w:rsidRPr="009C10C3" w:rsidRDefault="00214593" w:rsidP="008632CB">
      <w:pPr>
        <w:pStyle w:val="ds-markdown-paragraph"/>
        <w:numPr>
          <w:ilvl w:val="0"/>
          <w:numId w:val="82"/>
        </w:numPr>
        <w:shd w:val="clear" w:color="auto" w:fill="FFFFFF"/>
        <w:spacing w:before="0" w:beforeAutospacing="0" w:after="0" w:afterAutospacing="0"/>
        <w:jc w:val="both"/>
        <w:rPr>
          <w:color w:val="0F1115"/>
        </w:rPr>
      </w:pPr>
      <w:r w:rsidRPr="009C10C3">
        <w:rPr>
          <w:color w:val="0F1115"/>
        </w:rPr>
        <w:t>Complicated Hajj logistics (full operational responsibility)</w:t>
      </w:r>
    </w:p>
    <w:p w14:paraId="7E765579" w14:textId="77777777" w:rsidR="00214593" w:rsidRPr="009C10C3" w:rsidRDefault="00214593" w:rsidP="008632CB">
      <w:pPr>
        <w:pStyle w:val="ds-markdown-paragraph"/>
        <w:numPr>
          <w:ilvl w:val="0"/>
          <w:numId w:val="82"/>
        </w:numPr>
        <w:shd w:val="clear" w:color="auto" w:fill="FFFFFF"/>
        <w:spacing w:before="0" w:beforeAutospacing="0" w:after="0" w:afterAutospacing="0"/>
        <w:jc w:val="both"/>
        <w:rPr>
          <w:color w:val="0F1115"/>
        </w:rPr>
      </w:pPr>
      <w:r w:rsidRPr="009C10C3">
        <w:rPr>
          <w:color w:val="0F1115"/>
        </w:rPr>
        <w:t>Aggressive hiring (beyond 5-8 companions)</w:t>
      </w:r>
    </w:p>
    <w:p w14:paraId="1CB9EFB8" w14:textId="77777777" w:rsidR="00214593" w:rsidRPr="009C10C3" w:rsidRDefault="00214593" w:rsidP="008632CB">
      <w:pPr>
        <w:pStyle w:val="ds-markdown-paragraph"/>
        <w:numPr>
          <w:ilvl w:val="0"/>
          <w:numId w:val="82"/>
        </w:numPr>
        <w:shd w:val="clear" w:color="auto" w:fill="FFFFFF"/>
        <w:spacing w:before="0" w:beforeAutospacing="0" w:after="0" w:afterAutospacing="0"/>
        <w:jc w:val="both"/>
        <w:rPr>
          <w:color w:val="0F1115"/>
        </w:rPr>
      </w:pPr>
      <w:r w:rsidRPr="009C10C3">
        <w:rPr>
          <w:rStyle w:val="Strong"/>
          <w:color w:val="0F1115"/>
        </w:rPr>
        <w:t>Excessive discounting that damages premium positioning</w:t>
      </w:r>
    </w:p>
    <w:p w14:paraId="242E1F2A"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Golden Wings must mature carefully.</w:t>
      </w:r>
    </w:p>
    <w:p w14:paraId="186E6660"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15.1.1 Clinical Administration Requirement</w:t>
      </w:r>
    </w:p>
    <w:p w14:paraId="5E5A3BBA"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The Mini-Mental State Examination (MMSE) and any successor cognitive screening instrument adopted by the Company shall be administered, scored, interpreted, and classified exclusively by a Registered Nurse, Licensed Psychologist, Geriatric Physician, or other appropriately qualified clinical professional formally engaged by Golden Wings.</w:t>
      </w:r>
    </w:p>
    <w:p w14:paraId="46B23A04"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Relationship Managers, Companions, Operations Personnel, and other non-clinical employees may facilitate scheduling, documentation, logistical coordination, and recordkeeping but shall possess no authority to independently score, interpret, classify, or modify cognitive assessments.</w:t>
      </w:r>
    </w:p>
    <w:p w14:paraId="3E68976D"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For purposes of safeguarding classification, operational restrictions, client eligibility, and protocol assignment, the determination of the designated clinical professional shall be final and binding unless superseded by a subsequent clinical assessment.</w:t>
      </w:r>
    </w:p>
    <w:p w14:paraId="4D86009F" w14:textId="77777777" w:rsidR="00214593" w:rsidRPr="009C10C3" w:rsidRDefault="003B0F35" w:rsidP="008632CB">
      <w:pPr>
        <w:spacing w:after="0" w:line="240" w:lineRule="auto"/>
        <w:jc w:val="both"/>
        <w:rPr>
          <w:rFonts w:ascii="Times New Roman" w:hAnsi="Times New Roman" w:cs="Times New Roman"/>
        </w:rPr>
      </w:pPr>
      <w:r w:rsidRPr="009C10C3">
        <w:rPr>
          <w:rFonts w:ascii="Times New Roman" w:hAnsi="Times New Roman" w:cs="Times New Roman"/>
        </w:rPr>
        <w:pict w14:anchorId="577E7CD1">
          <v:rect id="_x0000_i1053" style="width:0;height:.75pt" o:hralign="center" o:hrstd="t" o:hr="t" fillcolor="#a0a0a0" stroked="f"/>
        </w:pict>
      </w:r>
    </w:p>
    <w:p w14:paraId="28D2AD4E" w14:textId="77777777" w:rsidR="00214593" w:rsidRPr="009C10C3" w:rsidRDefault="00214593" w:rsidP="008632CB">
      <w:pPr>
        <w:pStyle w:val="Heading2"/>
        <w:shd w:val="clear" w:color="auto" w:fill="FFFFFF"/>
        <w:spacing w:before="0" w:beforeAutospacing="0" w:after="0" w:afterAutospacing="0"/>
        <w:jc w:val="both"/>
        <w:rPr>
          <w:color w:val="0F1115"/>
          <w:sz w:val="33"/>
          <w:szCs w:val="33"/>
        </w:rPr>
      </w:pPr>
      <w:r w:rsidRPr="009C10C3">
        <w:rPr>
          <w:color w:val="0F1115"/>
          <w:sz w:val="33"/>
          <w:szCs w:val="33"/>
        </w:rPr>
        <w:t>SECTION 16: THE FIRST 6 MONTHS</w:t>
      </w:r>
    </w:p>
    <w:p w14:paraId="354F3F23"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16.1 Phase 1 Priorities</w:t>
      </w:r>
    </w:p>
    <w:p w14:paraId="3C35E53A"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Focus ONLY on:</w:t>
      </w:r>
    </w:p>
    <w:p w14:paraId="7AA7AECB" w14:textId="77777777" w:rsidR="00214593" w:rsidRPr="009C10C3" w:rsidRDefault="00214593" w:rsidP="008632CB">
      <w:pPr>
        <w:pStyle w:val="ds-markdown-paragraph"/>
        <w:numPr>
          <w:ilvl w:val="0"/>
          <w:numId w:val="83"/>
        </w:numPr>
        <w:shd w:val="clear" w:color="auto" w:fill="FFFFFF"/>
        <w:spacing w:before="0" w:beforeAutospacing="0" w:after="0" w:afterAutospacing="0"/>
        <w:jc w:val="both"/>
        <w:rPr>
          <w:color w:val="0F1115"/>
        </w:rPr>
      </w:pPr>
      <w:r w:rsidRPr="009C10C3">
        <w:rPr>
          <w:color w:val="0F1115"/>
        </w:rPr>
        <w:t>Dhaka-based outings</w:t>
      </w:r>
    </w:p>
    <w:p w14:paraId="0DE9A1F4" w14:textId="77777777" w:rsidR="00214593" w:rsidRPr="009C10C3" w:rsidRDefault="00214593" w:rsidP="008632CB">
      <w:pPr>
        <w:pStyle w:val="ds-markdown-paragraph"/>
        <w:numPr>
          <w:ilvl w:val="0"/>
          <w:numId w:val="83"/>
        </w:numPr>
        <w:shd w:val="clear" w:color="auto" w:fill="FFFFFF"/>
        <w:spacing w:before="0" w:beforeAutospacing="0" w:after="0" w:afterAutospacing="0"/>
        <w:jc w:val="both"/>
        <w:rPr>
          <w:color w:val="0F1115"/>
        </w:rPr>
      </w:pPr>
      <w:r w:rsidRPr="009C10C3">
        <w:rPr>
          <w:color w:val="0F1115"/>
        </w:rPr>
        <w:t>Companion services</w:t>
      </w:r>
    </w:p>
    <w:p w14:paraId="56F6B906" w14:textId="77777777" w:rsidR="00214593" w:rsidRPr="009C10C3" w:rsidRDefault="00214593" w:rsidP="008632CB">
      <w:pPr>
        <w:pStyle w:val="ds-markdown-paragraph"/>
        <w:numPr>
          <w:ilvl w:val="0"/>
          <w:numId w:val="83"/>
        </w:numPr>
        <w:shd w:val="clear" w:color="auto" w:fill="FFFFFF"/>
        <w:spacing w:before="0" w:beforeAutospacing="0" w:after="0" w:afterAutospacing="0"/>
        <w:jc w:val="both"/>
        <w:rPr>
          <w:color w:val="0F1115"/>
        </w:rPr>
      </w:pPr>
      <w:r w:rsidRPr="009C10C3">
        <w:rPr>
          <w:color w:val="0F1115"/>
        </w:rPr>
        <w:t>Birthday/anniversary events</w:t>
      </w:r>
    </w:p>
    <w:p w14:paraId="5224FB89" w14:textId="77777777" w:rsidR="00214593" w:rsidRPr="009C10C3" w:rsidRDefault="00214593" w:rsidP="008632CB">
      <w:pPr>
        <w:pStyle w:val="ds-markdown-paragraph"/>
        <w:numPr>
          <w:ilvl w:val="0"/>
          <w:numId w:val="83"/>
        </w:numPr>
        <w:shd w:val="clear" w:color="auto" w:fill="FFFFFF"/>
        <w:spacing w:before="0" w:beforeAutospacing="0" w:after="0" w:afterAutospacing="0"/>
        <w:jc w:val="both"/>
        <w:rPr>
          <w:color w:val="0F1115"/>
        </w:rPr>
      </w:pPr>
      <w:r w:rsidRPr="009C10C3">
        <w:rPr>
          <w:color w:val="0F1115"/>
        </w:rPr>
        <w:t>Legacy documentaries</w:t>
      </w:r>
    </w:p>
    <w:p w14:paraId="6FD2A73C" w14:textId="77777777" w:rsidR="00214593" w:rsidRPr="009C10C3" w:rsidRDefault="00214593" w:rsidP="008632CB">
      <w:pPr>
        <w:pStyle w:val="ds-markdown-paragraph"/>
        <w:numPr>
          <w:ilvl w:val="0"/>
          <w:numId w:val="83"/>
        </w:numPr>
        <w:shd w:val="clear" w:color="auto" w:fill="FFFFFF"/>
        <w:spacing w:before="0" w:beforeAutospacing="0" w:after="0" w:afterAutospacing="0"/>
        <w:jc w:val="both"/>
        <w:rPr>
          <w:color w:val="0F1115"/>
        </w:rPr>
      </w:pPr>
      <w:r w:rsidRPr="009C10C3">
        <w:rPr>
          <w:color w:val="0F1115"/>
        </w:rPr>
        <w:t>YouTube storytelling</w:t>
      </w:r>
    </w:p>
    <w:p w14:paraId="7F669B49" w14:textId="77777777" w:rsidR="00214593" w:rsidRPr="009C10C3" w:rsidRDefault="00214593" w:rsidP="008632CB">
      <w:pPr>
        <w:pStyle w:val="ds-markdown-paragraph"/>
        <w:numPr>
          <w:ilvl w:val="0"/>
          <w:numId w:val="83"/>
        </w:numPr>
        <w:shd w:val="clear" w:color="auto" w:fill="FFFFFF"/>
        <w:spacing w:before="0" w:beforeAutospacing="0" w:after="0" w:afterAutospacing="0"/>
        <w:jc w:val="both"/>
        <w:rPr>
          <w:color w:val="0F1115"/>
        </w:rPr>
      </w:pPr>
      <w:r w:rsidRPr="009C10C3">
        <w:rPr>
          <w:color w:val="0F1115"/>
        </w:rPr>
        <w:t>Community building</w:t>
      </w:r>
    </w:p>
    <w:p w14:paraId="1E602E57" w14:textId="77777777" w:rsidR="00214593" w:rsidRPr="009C10C3" w:rsidRDefault="00214593" w:rsidP="008632CB">
      <w:pPr>
        <w:pStyle w:val="ds-markdown-paragraph"/>
        <w:numPr>
          <w:ilvl w:val="0"/>
          <w:numId w:val="83"/>
        </w:numPr>
        <w:shd w:val="clear" w:color="auto" w:fill="FFFFFF"/>
        <w:spacing w:before="0" w:beforeAutospacing="0" w:after="0" w:afterAutospacing="0"/>
        <w:jc w:val="both"/>
        <w:rPr>
          <w:color w:val="0F1115"/>
        </w:rPr>
      </w:pPr>
      <w:r w:rsidRPr="009C10C3">
        <w:rPr>
          <w:color w:val="0F1115"/>
        </w:rPr>
        <w:t>Safety systems (per Security Framework)</w:t>
      </w:r>
    </w:p>
    <w:p w14:paraId="6ADE8BF5" w14:textId="77777777" w:rsidR="00214593" w:rsidRPr="009C10C3" w:rsidRDefault="00214593" w:rsidP="008632CB">
      <w:pPr>
        <w:pStyle w:val="ds-markdown-paragraph"/>
        <w:numPr>
          <w:ilvl w:val="0"/>
          <w:numId w:val="83"/>
        </w:numPr>
        <w:shd w:val="clear" w:color="auto" w:fill="FFFFFF"/>
        <w:spacing w:before="0" w:beforeAutospacing="0" w:after="0" w:afterAutospacing="0"/>
        <w:jc w:val="both"/>
        <w:rPr>
          <w:color w:val="0F1115"/>
        </w:rPr>
      </w:pPr>
      <w:r w:rsidRPr="009C10C3">
        <w:rPr>
          <w:color w:val="0F1115"/>
        </w:rPr>
        <w:t>Recurring memberships</w:t>
      </w:r>
    </w:p>
    <w:p w14:paraId="76AC135D" w14:textId="77777777" w:rsidR="00214593" w:rsidRPr="009C10C3" w:rsidRDefault="00214593" w:rsidP="008632CB">
      <w:pPr>
        <w:pStyle w:val="ds-markdown-paragraph"/>
        <w:numPr>
          <w:ilvl w:val="0"/>
          <w:numId w:val="83"/>
        </w:numPr>
        <w:shd w:val="clear" w:color="auto" w:fill="FFFFFF"/>
        <w:spacing w:before="0" w:beforeAutospacing="0" w:after="0" w:afterAutospacing="0"/>
        <w:jc w:val="both"/>
        <w:rPr>
          <w:color w:val="0F1115"/>
        </w:rPr>
      </w:pPr>
      <w:r w:rsidRPr="009C10C3">
        <w:rPr>
          <w:color w:val="0F1115"/>
        </w:rPr>
        <w:t>Operational refinement</w:t>
      </w:r>
    </w:p>
    <w:p w14:paraId="426FBD36"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This phase should feel controlled, premium, intimate, highly documented. Not mass-market.</w:t>
      </w:r>
    </w:p>
    <w:p w14:paraId="53BAA625"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16.2 Week-by-Week 90-Day Launch Checklist</w:t>
      </w:r>
    </w:p>
    <w:tbl>
      <w:tblPr>
        <w:tblW w:w="11280" w:type="dxa"/>
        <w:tblCellMar>
          <w:top w:w="15" w:type="dxa"/>
          <w:left w:w="15" w:type="dxa"/>
          <w:bottom w:w="15" w:type="dxa"/>
          <w:right w:w="15" w:type="dxa"/>
        </w:tblCellMar>
        <w:tblLook w:val="04A0" w:firstRow="1" w:lastRow="0" w:firstColumn="1" w:lastColumn="0" w:noHBand="0" w:noVBand="1"/>
      </w:tblPr>
      <w:tblGrid>
        <w:gridCol w:w="987"/>
        <w:gridCol w:w="10293"/>
      </w:tblGrid>
      <w:tr w:rsidR="00214593" w:rsidRPr="009C10C3" w14:paraId="0E6D8785" w14:textId="77777777" w:rsidTr="00214593">
        <w:trPr>
          <w:tblHeader/>
        </w:trPr>
        <w:tc>
          <w:tcPr>
            <w:tcW w:w="0" w:type="auto"/>
            <w:tcBorders>
              <w:top w:val="nil"/>
            </w:tcBorders>
            <w:tcMar>
              <w:top w:w="150" w:type="dxa"/>
              <w:left w:w="0" w:type="dxa"/>
              <w:bottom w:w="150" w:type="dxa"/>
              <w:right w:w="240" w:type="dxa"/>
            </w:tcMar>
            <w:vAlign w:val="center"/>
            <w:hideMark/>
          </w:tcPr>
          <w:p w14:paraId="3A84B800"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Week</w:t>
            </w:r>
          </w:p>
        </w:tc>
        <w:tc>
          <w:tcPr>
            <w:tcW w:w="0" w:type="auto"/>
            <w:tcBorders>
              <w:top w:val="nil"/>
            </w:tcBorders>
            <w:tcMar>
              <w:top w:w="150" w:type="dxa"/>
              <w:left w:w="240" w:type="dxa"/>
              <w:bottom w:w="150" w:type="dxa"/>
              <w:right w:w="240" w:type="dxa"/>
            </w:tcMar>
            <w:vAlign w:val="center"/>
            <w:hideMark/>
          </w:tcPr>
          <w:p w14:paraId="1093BAAF"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Actions</w:t>
            </w:r>
          </w:p>
        </w:tc>
      </w:tr>
      <w:tr w:rsidR="00214593" w:rsidRPr="009C10C3" w14:paraId="71F945C4" w14:textId="77777777" w:rsidTr="00214593">
        <w:tc>
          <w:tcPr>
            <w:tcW w:w="0" w:type="auto"/>
            <w:tcMar>
              <w:top w:w="150" w:type="dxa"/>
              <w:left w:w="0" w:type="dxa"/>
              <w:bottom w:w="150" w:type="dxa"/>
              <w:right w:w="240" w:type="dxa"/>
            </w:tcMar>
            <w:vAlign w:val="center"/>
            <w:hideMark/>
          </w:tcPr>
          <w:p w14:paraId="1AF4B8C9"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Style w:val="Strong"/>
                <w:rFonts w:ascii="Times New Roman" w:hAnsi="Times New Roman" w:cs="Times New Roman"/>
                <w:sz w:val="23"/>
                <w:szCs w:val="23"/>
              </w:rPr>
              <w:t>Week 1</w:t>
            </w:r>
          </w:p>
        </w:tc>
        <w:tc>
          <w:tcPr>
            <w:tcW w:w="0" w:type="auto"/>
            <w:tcMar>
              <w:top w:w="150" w:type="dxa"/>
              <w:left w:w="240" w:type="dxa"/>
              <w:bottom w:w="150" w:type="dxa"/>
              <w:right w:w="0" w:type="dxa"/>
            </w:tcMar>
            <w:vAlign w:val="center"/>
            <w:hideMark/>
          </w:tcPr>
          <w:p w14:paraId="3961A4BA"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Company registration (Private Ltd under RJSC), trade license (DNCC/DSCC), TIN, bank account</w:t>
            </w:r>
          </w:p>
        </w:tc>
      </w:tr>
      <w:tr w:rsidR="00214593" w:rsidRPr="009C10C3" w14:paraId="3DA8D1F9" w14:textId="77777777" w:rsidTr="00214593">
        <w:tc>
          <w:tcPr>
            <w:tcW w:w="0" w:type="auto"/>
            <w:tcMar>
              <w:top w:w="150" w:type="dxa"/>
              <w:left w:w="0" w:type="dxa"/>
              <w:bottom w:w="150" w:type="dxa"/>
              <w:right w:w="240" w:type="dxa"/>
            </w:tcMar>
            <w:vAlign w:val="center"/>
            <w:hideMark/>
          </w:tcPr>
          <w:p w14:paraId="02F65403"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Style w:val="Strong"/>
                <w:rFonts w:ascii="Times New Roman" w:hAnsi="Times New Roman" w:cs="Times New Roman"/>
                <w:sz w:val="23"/>
                <w:szCs w:val="23"/>
              </w:rPr>
              <w:t>Week 2</w:t>
            </w:r>
          </w:p>
        </w:tc>
        <w:tc>
          <w:tcPr>
            <w:tcW w:w="0" w:type="auto"/>
            <w:tcMar>
              <w:top w:w="150" w:type="dxa"/>
              <w:left w:w="240" w:type="dxa"/>
              <w:bottom w:w="150" w:type="dxa"/>
              <w:right w:w="0" w:type="dxa"/>
            </w:tcMar>
            <w:vAlign w:val="center"/>
            <w:hideMark/>
          </w:tcPr>
          <w:p w14:paraId="3F01A878"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Draft client consent forms, liability waivers, medical intake forms, media consent, audio recording consent. Begin companion hiring (post job ads at universities)</w:t>
            </w:r>
          </w:p>
        </w:tc>
      </w:tr>
      <w:tr w:rsidR="00214593" w:rsidRPr="009C10C3" w14:paraId="73CA542D" w14:textId="77777777" w:rsidTr="00214593">
        <w:tc>
          <w:tcPr>
            <w:tcW w:w="0" w:type="auto"/>
            <w:tcMar>
              <w:top w:w="150" w:type="dxa"/>
              <w:left w:w="0" w:type="dxa"/>
              <w:bottom w:w="150" w:type="dxa"/>
              <w:right w:w="240" w:type="dxa"/>
            </w:tcMar>
            <w:vAlign w:val="center"/>
            <w:hideMark/>
          </w:tcPr>
          <w:p w14:paraId="108C07CA"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Style w:val="Strong"/>
                <w:rFonts w:ascii="Times New Roman" w:hAnsi="Times New Roman" w:cs="Times New Roman"/>
                <w:sz w:val="23"/>
                <w:szCs w:val="23"/>
              </w:rPr>
              <w:t>Week 3</w:t>
            </w:r>
          </w:p>
        </w:tc>
        <w:tc>
          <w:tcPr>
            <w:tcW w:w="0" w:type="auto"/>
            <w:tcMar>
              <w:top w:w="150" w:type="dxa"/>
              <w:left w:w="240" w:type="dxa"/>
              <w:bottom w:w="150" w:type="dxa"/>
              <w:right w:w="0" w:type="dxa"/>
            </w:tcMar>
            <w:vAlign w:val="center"/>
            <w:hideMark/>
          </w:tcPr>
          <w:p w14:paraId="67138B0D"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First venue scouting (5 Dhaka venues). Set up WhatsApp Business API + CRM. Begin Safe-Haven venue vetting</w:t>
            </w:r>
          </w:p>
        </w:tc>
      </w:tr>
      <w:tr w:rsidR="00214593" w:rsidRPr="009C10C3" w14:paraId="27241C9A" w14:textId="77777777" w:rsidTr="00214593">
        <w:tc>
          <w:tcPr>
            <w:tcW w:w="0" w:type="auto"/>
            <w:tcMar>
              <w:top w:w="150" w:type="dxa"/>
              <w:left w:w="0" w:type="dxa"/>
              <w:bottom w:w="150" w:type="dxa"/>
              <w:right w:w="240" w:type="dxa"/>
            </w:tcMar>
            <w:vAlign w:val="center"/>
            <w:hideMark/>
          </w:tcPr>
          <w:p w14:paraId="340C361D"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Style w:val="Strong"/>
                <w:rFonts w:ascii="Times New Roman" w:hAnsi="Times New Roman" w:cs="Times New Roman"/>
                <w:sz w:val="23"/>
                <w:szCs w:val="23"/>
              </w:rPr>
              <w:t>Week 4</w:t>
            </w:r>
          </w:p>
        </w:tc>
        <w:tc>
          <w:tcPr>
            <w:tcW w:w="0" w:type="auto"/>
            <w:tcMar>
              <w:top w:w="150" w:type="dxa"/>
              <w:left w:w="240" w:type="dxa"/>
              <w:bottom w:w="150" w:type="dxa"/>
              <w:right w:w="0" w:type="dxa"/>
            </w:tcMar>
            <w:vAlign w:val="center"/>
            <w:hideMark/>
          </w:tcPr>
          <w:p w14:paraId="5384C270"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Begin companion training (40-hour program including Security Framework modules). Create YouTube channel + film intro video with DP partner</w:t>
            </w:r>
          </w:p>
        </w:tc>
      </w:tr>
      <w:tr w:rsidR="00214593" w:rsidRPr="009C10C3" w14:paraId="2ABC9271" w14:textId="77777777" w:rsidTr="00214593">
        <w:tc>
          <w:tcPr>
            <w:tcW w:w="0" w:type="auto"/>
            <w:tcMar>
              <w:top w:w="150" w:type="dxa"/>
              <w:left w:w="0" w:type="dxa"/>
              <w:bottom w:w="150" w:type="dxa"/>
              <w:right w:w="240" w:type="dxa"/>
            </w:tcMar>
            <w:vAlign w:val="center"/>
            <w:hideMark/>
          </w:tcPr>
          <w:p w14:paraId="2F6A1896"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Style w:val="Strong"/>
                <w:rFonts w:ascii="Times New Roman" w:hAnsi="Times New Roman" w:cs="Times New Roman"/>
                <w:sz w:val="23"/>
                <w:szCs w:val="23"/>
              </w:rPr>
              <w:t>Week 5</w:t>
            </w:r>
          </w:p>
        </w:tc>
        <w:tc>
          <w:tcPr>
            <w:tcW w:w="0" w:type="auto"/>
            <w:tcMar>
              <w:top w:w="150" w:type="dxa"/>
              <w:left w:w="240" w:type="dxa"/>
              <w:bottom w:w="150" w:type="dxa"/>
              <w:right w:w="0" w:type="dxa"/>
            </w:tcMar>
            <w:vAlign w:val="center"/>
            <w:hideMark/>
          </w:tcPr>
          <w:p w14:paraId="143E07C3"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Identify 10 pilot families (personal network). Partner with 1 diagnostic center + 1 hospital. Begin police clearance verification for companions</w:t>
            </w:r>
          </w:p>
        </w:tc>
      </w:tr>
      <w:tr w:rsidR="00214593" w:rsidRPr="009C10C3" w14:paraId="36BF4196" w14:textId="77777777" w:rsidTr="00214593">
        <w:tc>
          <w:tcPr>
            <w:tcW w:w="0" w:type="auto"/>
            <w:tcMar>
              <w:top w:w="150" w:type="dxa"/>
              <w:left w:w="0" w:type="dxa"/>
              <w:bottom w:w="150" w:type="dxa"/>
              <w:right w:w="240" w:type="dxa"/>
            </w:tcMar>
            <w:vAlign w:val="center"/>
            <w:hideMark/>
          </w:tcPr>
          <w:p w14:paraId="1F4AC149"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Style w:val="Strong"/>
                <w:rFonts w:ascii="Times New Roman" w:hAnsi="Times New Roman" w:cs="Times New Roman"/>
                <w:sz w:val="23"/>
                <w:szCs w:val="23"/>
              </w:rPr>
              <w:t>Week 6</w:t>
            </w:r>
          </w:p>
        </w:tc>
        <w:tc>
          <w:tcPr>
            <w:tcW w:w="0" w:type="auto"/>
            <w:tcMar>
              <w:top w:w="150" w:type="dxa"/>
              <w:left w:w="240" w:type="dxa"/>
              <w:bottom w:w="150" w:type="dxa"/>
              <w:right w:w="0" w:type="dxa"/>
            </w:tcMar>
            <w:vAlign w:val="center"/>
            <w:hideMark/>
          </w:tcPr>
          <w:p w14:paraId="11E5C4E5"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Execute first pilot half-day outings. Film every program. Implement NFC/QR handover system</w:t>
            </w:r>
          </w:p>
        </w:tc>
      </w:tr>
      <w:tr w:rsidR="00214593" w:rsidRPr="009C10C3" w14:paraId="0D993713" w14:textId="77777777" w:rsidTr="00214593">
        <w:tc>
          <w:tcPr>
            <w:tcW w:w="0" w:type="auto"/>
            <w:tcMar>
              <w:top w:w="150" w:type="dxa"/>
              <w:left w:w="0" w:type="dxa"/>
              <w:bottom w:w="150" w:type="dxa"/>
              <w:right w:w="240" w:type="dxa"/>
            </w:tcMar>
            <w:vAlign w:val="center"/>
            <w:hideMark/>
          </w:tcPr>
          <w:p w14:paraId="6243DA67"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Style w:val="Strong"/>
                <w:rFonts w:ascii="Times New Roman" w:hAnsi="Times New Roman" w:cs="Times New Roman"/>
                <w:sz w:val="23"/>
                <w:szCs w:val="23"/>
              </w:rPr>
              <w:t>Week 7</w:t>
            </w:r>
          </w:p>
        </w:tc>
        <w:tc>
          <w:tcPr>
            <w:tcW w:w="0" w:type="auto"/>
            <w:tcMar>
              <w:top w:w="150" w:type="dxa"/>
              <w:left w:w="240" w:type="dxa"/>
              <w:bottom w:w="150" w:type="dxa"/>
              <w:right w:w="0" w:type="dxa"/>
            </w:tcMar>
            <w:vAlign w:val="center"/>
            <w:hideMark/>
          </w:tcPr>
          <w:p w14:paraId="601E831F"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Collect feedback from pilot families. Refine protocols. Begin monthly case supervision</w:t>
            </w:r>
          </w:p>
        </w:tc>
      </w:tr>
      <w:tr w:rsidR="00214593" w:rsidRPr="009C10C3" w14:paraId="4E06D353" w14:textId="77777777" w:rsidTr="00214593">
        <w:tc>
          <w:tcPr>
            <w:tcW w:w="0" w:type="auto"/>
            <w:tcMar>
              <w:top w:w="150" w:type="dxa"/>
              <w:left w:w="0" w:type="dxa"/>
              <w:bottom w:w="150" w:type="dxa"/>
              <w:right w:w="240" w:type="dxa"/>
            </w:tcMar>
            <w:vAlign w:val="center"/>
            <w:hideMark/>
          </w:tcPr>
          <w:p w14:paraId="49E27C37"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Style w:val="Strong"/>
                <w:rFonts w:ascii="Times New Roman" w:hAnsi="Times New Roman" w:cs="Times New Roman"/>
                <w:sz w:val="23"/>
                <w:szCs w:val="23"/>
              </w:rPr>
              <w:lastRenderedPageBreak/>
              <w:t>Week 8</w:t>
            </w:r>
          </w:p>
        </w:tc>
        <w:tc>
          <w:tcPr>
            <w:tcW w:w="0" w:type="auto"/>
            <w:tcMar>
              <w:top w:w="150" w:type="dxa"/>
              <w:left w:w="240" w:type="dxa"/>
              <w:bottom w:w="150" w:type="dxa"/>
              <w:right w:w="0" w:type="dxa"/>
            </w:tcMar>
            <w:vAlign w:val="center"/>
            <w:hideMark/>
          </w:tcPr>
          <w:p w14:paraId="10C4192F"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Launch YouTube channel (first 2 videos). Launch Facebook page. Establish anonymous reporting hotline</w:t>
            </w:r>
          </w:p>
        </w:tc>
      </w:tr>
      <w:tr w:rsidR="00214593" w:rsidRPr="009C10C3" w14:paraId="20E794E6" w14:textId="77777777" w:rsidTr="00214593">
        <w:tc>
          <w:tcPr>
            <w:tcW w:w="0" w:type="auto"/>
            <w:tcMar>
              <w:top w:w="150" w:type="dxa"/>
              <w:left w:w="0" w:type="dxa"/>
              <w:bottom w:w="150" w:type="dxa"/>
              <w:right w:w="240" w:type="dxa"/>
            </w:tcMar>
            <w:vAlign w:val="center"/>
            <w:hideMark/>
          </w:tcPr>
          <w:p w14:paraId="76E5FA48"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Style w:val="Strong"/>
                <w:rFonts w:ascii="Times New Roman" w:hAnsi="Times New Roman" w:cs="Times New Roman"/>
                <w:sz w:val="23"/>
                <w:szCs w:val="23"/>
              </w:rPr>
              <w:t>Week 9</w:t>
            </w:r>
          </w:p>
        </w:tc>
        <w:tc>
          <w:tcPr>
            <w:tcW w:w="0" w:type="auto"/>
            <w:tcMar>
              <w:top w:w="150" w:type="dxa"/>
              <w:left w:w="240" w:type="dxa"/>
              <w:bottom w:w="150" w:type="dxa"/>
              <w:right w:w="0" w:type="dxa"/>
            </w:tcMar>
            <w:vAlign w:val="center"/>
            <w:hideMark/>
          </w:tcPr>
          <w:p w14:paraId="6FBF81E8"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Begin first Legacy Documentary. Launch monthly membership offering. Complete Zone Safe-Haven mapping</w:t>
            </w:r>
          </w:p>
        </w:tc>
      </w:tr>
      <w:tr w:rsidR="00214593" w:rsidRPr="009C10C3" w14:paraId="1E420B00" w14:textId="77777777" w:rsidTr="00214593">
        <w:tc>
          <w:tcPr>
            <w:tcW w:w="0" w:type="auto"/>
            <w:tcMar>
              <w:top w:w="150" w:type="dxa"/>
              <w:left w:w="0" w:type="dxa"/>
              <w:bottom w:w="150" w:type="dxa"/>
              <w:right w:w="240" w:type="dxa"/>
            </w:tcMar>
            <w:vAlign w:val="center"/>
            <w:hideMark/>
          </w:tcPr>
          <w:p w14:paraId="6F47F985"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Style w:val="Strong"/>
                <w:rFonts w:ascii="Times New Roman" w:hAnsi="Times New Roman" w:cs="Times New Roman"/>
                <w:sz w:val="23"/>
                <w:szCs w:val="23"/>
              </w:rPr>
              <w:t>Week 10</w:t>
            </w:r>
          </w:p>
        </w:tc>
        <w:tc>
          <w:tcPr>
            <w:tcW w:w="0" w:type="auto"/>
            <w:tcMar>
              <w:top w:w="150" w:type="dxa"/>
              <w:left w:w="240" w:type="dxa"/>
              <w:bottom w:w="150" w:type="dxa"/>
              <w:right w:w="0" w:type="dxa"/>
            </w:tcMar>
            <w:vAlign w:val="center"/>
            <w:hideMark/>
          </w:tcPr>
          <w:p w14:paraId="373C4579"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Approach 3 corporate partners for CSR packages. Partner with 1 insurance provider (fidelity bond)</w:t>
            </w:r>
          </w:p>
        </w:tc>
      </w:tr>
      <w:tr w:rsidR="00214593" w:rsidRPr="009C10C3" w14:paraId="547356B8" w14:textId="77777777" w:rsidTr="00214593">
        <w:tc>
          <w:tcPr>
            <w:tcW w:w="0" w:type="auto"/>
            <w:tcMar>
              <w:top w:w="150" w:type="dxa"/>
              <w:left w:w="0" w:type="dxa"/>
              <w:bottom w:w="150" w:type="dxa"/>
              <w:right w:w="240" w:type="dxa"/>
            </w:tcMar>
            <w:vAlign w:val="center"/>
            <w:hideMark/>
          </w:tcPr>
          <w:p w14:paraId="66ACC2E2"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Style w:val="Strong"/>
                <w:rFonts w:ascii="Times New Roman" w:hAnsi="Times New Roman" w:cs="Times New Roman"/>
                <w:sz w:val="23"/>
                <w:szCs w:val="23"/>
              </w:rPr>
              <w:t>Week 11</w:t>
            </w:r>
          </w:p>
        </w:tc>
        <w:tc>
          <w:tcPr>
            <w:tcW w:w="0" w:type="auto"/>
            <w:tcMar>
              <w:top w:w="150" w:type="dxa"/>
              <w:left w:w="240" w:type="dxa"/>
              <w:bottom w:w="150" w:type="dxa"/>
              <w:right w:w="0" w:type="dxa"/>
            </w:tcMar>
            <w:vAlign w:val="center"/>
            <w:hideMark/>
          </w:tcPr>
          <w:p w14:paraId="0CBD47AC"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First paid ad campaigns (Facebook diaspora targeting). Community gathering for pilot families. Begin integrity testing preparation</w:t>
            </w:r>
          </w:p>
        </w:tc>
      </w:tr>
      <w:tr w:rsidR="00214593" w:rsidRPr="009C10C3" w14:paraId="76B60475" w14:textId="77777777" w:rsidTr="00214593">
        <w:tc>
          <w:tcPr>
            <w:tcW w:w="0" w:type="auto"/>
            <w:tcMar>
              <w:top w:w="150" w:type="dxa"/>
              <w:left w:w="0" w:type="dxa"/>
              <w:bottom w:w="150" w:type="dxa"/>
              <w:right w:w="240" w:type="dxa"/>
            </w:tcMar>
            <w:vAlign w:val="center"/>
            <w:hideMark/>
          </w:tcPr>
          <w:p w14:paraId="67D2A463"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Style w:val="Strong"/>
                <w:rFonts w:ascii="Times New Roman" w:hAnsi="Times New Roman" w:cs="Times New Roman"/>
                <w:sz w:val="23"/>
                <w:szCs w:val="23"/>
              </w:rPr>
              <w:t>Week 12</w:t>
            </w:r>
          </w:p>
        </w:tc>
        <w:tc>
          <w:tcPr>
            <w:tcW w:w="0" w:type="auto"/>
            <w:tcMar>
              <w:top w:w="150" w:type="dxa"/>
              <w:left w:w="240" w:type="dxa"/>
              <w:bottom w:w="150" w:type="dxa"/>
              <w:right w:w="0" w:type="dxa"/>
            </w:tcMar>
            <w:vAlign w:val="center"/>
            <w:hideMark/>
          </w:tcPr>
          <w:p w14:paraId="16F9581D"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Review all feedback, finalize SOPs, prepare for public launch. First 50-client milestone review. Establish Safeguarding Committee</w:t>
            </w:r>
          </w:p>
        </w:tc>
      </w:tr>
    </w:tbl>
    <w:p w14:paraId="3FD5F7FC"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16.3 Phase 1 Success Metrics</w:t>
      </w:r>
    </w:p>
    <w:p w14:paraId="0E976594"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Track weekly/monthly:</w:t>
      </w:r>
    </w:p>
    <w:p w14:paraId="612088E0" w14:textId="77777777" w:rsidR="00214593" w:rsidRPr="009C10C3" w:rsidRDefault="00214593" w:rsidP="008632CB">
      <w:pPr>
        <w:pStyle w:val="ds-markdown-paragraph"/>
        <w:numPr>
          <w:ilvl w:val="0"/>
          <w:numId w:val="84"/>
        </w:numPr>
        <w:shd w:val="clear" w:color="auto" w:fill="FFFFFF"/>
        <w:spacing w:before="0" w:beforeAutospacing="0" w:after="0" w:afterAutospacing="0"/>
        <w:jc w:val="both"/>
        <w:rPr>
          <w:color w:val="0F1115"/>
        </w:rPr>
      </w:pPr>
      <w:r w:rsidRPr="009C10C3">
        <w:rPr>
          <w:color w:val="0F1115"/>
        </w:rPr>
        <w:t>Family retention rate (target: &gt;80% after 3 months)</w:t>
      </w:r>
    </w:p>
    <w:p w14:paraId="382FD65D" w14:textId="77777777" w:rsidR="00214593" w:rsidRPr="009C10C3" w:rsidRDefault="00214593" w:rsidP="008632CB">
      <w:pPr>
        <w:pStyle w:val="ds-markdown-paragraph"/>
        <w:numPr>
          <w:ilvl w:val="0"/>
          <w:numId w:val="84"/>
        </w:numPr>
        <w:shd w:val="clear" w:color="auto" w:fill="FFFFFF"/>
        <w:spacing w:before="0" w:beforeAutospacing="0" w:after="0" w:afterAutospacing="0"/>
        <w:jc w:val="both"/>
        <w:rPr>
          <w:color w:val="0F1115"/>
        </w:rPr>
      </w:pPr>
      <w:r w:rsidRPr="009C10C3">
        <w:rPr>
          <w:color w:val="0F1115"/>
        </w:rPr>
        <w:t>Repeat bookings per client (target: &gt;2 per month average)</w:t>
      </w:r>
    </w:p>
    <w:p w14:paraId="1E3F7139" w14:textId="77777777" w:rsidR="00214593" w:rsidRPr="009C10C3" w:rsidRDefault="00214593" w:rsidP="008632CB">
      <w:pPr>
        <w:pStyle w:val="ds-markdown-paragraph"/>
        <w:numPr>
          <w:ilvl w:val="0"/>
          <w:numId w:val="84"/>
        </w:numPr>
        <w:shd w:val="clear" w:color="auto" w:fill="FFFFFF"/>
        <w:spacing w:before="0" w:beforeAutospacing="0" w:after="0" w:afterAutospacing="0"/>
        <w:jc w:val="both"/>
        <w:rPr>
          <w:color w:val="0F1115"/>
        </w:rPr>
      </w:pPr>
      <w:r w:rsidRPr="009C10C3">
        <w:rPr>
          <w:color w:val="0F1115"/>
        </w:rPr>
        <w:t>Client Satisfaction Score (CSS) — target: &gt;8.5/10</w:t>
      </w:r>
    </w:p>
    <w:p w14:paraId="02E75D78" w14:textId="77777777" w:rsidR="00214593" w:rsidRPr="009C10C3" w:rsidRDefault="00214593" w:rsidP="008632CB">
      <w:pPr>
        <w:pStyle w:val="ds-markdown-paragraph"/>
        <w:numPr>
          <w:ilvl w:val="0"/>
          <w:numId w:val="84"/>
        </w:numPr>
        <w:shd w:val="clear" w:color="auto" w:fill="FFFFFF"/>
        <w:spacing w:before="0" w:beforeAutospacing="0" w:after="0" w:afterAutospacing="0"/>
        <w:jc w:val="both"/>
        <w:rPr>
          <w:color w:val="0F1115"/>
        </w:rPr>
      </w:pPr>
      <w:r w:rsidRPr="009C10C3">
        <w:rPr>
          <w:color w:val="0F1115"/>
        </w:rPr>
        <w:t>Net Promoter Score (NPS) — target: &gt;50</w:t>
      </w:r>
    </w:p>
    <w:p w14:paraId="00F97C32" w14:textId="77777777" w:rsidR="00214593" w:rsidRPr="009C10C3" w:rsidRDefault="00214593" w:rsidP="008632CB">
      <w:pPr>
        <w:pStyle w:val="ds-markdown-paragraph"/>
        <w:numPr>
          <w:ilvl w:val="0"/>
          <w:numId w:val="84"/>
        </w:numPr>
        <w:shd w:val="clear" w:color="auto" w:fill="FFFFFF"/>
        <w:spacing w:before="0" w:beforeAutospacing="0" w:after="0" w:afterAutospacing="0"/>
        <w:jc w:val="both"/>
        <w:rPr>
          <w:color w:val="0F1115"/>
        </w:rPr>
      </w:pPr>
      <w:r w:rsidRPr="009C10C3">
        <w:rPr>
          <w:color w:val="0F1115"/>
        </w:rPr>
        <w:t>Referral count (target: &gt;1 per active family per quarter)</w:t>
      </w:r>
    </w:p>
    <w:p w14:paraId="7E1E3519" w14:textId="77777777" w:rsidR="00214593" w:rsidRPr="009C10C3" w:rsidRDefault="00214593" w:rsidP="008632CB">
      <w:pPr>
        <w:pStyle w:val="ds-markdown-paragraph"/>
        <w:numPr>
          <w:ilvl w:val="0"/>
          <w:numId w:val="84"/>
        </w:numPr>
        <w:shd w:val="clear" w:color="auto" w:fill="FFFFFF"/>
        <w:spacing w:before="0" w:beforeAutospacing="0" w:after="0" w:afterAutospacing="0"/>
        <w:jc w:val="both"/>
        <w:rPr>
          <w:color w:val="0F1115"/>
        </w:rPr>
      </w:pPr>
      <w:r w:rsidRPr="009C10C3">
        <w:rPr>
          <w:color w:val="0F1115"/>
        </w:rPr>
        <w:t>Incident rate (target: zero Level 3+ incidents)</w:t>
      </w:r>
    </w:p>
    <w:p w14:paraId="67E7F3FD" w14:textId="77777777" w:rsidR="00214593" w:rsidRPr="009C10C3" w:rsidRDefault="00214593" w:rsidP="008632CB">
      <w:pPr>
        <w:pStyle w:val="ds-markdown-paragraph"/>
        <w:numPr>
          <w:ilvl w:val="0"/>
          <w:numId w:val="84"/>
        </w:numPr>
        <w:shd w:val="clear" w:color="auto" w:fill="FFFFFF"/>
        <w:spacing w:before="0" w:beforeAutospacing="0" w:after="0" w:afterAutospacing="0"/>
        <w:jc w:val="both"/>
        <w:rPr>
          <w:color w:val="0F1115"/>
        </w:rPr>
      </w:pPr>
      <w:r w:rsidRPr="009C10C3">
        <w:rPr>
          <w:color w:val="0F1115"/>
        </w:rPr>
        <w:t>Companion retention (target: &gt;80% after 6 months)</w:t>
      </w:r>
    </w:p>
    <w:p w14:paraId="48881DEE" w14:textId="77777777" w:rsidR="00214593" w:rsidRPr="009C10C3" w:rsidRDefault="00214593" w:rsidP="008632CB">
      <w:pPr>
        <w:pStyle w:val="ds-markdown-paragraph"/>
        <w:numPr>
          <w:ilvl w:val="0"/>
          <w:numId w:val="84"/>
        </w:numPr>
        <w:shd w:val="clear" w:color="auto" w:fill="FFFFFF"/>
        <w:spacing w:before="0" w:beforeAutospacing="0" w:after="0" w:afterAutospacing="0"/>
        <w:jc w:val="both"/>
        <w:rPr>
          <w:color w:val="0F1115"/>
        </w:rPr>
      </w:pPr>
      <w:r w:rsidRPr="009C10C3">
        <w:rPr>
          <w:color w:val="0F1115"/>
        </w:rPr>
        <w:t>Testimonial quality (video testimonials collected from &gt;50% of families)</w:t>
      </w:r>
    </w:p>
    <w:p w14:paraId="28F11851" w14:textId="77777777" w:rsidR="00214593" w:rsidRPr="009C10C3" w:rsidRDefault="00214593" w:rsidP="008632CB">
      <w:pPr>
        <w:pStyle w:val="ds-markdown-paragraph"/>
        <w:numPr>
          <w:ilvl w:val="0"/>
          <w:numId w:val="84"/>
        </w:numPr>
        <w:shd w:val="clear" w:color="auto" w:fill="FFFFFF"/>
        <w:spacing w:before="0" w:beforeAutospacing="0" w:after="0" w:afterAutospacing="0"/>
        <w:jc w:val="both"/>
        <w:rPr>
          <w:color w:val="0F1115"/>
        </w:rPr>
      </w:pPr>
      <w:r w:rsidRPr="009C10C3">
        <w:rPr>
          <w:color w:val="0F1115"/>
        </w:rPr>
        <w:t>Average relationship duration (target: &gt;6 months within Year 1)</w:t>
      </w:r>
    </w:p>
    <w:p w14:paraId="443EA1A2" w14:textId="77777777" w:rsidR="00214593" w:rsidRPr="009C10C3" w:rsidRDefault="00214593" w:rsidP="008632CB">
      <w:pPr>
        <w:pStyle w:val="ds-markdown-paragraph"/>
        <w:numPr>
          <w:ilvl w:val="0"/>
          <w:numId w:val="84"/>
        </w:numPr>
        <w:shd w:val="clear" w:color="auto" w:fill="FFFFFF"/>
        <w:spacing w:before="0" w:beforeAutospacing="0" w:after="0" w:afterAutospacing="0"/>
        <w:jc w:val="both"/>
        <w:rPr>
          <w:color w:val="0F1115"/>
        </w:rPr>
      </w:pPr>
      <w:r w:rsidRPr="009C10C3">
        <w:rPr>
          <w:rStyle w:val="Strong"/>
          <w:color w:val="0F1115"/>
        </w:rPr>
        <w:t>Security compliance</w:t>
      </w:r>
      <w:r w:rsidRPr="009C10C3">
        <w:rPr>
          <w:color w:val="0F1115"/>
        </w:rPr>
        <w:t> (target: 100% check-in compliance, zero protocol violations)</w:t>
      </w:r>
    </w:p>
    <w:p w14:paraId="31CBA542"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16.4 Monsoon Season Operations Framework (June-September)</w:t>
      </w:r>
    </w:p>
    <w:p w14:paraId="6C8FB3E9"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Approved indoor programs for monsoon:</w:t>
      </w:r>
    </w:p>
    <w:p w14:paraId="5FF5D0CD" w14:textId="77777777" w:rsidR="00214593" w:rsidRPr="009C10C3" w:rsidRDefault="00214593" w:rsidP="008632CB">
      <w:pPr>
        <w:pStyle w:val="ds-markdown-paragraph"/>
        <w:numPr>
          <w:ilvl w:val="0"/>
          <w:numId w:val="85"/>
        </w:numPr>
        <w:shd w:val="clear" w:color="auto" w:fill="FFFFFF"/>
        <w:spacing w:before="0" w:beforeAutospacing="0" w:after="0" w:afterAutospacing="0"/>
        <w:jc w:val="both"/>
        <w:rPr>
          <w:color w:val="0F1115"/>
        </w:rPr>
      </w:pPr>
      <w:r w:rsidRPr="009C10C3">
        <w:rPr>
          <w:color w:val="0F1115"/>
        </w:rPr>
        <w:t>Cinema screenings (private or morning shows)</w:t>
      </w:r>
    </w:p>
    <w:p w14:paraId="74583CAF" w14:textId="77777777" w:rsidR="00214593" w:rsidRPr="009C10C3" w:rsidRDefault="00214593" w:rsidP="008632CB">
      <w:pPr>
        <w:pStyle w:val="ds-markdown-paragraph"/>
        <w:numPr>
          <w:ilvl w:val="0"/>
          <w:numId w:val="85"/>
        </w:numPr>
        <w:shd w:val="clear" w:color="auto" w:fill="FFFFFF"/>
        <w:spacing w:before="0" w:beforeAutospacing="0" w:after="0" w:afterAutospacing="0"/>
        <w:jc w:val="both"/>
        <w:rPr>
          <w:color w:val="0F1115"/>
        </w:rPr>
      </w:pPr>
      <w:r w:rsidRPr="009C10C3">
        <w:rPr>
          <w:color w:val="0F1115"/>
        </w:rPr>
        <w:t>Hotel cultural evenings (tea gatherings, music programs)</w:t>
      </w:r>
    </w:p>
    <w:p w14:paraId="781CFB35" w14:textId="77777777" w:rsidR="00214593" w:rsidRPr="009C10C3" w:rsidRDefault="00214593" w:rsidP="008632CB">
      <w:pPr>
        <w:pStyle w:val="ds-markdown-paragraph"/>
        <w:numPr>
          <w:ilvl w:val="0"/>
          <w:numId w:val="85"/>
        </w:numPr>
        <w:shd w:val="clear" w:color="auto" w:fill="FFFFFF"/>
        <w:spacing w:before="0" w:beforeAutospacing="0" w:after="0" w:afterAutospacing="0"/>
        <w:jc w:val="both"/>
        <w:rPr>
          <w:color w:val="0F1115"/>
        </w:rPr>
      </w:pPr>
      <w:r w:rsidRPr="009C10C3">
        <w:rPr>
          <w:color w:val="0F1115"/>
        </w:rPr>
        <w:t>Documentary shoots (indoor interviews, family archives)</w:t>
      </w:r>
    </w:p>
    <w:p w14:paraId="0ADE275A" w14:textId="77777777" w:rsidR="00214593" w:rsidRPr="009C10C3" w:rsidRDefault="00214593" w:rsidP="008632CB">
      <w:pPr>
        <w:pStyle w:val="ds-markdown-paragraph"/>
        <w:numPr>
          <w:ilvl w:val="0"/>
          <w:numId w:val="85"/>
        </w:numPr>
        <w:shd w:val="clear" w:color="auto" w:fill="FFFFFF"/>
        <w:spacing w:before="0" w:beforeAutospacing="0" w:after="0" w:afterAutospacing="0"/>
        <w:jc w:val="both"/>
        <w:rPr>
          <w:color w:val="0F1115"/>
        </w:rPr>
      </w:pPr>
      <w:r w:rsidRPr="009C10C3">
        <w:rPr>
          <w:color w:val="0F1115"/>
        </w:rPr>
        <w:t>Home visits (companion-led activities at client residence — Transition Zone only)</w:t>
      </w:r>
    </w:p>
    <w:p w14:paraId="07986E5B" w14:textId="77777777" w:rsidR="00214593" w:rsidRPr="009C10C3" w:rsidRDefault="00214593" w:rsidP="008632CB">
      <w:pPr>
        <w:pStyle w:val="ds-markdown-paragraph"/>
        <w:numPr>
          <w:ilvl w:val="0"/>
          <w:numId w:val="85"/>
        </w:numPr>
        <w:shd w:val="clear" w:color="auto" w:fill="FFFFFF"/>
        <w:spacing w:before="0" w:beforeAutospacing="0" w:after="0" w:afterAutospacing="0"/>
        <w:jc w:val="both"/>
        <w:rPr>
          <w:color w:val="0F1115"/>
        </w:rPr>
      </w:pPr>
      <w:r w:rsidRPr="009C10C3">
        <w:rPr>
          <w:color w:val="0F1115"/>
        </w:rPr>
        <w:t>Health concierge (diagnostic center escorts)</w:t>
      </w:r>
    </w:p>
    <w:p w14:paraId="7DCE578C" w14:textId="77777777" w:rsidR="00214593" w:rsidRPr="009C10C3" w:rsidRDefault="00214593" w:rsidP="008632CB">
      <w:pPr>
        <w:pStyle w:val="ds-markdown-paragraph"/>
        <w:numPr>
          <w:ilvl w:val="0"/>
          <w:numId w:val="85"/>
        </w:numPr>
        <w:shd w:val="clear" w:color="auto" w:fill="FFFFFF"/>
        <w:spacing w:before="0" w:beforeAutospacing="0" w:after="0" w:afterAutospacing="0"/>
        <w:jc w:val="both"/>
        <w:rPr>
          <w:color w:val="0F1115"/>
        </w:rPr>
      </w:pPr>
      <w:r w:rsidRPr="009C10C3">
        <w:rPr>
          <w:color w:val="0F1115"/>
        </w:rPr>
        <w:t>Tech bridge sessions (smartphone training at home)</w:t>
      </w:r>
    </w:p>
    <w:p w14:paraId="7001826E" w14:textId="77777777" w:rsidR="00214593" w:rsidRPr="009C10C3" w:rsidRDefault="00214593" w:rsidP="008632CB">
      <w:pPr>
        <w:pStyle w:val="ds-markdown-paragraph"/>
        <w:numPr>
          <w:ilvl w:val="0"/>
          <w:numId w:val="85"/>
        </w:numPr>
        <w:shd w:val="clear" w:color="auto" w:fill="FFFFFF"/>
        <w:spacing w:before="0" w:beforeAutospacing="0" w:after="0" w:afterAutospacing="0"/>
        <w:jc w:val="both"/>
        <w:rPr>
          <w:color w:val="0F1115"/>
        </w:rPr>
      </w:pPr>
      <w:r w:rsidRPr="009C10C3">
        <w:rPr>
          <w:color w:val="0F1115"/>
        </w:rPr>
        <w:t>Hobby circles (crafts, board games, book reading at community venues)</w:t>
      </w:r>
    </w:p>
    <w:p w14:paraId="04F59772"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Indoor venue partnerships:</w:t>
      </w:r>
      <w:r w:rsidRPr="009C10C3">
        <w:rPr>
          <w:color w:val="0F1115"/>
        </w:rPr>
        <w:t> 3-5 air-conditioned community halls or hotel banquet spaces pre-contracted for this period.</w:t>
      </w:r>
    </w:p>
    <w:p w14:paraId="5CBFB007" w14:textId="77777777" w:rsidR="00214593" w:rsidRPr="009C10C3" w:rsidRDefault="003B0F35" w:rsidP="008632CB">
      <w:pPr>
        <w:spacing w:after="0" w:line="240" w:lineRule="auto"/>
        <w:jc w:val="both"/>
        <w:rPr>
          <w:rFonts w:ascii="Times New Roman" w:hAnsi="Times New Roman" w:cs="Times New Roman"/>
        </w:rPr>
      </w:pPr>
      <w:r w:rsidRPr="009C10C3">
        <w:rPr>
          <w:rFonts w:ascii="Times New Roman" w:hAnsi="Times New Roman" w:cs="Times New Roman"/>
        </w:rPr>
        <w:pict w14:anchorId="2A874E8B">
          <v:rect id="_x0000_i1054" style="width:0;height:.75pt" o:hralign="center" o:hrstd="t" o:hr="t" fillcolor="#a0a0a0" stroked="f"/>
        </w:pict>
      </w:r>
    </w:p>
    <w:p w14:paraId="40D0DE8D" w14:textId="77777777" w:rsidR="00214593" w:rsidRPr="009C10C3" w:rsidRDefault="00214593" w:rsidP="008632CB">
      <w:pPr>
        <w:pStyle w:val="Heading2"/>
        <w:shd w:val="clear" w:color="auto" w:fill="FFFFFF"/>
        <w:spacing w:before="0" w:beforeAutospacing="0" w:after="0" w:afterAutospacing="0"/>
        <w:jc w:val="both"/>
        <w:rPr>
          <w:color w:val="0F1115"/>
          <w:sz w:val="33"/>
          <w:szCs w:val="33"/>
        </w:rPr>
      </w:pPr>
      <w:r w:rsidRPr="009C10C3">
        <w:rPr>
          <w:color w:val="0F1115"/>
          <w:sz w:val="33"/>
          <w:szCs w:val="33"/>
        </w:rPr>
        <w:t>SECTION 17: THE ROLE OF THE DIRECTOR OF PHOTOGRAPHY</w:t>
      </w:r>
    </w:p>
    <w:p w14:paraId="27F6912E"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The DP is NOT merely marketing support. The DP is a core strategic differentiator.</w:t>
      </w:r>
    </w:p>
    <w:p w14:paraId="392C4FE7"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17.1 DP Core Responsibilities</w:t>
      </w:r>
    </w:p>
    <w:tbl>
      <w:tblPr>
        <w:tblW w:w="11280" w:type="dxa"/>
        <w:tblCellMar>
          <w:top w:w="15" w:type="dxa"/>
          <w:left w:w="15" w:type="dxa"/>
          <w:bottom w:w="15" w:type="dxa"/>
          <w:right w:w="15" w:type="dxa"/>
        </w:tblCellMar>
        <w:tblLook w:val="04A0" w:firstRow="1" w:lastRow="0" w:firstColumn="1" w:lastColumn="0" w:noHBand="0" w:noVBand="1"/>
      </w:tblPr>
      <w:tblGrid>
        <w:gridCol w:w="1787"/>
        <w:gridCol w:w="6541"/>
        <w:gridCol w:w="2952"/>
      </w:tblGrid>
      <w:tr w:rsidR="00214593" w:rsidRPr="009C10C3" w14:paraId="0F2768A8" w14:textId="77777777" w:rsidTr="00214593">
        <w:trPr>
          <w:tblHeader/>
        </w:trPr>
        <w:tc>
          <w:tcPr>
            <w:tcW w:w="0" w:type="auto"/>
            <w:tcBorders>
              <w:top w:val="nil"/>
            </w:tcBorders>
            <w:tcMar>
              <w:top w:w="150" w:type="dxa"/>
              <w:left w:w="0" w:type="dxa"/>
              <w:bottom w:w="150" w:type="dxa"/>
              <w:right w:w="240" w:type="dxa"/>
            </w:tcMar>
            <w:vAlign w:val="center"/>
            <w:hideMark/>
          </w:tcPr>
          <w:p w14:paraId="7402219D"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Role</w:t>
            </w:r>
          </w:p>
        </w:tc>
        <w:tc>
          <w:tcPr>
            <w:tcW w:w="0" w:type="auto"/>
            <w:tcBorders>
              <w:top w:val="nil"/>
            </w:tcBorders>
            <w:tcMar>
              <w:top w:w="150" w:type="dxa"/>
              <w:left w:w="240" w:type="dxa"/>
              <w:bottom w:w="150" w:type="dxa"/>
              <w:right w:w="240" w:type="dxa"/>
            </w:tcMar>
            <w:vAlign w:val="center"/>
            <w:hideMark/>
          </w:tcPr>
          <w:p w14:paraId="10D075EE"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Activities</w:t>
            </w:r>
          </w:p>
        </w:tc>
        <w:tc>
          <w:tcPr>
            <w:tcW w:w="0" w:type="auto"/>
            <w:tcBorders>
              <w:top w:val="nil"/>
            </w:tcBorders>
            <w:tcMar>
              <w:top w:w="150" w:type="dxa"/>
              <w:left w:w="240" w:type="dxa"/>
              <w:bottom w:w="150" w:type="dxa"/>
              <w:right w:w="240" w:type="dxa"/>
            </w:tcMar>
            <w:vAlign w:val="center"/>
            <w:hideMark/>
          </w:tcPr>
          <w:p w14:paraId="2848E289"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Priority</w:t>
            </w:r>
          </w:p>
        </w:tc>
      </w:tr>
      <w:tr w:rsidR="00214593" w:rsidRPr="009C10C3" w14:paraId="36D724B4" w14:textId="77777777" w:rsidTr="00214593">
        <w:tc>
          <w:tcPr>
            <w:tcW w:w="0" w:type="auto"/>
            <w:tcMar>
              <w:top w:w="150" w:type="dxa"/>
              <w:left w:w="0" w:type="dxa"/>
              <w:bottom w:w="150" w:type="dxa"/>
              <w:right w:w="240" w:type="dxa"/>
            </w:tcMar>
            <w:vAlign w:val="center"/>
            <w:hideMark/>
          </w:tcPr>
          <w:p w14:paraId="75E6A20F"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Style w:val="Strong"/>
                <w:rFonts w:ascii="Times New Roman" w:hAnsi="Times New Roman" w:cs="Times New Roman"/>
                <w:sz w:val="23"/>
                <w:szCs w:val="23"/>
              </w:rPr>
              <w:t>Content Creator</w:t>
            </w:r>
          </w:p>
        </w:tc>
        <w:tc>
          <w:tcPr>
            <w:tcW w:w="0" w:type="auto"/>
            <w:tcMar>
              <w:top w:w="150" w:type="dxa"/>
              <w:left w:w="240" w:type="dxa"/>
              <w:bottom w:w="150" w:type="dxa"/>
              <w:right w:w="240" w:type="dxa"/>
            </w:tcMar>
            <w:vAlign w:val="center"/>
            <w:hideMark/>
          </w:tcPr>
          <w:p w14:paraId="2BE42006"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All event video capture, editing, post-production</w:t>
            </w:r>
          </w:p>
        </w:tc>
        <w:tc>
          <w:tcPr>
            <w:tcW w:w="0" w:type="auto"/>
            <w:tcMar>
              <w:top w:w="150" w:type="dxa"/>
              <w:left w:w="240" w:type="dxa"/>
              <w:bottom w:w="150" w:type="dxa"/>
              <w:right w:w="0" w:type="dxa"/>
            </w:tcMar>
            <w:vAlign w:val="center"/>
            <w:hideMark/>
          </w:tcPr>
          <w:p w14:paraId="69AD4258"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Highest — this is the marketing engine</w:t>
            </w:r>
          </w:p>
        </w:tc>
      </w:tr>
      <w:tr w:rsidR="00214593" w:rsidRPr="009C10C3" w14:paraId="0F9806B0" w14:textId="77777777" w:rsidTr="00214593">
        <w:tc>
          <w:tcPr>
            <w:tcW w:w="0" w:type="auto"/>
            <w:tcMar>
              <w:top w:w="150" w:type="dxa"/>
              <w:left w:w="0" w:type="dxa"/>
              <w:bottom w:w="150" w:type="dxa"/>
              <w:right w:w="240" w:type="dxa"/>
            </w:tcMar>
            <w:vAlign w:val="center"/>
            <w:hideMark/>
          </w:tcPr>
          <w:p w14:paraId="76A7D518"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Style w:val="Strong"/>
                <w:rFonts w:ascii="Times New Roman" w:hAnsi="Times New Roman" w:cs="Times New Roman"/>
                <w:sz w:val="23"/>
                <w:szCs w:val="23"/>
              </w:rPr>
              <w:t>Trainer</w:t>
            </w:r>
          </w:p>
        </w:tc>
        <w:tc>
          <w:tcPr>
            <w:tcW w:w="0" w:type="auto"/>
            <w:tcMar>
              <w:top w:w="150" w:type="dxa"/>
              <w:left w:w="240" w:type="dxa"/>
              <w:bottom w:w="150" w:type="dxa"/>
              <w:right w:w="240" w:type="dxa"/>
            </w:tcMar>
            <w:vAlign w:val="center"/>
            <w:hideMark/>
          </w:tcPr>
          <w:p w14:paraId="1FA6F368"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Train junior photographers and videographers; train companions in mobile visual storytelling</w:t>
            </w:r>
          </w:p>
        </w:tc>
        <w:tc>
          <w:tcPr>
            <w:tcW w:w="0" w:type="auto"/>
            <w:tcMar>
              <w:top w:w="150" w:type="dxa"/>
              <w:left w:w="240" w:type="dxa"/>
              <w:bottom w:w="150" w:type="dxa"/>
              <w:right w:w="0" w:type="dxa"/>
            </w:tcMar>
            <w:vAlign w:val="center"/>
            <w:hideMark/>
          </w:tcPr>
          <w:p w14:paraId="62D48FA8"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High — for scaling</w:t>
            </w:r>
          </w:p>
        </w:tc>
      </w:tr>
      <w:tr w:rsidR="00214593" w:rsidRPr="009C10C3" w14:paraId="01BFE2DC" w14:textId="77777777" w:rsidTr="00214593">
        <w:tc>
          <w:tcPr>
            <w:tcW w:w="0" w:type="auto"/>
            <w:tcMar>
              <w:top w:w="150" w:type="dxa"/>
              <w:left w:w="0" w:type="dxa"/>
              <w:bottom w:w="150" w:type="dxa"/>
              <w:right w:w="240" w:type="dxa"/>
            </w:tcMar>
            <w:vAlign w:val="center"/>
            <w:hideMark/>
          </w:tcPr>
          <w:p w14:paraId="56453B91"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Style w:val="Strong"/>
                <w:rFonts w:ascii="Times New Roman" w:hAnsi="Times New Roman" w:cs="Times New Roman"/>
                <w:sz w:val="23"/>
                <w:szCs w:val="23"/>
              </w:rPr>
              <w:lastRenderedPageBreak/>
              <w:t>Brand Guardian</w:t>
            </w:r>
          </w:p>
        </w:tc>
        <w:tc>
          <w:tcPr>
            <w:tcW w:w="0" w:type="auto"/>
            <w:tcMar>
              <w:top w:w="150" w:type="dxa"/>
              <w:left w:w="240" w:type="dxa"/>
              <w:bottom w:w="150" w:type="dxa"/>
              <w:right w:w="240" w:type="dxa"/>
            </w:tcMar>
            <w:vAlign w:val="center"/>
            <w:hideMark/>
          </w:tcPr>
          <w:p w14:paraId="390B1B45"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Create and protect brand visual identity (color, light, mood)</w:t>
            </w:r>
          </w:p>
        </w:tc>
        <w:tc>
          <w:tcPr>
            <w:tcW w:w="0" w:type="auto"/>
            <w:tcMar>
              <w:top w:w="150" w:type="dxa"/>
              <w:left w:w="240" w:type="dxa"/>
              <w:bottom w:w="150" w:type="dxa"/>
              <w:right w:w="0" w:type="dxa"/>
            </w:tcMar>
            <w:vAlign w:val="center"/>
            <w:hideMark/>
          </w:tcPr>
          <w:p w14:paraId="7A21E7A0"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High — for consistency</w:t>
            </w:r>
          </w:p>
        </w:tc>
      </w:tr>
      <w:tr w:rsidR="00214593" w:rsidRPr="009C10C3" w14:paraId="2712A9CE" w14:textId="77777777" w:rsidTr="00214593">
        <w:tc>
          <w:tcPr>
            <w:tcW w:w="0" w:type="auto"/>
            <w:tcMar>
              <w:top w:w="150" w:type="dxa"/>
              <w:left w:w="0" w:type="dxa"/>
              <w:bottom w:w="150" w:type="dxa"/>
              <w:right w:w="240" w:type="dxa"/>
            </w:tcMar>
            <w:vAlign w:val="center"/>
            <w:hideMark/>
          </w:tcPr>
          <w:p w14:paraId="396EBD9B"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Style w:val="Strong"/>
                <w:rFonts w:ascii="Times New Roman" w:hAnsi="Times New Roman" w:cs="Times New Roman"/>
                <w:sz w:val="23"/>
                <w:szCs w:val="23"/>
              </w:rPr>
              <w:t>Product Developer</w:t>
            </w:r>
          </w:p>
        </w:tc>
        <w:tc>
          <w:tcPr>
            <w:tcW w:w="0" w:type="auto"/>
            <w:tcMar>
              <w:top w:w="150" w:type="dxa"/>
              <w:left w:w="240" w:type="dxa"/>
              <w:bottom w:w="150" w:type="dxa"/>
              <w:right w:w="240" w:type="dxa"/>
            </w:tcMar>
            <w:vAlign w:val="center"/>
            <w:hideMark/>
          </w:tcPr>
          <w:p w14:paraId="686CB92D"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Create new visual products (memory films, reels, documentaries)</w:t>
            </w:r>
          </w:p>
        </w:tc>
        <w:tc>
          <w:tcPr>
            <w:tcW w:w="0" w:type="auto"/>
            <w:tcMar>
              <w:top w:w="150" w:type="dxa"/>
              <w:left w:w="240" w:type="dxa"/>
              <w:bottom w:w="150" w:type="dxa"/>
              <w:right w:w="0" w:type="dxa"/>
            </w:tcMar>
            <w:vAlign w:val="center"/>
            <w:hideMark/>
          </w:tcPr>
          <w:p w14:paraId="2E08EA56"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Medium — for revenue</w:t>
            </w:r>
          </w:p>
        </w:tc>
      </w:tr>
    </w:tbl>
    <w:p w14:paraId="1208FF08"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17.2 Products Enabled by DP</w:t>
      </w:r>
    </w:p>
    <w:tbl>
      <w:tblPr>
        <w:tblW w:w="11280" w:type="dxa"/>
        <w:tblCellMar>
          <w:top w:w="15" w:type="dxa"/>
          <w:left w:w="15" w:type="dxa"/>
          <w:bottom w:w="15" w:type="dxa"/>
          <w:right w:w="15" w:type="dxa"/>
        </w:tblCellMar>
        <w:tblLook w:val="04A0" w:firstRow="1" w:lastRow="0" w:firstColumn="1" w:lastColumn="0" w:noHBand="0" w:noVBand="1"/>
      </w:tblPr>
      <w:tblGrid>
        <w:gridCol w:w="7293"/>
        <w:gridCol w:w="2362"/>
        <w:gridCol w:w="1625"/>
      </w:tblGrid>
      <w:tr w:rsidR="00214593" w:rsidRPr="009C10C3" w14:paraId="31DE0E05" w14:textId="77777777" w:rsidTr="00214593">
        <w:trPr>
          <w:tblHeader/>
        </w:trPr>
        <w:tc>
          <w:tcPr>
            <w:tcW w:w="0" w:type="auto"/>
            <w:tcBorders>
              <w:top w:val="nil"/>
            </w:tcBorders>
            <w:tcMar>
              <w:top w:w="150" w:type="dxa"/>
              <w:left w:w="0" w:type="dxa"/>
              <w:bottom w:w="150" w:type="dxa"/>
              <w:right w:w="240" w:type="dxa"/>
            </w:tcMar>
            <w:vAlign w:val="center"/>
            <w:hideMark/>
          </w:tcPr>
          <w:p w14:paraId="7E2C9C69"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Product</w:t>
            </w:r>
          </w:p>
        </w:tc>
        <w:tc>
          <w:tcPr>
            <w:tcW w:w="0" w:type="auto"/>
            <w:tcBorders>
              <w:top w:val="nil"/>
            </w:tcBorders>
            <w:tcMar>
              <w:top w:w="150" w:type="dxa"/>
              <w:left w:w="240" w:type="dxa"/>
              <w:bottom w:w="150" w:type="dxa"/>
              <w:right w:w="240" w:type="dxa"/>
            </w:tcMar>
            <w:vAlign w:val="center"/>
            <w:hideMark/>
          </w:tcPr>
          <w:p w14:paraId="1079656E"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Price (BDT)</w:t>
            </w:r>
          </w:p>
        </w:tc>
        <w:tc>
          <w:tcPr>
            <w:tcW w:w="0" w:type="auto"/>
            <w:tcBorders>
              <w:top w:val="nil"/>
            </w:tcBorders>
            <w:tcMar>
              <w:top w:w="150" w:type="dxa"/>
              <w:left w:w="240" w:type="dxa"/>
              <w:bottom w:w="150" w:type="dxa"/>
              <w:right w:w="240" w:type="dxa"/>
            </w:tcMar>
            <w:vAlign w:val="center"/>
            <w:hideMark/>
          </w:tcPr>
          <w:p w14:paraId="1C34D50D"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Timeline</w:t>
            </w:r>
          </w:p>
        </w:tc>
      </w:tr>
      <w:tr w:rsidR="00214593" w:rsidRPr="009C10C3" w14:paraId="4E8A42FD" w14:textId="77777777" w:rsidTr="00214593">
        <w:tc>
          <w:tcPr>
            <w:tcW w:w="0" w:type="auto"/>
            <w:tcMar>
              <w:top w:w="150" w:type="dxa"/>
              <w:left w:w="0" w:type="dxa"/>
              <w:bottom w:w="150" w:type="dxa"/>
              <w:right w:w="240" w:type="dxa"/>
            </w:tcMar>
            <w:vAlign w:val="center"/>
            <w:hideMark/>
          </w:tcPr>
          <w:p w14:paraId="2ECC956F"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"Moments Package" (20-30 edited photos + 30 sec reel)</w:t>
            </w:r>
          </w:p>
        </w:tc>
        <w:tc>
          <w:tcPr>
            <w:tcW w:w="0" w:type="auto"/>
            <w:tcMar>
              <w:top w:w="150" w:type="dxa"/>
              <w:left w:w="240" w:type="dxa"/>
              <w:bottom w:w="150" w:type="dxa"/>
              <w:right w:w="240" w:type="dxa"/>
            </w:tcMar>
            <w:vAlign w:val="center"/>
            <w:hideMark/>
          </w:tcPr>
          <w:p w14:paraId="798D7EF7"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3,000 per event</w:t>
            </w:r>
          </w:p>
        </w:tc>
        <w:tc>
          <w:tcPr>
            <w:tcW w:w="0" w:type="auto"/>
            <w:tcMar>
              <w:top w:w="150" w:type="dxa"/>
              <w:left w:w="240" w:type="dxa"/>
              <w:bottom w:w="150" w:type="dxa"/>
              <w:right w:w="0" w:type="dxa"/>
            </w:tcMar>
            <w:vAlign w:val="center"/>
            <w:hideMark/>
          </w:tcPr>
          <w:p w14:paraId="444CBA0C"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Year 1</w:t>
            </w:r>
          </w:p>
        </w:tc>
      </w:tr>
      <w:tr w:rsidR="00214593" w:rsidRPr="009C10C3" w14:paraId="7E21DA78" w14:textId="77777777" w:rsidTr="00214593">
        <w:tc>
          <w:tcPr>
            <w:tcW w:w="0" w:type="auto"/>
            <w:tcMar>
              <w:top w:w="150" w:type="dxa"/>
              <w:left w:w="0" w:type="dxa"/>
              <w:bottom w:w="150" w:type="dxa"/>
              <w:right w:w="240" w:type="dxa"/>
            </w:tcMar>
            <w:vAlign w:val="center"/>
            <w:hideMark/>
          </w:tcPr>
          <w:p w14:paraId="2938BB94"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"Event Recap" (3 min cinematic summary)</w:t>
            </w:r>
          </w:p>
        </w:tc>
        <w:tc>
          <w:tcPr>
            <w:tcW w:w="0" w:type="auto"/>
            <w:tcMar>
              <w:top w:w="150" w:type="dxa"/>
              <w:left w:w="240" w:type="dxa"/>
              <w:bottom w:w="150" w:type="dxa"/>
              <w:right w:w="240" w:type="dxa"/>
            </w:tcMar>
            <w:vAlign w:val="center"/>
            <w:hideMark/>
          </w:tcPr>
          <w:p w14:paraId="0080E42D"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5,000 per event</w:t>
            </w:r>
          </w:p>
        </w:tc>
        <w:tc>
          <w:tcPr>
            <w:tcW w:w="0" w:type="auto"/>
            <w:tcMar>
              <w:top w:w="150" w:type="dxa"/>
              <w:left w:w="240" w:type="dxa"/>
              <w:bottom w:w="150" w:type="dxa"/>
              <w:right w:w="0" w:type="dxa"/>
            </w:tcMar>
            <w:vAlign w:val="center"/>
            <w:hideMark/>
          </w:tcPr>
          <w:p w14:paraId="6BBE49CB"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Year 1</w:t>
            </w:r>
          </w:p>
        </w:tc>
      </w:tr>
      <w:tr w:rsidR="00214593" w:rsidRPr="009C10C3" w14:paraId="4ADD4093" w14:textId="77777777" w:rsidTr="00214593">
        <w:tc>
          <w:tcPr>
            <w:tcW w:w="0" w:type="auto"/>
            <w:tcMar>
              <w:top w:w="150" w:type="dxa"/>
              <w:left w:w="0" w:type="dxa"/>
              <w:bottom w:w="150" w:type="dxa"/>
              <w:right w:w="240" w:type="dxa"/>
            </w:tcMar>
            <w:vAlign w:val="center"/>
            <w:hideMark/>
          </w:tcPr>
          <w:p w14:paraId="73C71E5C"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Legacy Documentary (15-20 min life story)</w:t>
            </w:r>
          </w:p>
        </w:tc>
        <w:tc>
          <w:tcPr>
            <w:tcW w:w="0" w:type="auto"/>
            <w:tcMar>
              <w:top w:w="150" w:type="dxa"/>
              <w:left w:w="240" w:type="dxa"/>
              <w:bottom w:w="150" w:type="dxa"/>
              <w:right w:w="240" w:type="dxa"/>
            </w:tcMar>
            <w:vAlign w:val="center"/>
            <w:hideMark/>
          </w:tcPr>
          <w:p w14:paraId="38E4977F"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35,000-75,000</w:t>
            </w:r>
          </w:p>
        </w:tc>
        <w:tc>
          <w:tcPr>
            <w:tcW w:w="0" w:type="auto"/>
            <w:tcMar>
              <w:top w:w="150" w:type="dxa"/>
              <w:left w:w="240" w:type="dxa"/>
              <w:bottom w:w="150" w:type="dxa"/>
              <w:right w:w="0" w:type="dxa"/>
            </w:tcMar>
            <w:vAlign w:val="center"/>
            <w:hideMark/>
          </w:tcPr>
          <w:p w14:paraId="3494C884"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Year 1</w:t>
            </w:r>
          </w:p>
        </w:tc>
      </w:tr>
      <w:tr w:rsidR="00214593" w:rsidRPr="009C10C3" w14:paraId="3F46C00B" w14:textId="77777777" w:rsidTr="00214593">
        <w:tc>
          <w:tcPr>
            <w:tcW w:w="0" w:type="auto"/>
            <w:tcMar>
              <w:top w:w="150" w:type="dxa"/>
              <w:left w:w="0" w:type="dxa"/>
              <w:bottom w:w="150" w:type="dxa"/>
              <w:right w:w="240" w:type="dxa"/>
            </w:tcMar>
            <w:vAlign w:val="center"/>
            <w:hideMark/>
          </w:tcPr>
          <w:p w14:paraId="25033254"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"Family Tribute" (diaspora children video messages mashup)</w:t>
            </w:r>
          </w:p>
        </w:tc>
        <w:tc>
          <w:tcPr>
            <w:tcW w:w="0" w:type="auto"/>
            <w:tcMar>
              <w:top w:w="150" w:type="dxa"/>
              <w:left w:w="240" w:type="dxa"/>
              <w:bottom w:w="150" w:type="dxa"/>
              <w:right w:w="240" w:type="dxa"/>
            </w:tcMar>
            <w:vAlign w:val="center"/>
            <w:hideMark/>
          </w:tcPr>
          <w:p w14:paraId="06AE7BB6"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15,000</w:t>
            </w:r>
          </w:p>
        </w:tc>
        <w:tc>
          <w:tcPr>
            <w:tcW w:w="0" w:type="auto"/>
            <w:tcMar>
              <w:top w:w="150" w:type="dxa"/>
              <w:left w:w="240" w:type="dxa"/>
              <w:bottom w:w="150" w:type="dxa"/>
              <w:right w:w="0" w:type="dxa"/>
            </w:tcMar>
            <w:vAlign w:val="center"/>
            <w:hideMark/>
          </w:tcPr>
          <w:p w14:paraId="6ECCBB9F"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Year 2</w:t>
            </w:r>
          </w:p>
        </w:tc>
      </w:tr>
      <w:tr w:rsidR="00214593" w:rsidRPr="009C10C3" w14:paraId="416A0BF6" w14:textId="77777777" w:rsidTr="00214593">
        <w:tc>
          <w:tcPr>
            <w:tcW w:w="0" w:type="auto"/>
            <w:tcMar>
              <w:top w:w="150" w:type="dxa"/>
              <w:left w:w="0" w:type="dxa"/>
              <w:bottom w:w="150" w:type="dxa"/>
              <w:right w:w="240" w:type="dxa"/>
            </w:tcMar>
            <w:vAlign w:val="center"/>
            <w:hideMark/>
          </w:tcPr>
          <w:p w14:paraId="18423473"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Television series ("Golden Moments" — 10-12 episodes)</w:t>
            </w:r>
          </w:p>
        </w:tc>
        <w:tc>
          <w:tcPr>
            <w:tcW w:w="0" w:type="auto"/>
            <w:tcMar>
              <w:top w:w="150" w:type="dxa"/>
              <w:left w:w="240" w:type="dxa"/>
              <w:bottom w:w="150" w:type="dxa"/>
              <w:right w:w="240" w:type="dxa"/>
            </w:tcMar>
            <w:vAlign w:val="center"/>
            <w:hideMark/>
          </w:tcPr>
          <w:p w14:paraId="3EE2DA12"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Negotiated</w:t>
            </w:r>
          </w:p>
        </w:tc>
        <w:tc>
          <w:tcPr>
            <w:tcW w:w="0" w:type="auto"/>
            <w:tcMar>
              <w:top w:w="150" w:type="dxa"/>
              <w:left w:w="240" w:type="dxa"/>
              <w:bottom w:w="150" w:type="dxa"/>
              <w:right w:w="0" w:type="dxa"/>
            </w:tcMar>
            <w:vAlign w:val="center"/>
            <w:hideMark/>
          </w:tcPr>
          <w:p w14:paraId="1FD4CA85"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Year 2-3</w:t>
            </w:r>
          </w:p>
        </w:tc>
      </w:tr>
      <w:tr w:rsidR="00214593" w:rsidRPr="009C10C3" w14:paraId="68C3C7A6" w14:textId="77777777" w:rsidTr="00214593">
        <w:tc>
          <w:tcPr>
            <w:tcW w:w="0" w:type="auto"/>
            <w:tcMar>
              <w:top w:w="150" w:type="dxa"/>
              <w:left w:w="0" w:type="dxa"/>
              <w:bottom w:w="150" w:type="dxa"/>
              <w:right w:w="240" w:type="dxa"/>
            </w:tcMar>
            <w:vAlign w:val="center"/>
            <w:hideMark/>
          </w:tcPr>
          <w:p w14:paraId="1C59A653"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YouTube Premium content</w:t>
            </w:r>
          </w:p>
        </w:tc>
        <w:tc>
          <w:tcPr>
            <w:tcW w:w="0" w:type="auto"/>
            <w:tcMar>
              <w:top w:w="150" w:type="dxa"/>
              <w:left w:w="240" w:type="dxa"/>
              <w:bottom w:w="150" w:type="dxa"/>
              <w:right w:w="240" w:type="dxa"/>
            </w:tcMar>
            <w:vAlign w:val="center"/>
            <w:hideMark/>
          </w:tcPr>
          <w:p w14:paraId="364E7C58"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Subscription</w:t>
            </w:r>
          </w:p>
        </w:tc>
        <w:tc>
          <w:tcPr>
            <w:tcW w:w="0" w:type="auto"/>
            <w:tcMar>
              <w:top w:w="150" w:type="dxa"/>
              <w:left w:w="240" w:type="dxa"/>
              <w:bottom w:w="150" w:type="dxa"/>
              <w:right w:w="0" w:type="dxa"/>
            </w:tcMar>
            <w:vAlign w:val="center"/>
            <w:hideMark/>
          </w:tcPr>
          <w:p w14:paraId="7C050CAA"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Year 2+</w:t>
            </w:r>
          </w:p>
        </w:tc>
      </w:tr>
    </w:tbl>
    <w:p w14:paraId="39CF08BE"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17.3 National Memory Archive Vision</w:t>
      </w:r>
    </w:p>
    <w:p w14:paraId="568F27E8"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Golden Wings may eventually build one of Bangladesh's most important oral history archives — a cultural repository of Bengali life and wisdom.</w:t>
      </w:r>
    </w:p>
    <w:p w14:paraId="4CFAC2AD"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This reframes the media division from marketing → cultural institution. Huge long-term strategic value.</w:t>
      </w:r>
    </w:p>
    <w:p w14:paraId="4B0B470E"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17.4 DP Budget &amp; Resources</w:t>
      </w:r>
    </w:p>
    <w:tbl>
      <w:tblPr>
        <w:tblW w:w="0" w:type="auto"/>
        <w:tblCellMar>
          <w:top w:w="15" w:type="dxa"/>
          <w:left w:w="15" w:type="dxa"/>
          <w:bottom w:w="15" w:type="dxa"/>
          <w:right w:w="15" w:type="dxa"/>
        </w:tblCellMar>
        <w:tblLook w:val="04A0" w:firstRow="1" w:lastRow="0" w:firstColumn="1" w:lastColumn="0" w:noHBand="0" w:noVBand="1"/>
      </w:tblPr>
      <w:tblGrid>
        <w:gridCol w:w="2509"/>
        <w:gridCol w:w="2271"/>
        <w:gridCol w:w="3082"/>
        <w:gridCol w:w="2604"/>
      </w:tblGrid>
      <w:tr w:rsidR="00214593" w:rsidRPr="009C10C3" w14:paraId="4BDC4EFD" w14:textId="77777777" w:rsidTr="00214593">
        <w:trPr>
          <w:tblHeader/>
        </w:trPr>
        <w:tc>
          <w:tcPr>
            <w:tcW w:w="0" w:type="auto"/>
            <w:tcBorders>
              <w:top w:val="nil"/>
            </w:tcBorders>
            <w:tcMar>
              <w:top w:w="150" w:type="dxa"/>
              <w:left w:w="0" w:type="dxa"/>
              <w:bottom w:w="150" w:type="dxa"/>
              <w:right w:w="240" w:type="dxa"/>
            </w:tcMar>
            <w:vAlign w:val="center"/>
            <w:hideMark/>
          </w:tcPr>
          <w:p w14:paraId="0AB1C69F"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Item</w:t>
            </w:r>
          </w:p>
        </w:tc>
        <w:tc>
          <w:tcPr>
            <w:tcW w:w="0" w:type="auto"/>
            <w:tcBorders>
              <w:top w:val="nil"/>
            </w:tcBorders>
            <w:tcMar>
              <w:top w:w="150" w:type="dxa"/>
              <w:left w:w="240" w:type="dxa"/>
              <w:bottom w:w="150" w:type="dxa"/>
              <w:right w:w="240" w:type="dxa"/>
            </w:tcMar>
            <w:vAlign w:val="center"/>
            <w:hideMark/>
          </w:tcPr>
          <w:p w14:paraId="611D6FC4"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Months 1-6</w:t>
            </w:r>
          </w:p>
        </w:tc>
        <w:tc>
          <w:tcPr>
            <w:tcW w:w="0" w:type="auto"/>
            <w:tcBorders>
              <w:top w:val="nil"/>
            </w:tcBorders>
            <w:tcMar>
              <w:top w:w="150" w:type="dxa"/>
              <w:left w:w="240" w:type="dxa"/>
              <w:bottom w:w="150" w:type="dxa"/>
              <w:right w:w="240" w:type="dxa"/>
            </w:tcMar>
            <w:vAlign w:val="center"/>
            <w:hideMark/>
          </w:tcPr>
          <w:p w14:paraId="4155A046"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Months 6-12</w:t>
            </w:r>
          </w:p>
        </w:tc>
        <w:tc>
          <w:tcPr>
            <w:tcW w:w="0" w:type="auto"/>
            <w:tcBorders>
              <w:top w:val="nil"/>
            </w:tcBorders>
            <w:tcMar>
              <w:top w:w="150" w:type="dxa"/>
              <w:left w:w="240" w:type="dxa"/>
              <w:bottom w:w="150" w:type="dxa"/>
              <w:right w:w="240" w:type="dxa"/>
            </w:tcMar>
            <w:vAlign w:val="center"/>
            <w:hideMark/>
          </w:tcPr>
          <w:p w14:paraId="0CF270C1"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Months 12-18</w:t>
            </w:r>
          </w:p>
        </w:tc>
      </w:tr>
      <w:tr w:rsidR="00214593" w:rsidRPr="009C10C3" w14:paraId="0F34708D" w14:textId="77777777" w:rsidTr="00214593">
        <w:tc>
          <w:tcPr>
            <w:tcW w:w="0" w:type="auto"/>
            <w:tcMar>
              <w:top w:w="150" w:type="dxa"/>
              <w:left w:w="0" w:type="dxa"/>
              <w:bottom w:w="150" w:type="dxa"/>
              <w:right w:w="240" w:type="dxa"/>
            </w:tcMar>
            <w:vAlign w:val="center"/>
            <w:hideMark/>
          </w:tcPr>
          <w:p w14:paraId="5DCF268F"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DP time (weekly)</w:t>
            </w:r>
          </w:p>
        </w:tc>
        <w:tc>
          <w:tcPr>
            <w:tcW w:w="0" w:type="auto"/>
            <w:tcMar>
              <w:top w:w="150" w:type="dxa"/>
              <w:left w:w="240" w:type="dxa"/>
              <w:bottom w:w="150" w:type="dxa"/>
              <w:right w:w="240" w:type="dxa"/>
            </w:tcMar>
            <w:vAlign w:val="center"/>
            <w:hideMark/>
          </w:tcPr>
          <w:p w14:paraId="6F07364E"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20 hours</w:t>
            </w:r>
          </w:p>
        </w:tc>
        <w:tc>
          <w:tcPr>
            <w:tcW w:w="0" w:type="auto"/>
            <w:tcMar>
              <w:top w:w="150" w:type="dxa"/>
              <w:left w:w="240" w:type="dxa"/>
              <w:bottom w:w="150" w:type="dxa"/>
              <w:right w:w="240" w:type="dxa"/>
            </w:tcMar>
            <w:vAlign w:val="center"/>
            <w:hideMark/>
          </w:tcPr>
          <w:p w14:paraId="02BB3FEE"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30 hours</w:t>
            </w:r>
          </w:p>
        </w:tc>
        <w:tc>
          <w:tcPr>
            <w:tcW w:w="0" w:type="auto"/>
            <w:tcMar>
              <w:top w:w="150" w:type="dxa"/>
              <w:left w:w="240" w:type="dxa"/>
              <w:bottom w:w="150" w:type="dxa"/>
              <w:right w:w="0" w:type="dxa"/>
            </w:tcMar>
            <w:vAlign w:val="center"/>
            <w:hideMark/>
          </w:tcPr>
          <w:p w14:paraId="64904F05"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40 hours</w:t>
            </w:r>
          </w:p>
        </w:tc>
      </w:tr>
      <w:tr w:rsidR="00214593" w:rsidRPr="009C10C3" w14:paraId="057BC315" w14:textId="77777777" w:rsidTr="00214593">
        <w:tc>
          <w:tcPr>
            <w:tcW w:w="0" w:type="auto"/>
            <w:tcMar>
              <w:top w:w="150" w:type="dxa"/>
              <w:left w:w="0" w:type="dxa"/>
              <w:bottom w:w="150" w:type="dxa"/>
              <w:right w:w="240" w:type="dxa"/>
            </w:tcMar>
            <w:vAlign w:val="center"/>
            <w:hideMark/>
          </w:tcPr>
          <w:p w14:paraId="69CE93C2"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DP compensation (monthly)</w:t>
            </w:r>
          </w:p>
        </w:tc>
        <w:tc>
          <w:tcPr>
            <w:tcW w:w="0" w:type="auto"/>
            <w:tcMar>
              <w:top w:w="150" w:type="dxa"/>
              <w:left w:w="240" w:type="dxa"/>
              <w:bottom w:w="150" w:type="dxa"/>
              <w:right w:w="240" w:type="dxa"/>
            </w:tcMar>
            <w:vAlign w:val="center"/>
            <w:hideMark/>
          </w:tcPr>
          <w:p w14:paraId="35075EB5"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BDT 30,000</w:t>
            </w:r>
          </w:p>
        </w:tc>
        <w:tc>
          <w:tcPr>
            <w:tcW w:w="0" w:type="auto"/>
            <w:tcMar>
              <w:top w:w="150" w:type="dxa"/>
              <w:left w:w="240" w:type="dxa"/>
              <w:bottom w:w="150" w:type="dxa"/>
              <w:right w:w="240" w:type="dxa"/>
            </w:tcMar>
            <w:vAlign w:val="center"/>
            <w:hideMark/>
          </w:tcPr>
          <w:p w14:paraId="76C90870"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BDT 45,000</w:t>
            </w:r>
          </w:p>
        </w:tc>
        <w:tc>
          <w:tcPr>
            <w:tcW w:w="0" w:type="auto"/>
            <w:tcMar>
              <w:top w:w="150" w:type="dxa"/>
              <w:left w:w="240" w:type="dxa"/>
              <w:bottom w:w="150" w:type="dxa"/>
              <w:right w:w="0" w:type="dxa"/>
            </w:tcMar>
            <w:vAlign w:val="center"/>
            <w:hideMark/>
          </w:tcPr>
          <w:p w14:paraId="1955A3DB"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BDT 60,000</w:t>
            </w:r>
          </w:p>
        </w:tc>
      </w:tr>
      <w:tr w:rsidR="00214593" w:rsidRPr="009C10C3" w14:paraId="69F3804D" w14:textId="77777777" w:rsidTr="00214593">
        <w:tc>
          <w:tcPr>
            <w:tcW w:w="0" w:type="auto"/>
            <w:tcMar>
              <w:top w:w="150" w:type="dxa"/>
              <w:left w:w="0" w:type="dxa"/>
              <w:bottom w:w="150" w:type="dxa"/>
              <w:right w:w="240" w:type="dxa"/>
            </w:tcMar>
            <w:vAlign w:val="center"/>
            <w:hideMark/>
          </w:tcPr>
          <w:p w14:paraId="77F7AAC8"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Junior videographers</w:t>
            </w:r>
          </w:p>
        </w:tc>
        <w:tc>
          <w:tcPr>
            <w:tcW w:w="0" w:type="auto"/>
            <w:tcMar>
              <w:top w:w="150" w:type="dxa"/>
              <w:left w:w="240" w:type="dxa"/>
              <w:bottom w:w="150" w:type="dxa"/>
              <w:right w:w="240" w:type="dxa"/>
            </w:tcMar>
            <w:vAlign w:val="center"/>
            <w:hideMark/>
          </w:tcPr>
          <w:p w14:paraId="735FB6A9"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0</w:t>
            </w:r>
          </w:p>
        </w:tc>
        <w:tc>
          <w:tcPr>
            <w:tcW w:w="0" w:type="auto"/>
            <w:tcMar>
              <w:top w:w="150" w:type="dxa"/>
              <w:left w:w="240" w:type="dxa"/>
              <w:bottom w:w="150" w:type="dxa"/>
              <w:right w:w="240" w:type="dxa"/>
            </w:tcMar>
            <w:vAlign w:val="center"/>
            <w:hideMark/>
          </w:tcPr>
          <w:p w14:paraId="39EF62E9"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1</w:t>
            </w:r>
          </w:p>
        </w:tc>
        <w:tc>
          <w:tcPr>
            <w:tcW w:w="0" w:type="auto"/>
            <w:tcMar>
              <w:top w:w="150" w:type="dxa"/>
              <w:left w:w="240" w:type="dxa"/>
              <w:bottom w:w="150" w:type="dxa"/>
              <w:right w:w="0" w:type="dxa"/>
            </w:tcMar>
            <w:vAlign w:val="center"/>
            <w:hideMark/>
          </w:tcPr>
          <w:p w14:paraId="2FB265AE"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2</w:t>
            </w:r>
          </w:p>
        </w:tc>
      </w:tr>
      <w:tr w:rsidR="00214593" w:rsidRPr="009C10C3" w14:paraId="4F371155" w14:textId="77777777" w:rsidTr="00214593">
        <w:tc>
          <w:tcPr>
            <w:tcW w:w="0" w:type="auto"/>
            <w:tcMar>
              <w:top w:w="150" w:type="dxa"/>
              <w:left w:w="0" w:type="dxa"/>
              <w:bottom w:w="150" w:type="dxa"/>
              <w:right w:w="240" w:type="dxa"/>
            </w:tcMar>
            <w:vAlign w:val="center"/>
            <w:hideMark/>
          </w:tcPr>
          <w:p w14:paraId="3D8DFDBD"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Equipment</w:t>
            </w:r>
          </w:p>
        </w:tc>
        <w:tc>
          <w:tcPr>
            <w:tcW w:w="0" w:type="auto"/>
            <w:tcMar>
              <w:top w:w="150" w:type="dxa"/>
              <w:left w:w="240" w:type="dxa"/>
              <w:bottom w:w="150" w:type="dxa"/>
              <w:right w:w="240" w:type="dxa"/>
            </w:tcMar>
            <w:vAlign w:val="center"/>
            <w:hideMark/>
          </w:tcPr>
          <w:p w14:paraId="0B4C077E"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Existing</w:t>
            </w:r>
          </w:p>
        </w:tc>
        <w:tc>
          <w:tcPr>
            <w:tcW w:w="0" w:type="auto"/>
            <w:tcMar>
              <w:top w:w="150" w:type="dxa"/>
              <w:left w:w="240" w:type="dxa"/>
              <w:bottom w:w="150" w:type="dxa"/>
              <w:right w:w="240" w:type="dxa"/>
            </w:tcMar>
            <w:vAlign w:val="center"/>
            <w:hideMark/>
          </w:tcPr>
          <w:p w14:paraId="7EC8195A"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Additional camera (BDT 50,000)</w:t>
            </w:r>
          </w:p>
        </w:tc>
        <w:tc>
          <w:tcPr>
            <w:tcW w:w="0" w:type="auto"/>
            <w:tcMar>
              <w:top w:w="150" w:type="dxa"/>
              <w:left w:w="240" w:type="dxa"/>
              <w:bottom w:w="150" w:type="dxa"/>
              <w:right w:w="0" w:type="dxa"/>
            </w:tcMar>
            <w:vAlign w:val="center"/>
            <w:hideMark/>
          </w:tcPr>
          <w:p w14:paraId="5D8194D1"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Gimbal, drone (BDT 1,00,000)</w:t>
            </w:r>
          </w:p>
        </w:tc>
      </w:tr>
      <w:tr w:rsidR="00214593" w:rsidRPr="009C10C3" w14:paraId="7978F38A" w14:textId="77777777" w:rsidTr="00214593">
        <w:tc>
          <w:tcPr>
            <w:tcW w:w="0" w:type="auto"/>
            <w:tcMar>
              <w:top w:w="150" w:type="dxa"/>
              <w:left w:w="0" w:type="dxa"/>
              <w:bottom w:w="150" w:type="dxa"/>
              <w:right w:w="240" w:type="dxa"/>
            </w:tcMar>
            <w:vAlign w:val="center"/>
            <w:hideMark/>
          </w:tcPr>
          <w:p w14:paraId="0EA0C9F1"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Editing software</w:t>
            </w:r>
          </w:p>
        </w:tc>
        <w:tc>
          <w:tcPr>
            <w:tcW w:w="0" w:type="auto"/>
            <w:tcMar>
              <w:top w:w="150" w:type="dxa"/>
              <w:left w:w="240" w:type="dxa"/>
              <w:bottom w:w="150" w:type="dxa"/>
              <w:right w:w="240" w:type="dxa"/>
            </w:tcMar>
            <w:vAlign w:val="center"/>
            <w:hideMark/>
          </w:tcPr>
          <w:p w14:paraId="496FD0C8"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DaVinci Resolve (free)</w:t>
            </w:r>
          </w:p>
        </w:tc>
        <w:tc>
          <w:tcPr>
            <w:tcW w:w="0" w:type="auto"/>
            <w:tcMar>
              <w:top w:w="150" w:type="dxa"/>
              <w:left w:w="240" w:type="dxa"/>
              <w:bottom w:w="150" w:type="dxa"/>
              <w:right w:w="240" w:type="dxa"/>
            </w:tcMar>
            <w:vAlign w:val="center"/>
            <w:hideMark/>
          </w:tcPr>
          <w:p w14:paraId="61A96544"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Adobe Premiere (subscription)</w:t>
            </w:r>
          </w:p>
        </w:tc>
        <w:tc>
          <w:tcPr>
            <w:tcW w:w="0" w:type="auto"/>
            <w:tcMar>
              <w:top w:w="150" w:type="dxa"/>
              <w:left w:w="240" w:type="dxa"/>
              <w:bottom w:w="150" w:type="dxa"/>
              <w:right w:w="0" w:type="dxa"/>
            </w:tcMar>
            <w:vAlign w:val="center"/>
            <w:hideMark/>
          </w:tcPr>
          <w:p w14:paraId="3A9ECF06"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After Effects added</w:t>
            </w:r>
          </w:p>
        </w:tc>
      </w:tr>
    </w:tbl>
    <w:p w14:paraId="3023F796"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17.5 Mobile Visual Storytelling Training</w:t>
      </w:r>
    </w:p>
    <w:p w14:paraId="6EDDF21B"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DP trains companions in "mobile visual storytelling" so that every program generates dozens of authentic still moments alongside the DP's cinematic footage.</w:t>
      </w:r>
    </w:p>
    <w:p w14:paraId="539DF3FD"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Training elements:</w:t>
      </w:r>
    </w:p>
    <w:p w14:paraId="6DA60640" w14:textId="77777777" w:rsidR="00214593" w:rsidRPr="009C10C3" w:rsidRDefault="00214593" w:rsidP="008632CB">
      <w:pPr>
        <w:pStyle w:val="ds-markdown-paragraph"/>
        <w:numPr>
          <w:ilvl w:val="0"/>
          <w:numId w:val="86"/>
        </w:numPr>
        <w:shd w:val="clear" w:color="auto" w:fill="FFFFFF"/>
        <w:spacing w:before="0" w:beforeAutospacing="0" w:after="0" w:afterAutospacing="0"/>
        <w:jc w:val="both"/>
        <w:rPr>
          <w:color w:val="0F1115"/>
        </w:rPr>
      </w:pPr>
      <w:r w:rsidRPr="009C10C3">
        <w:rPr>
          <w:color w:val="0F1115"/>
        </w:rPr>
        <w:t>Right angle and framing</w:t>
      </w:r>
    </w:p>
    <w:p w14:paraId="154AC12F" w14:textId="77777777" w:rsidR="00214593" w:rsidRPr="009C10C3" w:rsidRDefault="00214593" w:rsidP="008632CB">
      <w:pPr>
        <w:pStyle w:val="ds-markdown-paragraph"/>
        <w:numPr>
          <w:ilvl w:val="0"/>
          <w:numId w:val="86"/>
        </w:numPr>
        <w:shd w:val="clear" w:color="auto" w:fill="FFFFFF"/>
        <w:spacing w:before="0" w:beforeAutospacing="0" w:after="0" w:afterAutospacing="0"/>
        <w:jc w:val="both"/>
        <w:rPr>
          <w:color w:val="0F1115"/>
        </w:rPr>
      </w:pPr>
      <w:r w:rsidRPr="009C10C3">
        <w:rPr>
          <w:color w:val="0F1115"/>
        </w:rPr>
        <w:t>Natural lighting techniques</w:t>
      </w:r>
    </w:p>
    <w:p w14:paraId="6FE1EC55" w14:textId="77777777" w:rsidR="00214593" w:rsidRPr="009C10C3" w:rsidRDefault="00214593" w:rsidP="008632CB">
      <w:pPr>
        <w:pStyle w:val="ds-markdown-paragraph"/>
        <w:numPr>
          <w:ilvl w:val="0"/>
          <w:numId w:val="86"/>
        </w:numPr>
        <w:shd w:val="clear" w:color="auto" w:fill="FFFFFF"/>
        <w:spacing w:before="0" w:beforeAutospacing="0" w:after="0" w:afterAutospacing="0"/>
        <w:jc w:val="both"/>
        <w:rPr>
          <w:color w:val="0F1115"/>
        </w:rPr>
      </w:pPr>
      <w:r w:rsidRPr="009C10C3">
        <w:rPr>
          <w:color w:val="0F1115"/>
        </w:rPr>
        <w:t>Capturing candid moments (not posed)</w:t>
      </w:r>
    </w:p>
    <w:p w14:paraId="493464ED" w14:textId="77777777" w:rsidR="00214593" w:rsidRPr="009C10C3" w:rsidRDefault="00214593" w:rsidP="008632CB">
      <w:pPr>
        <w:pStyle w:val="ds-markdown-paragraph"/>
        <w:numPr>
          <w:ilvl w:val="0"/>
          <w:numId w:val="86"/>
        </w:numPr>
        <w:shd w:val="clear" w:color="auto" w:fill="FFFFFF"/>
        <w:spacing w:before="0" w:beforeAutospacing="0" w:after="0" w:afterAutospacing="0"/>
        <w:jc w:val="both"/>
        <w:rPr>
          <w:color w:val="0F1115"/>
        </w:rPr>
      </w:pPr>
      <w:r w:rsidRPr="009C10C3">
        <w:rPr>
          <w:color w:val="0F1115"/>
        </w:rPr>
        <w:t>The "pause before a smile" technique</w:t>
      </w:r>
    </w:p>
    <w:p w14:paraId="7A10AF3C" w14:textId="77777777" w:rsidR="00214593" w:rsidRPr="009C10C3" w:rsidRDefault="00214593" w:rsidP="008632CB">
      <w:pPr>
        <w:pStyle w:val="ds-markdown-paragraph"/>
        <w:numPr>
          <w:ilvl w:val="0"/>
          <w:numId w:val="86"/>
        </w:numPr>
        <w:shd w:val="clear" w:color="auto" w:fill="FFFFFF"/>
        <w:spacing w:before="0" w:beforeAutospacing="0" w:after="0" w:afterAutospacing="0"/>
        <w:jc w:val="both"/>
        <w:rPr>
          <w:color w:val="0F1115"/>
        </w:rPr>
      </w:pPr>
      <w:r w:rsidRPr="009C10C3">
        <w:rPr>
          <w:color w:val="0F1115"/>
        </w:rPr>
        <w:t>Daily upload workflow</w:t>
      </w:r>
    </w:p>
    <w:p w14:paraId="6D1F9A83"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lastRenderedPageBreak/>
        <w:t>17.6 Intellectual Property Rights Policy</w:t>
      </w:r>
    </w:p>
    <w:p w14:paraId="70778E65" w14:textId="77777777" w:rsidR="00214593" w:rsidRPr="009C10C3" w:rsidRDefault="00214593" w:rsidP="008632CB">
      <w:pPr>
        <w:pStyle w:val="ds-markdown-paragraph"/>
        <w:numPr>
          <w:ilvl w:val="0"/>
          <w:numId w:val="87"/>
        </w:numPr>
        <w:shd w:val="clear" w:color="auto" w:fill="FFFFFF"/>
        <w:spacing w:before="0" w:beforeAutospacing="0" w:after="0" w:afterAutospacing="0"/>
        <w:jc w:val="both"/>
        <w:rPr>
          <w:color w:val="0F1115"/>
        </w:rPr>
      </w:pPr>
      <w:r w:rsidRPr="009C10C3">
        <w:rPr>
          <w:color w:val="0F1115"/>
        </w:rPr>
        <w:t>Golden Wings (the company) owns all produced content</w:t>
      </w:r>
    </w:p>
    <w:p w14:paraId="359EADCE" w14:textId="77777777" w:rsidR="00214593" w:rsidRPr="009C10C3" w:rsidRDefault="00214593" w:rsidP="008632CB">
      <w:pPr>
        <w:pStyle w:val="ds-markdown-paragraph"/>
        <w:numPr>
          <w:ilvl w:val="0"/>
          <w:numId w:val="87"/>
        </w:numPr>
        <w:shd w:val="clear" w:color="auto" w:fill="FFFFFF"/>
        <w:spacing w:before="0" w:beforeAutospacing="0" w:after="0" w:afterAutospacing="0"/>
        <w:jc w:val="both"/>
        <w:rPr>
          <w:color w:val="0F1115"/>
        </w:rPr>
      </w:pPr>
      <w:r w:rsidRPr="009C10C3">
        <w:rPr>
          <w:color w:val="0F1115"/>
        </w:rPr>
        <w:t>DP may use work in personal portfolio with watermarks and written credit</w:t>
      </w:r>
    </w:p>
    <w:p w14:paraId="237E8E15" w14:textId="77777777" w:rsidR="00214593" w:rsidRPr="009C10C3" w:rsidRDefault="00214593" w:rsidP="008632CB">
      <w:pPr>
        <w:pStyle w:val="ds-markdown-paragraph"/>
        <w:numPr>
          <w:ilvl w:val="0"/>
          <w:numId w:val="87"/>
        </w:numPr>
        <w:shd w:val="clear" w:color="auto" w:fill="FFFFFF"/>
        <w:spacing w:before="0" w:beforeAutospacing="0" w:after="0" w:afterAutospacing="0"/>
        <w:jc w:val="both"/>
        <w:rPr>
          <w:color w:val="0F1115"/>
        </w:rPr>
      </w:pPr>
      <w:r w:rsidRPr="009C10C3">
        <w:rPr>
          <w:color w:val="0F1115"/>
        </w:rPr>
        <w:t>Clients receive content for personal use only (no commercial use)</w:t>
      </w:r>
    </w:p>
    <w:p w14:paraId="491D71BA" w14:textId="77777777" w:rsidR="00214593" w:rsidRPr="009C10C3" w:rsidRDefault="00214593" w:rsidP="008632CB">
      <w:pPr>
        <w:pStyle w:val="ds-markdown-paragraph"/>
        <w:numPr>
          <w:ilvl w:val="0"/>
          <w:numId w:val="87"/>
        </w:numPr>
        <w:shd w:val="clear" w:color="auto" w:fill="FFFFFF"/>
        <w:spacing w:before="0" w:beforeAutospacing="0" w:after="0" w:afterAutospacing="0"/>
        <w:jc w:val="both"/>
        <w:rPr>
          <w:color w:val="0F1115"/>
        </w:rPr>
      </w:pPr>
      <w:r w:rsidRPr="009C10C3">
        <w:rPr>
          <w:color w:val="0F1115"/>
        </w:rPr>
        <w:t>No content may be sold to third parties without client and company consent</w:t>
      </w:r>
    </w:p>
    <w:p w14:paraId="09A0CBF5" w14:textId="77777777" w:rsidR="00214593" w:rsidRPr="009C10C3" w:rsidRDefault="003B0F35" w:rsidP="008632CB">
      <w:pPr>
        <w:spacing w:after="0" w:line="240" w:lineRule="auto"/>
        <w:jc w:val="both"/>
        <w:rPr>
          <w:rFonts w:ascii="Times New Roman" w:hAnsi="Times New Roman" w:cs="Times New Roman"/>
        </w:rPr>
      </w:pPr>
      <w:r w:rsidRPr="009C10C3">
        <w:rPr>
          <w:rFonts w:ascii="Times New Roman" w:hAnsi="Times New Roman" w:cs="Times New Roman"/>
        </w:rPr>
        <w:pict w14:anchorId="23DD0490">
          <v:rect id="_x0000_i1055" style="width:0;height:.75pt" o:hralign="center" o:hrstd="t" o:hr="t" fillcolor="#a0a0a0" stroked="f"/>
        </w:pict>
      </w:r>
    </w:p>
    <w:p w14:paraId="78BD323E" w14:textId="77777777" w:rsidR="00214593" w:rsidRPr="009C10C3" w:rsidRDefault="00214593" w:rsidP="008632CB">
      <w:pPr>
        <w:pStyle w:val="Heading2"/>
        <w:shd w:val="clear" w:color="auto" w:fill="FFFFFF"/>
        <w:spacing w:before="0" w:beforeAutospacing="0" w:after="0" w:afterAutospacing="0"/>
        <w:jc w:val="both"/>
        <w:rPr>
          <w:color w:val="0F1115"/>
          <w:sz w:val="33"/>
          <w:szCs w:val="33"/>
        </w:rPr>
      </w:pPr>
      <w:r w:rsidRPr="009C10C3">
        <w:rPr>
          <w:color w:val="0F1115"/>
          <w:sz w:val="33"/>
          <w:szCs w:val="33"/>
        </w:rPr>
        <w:t>SECTION 18: ETHICS &amp; CULTURE</w:t>
      </w:r>
    </w:p>
    <w:p w14:paraId="0D3D763A"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Golden Wings culture must prioritize dignity, patience, emotional intelligence, respect, confidentiality, and warmth.</w:t>
      </w:r>
    </w:p>
    <w:p w14:paraId="09ED52BC"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The organization should never feel transactional, rushed, exploitative, or emotionally manipulative.</w:t>
      </w:r>
    </w:p>
    <w:p w14:paraId="708BAA98"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Every interaction should reinforce: </w:t>
      </w:r>
      <w:r w:rsidRPr="009C10C3">
        <w:rPr>
          <w:rStyle w:val="Emphasis"/>
          <w:color w:val="0F1115"/>
        </w:rPr>
        <w:t xml:space="preserve">"Your </w:t>
      </w:r>
      <w:proofErr w:type="gramStart"/>
      <w:r w:rsidRPr="009C10C3">
        <w:rPr>
          <w:rStyle w:val="Emphasis"/>
          <w:color w:val="0F1115"/>
        </w:rPr>
        <w:t>parents</w:t>
      </w:r>
      <w:proofErr w:type="gramEnd"/>
      <w:r w:rsidRPr="009C10C3">
        <w:rPr>
          <w:rStyle w:val="Emphasis"/>
          <w:color w:val="0F1115"/>
        </w:rPr>
        <w:t xml:space="preserve"> matter."</w:t>
      </w:r>
    </w:p>
    <w:p w14:paraId="391C812E"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18.1 Safeguarding &amp; Abuse Prevention</w:t>
      </w:r>
    </w:p>
    <w:p w14:paraId="15949436"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Zero tolerance for:</w:t>
      </w:r>
    </w:p>
    <w:p w14:paraId="00068E93" w14:textId="77777777" w:rsidR="00214593" w:rsidRPr="009C10C3" w:rsidRDefault="00214593" w:rsidP="008632CB">
      <w:pPr>
        <w:pStyle w:val="ds-markdown-paragraph"/>
        <w:numPr>
          <w:ilvl w:val="0"/>
          <w:numId w:val="88"/>
        </w:numPr>
        <w:shd w:val="clear" w:color="auto" w:fill="FFFFFF"/>
        <w:spacing w:before="0" w:beforeAutospacing="0" w:after="0" w:afterAutospacing="0"/>
        <w:jc w:val="both"/>
        <w:rPr>
          <w:color w:val="0F1115"/>
        </w:rPr>
      </w:pPr>
      <w:r w:rsidRPr="009C10C3">
        <w:rPr>
          <w:color w:val="0F1115"/>
        </w:rPr>
        <w:t>Financial exploitation (borrowing money, soliciting gifts, inheritance influence)</w:t>
      </w:r>
    </w:p>
    <w:p w14:paraId="16983E4C" w14:textId="77777777" w:rsidR="00214593" w:rsidRPr="009C10C3" w:rsidRDefault="00214593" w:rsidP="008632CB">
      <w:pPr>
        <w:pStyle w:val="ds-markdown-paragraph"/>
        <w:numPr>
          <w:ilvl w:val="0"/>
          <w:numId w:val="88"/>
        </w:numPr>
        <w:shd w:val="clear" w:color="auto" w:fill="FFFFFF"/>
        <w:spacing w:before="0" w:beforeAutospacing="0" w:after="0" w:afterAutospacing="0"/>
        <w:jc w:val="both"/>
        <w:rPr>
          <w:color w:val="0F1115"/>
        </w:rPr>
      </w:pPr>
      <w:r w:rsidRPr="009C10C3">
        <w:rPr>
          <w:color w:val="0F1115"/>
        </w:rPr>
        <w:t>Emotional manipulation (guilt-tripping, conditional affection)</w:t>
      </w:r>
    </w:p>
    <w:p w14:paraId="699AB97B" w14:textId="77777777" w:rsidR="00214593" w:rsidRPr="009C10C3" w:rsidRDefault="00214593" w:rsidP="008632CB">
      <w:pPr>
        <w:pStyle w:val="ds-markdown-paragraph"/>
        <w:numPr>
          <w:ilvl w:val="0"/>
          <w:numId w:val="88"/>
        </w:numPr>
        <w:shd w:val="clear" w:color="auto" w:fill="FFFFFF"/>
        <w:spacing w:before="0" w:beforeAutospacing="0" w:after="0" w:afterAutospacing="0"/>
        <w:jc w:val="both"/>
        <w:rPr>
          <w:color w:val="0F1115"/>
        </w:rPr>
      </w:pPr>
      <w:r w:rsidRPr="009C10C3">
        <w:rPr>
          <w:color w:val="0F1115"/>
        </w:rPr>
        <w:t>Harassment (any form)</w:t>
      </w:r>
    </w:p>
    <w:p w14:paraId="6FCAA34D" w14:textId="77777777" w:rsidR="00214593" w:rsidRPr="009C10C3" w:rsidRDefault="00214593" w:rsidP="008632CB">
      <w:pPr>
        <w:pStyle w:val="ds-markdown-paragraph"/>
        <w:numPr>
          <w:ilvl w:val="0"/>
          <w:numId w:val="88"/>
        </w:numPr>
        <w:shd w:val="clear" w:color="auto" w:fill="FFFFFF"/>
        <w:spacing w:before="0" w:beforeAutospacing="0" w:after="0" w:afterAutospacing="0"/>
        <w:jc w:val="both"/>
        <w:rPr>
          <w:color w:val="0F1115"/>
        </w:rPr>
      </w:pPr>
      <w:r w:rsidRPr="009C10C3">
        <w:rPr>
          <w:color w:val="0F1115"/>
        </w:rPr>
        <w:t>Coercion (forcing decisions or actions)</w:t>
      </w:r>
    </w:p>
    <w:p w14:paraId="4BE7C61F" w14:textId="77777777" w:rsidR="00214593" w:rsidRPr="009C10C3" w:rsidRDefault="00214593" w:rsidP="008632CB">
      <w:pPr>
        <w:pStyle w:val="ds-markdown-paragraph"/>
        <w:numPr>
          <w:ilvl w:val="0"/>
          <w:numId w:val="88"/>
        </w:numPr>
        <w:shd w:val="clear" w:color="auto" w:fill="FFFFFF"/>
        <w:spacing w:before="0" w:beforeAutospacing="0" w:after="0" w:afterAutospacing="0"/>
        <w:jc w:val="both"/>
        <w:rPr>
          <w:color w:val="0F1115"/>
        </w:rPr>
      </w:pPr>
      <w:r w:rsidRPr="009C10C3">
        <w:rPr>
          <w:color w:val="0F1115"/>
        </w:rPr>
        <w:t>Privacy violations (sharing client information without consent)</w:t>
      </w:r>
    </w:p>
    <w:p w14:paraId="15A86490" w14:textId="77777777" w:rsidR="00214593" w:rsidRPr="009C10C3" w:rsidRDefault="00214593" w:rsidP="008632CB">
      <w:pPr>
        <w:pStyle w:val="ds-markdown-paragraph"/>
        <w:numPr>
          <w:ilvl w:val="0"/>
          <w:numId w:val="88"/>
        </w:numPr>
        <w:shd w:val="clear" w:color="auto" w:fill="FFFFFF"/>
        <w:spacing w:before="0" w:beforeAutospacing="0" w:after="0" w:afterAutospacing="0"/>
        <w:jc w:val="both"/>
        <w:rPr>
          <w:color w:val="0F1115"/>
        </w:rPr>
      </w:pPr>
      <w:r w:rsidRPr="009C10C3">
        <w:rPr>
          <w:color w:val="0F1115"/>
        </w:rPr>
        <w:t>Religious exploitation (using religious authority to influence decisions)</w:t>
      </w:r>
    </w:p>
    <w:p w14:paraId="78269EDB" w14:textId="77777777" w:rsidR="00214593" w:rsidRPr="009C10C3" w:rsidRDefault="00214593" w:rsidP="008632CB">
      <w:pPr>
        <w:pStyle w:val="ds-markdown-paragraph"/>
        <w:numPr>
          <w:ilvl w:val="0"/>
          <w:numId w:val="88"/>
        </w:numPr>
        <w:shd w:val="clear" w:color="auto" w:fill="FFFFFF"/>
        <w:spacing w:before="0" w:beforeAutospacing="0" w:after="0" w:afterAutospacing="0"/>
        <w:jc w:val="both"/>
        <w:rPr>
          <w:color w:val="0F1115"/>
        </w:rPr>
      </w:pPr>
      <w:r w:rsidRPr="009C10C3">
        <w:rPr>
          <w:color w:val="0F1115"/>
        </w:rPr>
        <w:t>Political influence (discussing or promoting political views)</w:t>
      </w:r>
    </w:p>
    <w:p w14:paraId="7CA940C0"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Reporting mechanism:</w:t>
      </w:r>
    </w:p>
    <w:p w14:paraId="0425F612" w14:textId="77777777" w:rsidR="00214593" w:rsidRPr="009C10C3" w:rsidRDefault="00214593" w:rsidP="008632CB">
      <w:pPr>
        <w:pStyle w:val="ds-markdown-paragraph"/>
        <w:numPr>
          <w:ilvl w:val="0"/>
          <w:numId w:val="89"/>
        </w:numPr>
        <w:shd w:val="clear" w:color="auto" w:fill="FFFFFF"/>
        <w:spacing w:before="0" w:beforeAutospacing="0" w:after="0" w:afterAutospacing="0"/>
        <w:jc w:val="both"/>
        <w:rPr>
          <w:color w:val="0F1115"/>
        </w:rPr>
      </w:pPr>
      <w:r w:rsidRPr="009C10C3">
        <w:rPr>
          <w:color w:val="0F1115"/>
        </w:rPr>
        <w:t>Anonymous reporting hotline (dedicated phone number)</w:t>
      </w:r>
    </w:p>
    <w:p w14:paraId="3F5DCECE" w14:textId="77777777" w:rsidR="00214593" w:rsidRPr="009C10C3" w:rsidRDefault="00214593" w:rsidP="008632CB">
      <w:pPr>
        <w:pStyle w:val="ds-markdown-paragraph"/>
        <w:numPr>
          <w:ilvl w:val="0"/>
          <w:numId w:val="89"/>
        </w:numPr>
        <w:shd w:val="clear" w:color="auto" w:fill="FFFFFF"/>
        <w:spacing w:before="0" w:beforeAutospacing="0" w:after="0" w:afterAutospacing="0"/>
        <w:jc w:val="both"/>
        <w:rPr>
          <w:color w:val="0F1115"/>
        </w:rPr>
      </w:pPr>
      <w:r w:rsidRPr="009C10C3">
        <w:rPr>
          <w:color w:val="0F1115"/>
        </w:rPr>
        <w:t>Protection for reporters (no retaliation policy)</w:t>
      </w:r>
    </w:p>
    <w:p w14:paraId="0CD38C81" w14:textId="77777777" w:rsidR="00214593" w:rsidRPr="009C10C3" w:rsidRDefault="00214593" w:rsidP="008632CB">
      <w:pPr>
        <w:pStyle w:val="ds-markdown-paragraph"/>
        <w:numPr>
          <w:ilvl w:val="0"/>
          <w:numId w:val="89"/>
        </w:numPr>
        <w:shd w:val="clear" w:color="auto" w:fill="FFFFFF"/>
        <w:spacing w:before="0" w:beforeAutospacing="0" w:after="0" w:afterAutospacing="0"/>
        <w:jc w:val="both"/>
        <w:rPr>
          <w:color w:val="0F1115"/>
        </w:rPr>
      </w:pPr>
      <w:r w:rsidRPr="009C10C3">
        <w:rPr>
          <w:color w:val="0F1115"/>
        </w:rPr>
        <w:t>Mandatory investigation within 48 hours</w:t>
      </w:r>
    </w:p>
    <w:p w14:paraId="2AC1F846" w14:textId="77777777" w:rsidR="00214593" w:rsidRPr="009C10C3" w:rsidRDefault="00214593" w:rsidP="008632CB">
      <w:pPr>
        <w:pStyle w:val="ds-markdown-paragraph"/>
        <w:numPr>
          <w:ilvl w:val="0"/>
          <w:numId w:val="89"/>
        </w:numPr>
        <w:shd w:val="clear" w:color="auto" w:fill="FFFFFF"/>
        <w:spacing w:before="0" w:beforeAutospacing="0" w:after="0" w:afterAutospacing="0"/>
        <w:jc w:val="both"/>
        <w:rPr>
          <w:color w:val="0F1115"/>
        </w:rPr>
      </w:pPr>
      <w:r w:rsidRPr="009C10C3">
        <w:rPr>
          <w:color w:val="0F1115"/>
        </w:rPr>
        <w:t>Immediate suspension pending investigation for serious allegations</w:t>
      </w:r>
    </w:p>
    <w:p w14:paraId="6E5E4CE0" w14:textId="77777777" w:rsidR="00214593" w:rsidRPr="009C10C3" w:rsidRDefault="00214593" w:rsidP="008632CB">
      <w:pPr>
        <w:pStyle w:val="ds-markdown-paragraph"/>
        <w:numPr>
          <w:ilvl w:val="0"/>
          <w:numId w:val="89"/>
        </w:numPr>
        <w:shd w:val="clear" w:color="auto" w:fill="FFFFFF"/>
        <w:spacing w:before="0" w:beforeAutospacing="0" w:after="0" w:afterAutospacing="0"/>
        <w:jc w:val="both"/>
        <w:rPr>
          <w:color w:val="0F1115"/>
        </w:rPr>
      </w:pPr>
      <w:r w:rsidRPr="009C10C3">
        <w:rPr>
          <w:color w:val="0F1115"/>
        </w:rPr>
        <w:t>Whistleblower protection policy in effect</w:t>
      </w:r>
    </w:p>
    <w:p w14:paraId="32B8171A"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Consequences:</w:t>
      </w:r>
      <w:r w:rsidRPr="009C10C3">
        <w:rPr>
          <w:color w:val="0F1115"/>
        </w:rPr>
        <w:t> Immediate termination of employment, referral to law enforcement if criminal.</w:t>
      </w:r>
    </w:p>
    <w:p w14:paraId="5B5AFF4F"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18.1.1 No-Retaliation Policy for Field Companions Reporting Clients</w:t>
      </w:r>
    </w:p>
    <w:p w14:paraId="4D0162C0"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Companions who report in good faith any client or family member misconduct, aggressive behavior, harassment, or unsafe working conditions are protected from retaliation.</w:t>
      </w:r>
    </w:p>
    <w:p w14:paraId="49362C8D"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Protected actions include:</w:t>
      </w:r>
    </w:p>
    <w:p w14:paraId="3E57FE08" w14:textId="77777777" w:rsidR="00214593" w:rsidRPr="009C10C3" w:rsidRDefault="00214593" w:rsidP="008632CB">
      <w:pPr>
        <w:pStyle w:val="ds-markdown-paragraph"/>
        <w:numPr>
          <w:ilvl w:val="0"/>
          <w:numId w:val="90"/>
        </w:numPr>
        <w:shd w:val="clear" w:color="auto" w:fill="FFFFFF"/>
        <w:spacing w:before="0" w:beforeAutospacing="0" w:after="0" w:afterAutospacing="0"/>
        <w:jc w:val="both"/>
        <w:rPr>
          <w:color w:val="0F1115"/>
        </w:rPr>
      </w:pPr>
      <w:r w:rsidRPr="009C10C3">
        <w:rPr>
          <w:color w:val="0F1115"/>
        </w:rPr>
        <w:t>Reporting client verbal abuse, harassment, or unsafe requests</w:t>
      </w:r>
    </w:p>
    <w:p w14:paraId="50B94675" w14:textId="77777777" w:rsidR="00214593" w:rsidRPr="009C10C3" w:rsidRDefault="00214593" w:rsidP="008632CB">
      <w:pPr>
        <w:pStyle w:val="ds-markdown-paragraph"/>
        <w:numPr>
          <w:ilvl w:val="0"/>
          <w:numId w:val="90"/>
        </w:numPr>
        <w:shd w:val="clear" w:color="auto" w:fill="FFFFFF"/>
        <w:spacing w:before="0" w:beforeAutospacing="0" w:after="0" w:afterAutospacing="0"/>
        <w:jc w:val="both"/>
        <w:rPr>
          <w:color w:val="0F1115"/>
        </w:rPr>
      </w:pPr>
      <w:r w:rsidRPr="009C10C3">
        <w:rPr>
          <w:color w:val="0F1115"/>
        </w:rPr>
        <w:t>Declining unsafe assignments</w:t>
      </w:r>
    </w:p>
    <w:p w14:paraId="6ED0D044" w14:textId="77777777" w:rsidR="00214593" w:rsidRPr="009C10C3" w:rsidRDefault="00214593" w:rsidP="008632CB">
      <w:pPr>
        <w:pStyle w:val="ds-markdown-paragraph"/>
        <w:numPr>
          <w:ilvl w:val="0"/>
          <w:numId w:val="90"/>
        </w:numPr>
        <w:shd w:val="clear" w:color="auto" w:fill="FFFFFF"/>
        <w:spacing w:before="0" w:beforeAutospacing="0" w:after="0" w:afterAutospacing="0"/>
        <w:jc w:val="both"/>
        <w:rPr>
          <w:color w:val="0F1115"/>
        </w:rPr>
      </w:pPr>
      <w:r w:rsidRPr="009C10C3">
        <w:rPr>
          <w:color w:val="0F1115"/>
        </w:rPr>
        <w:t>Requesting reassignment from a difficult client</w:t>
      </w:r>
    </w:p>
    <w:p w14:paraId="5BD2B1C5" w14:textId="77777777" w:rsidR="00214593" w:rsidRPr="009C10C3" w:rsidRDefault="00214593" w:rsidP="008632CB">
      <w:pPr>
        <w:pStyle w:val="ds-markdown-paragraph"/>
        <w:numPr>
          <w:ilvl w:val="0"/>
          <w:numId w:val="90"/>
        </w:numPr>
        <w:shd w:val="clear" w:color="auto" w:fill="FFFFFF"/>
        <w:spacing w:before="0" w:beforeAutospacing="0" w:after="0" w:afterAutospacing="0"/>
        <w:jc w:val="both"/>
        <w:rPr>
          <w:color w:val="0F1115"/>
        </w:rPr>
      </w:pPr>
      <w:r w:rsidRPr="009C10C3">
        <w:rPr>
          <w:color w:val="0F1115"/>
        </w:rPr>
        <w:t>Participating in any investigation of client conduct</w:t>
      </w:r>
    </w:p>
    <w:p w14:paraId="3CFAB027"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Prohibited retaliation:</w:t>
      </w:r>
      <w:r w:rsidRPr="009C10C3">
        <w:rPr>
          <w:color w:val="0F1115"/>
        </w:rPr>
        <w:t> Demotion, reduced assignments, negative scheduling changes, harassment, or termination.</w:t>
      </w:r>
    </w:p>
    <w:p w14:paraId="78449CFC"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Consequence of retaliation:</w:t>
      </w:r>
      <w:r w:rsidRPr="009C10C3">
        <w:rPr>
          <w:color w:val="0F1115"/>
        </w:rPr>
        <w:t> Immediate termination of the retaliating manager or employee.</w:t>
      </w:r>
    </w:p>
    <w:p w14:paraId="7B47610F"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18.2 Institutional Culture Preservation</w:t>
      </w:r>
    </w:p>
    <w:p w14:paraId="7C6383D7" w14:textId="77777777" w:rsidR="00214593" w:rsidRPr="009C10C3" w:rsidRDefault="00214593" w:rsidP="008632CB">
      <w:pPr>
        <w:pStyle w:val="Heading4"/>
        <w:shd w:val="clear" w:color="auto" w:fill="FFFFFF"/>
        <w:spacing w:before="0" w:line="240" w:lineRule="auto"/>
        <w:jc w:val="both"/>
        <w:rPr>
          <w:rFonts w:cs="Times New Roman"/>
          <w:color w:val="0F1115"/>
          <w:szCs w:val="24"/>
        </w:rPr>
      </w:pPr>
      <w:r w:rsidRPr="009C10C3">
        <w:rPr>
          <w:rFonts w:cs="Times New Roman"/>
          <w:color w:val="0F1115"/>
        </w:rPr>
        <w:t>18.2.1 Founding Values Handbook</w:t>
      </w:r>
    </w:p>
    <w:p w14:paraId="10C5D801"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A printed handbook containing Golden Wings' founding philosophy, values (A-008), and cultural principles (A-009) will be provided to every hire. Sign-off is mandatory before starting employment.</w:t>
      </w:r>
    </w:p>
    <w:p w14:paraId="10FC4C73" w14:textId="77777777" w:rsidR="00214593" w:rsidRPr="009C10C3" w:rsidRDefault="00214593" w:rsidP="008632CB">
      <w:pPr>
        <w:pStyle w:val="Heading4"/>
        <w:shd w:val="clear" w:color="auto" w:fill="FFFFFF"/>
        <w:spacing w:before="0" w:line="240" w:lineRule="auto"/>
        <w:jc w:val="both"/>
        <w:rPr>
          <w:rFonts w:cs="Times New Roman"/>
          <w:color w:val="0F1115"/>
        </w:rPr>
      </w:pPr>
      <w:r w:rsidRPr="009C10C3">
        <w:rPr>
          <w:rFonts w:cs="Times New Roman"/>
          <w:color w:val="0F1115"/>
        </w:rPr>
        <w:t>18.2.2 Shadowing Requirement</w:t>
      </w:r>
    </w:p>
    <w:p w14:paraId="3A0D8017"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New companions must shadow a senior companion (C3 or above) for a minimum of 3 full programs before leading any program independently.</w:t>
      </w:r>
    </w:p>
    <w:p w14:paraId="32F7C18E" w14:textId="77777777" w:rsidR="00214593" w:rsidRPr="009C10C3" w:rsidRDefault="00214593" w:rsidP="008632CB">
      <w:pPr>
        <w:pStyle w:val="Heading4"/>
        <w:shd w:val="clear" w:color="auto" w:fill="FFFFFF"/>
        <w:spacing w:before="0" w:line="240" w:lineRule="auto"/>
        <w:jc w:val="both"/>
        <w:rPr>
          <w:rFonts w:cs="Times New Roman"/>
          <w:color w:val="0F1115"/>
        </w:rPr>
      </w:pPr>
      <w:r w:rsidRPr="009C10C3">
        <w:rPr>
          <w:rFonts w:cs="Times New Roman"/>
          <w:color w:val="0F1115"/>
        </w:rPr>
        <w:t>18.2.3 Rituals &amp; Internal Culture</w:t>
      </w:r>
    </w:p>
    <w:p w14:paraId="65C93E33" w14:textId="77777777" w:rsidR="00214593" w:rsidRPr="009C10C3" w:rsidRDefault="00214593" w:rsidP="008632CB">
      <w:pPr>
        <w:pStyle w:val="ds-markdown-paragraph"/>
        <w:numPr>
          <w:ilvl w:val="0"/>
          <w:numId w:val="91"/>
        </w:numPr>
        <w:shd w:val="clear" w:color="auto" w:fill="FFFFFF"/>
        <w:spacing w:before="0" w:beforeAutospacing="0" w:after="0" w:afterAutospacing="0"/>
        <w:jc w:val="both"/>
        <w:rPr>
          <w:color w:val="0F1115"/>
        </w:rPr>
      </w:pPr>
      <w:r w:rsidRPr="009C10C3">
        <w:rPr>
          <w:rStyle w:val="Strong"/>
          <w:color w:val="0F1115"/>
        </w:rPr>
        <w:t>Monthly reflection meeting:</w:t>
      </w:r>
      <w:r w:rsidRPr="009C10C3">
        <w:rPr>
          <w:color w:val="0F1115"/>
        </w:rPr>
        <w:t> All staff gather to share one "gratitude story" from the past month</w:t>
      </w:r>
    </w:p>
    <w:p w14:paraId="74640DA8" w14:textId="77777777" w:rsidR="00214593" w:rsidRPr="009C10C3" w:rsidRDefault="00214593" w:rsidP="008632CB">
      <w:pPr>
        <w:pStyle w:val="ds-markdown-paragraph"/>
        <w:numPr>
          <w:ilvl w:val="0"/>
          <w:numId w:val="91"/>
        </w:numPr>
        <w:shd w:val="clear" w:color="auto" w:fill="FFFFFF"/>
        <w:spacing w:before="0" w:beforeAutospacing="0" w:after="0" w:afterAutospacing="0"/>
        <w:jc w:val="both"/>
        <w:rPr>
          <w:color w:val="0F1115"/>
        </w:rPr>
      </w:pPr>
      <w:r w:rsidRPr="009C10C3">
        <w:rPr>
          <w:rStyle w:val="Strong"/>
          <w:color w:val="0F1115"/>
        </w:rPr>
        <w:t>Client impact sessions:</w:t>
      </w:r>
      <w:r w:rsidRPr="009C10C3">
        <w:rPr>
          <w:color w:val="0F1115"/>
        </w:rPr>
        <w:t> Quarterly sharing of positive client outcomes (anonymized)</w:t>
      </w:r>
    </w:p>
    <w:p w14:paraId="3D6CCBC9" w14:textId="77777777" w:rsidR="00214593" w:rsidRPr="009C10C3" w:rsidRDefault="00214593" w:rsidP="008632CB">
      <w:pPr>
        <w:pStyle w:val="ds-markdown-paragraph"/>
        <w:numPr>
          <w:ilvl w:val="0"/>
          <w:numId w:val="91"/>
        </w:numPr>
        <w:shd w:val="clear" w:color="auto" w:fill="FFFFFF"/>
        <w:spacing w:before="0" w:beforeAutospacing="0" w:after="0" w:afterAutospacing="0"/>
        <w:jc w:val="both"/>
        <w:rPr>
          <w:color w:val="0F1115"/>
        </w:rPr>
      </w:pPr>
      <w:r w:rsidRPr="009C10C3">
        <w:rPr>
          <w:rStyle w:val="Strong"/>
          <w:color w:val="0F1115"/>
        </w:rPr>
        <w:t>Founder office hours:</w:t>
      </w:r>
      <w:r w:rsidRPr="009C10C3">
        <w:rPr>
          <w:color w:val="0F1115"/>
        </w:rPr>
        <w:t> Weekly open session where any staff can speak directly with founders</w:t>
      </w:r>
    </w:p>
    <w:p w14:paraId="11D2AB46"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18.3 Social Media Policy for Companions (On and Off Duty)</w:t>
      </w:r>
    </w:p>
    <w:p w14:paraId="5A015A52"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Companions may not post, share, or reference any aspect of their Golden Wings work on personal social media without explicit written approval from the Operations Lead.</w:t>
      </w:r>
    </w:p>
    <w:p w14:paraId="00F2D6FB"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lastRenderedPageBreak/>
        <w:t>Prohibited content includes:</w:t>
      </w:r>
      <w:r w:rsidRPr="009C10C3">
        <w:rPr>
          <w:color w:val="0F1115"/>
        </w:rPr>
        <w:t> client names, photos, identifying information, program locations, client interactions, colleague situations, internal policies.</w:t>
      </w:r>
    </w:p>
    <w:p w14:paraId="7F2E10D4" w14:textId="7EE8C5C1"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Consequence:</w:t>
      </w:r>
      <w:r w:rsidRPr="009C10C3">
        <w:rPr>
          <w:color w:val="0F1115"/>
        </w:rPr>
        <w:t> First violation: written warning; second violation: suspension; serious violation (client-identifying): termination.</w:t>
      </w:r>
    </w:p>
    <w:p w14:paraId="42F77692" w14:textId="2A8CA9D0" w:rsidR="00D10001" w:rsidRPr="009C10C3" w:rsidRDefault="00D10001" w:rsidP="008632CB">
      <w:pPr>
        <w:pStyle w:val="ds-markdown-paragraph"/>
        <w:shd w:val="clear" w:color="auto" w:fill="FFFFFF"/>
        <w:spacing w:before="0" w:beforeAutospacing="0" w:after="0" w:afterAutospacing="0"/>
        <w:jc w:val="both"/>
        <w:rPr>
          <w:color w:val="0F1115"/>
        </w:rPr>
      </w:pPr>
    </w:p>
    <w:p w14:paraId="1CCBB6C0" w14:textId="2EE72EEB" w:rsidR="00D10001" w:rsidRPr="009C10C3" w:rsidRDefault="00D10001" w:rsidP="008632CB">
      <w:pPr>
        <w:pStyle w:val="Heading3"/>
        <w:spacing w:before="0" w:beforeAutospacing="0" w:after="0" w:afterAutospacing="0"/>
        <w:jc w:val="both"/>
      </w:pPr>
      <w:r w:rsidRPr="009C10C3">
        <w:t>18.4 Constitutional Change Control</w:t>
      </w:r>
    </w:p>
    <w:p w14:paraId="4E2EA6A9" w14:textId="77777777" w:rsidR="00D10001" w:rsidRPr="009C10C3" w:rsidRDefault="00D10001" w:rsidP="008632CB">
      <w:pPr>
        <w:pStyle w:val="NormalWeb"/>
        <w:spacing w:before="0" w:beforeAutospacing="0" w:after="0" w:afterAutospacing="0"/>
        <w:jc w:val="both"/>
      </w:pPr>
      <w:r w:rsidRPr="009C10C3">
        <w:t>Document A is the highest-level governing document of Golden Wings.</w:t>
      </w:r>
    </w:p>
    <w:p w14:paraId="6EBC8319" w14:textId="77777777" w:rsidR="00D10001" w:rsidRPr="009C10C3" w:rsidRDefault="00D10001" w:rsidP="008632CB">
      <w:pPr>
        <w:pStyle w:val="NormalWeb"/>
        <w:spacing w:before="0" w:beforeAutospacing="0" w:after="0" w:afterAutospacing="0"/>
        <w:jc w:val="both"/>
      </w:pPr>
      <w:r w:rsidRPr="009C10C3">
        <w:t>Changes may occur only when:</w:t>
      </w:r>
    </w:p>
    <w:p w14:paraId="50FE50E4" w14:textId="77777777" w:rsidR="00D10001" w:rsidRPr="009C10C3" w:rsidRDefault="00D10001" w:rsidP="008632CB">
      <w:pPr>
        <w:numPr>
          <w:ilvl w:val="0"/>
          <w:numId w:val="164"/>
        </w:numPr>
        <w:spacing w:after="0" w:line="240" w:lineRule="auto"/>
        <w:jc w:val="both"/>
        <w:rPr>
          <w:rFonts w:ascii="Times New Roman" w:hAnsi="Times New Roman" w:cs="Times New Roman"/>
        </w:rPr>
      </w:pPr>
      <w:r w:rsidRPr="009C10C3">
        <w:rPr>
          <w:rFonts w:ascii="Times New Roman" w:hAnsi="Times New Roman" w:cs="Times New Roman"/>
        </w:rPr>
        <w:t xml:space="preserve">Strategic direction changes </w:t>
      </w:r>
    </w:p>
    <w:p w14:paraId="47720994" w14:textId="77777777" w:rsidR="00D10001" w:rsidRPr="009C10C3" w:rsidRDefault="00D10001" w:rsidP="008632CB">
      <w:pPr>
        <w:numPr>
          <w:ilvl w:val="0"/>
          <w:numId w:val="164"/>
        </w:numPr>
        <w:spacing w:after="0" w:line="240" w:lineRule="auto"/>
        <w:jc w:val="both"/>
        <w:rPr>
          <w:rFonts w:ascii="Times New Roman" w:hAnsi="Times New Roman" w:cs="Times New Roman"/>
        </w:rPr>
      </w:pPr>
      <w:r w:rsidRPr="009C10C3">
        <w:rPr>
          <w:rFonts w:ascii="Times New Roman" w:hAnsi="Times New Roman" w:cs="Times New Roman"/>
        </w:rPr>
        <w:t xml:space="preserve">Service boundaries change </w:t>
      </w:r>
    </w:p>
    <w:p w14:paraId="7CE648EE" w14:textId="77777777" w:rsidR="00D10001" w:rsidRPr="009C10C3" w:rsidRDefault="00D10001" w:rsidP="008632CB">
      <w:pPr>
        <w:numPr>
          <w:ilvl w:val="0"/>
          <w:numId w:val="164"/>
        </w:numPr>
        <w:spacing w:after="0" w:line="240" w:lineRule="auto"/>
        <w:jc w:val="both"/>
        <w:rPr>
          <w:rFonts w:ascii="Times New Roman" w:hAnsi="Times New Roman" w:cs="Times New Roman"/>
        </w:rPr>
      </w:pPr>
      <w:r w:rsidRPr="009C10C3">
        <w:rPr>
          <w:rFonts w:ascii="Times New Roman" w:hAnsi="Times New Roman" w:cs="Times New Roman"/>
        </w:rPr>
        <w:t xml:space="preserve">Governance structures change </w:t>
      </w:r>
    </w:p>
    <w:p w14:paraId="2988CE52" w14:textId="77777777" w:rsidR="00D10001" w:rsidRPr="009C10C3" w:rsidRDefault="00D10001" w:rsidP="008632CB">
      <w:pPr>
        <w:numPr>
          <w:ilvl w:val="0"/>
          <w:numId w:val="164"/>
        </w:numPr>
        <w:spacing w:after="0" w:line="240" w:lineRule="auto"/>
        <w:jc w:val="both"/>
        <w:rPr>
          <w:rFonts w:ascii="Times New Roman" w:hAnsi="Times New Roman" w:cs="Times New Roman"/>
        </w:rPr>
      </w:pPr>
      <w:r w:rsidRPr="009C10C3">
        <w:rPr>
          <w:rFonts w:ascii="Times New Roman" w:hAnsi="Times New Roman" w:cs="Times New Roman"/>
        </w:rPr>
        <w:t xml:space="preserve">Risk philosophy changes </w:t>
      </w:r>
    </w:p>
    <w:p w14:paraId="005FDD02" w14:textId="77777777" w:rsidR="00D10001" w:rsidRPr="009C10C3" w:rsidRDefault="00D10001" w:rsidP="008632CB">
      <w:pPr>
        <w:numPr>
          <w:ilvl w:val="0"/>
          <w:numId w:val="164"/>
        </w:numPr>
        <w:spacing w:after="0" w:line="240" w:lineRule="auto"/>
        <w:jc w:val="both"/>
        <w:rPr>
          <w:rFonts w:ascii="Times New Roman" w:hAnsi="Times New Roman" w:cs="Times New Roman"/>
        </w:rPr>
      </w:pPr>
      <w:r w:rsidRPr="009C10C3">
        <w:rPr>
          <w:rFonts w:ascii="Times New Roman" w:hAnsi="Times New Roman" w:cs="Times New Roman"/>
        </w:rPr>
        <w:t xml:space="preserve">Founder approval is granted </w:t>
      </w:r>
    </w:p>
    <w:p w14:paraId="78AE588F" w14:textId="77777777" w:rsidR="00D10001" w:rsidRPr="009C10C3" w:rsidRDefault="00D10001" w:rsidP="008632CB">
      <w:pPr>
        <w:pStyle w:val="NormalWeb"/>
        <w:spacing w:before="0" w:beforeAutospacing="0" w:after="0" w:afterAutospacing="0"/>
        <w:jc w:val="both"/>
      </w:pPr>
      <w:r w:rsidRPr="009C10C3">
        <w:t>Operational procedures, templates, workflows, and implementation details shall be maintained in subordinate documents and shall not require amendment of this Constitution.</w:t>
      </w:r>
    </w:p>
    <w:p w14:paraId="5388670D" w14:textId="77777777" w:rsidR="00D10001" w:rsidRPr="009C10C3" w:rsidRDefault="00D10001" w:rsidP="008632CB">
      <w:pPr>
        <w:pStyle w:val="NormalWeb"/>
        <w:spacing w:before="0" w:beforeAutospacing="0" w:after="0" w:afterAutospacing="0"/>
        <w:jc w:val="both"/>
      </w:pPr>
      <w:r w:rsidRPr="009C10C3">
        <w:t>All amendments must:</w:t>
      </w:r>
    </w:p>
    <w:p w14:paraId="32E644C0" w14:textId="77777777" w:rsidR="00D10001" w:rsidRPr="009C10C3" w:rsidRDefault="00D10001" w:rsidP="008632CB">
      <w:pPr>
        <w:numPr>
          <w:ilvl w:val="0"/>
          <w:numId w:val="165"/>
        </w:numPr>
        <w:spacing w:after="0" w:line="240" w:lineRule="auto"/>
        <w:jc w:val="both"/>
        <w:rPr>
          <w:rFonts w:ascii="Times New Roman" w:hAnsi="Times New Roman" w:cs="Times New Roman"/>
        </w:rPr>
      </w:pPr>
      <w:r w:rsidRPr="009C10C3">
        <w:rPr>
          <w:rFonts w:ascii="Times New Roman" w:hAnsi="Times New Roman" w:cs="Times New Roman"/>
        </w:rPr>
        <w:t xml:space="preserve">Receive Founder approval </w:t>
      </w:r>
    </w:p>
    <w:p w14:paraId="46E84A39" w14:textId="77777777" w:rsidR="00D10001" w:rsidRPr="009C10C3" w:rsidRDefault="00D10001" w:rsidP="008632CB">
      <w:pPr>
        <w:numPr>
          <w:ilvl w:val="0"/>
          <w:numId w:val="165"/>
        </w:numPr>
        <w:spacing w:after="0" w:line="240" w:lineRule="auto"/>
        <w:jc w:val="both"/>
        <w:rPr>
          <w:rFonts w:ascii="Times New Roman" w:hAnsi="Times New Roman" w:cs="Times New Roman"/>
        </w:rPr>
      </w:pPr>
      <w:r w:rsidRPr="009C10C3">
        <w:rPr>
          <w:rFonts w:ascii="Times New Roman" w:hAnsi="Times New Roman" w:cs="Times New Roman"/>
        </w:rPr>
        <w:t xml:space="preserve">Be version controlled </w:t>
      </w:r>
    </w:p>
    <w:p w14:paraId="587449B1" w14:textId="77777777" w:rsidR="00D10001" w:rsidRPr="009C10C3" w:rsidRDefault="00D10001" w:rsidP="008632CB">
      <w:pPr>
        <w:numPr>
          <w:ilvl w:val="0"/>
          <w:numId w:val="165"/>
        </w:numPr>
        <w:spacing w:after="0" w:line="240" w:lineRule="auto"/>
        <w:jc w:val="both"/>
        <w:rPr>
          <w:rFonts w:ascii="Times New Roman" w:hAnsi="Times New Roman" w:cs="Times New Roman"/>
        </w:rPr>
      </w:pPr>
      <w:r w:rsidRPr="009C10C3">
        <w:rPr>
          <w:rFonts w:ascii="Times New Roman" w:hAnsi="Times New Roman" w:cs="Times New Roman"/>
        </w:rPr>
        <w:t xml:space="preserve">Include change rationale </w:t>
      </w:r>
    </w:p>
    <w:p w14:paraId="003BF51B" w14:textId="77777777" w:rsidR="00D10001" w:rsidRPr="009C10C3" w:rsidRDefault="00D10001" w:rsidP="008632CB">
      <w:pPr>
        <w:numPr>
          <w:ilvl w:val="0"/>
          <w:numId w:val="165"/>
        </w:numPr>
        <w:spacing w:after="0" w:line="240" w:lineRule="auto"/>
        <w:jc w:val="both"/>
        <w:rPr>
          <w:rFonts w:ascii="Times New Roman" w:hAnsi="Times New Roman" w:cs="Times New Roman"/>
        </w:rPr>
      </w:pPr>
      <w:r w:rsidRPr="009C10C3">
        <w:rPr>
          <w:rFonts w:ascii="Times New Roman" w:hAnsi="Times New Roman" w:cs="Times New Roman"/>
        </w:rPr>
        <w:t>Preserve historical versions</w:t>
      </w:r>
    </w:p>
    <w:p w14:paraId="715B642E" w14:textId="77777777" w:rsidR="00D10001" w:rsidRPr="009C10C3" w:rsidRDefault="00D10001" w:rsidP="008632CB">
      <w:pPr>
        <w:pStyle w:val="ds-markdown-paragraph"/>
        <w:shd w:val="clear" w:color="auto" w:fill="FFFFFF"/>
        <w:spacing w:before="0" w:beforeAutospacing="0" w:after="0" w:afterAutospacing="0"/>
        <w:jc w:val="both"/>
        <w:rPr>
          <w:color w:val="0F1115"/>
        </w:rPr>
      </w:pPr>
    </w:p>
    <w:p w14:paraId="25489752" w14:textId="77777777" w:rsidR="00214593" w:rsidRPr="009C10C3" w:rsidRDefault="003B0F35" w:rsidP="008632CB">
      <w:pPr>
        <w:spacing w:after="0" w:line="240" w:lineRule="auto"/>
        <w:jc w:val="both"/>
        <w:rPr>
          <w:rFonts w:ascii="Times New Roman" w:hAnsi="Times New Roman" w:cs="Times New Roman"/>
        </w:rPr>
      </w:pPr>
      <w:r w:rsidRPr="009C10C3">
        <w:rPr>
          <w:rFonts w:ascii="Times New Roman" w:hAnsi="Times New Roman" w:cs="Times New Roman"/>
        </w:rPr>
        <w:pict w14:anchorId="7104C886">
          <v:rect id="_x0000_i1056" style="width:0;height:.75pt" o:hralign="center" o:hrstd="t" o:hr="t" fillcolor="#a0a0a0" stroked="f"/>
        </w:pict>
      </w:r>
    </w:p>
    <w:p w14:paraId="6CE1DF02" w14:textId="77777777" w:rsidR="00214593" w:rsidRPr="009C10C3" w:rsidRDefault="00214593" w:rsidP="008632CB">
      <w:pPr>
        <w:pStyle w:val="Heading2"/>
        <w:shd w:val="clear" w:color="auto" w:fill="FFFFFF"/>
        <w:spacing w:before="0" w:beforeAutospacing="0" w:after="0" w:afterAutospacing="0"/>
        <w:jc w:val="both"/>
        <w:rPr>
          <w:color w:val="0F1115"/>
          <w:sz w:val="33"/>
          <w:szCs w:val="33"/>
        </w:rPr>
      </w:pPr>
      <w:r w:rsidRPr="009C10C3">
        <w:rPr>
          <w:color w:val="0F1115"/>
          <w:sz w:val="33"/>
          <w:szCs w:val="33"/>
        </w:rPr>
        <w:t>SECTION 19: AFTER-DEATH SERVICES POSITIONING</w:t>
      </w:r>
    </w:p>
    <w:p w14:paraId="30352EBD"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Strategic recommendation:</w:t>
      </w:r>
      <w:r w:rsidRPr="009C10C3">
        <w:rPr>
          <w:color w:val="0F1115"/>
        </w:rPr>
        <w:t> Do NOT publicly market death-related services.</w:t>
      </w:r>
    </w:p>
    <w:p w14:paraId="034EC86E"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Reason: Golden Wings should emotionally represent life, dignity, companionship, joy, and continuity. Public association with funerals, death logistics, or burial services may psychologically damage aspirational brand positioning.</w:t>
      </w:r>
    </w:p>
    <w:p w14:paraId="006BC72E"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Recommended approach:</w:t>
      </w:r>
      <w:r w:rsidRPr="009C10C3">
        <w:rPr>
          <w:color w:val="0F1115"/>
        </w:rPr>
        <w:t> Quiet concierge referral support only. If requested privately, coordinate trusted partners, provide discreet assistance, maintain professionalism. But do not build brand identity around mortality.</w:t>
      </w:r>
    </w:p>
    <w:p w14:paraId="41C4F16D"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19.1 Bereavement Continuity Protocol</w:t>
      </w:r>
    </w:p>
    <w:p w14:paraId="3B6EB889"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When a Golden Wings client passes away:</w:t>
      </w:r>
    </w:p>
    <w:p w14:paraId="21AA339E" w14:textId="77777777" w:rsidR="00214593" w:rsidRPr="009C10C3" w:rsidRDefault="00214593" w:rsidP="008632CB">
      <w:pPr>
        <w:pStyle w:val="ds-markdown-paragraph"/>
        <w:numPr>
          <w:ilvl w:val="0"/>
          <w:numId w:val="92"/>
        </w:numPr>
        <w:shd w:val="clear" w:color="auto" w:fill="FFFFFF"/>
        <w:spacing w:before="0" w:beforeAutospacing="0" w:after="0" w:afterAutospacing="0"/>
        <w:jc w:val="both"/>
        <w:rPr>
          <w:color w:val="0F1115"/>
        </w:rPr>
      </w:pPr>
      <w:r w:rsidRPr="009C10C3">
        <w:rPr>
          <w:color w:val="0F1115"/>
        </w:rPr>
        <w:t>Relationship Manager sends a brief, warm, handwritten condolence message to the family within 24 hours</w:t>
      </w:r>
    </w:p>
    <w:p w14:paraId="198AF1B1" w14:textId="77777777" w:rsidR="00214593" w:rsidRPr="009C10C3" w:rsidRDefault="00214593" w:rsidP="008632CB">
      <w:pPr>
        <w:pStyle w:val="ds-markdown-paragraph"/>
        <w:numPr>
          <w:ilvl w:val="0"/>
          <w:numId w:val="92"/>
        </w:numPr>
        <w:shd w:val="clear" w:color="auto" w:fill="FFFFFF"/>
        <w:spacing w:before="0" w:beforeAutospacing="0" w:after="0" w:afterAutospacing="0"/>
        <w:jc w:val="both"/>
        <w:rPr>
          <w:color w:val="0F1115"/>
        </w:rPr>
      </w:pPr>
      <w:r w:rsidRPr="009C10C3">
        <w:rPr>
          <w:color w:val="0F1115"/>
        </w:rPr>
        <w:t>Offer to compile a final memory reel as a gift (not a sale) — using existing footage from past programs</w:t>
      </w:r>
    </w:p>
    <w:p w14:paraId="0266DD1C" w14:textId="77777777" w:rsidR="00214593" w:rsidRPr="009C10C3" w:rsidRDefault="00214593" w:rsidP="008632CB">
      <w:pPr>
        <w:pStyle w:val="ds-markdown-paragraph"/>
        <w:numPr>
          <w:ilvl w:val="0"/>
          <w:numId w:val="92"/>
        </w:numPr>
        <w:shd w:val="clear" w:color="auto" w:fill="FFFFFF"/>
        <w:spacing w:before="0" w:beforeAutospacing="0" w:after="0" w:afterAutospacing="0"/>
        <w:jc w:val="both"/>
        <w:rPr>
          <w:color w:val="0F1115"/>
        </w:rPr>
      </w:pPr>
      <w:r w:rsidRPr="009C10C3">
        <w:rPr>
          <w:color w:val="0F1115"/>
        </w:rPr>
        <w:t>Quiet pause in all communications for 30 days (no marketing messages, automated reminders paused)</w:t>
      </w:r>
    </w:p>
    <w:p w14:paraId="3F3D2B6D" w14:textId="77777777" w:rsidR="00214593" w:rsidRPr="009C10C3" w:rsidRDefault="00214593" w:rsidP="008632CB">
      <w:pPr>
        <w:pStyle w:val="ds-markdown-paragraph"/>
        <w:numPr>
          <w:ilvl w:val="0"/>
          <w:numId w:val="92"/>
        </w:numPr>
        <w:shd w:val="clear" w:color="auto" w:fill="FFFFFF"/>
        <w:spacing w:before="0" w:beforeAutospacing="0" w:after="0" w:afterAutospacing="0"/>
        <w:jc w:val="both"/>
        <w:rPr>
          <w:color w:val="0F1115"/>
        </w:rPr>
      </w:pPr>
      <w:r w:rsidRPr="009C10C3">
        <w:rPr>
          <w:color w:val="0F1115"/>
        </w:rPr>
        <w:t>Family continues to receive annual birthday messages (if permission granted)</w:t>
      </w:r>
    </w:p>
    <w:p w14:paraId="28B7CD8B" w14:textId="77777777" w:rsidR="00214593" w:rsidRPr="009C10C3" w:rsidRDefault="00214593" w:rsidP="008632CB">
      <w:pPr>
        <w:pStyle w:val="ds-markdown-paragraph"/>
        <w:numPr>
          <w:ilvl w:val="0"/>
          <w:numId w:val="92"/>
        </w:numPr>
        <w:shd w:val="clear" w:color="auto" w:fill="FFFFFF"/>
        <w:spacing w:before="0" w:beforeAutospacing="0" w:after="0" w:afterAutospacing="0"/>
        <w:jc w:val="both"/>
        <w:rPr>
          <w:color w:val="0F1115"/>
        </w:rPr>
      </w:pPr>
      <w:r w:rsidRPr="009C10C3">
        <w:rPr>
          <w:color w:val="0F1115"/>
        </w:rPr>
        <w:t>Legacy documentary (if created) remains available to family forever</w:t>
      </w:r>
    </w:p>
    <w:p w14:paraId="2E5508EA"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Families will remember forever how Golden Wings handled this moment. Handled properly, this strengthens long-term trust enormously.</w:t>
      </w:r>
    </w:p>
    <w:p w14:paraId="0F43D46C" w14:textId="77777777" w:rsidR="00214593" w:rsidRPr="009C10C3" w:rsidRDefault="003B0F35" w:rsidP="008632CB">
      <w:pPr>
        <w:spacing w:after="0" w:line="240" w:lineRule="auto"/>
        <w:jc w:val="both"/>
        <w:rPr>
          <w:rFonts w:ascii="Times New Roman" w:hAnsi="Times New Roman" w:cs="Times New Roman"/>
        </w:rPr>
      </w:pPr>
      <w:r w:rsidRPr="009C10C3">
        <w:rPr>
          <w:rFonts w:ascii="Times New Roman" w:hAnsi="Times New Roman" w:cs="Times New Roman"/>
        </w:rPr>
        <w:pict w14:anchorId="5F8DB011">
          <v:rect id="_x0000_i1057" style="width:0;height:.75pt" o:hralign="center" o:hrstd="t" o:hr="t" fillcolor="#a0a0a0" stroked="f"/>
        </w:pict>
      </w:r>
    </w:p>
    <w:p w14:paraId="3838FDCA" w14:textId="77777777" w:rsidR="00214593" w:rsidRPr="009C10C3" w:rsidRDefault="00214593" w:rsidP="008632CB">
      <w:pPr>
        <w:pStyle w:val="Heading2"/>
        <w:shd w:val="clear" w:color="auto" w:fill="FFFFFF"/>
        <w:spacing w:before="0" w:beforeAutospacing="0" w:after="0" w:afterAutospacing="0"/>
        <w:jc w:val="both"/>
        <w:rPr>
          <w:color w:val="0F1115"/>
          <w:sz w:val="33"/>
          <w:szCs w:val="33"/>
        </w:rPr>
      </w:pPr>
      <w:r w:rsidRPr="009C10C3">
        <w:rPr>
          <w:color w:val="0F1115"/>
          <w:sz w:val="33"/>
          <w:szCs w:val="33"/>
        </w:rPr>
        <w:t>SECTION 20: THE BIGGEST RISKS</w:t>
      </w:r>
    </w:p>
    <w:tbl>
      <w:tblPr>
        <w:tblW w:w="0" w:type="auto"/>
        <w:tblCellMar>
          <w:top w:w="15" w:type="dxa"/>
          <w:left w:w="15" w:type="dxa"/>
          <w:bottom w:w="15" w:type="dxa"/>
          <w:right w:w="15" w:type="dxa"/>
        </w:tblCellMar>
        <w:tblLook w:val="04A0" w:firstRow="1" w:lastRow="0" w:firstColumn="1" w:lastColumn="0" w:noHBand="0" w:noVBand="1"/>
      </w:tblPr>
      <w:tblGrid>
        <w:gridCol w:w="1496"/>
        <w:gridCol w:w="1330"/>
        <w:gridCol w:w="1128"/>
        <w:gridCol w:w="1621"/>
        <w:gridCol w:w="1562"/>
        <w:gridCol w:w="1717"/>
        <w:gridCol w:w="1612"/>
      </w:tblGrid>
      <w:tr w:rsidR="00214593" w:rsidRPr="009C10C3" w14:paraId="23EE2986" w14:textId="77777777" w:rsidTr="00214593">
        <w:trPr>
          <w:tblHeader/>
        </w:trPr>
        <w:tc>
          <w:tcPr>
            <w:tcW w:w="0" w:type="auto"/>
            <w:tcBorders>
              <w:top w:val="nil"/>
            </w:tcBorders>
            <w:tcMar>
              <w:top w:w="150" w:type="dxa"/>
              <w:left w:w="0" w:type="dxa"/>
              <w:bottom w:w="150" w:type="dxa"/>
              <w:right w:w="240" w:type="dxa"/>
            </w:tcMar>
            <w:vAlign w:val="center"/>
            <w:hideMark/>
          </w:tcPr>
          <w:p w14:paraId="7D6CFDF4"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Risk</w:t>
            </w:r>
          </w:p>
        </w:tc>
        <w:tc>
          <w:tcPr>
            <w:tcW w:w="0" w:type="auto"/>
            <w:tcBorders>
              <w:top w:val="nil"/>
            </w:tcBorders>
            <w:tcMar>
              <w:top w:w="150" w:type="dxa"/>
              <w:left w:w="240" w:type="dxa"/>
              <w:bottom w:w="150" w:type="dxa"/>
              <w:right w:w="240" w:type="dxa"/>
            </w:tcMar>
            <w:vAlign w:val="center"/>
            <w:hideMark/>
          </w:tcPr>
          <w:p w14:paraId="59577618"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Probability</w:t>
            </w:r>
          </w:p>
        </w:tc>
        <w:tc>
          <w:tcPr>
            <w:tcW w:w="0" w:type="auto"/>
            <w:tcBorders>
              <w:top w:val="nil"/>
            </w:tcBorders>
            <w:tcMar>
              <w:top w:w="150" w:type="dxa"/>
              <w:left w:w="240" w:type="dxa"/>
              <w:bottom w:w="150" w:type="dxa"/>
              <w:right w:w="240" w:type="dxa"/>
            </w:tcMar>
            <w:vAlign w:val="center"/>
            <w:hideMark/>
          </w:tcPr>
          <w:p w14:paraId="0B5A6BAF"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Impact</w:t>
            </w:r>
          </w:p>
        </w:tc>
        <w:tc>
          <w:tcPr>
            <w:tcW w:w="0" w:type="auto"/>
            <w:tcBorders>
              <w:top w:val="nil"/>
            </w:tcBorders>
            <w:tcMar>
              <w:top w:w="150" w:type="dxa"/>
              <w:left w:w="240" w:type="dxa"/>
              <w:bottom w:w="150" w:type="dxa"/>
              <w:right w:w="240" w:type="dxa"/>
            </w:tcMar>
            <w:vAlign w:val="center"/>
            <w:hideMark/>
          </w:tcPr>
          <w:p w14:paraId="26E1E0CF"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Early Warning Indicators</w:t>
            </w:r>
          </w:p>
        </w:tc>
        <w:tc>
          <w:tcPr>
            <w:tcW w:w="0" w:type="auto"/>
            <w:tcBorders>
              <w:top w:val="nil"/>
            </w:tcBorders>
            <w:tcMar>
              <w:top w:w="150" w:type="dxa"/>
              <w:left w:w="240" w:type="dxa"/>
              <w:bottom w:w="150" w:type="dxa"/>
              <w:right w:w="240" w:type="dxa"/>
            </w:tcMar>
            <w:vAlign w:val="center"/>
            <w:hideMark/>
          </w:tcPr>
          <w:p w14:paraId="427A1C92"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Preventive Controls</w:t>
            </w:r>
          </w:p>
        </w:tc>
        <w:tc>
          <w:tcPr>
            <w:tcW w:w="0" w:type="auto"/>
            <w:tcBorders>
              <w:top w:val="nil"/>
            </w:tcBorders>
            <w:tcMar>
              <w:top w:w="150" w:type="dxa"/>
              <w:left w:w="240" w:type="dxa"/>
              <w:bottom w:w="150" w:type="dxa"/>
              <w:right w:w="240" w:type="dxa"/>
            </w:tcMar>
            <w:vAlign w:val="center"/>
            <w:hideMark/>
          </w:tcPr>
          <w:p w14:paraId="61A6EFCB"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Response Protocol</w:t>
            </w:r>
          </w:p>
        </w:tc>
        <w:tc>
          <w:tcPr>
            <w:tcW w:w="0" w:type="auto"/>
            <w:tcBorders>
              <w:top w:val="nil"/>
            </w:tcBorders>
            <w:tcMar>
              <w:top w:w="150" w:type="dxa"/>
              <w:left w:w="240" w:type="dxa"/>
              <w:bottom w:w="150" w:type="dxa"/>
              <w:right w:w="240" w:type="dxa"/>
            </w:tcMar>
            <w:vAlign w:val="center"/>
            <w:hideMark/>
          </w:tcPr>
          <w:p w14:paraId="5C4A2805"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Recovery Plan</w:t>
            </w:r>
          </w:p>
        </w:tc>
      </w:tr>
      <w:tr w:rsidR="00214593" w:rsidRPr="009C10C3" w14:paraId="6F983622" w14:textId="77777777" w:rsidTr="00214593">
        <w:tc>
          <w:tcPr>
            <w:tcW w:w="0" w:type="auto"/>
            <w:tcMar>
              <w:top w:w="150" w:type="dxa"/>
              <w:left w:w="0" w:type="dxa"/>
              <w:bottom w:w="150" w:type="dxa"/>
              <w:right w:w="240" w:type="dxa"/>
            </w:tcMar>
            <w:vAlign w:val="center"/>
            <w:hideMark/>
          </w:tcPr>
          <w:p w14:paraId="02BBCE21"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Style w:val="Strong"/>
                <w:rFonts w:ascii="Times New Roman" w:hAnsi="Times New Roman" w:cs="Times New Roman"/>
                <w:sz w:val="23"/>
                <w:szCs w:val="23"/>
              </w:rPr>
              <w:t>Trust Collapse</w:t>
            </w:r>
            <w:r w:rsidRPr="009C10C3">
              <w:rPr>
                <w:rFonts w:ascii="Times New Roman" w:hAnsi="Times New Roman" w:cs="Times New Roman"/>
                <w:sz w:val="23"/>
                <w:szCs w:val="23"/>
              </w:rPr>
              <w:t> (major incident)</w:t>
            </w:r>
          </w:p>
        </w:tc>
        <w:tc>
          <w:tcPr>
            <w:tcW w:w="0" w:type="auto"/>
            <w:tcMar>
              <w:top w:w="150" w:type="dxa"/>
              <w:left w:w="240" w:type="dxa"/>
              <w:bottom w:w="150" w:type="dxa"/>
              <w:right w:w="240" w:type="dxa"/>
            </w:tcMar>
            <w:vAlign w:val="center"/>
            <w:hideMark/>
          </w:tcPr>
          <w:p w14:paraId="79DF704C"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Medium</w:t>
            </w:r>
          </w:p>
        </w:tc>
        <w:tc>
          <w:tcPr>
            <w:tcW w:w="0" w:type="auto"/>
            <w:tcMar>
              <w:top w:w="150" w:type="dxa"/>
              <w:left w:w="240" w:type="dxa"/>
              <w:bottom w:w="150" w:type="dxa"/>
              <w:right w:w="240" w:type="dxa"/>
            </w:tcMar>
            <w:vAlign w:val="center"/>
            <w:hideMark/>
          </w:tcPr>
          <w:p w14:paraId="0BE4092D"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Critical</w:t>
            </w:r>
          </w:p>
        </w:tc>
        <w:tc>
          <w:tcPr>
            <w:tcW w:w="0" w:type="auto"/>
            <w:tcMar>
              <w:top w:w="150" w:type="dxa"/>
              <w:left w:w="240" w:type="dxa"/>
              <w:bottom w:w="150" w:type="dxa"/>
              <w:right w:w="240" w:type="dxa"/>
            </w:tcMar>
            <w:vAlign w:val="center"/>
            <w:hideMark/>
          </w:tcPr>
          <w:p w14:paraId="4640CD9A"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 xml:space="preserve">Client complaints rising, companion turnover, negative </w:t>
            </w:r>
            <w:r w:rsidRPr="009C10C3">
              <w:rPr>
                <w:rFonts w:ascii="Times New Roman" w:hAnsi="Times New Roman" w:cs="Times New Roman"/>
                <w:sz w:val="23"/>
                <w:szCs w:val="23"/>
              </w:rPr>
              <w:lastRenderedPageBreak/>
              <w:t>social media</w:t>
            </w:r>
          </w:p>
        </w:tc>
        <w:tc>
          <w:tcPr>
            <w:tcW w:w="0" w:type="auto"/>
            <w:tcMar>
              <w:top w:w="150" w:type="dxa"/>
              <w:left w:w="240" w:type="dxa"/>
              <w:bottom w:w="150" w:type="dxa"/>
              <w:right w:w="240" w:type="dxa"/>
            </w:tcMar>
            <w:vAlign w:val="center"/>
            <w:hideMark/>
          </w:tcPr>
          <w:p w14:paraId="3F1C6702"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lastRenderedPageBreak/>
              <w:t xml:space="preserve">Rigorous training, SOPs, insurance, legal waivers, </w:t>
            </w:r>
            <w:r w:rsidRPr="009C10C3">
              <w:rPr>
                <w:rFonts w:ascii="Times New Roman" w:hAnsi="Times New Roman" w:cs="Times New Roman"/>
                <w:sz w:val="23"/>
                <w:szCs w:val="23"/>
              </w:rPr>
              <w:lastRenderedPageBreak/>
              <w:t>Security Framework</w:t>
            </w:r>
          </w:p>
        </w:tc>
        <w:tc>
          <w:tcPr>
            <w:tcW w:w="0" w:type="auto"/>
            <w:tcMar>
              <w:top w:w="150" w:type="dxa"/>
              <w:left w:w="240" w:type="dxa"/>
              <w:bottom w:w="150" w:type="dxa"/>
              <w:right w:w="240" w:type="dxa"/>
            </w:tcMar>
            <w:vAlign w:val="center"/>
            <w:hideMark/>
          </w:tcPr>
          <w:p w14:paraId="3FA89E4E"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lastRenderedPageBreak/>
              <w:t>Immediate family communication, independent investigation</w:t>
            </w:r>
            <w:r w:rsidRPr="009C10C3">
              <w:rPr>
                <w:rFonts w:ascii="Times New Roman" w:hAnsi="Times New Roman" w:cs="Times New Roman"/>
                <w:sz w:val="23"/>
                <w:szCs w:val="23"/>
              </w:rPr>
              <w:lastRenderedPageBreak/>
              <w:t>, transparent action</w:t>
            </w:r>
          </w:p>
        </w:tc>
        <w:tc>
          <w:tcPr>
            <w:tcW w:w="0" w:type="auto"/>
            <w:tcMar>
              <w:top w:w="150" w:type="dxa"/>
              <w:left w:w="240" w:type="dxa"/>
              <w:bottom w:w="150" w:type="dxa"/>
              <w:right w:w="0" w:type="dxa"/>
            </w:tcMar>
            <w:vAlign w:val="center"/>
            <w:hideMark/>
          </w:tcPr>
          <w:p w14:paraId="42CDE35D"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lastRenderedPageBreak/>
              <w:t xml:space="preserve">Service guarantee fulfillment, leadership change if needed, </w:t>
            </w:r>
            <w:r w:rsidRPr="009C10C3">
              <w:rPr>
                <w:rFonts w:ascii="Times New Roman" w:hAnsi="Times New Roman" w:cs="Times New Roman"/>
                <w:sz w:val="23"/>
                <w:szCs w:val="23"/>
              </w:rPr>
              <w:lastRenderedPageBreak/>
              <w:t>reputation rebuild campaign</w:t>
            </w:r>
          </w:p>
        </w:tc>
      </w:tr>
      <w:tr w:rsidR="00214593" w:rsidRPr="009C10C3" w14:paraId="119A8DDE" w14:textId="77777777" w:rsidTr="00214593">
        <w:tc>
          <w:tcPr>
            <w:tcW w:w="0" w:type="auto"/>
            <w:tcMar>
              <w:top w:w="150" w:type="dxa"/>
              <w:left w:w="0" w:type="dxa"/>
              <w:bottom w:w="150" w:type="dxa"/>
              <w:right w:w="240" w:type="dxa"/>
            </w:tcMar>
            <w:vAlign w:val="center"/>
            <w:hideMark/>
          </w:tcPr>
          <w:p w14:paraId="3D619DE7"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Style w:val="Strong"/>
                <w:rFonts w:ascii="Times New Roman" w:hAnsi="Times New Roman" w:cs="Times New Roman"/>
                <w:sz w:val="23"/>
                <w:szCs w:val="23"/>
              </w:rPr>
              <w:lastRenderedPageBreak/>
              <w:t>Scaling Too Fast</w:t>
            </w:r>
          </w:p>
        </w:tc>
        <w:tc>
          <w:tcPr>
            <w:tcW w:w="0" w:type="auto"/>
            <w:tcMar>
              <w:top w:w="150" w:type="dxa"/>
              <w:left w:w="240" w:type="dxa"/>
              <w:bottom w:w="150" w:type="dxa"/>
              <w:right w:w="240" w:type="dxa"/>
            </w:tcMar>
            <w:vAlign w:val="center"/>
            <w:hideMark/>
          </w:tcPr>
          <w:p w14:paraId="64F381F4"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High</w:t>
            </w:r>
          </w:p>
        </w:tc>
        <w:tc>
          <w:tcPr>
            <w:tcW w:w="0" w:type="auto"/>
            <w:tcMar>
              <w:top w:w="150" w:type="dxa"/>
              <w:left w:w="240" w:type="dxa"/>
              <w:bottom w:w="150" w:type="dxa"/>
              <w:right w:w="240" w:type="dxa"/>
            </w:tcMar>
            <w:vAlign w:val="center"/>
            <w:hideMark/>
          </w:tcPr>
          <w:p w14:paraId="6CCD6214"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High</w:t>
            </w:r>
          </w:p>
        </w:tc>
        <w:tc>
          <w:tcPr>
            <w:tcW w:w="0" w:type="auto"/>
            <w:tcMar>
              <w:top w:w="150" w:type="dxa"/>
              <w:left w:w="240" w:type="dxa"/>
              <w:bottom w:w="150" w:type="dxa"/>
              <w:right w:w="240" w:type="dxa"/>
            </w:tcMar>
            <w:vAlign w:val="center"/>
            <w:hideMark/>
          </w:tcPr>
          <w:p w14:paraId="1E387D72"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Quality inconsistency, client complaints increasing, staff burnout</w:t>
            </w:r>
          </w:p>
        </w:tc>
        <w:tc>
          <w:tcPr>
            <w:tcW w:w="0" w:type="auto"/>
            <w:tcMar>
              <w:top w:w="150" w:type="dxa"/>
              <w:left w:w="240" w:type="dxa"/>
              <w:bottom w:w="150" w:type="dxa"/>
              <w:right w:w="240" w:type="dxa"/>
            </w:tcMar>
            <w:vAlign w:val="center"/>
            <w:hideMark/>
          </w:tcPr>
          <w:p w14:paraId="783152B5"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Slow scaling doctrine, capacity limits, quarterly quality reviews</w:t>
            </w:r>
          </w:p>
        </w:tc>
        <w:tc>
          <w:tcPr>
            <w:tcW w:w="0" w:type="auto"/>
            <w:tcMar>
              <w:top w:w="150" w:type="dxa"/>
              <w:left w:w="240" w:type="dxa"/>
              <w:bottom w:w="150" w:type="dxa"/>
              <w:right w:w="240" w:type="dxa"/>
            </w:tcMar>
            <w:vAlign w:val="center"/>
            <w:hideMark/>
          </w:tcPr>
          <w:p w14:paraId="173ED0DC"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Pause new client intake, retrain staff, reduce program load</w:t>
            </w:r>
          </w:p>
        </w:tc>
        <w:tc>
          <w:tcPr>
            <w:tcW w:w="0" w:type="auto"/>
            <w:tcMar>
              <w:top w:w="150" w:type="dxa"/>
              <w:left w:w="240" w:type="dxa"/>
              <w:bottom w:w="150" w:type="dxa"/>
              <w:right w:w="0" w:type="dxa"/>
            </w:tcMar>
            <w:vAlign w:val="center"/>
            <w:hideMark/>
          </w:tcPr>
          <w:p w14:paraId="5FDF3900"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Resume growth with stricter controls</w:t>
            </w:r>
          </w:p>
        </w:tc>
      </w:tr>
      <w:tr w:rsidR="00214593" w:rsidRPr="009C10C3" w14:paraId="646C2DA2" w14:textId="77777777" w:rsidTr="00214593">
        <w:tc>
          <w:tcPr>
            <w:tcW w:w="0" w:type="auto"/>
            <w:tcMar>
              <w:top w:w="150" w:type="dxa"/>
              <w:left w:w="0" w:type="dxa"/>
              <w:bottom w:w="150" w:type="dxa"/>
              <w:right w:w="240" w:type="dxa"/>
            </w:tcMar>
            <w:vAlign w:val="center"/>
            <w:hideMark/>
          </w:tcPr>
          <w:p w14:paraId="71414175"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Style w:val="Strong"/>
                <w:rFonts w:ascii="Times New Roman" w:hAnsi="Times New Roman" w:cs="Times New Roman"/>
                <w:sz w:val="23"/>
                <w:szCs w:val="23"/>
              </w:rPr>
              <w:t>Storytelling Ethics</w:t>
            </w:r>
          </w:p>
        </w:tc>
        <w:tc>
          <w:tcPr>
            <w:tcW w:w="0" w:type="auto"/>
            <w:tcMar>
              <w:top w:w="150" w:type="dxa"/>
              <w:left w:w="240" w:type="dxa"/>
              <w:bottom w:w="150" w:type="dxa"/>
              <w:right w:w="240" w:type="dxa"/>
            </w:tcMar>
            <w:vAlign w:val="center"/>
            <w:hideMark/>
          </w:tcPr>
          <w:p w14:paraId="6F790E1A"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Medium</w:t>
            </w:r>
          </w:p>
        </w:tc>
        <w:tc>
          <w:tcPr>
            <w:tcW w:w="0" w:type="auto"/>
            <w:tcMar>
              <w:top w:w="150" w:type="dxa"/>
              <w:left w:w="240" w:type="dxa"/>
              <w:bottom w:w="150" w:type="dxa"/>
              <w:right w:w="240" w:type="dxa"/>
            </w:tcMar>
            <w:vAlign w:val="center"/>
            <w:hideMark/>
          </w:tcPr>
          <w:p w14:paraId="121EEB2B"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High</w:t>
            </w:r>
          </w:p>
        </w:tc>
        <w:tc>
          <w:tcPr>
            <w:tcW w:w="0" w:type="auto"/>
            <w:tcMar>
              <w:top w:w="150" w:type="dxa"/>
              <w:left w:w="240" w:type="dxa"/>
              <w:bottom w:w="150" w:type="dxa"/>
              <w:right w:w="240" w:type="dxa"/>
            </w:tcMar>
            <w:vAlign w:val="center"/>
            <w:hideMark/>
          </w:tcPr>
          <w:p w14:paraId="47307D81"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Pressure for dramatic content, client discomfort, family complaints</w:t>
            </w:r>
          </w:p>
        </w:tc>
        <w:tc>
          <w:tcPr>
            <w:tcW w:w="0" w:type="auto"/>
            <w:tcMar>
              <w:top w:w="150" w:type="dxa"/>
              <w:left w:w="240" w:type="dxa"/>
              <w:bottom w:w="150" w:type="dxa"/>
              <w:right w:w="240" w:type="dxa"/>
            </w:tcMar>
            <w:vAlign w:val="center"/>
            <w:hideMark/>
          </w:tcPr>
          <w:p w14:paraId="2A4B9023"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Signed consent forms, ethical review committee, DP ethics training</w:t>
            </w:r>
          </w:p>
        </w:tc>
        <w:tc>
          <w:tcPr>
            <w:tcW w:w="0" w:type="auto"/>
            <w:tcMar>
              <w:top w:w="150" w:type="dxa"/>
              <w:left w:w="240" w:type="dxa"/>
              <w:bottom w:w="150" w:type="dxa"/>
              <w:right w:w="240" w:type="dxa"/>
            </w:tcMar>
            <w:vAlign w:val="center"/>
            <w:hideMark/>
          </w:tcPr>
          <w:p w14:paraId="2FE55320"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Remove offending content, public apology, family compensation</w:t>
            </w:r>
          </w:p>
        </w:tc>
        <w:tc>
          <w:tcPr>
            <w:tcW w:w="0" w:type="auto"/>
            <w:tcMar>
              <w:top w:w="150" w:type="dxa"/>
              <w:left w:w="240" w:type="dxa"/>
              <w:bottom w:w="150" w:type="dxa"/>
              <w:right w:w="0" w:type="dxa"/>
            </w:tcMar>
            <w:vAlign w:val="center"/>
            <w:hideMark/>
          </w:tcPr>
          <w:p w14:paraId="0BB2C640"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Revised content approval process</w:t>
            </w:r>
          </w:p>
        </w:tc>
      </w:tr>
      <w:tr w:rsidR="00214593" w:rsidRPr="009C10C3" w14:paraId="0EEC8753" w14:textId="77777777" w:rsidTr="00214593">
        <w:tc>
          <w:tcPr>
            <w:tcW w:w="0" w:type="auto"/>
            <w:tcMar>
              <w:top w:w="150" w:type="dxa"/>
              <w:left w:w="0" w:type="dxa"/>
              <w:bottom w:w="150" w:type="dxa"/>
              <w:right w:w="240" w:type="dxa"/>
            </w:tcMar>
            <w:vAlign w:val="center"/>
            <w:hideMark/>
          </w:tcPr>
          <w:p w14:paraId="251F9C62"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Style w:val="Strong"/>
                <w:rFonts w:ascii="Times New Roman" w:hAnsi="Times New Roman" w:cs="Times New Roman"/>
                <w:sz w:val="23"/>
                <w:szCs w:val="23"/>
              </w:rPr>
              <w:t>Companion Misconduct</w:t>
            </w:r>
          </w:p>
        </w:tc>
        <w:tc>
          <w:tcPr>
            <w:tcW w:w="0" w:type="auto"/>
            <w:tcMar>
              <w:top w:w="150" w:type="dxa"/>
              <w:left w:w="240" w:type="dxa"/>
              <w:bottom w:w="150" w:type="dxa"/>
              <w:right w:w="240" w:type="dxa"/>
            </w:tcMar>
            <w:vAlign w:val="center"/>
            <w:hideMark/>
          </w:tcPr>
          <w:p w14:paraId="48BF3118"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Low</w:t>
            </w:r>
          </w:p>
        </w:tc>
        <w:tc>
          <w:tcPr>
            <w:tcW w:w="0" w:type="auto"/>
            <w:tcMar>
              <w:top w:w="150" w:type="dxa"/>
              <w:left w:w="240" w:type="dxa"/>
              <w:bottom w:w="150" w:type="dxa"/>
              <w:right w:w="240" w:type="dxa"/>
            </w:tcMar>
            <w:vAlign w:val="center"/>
            <w:hideMark/>
          </w:tcPr>
          <w:p w14:paraId="69CB4939"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Critical</w:t>
            </w:r>
          </w:p>
        </w:tc>
        <w:tc>
          <w:tcPr>
            <w:tcW w:w="0" w:type="auto"/>
            <w:tcMar>
              <w:top w:w="150" w:type="dxa"/>
              <w:left w:w="240" w:type="dxa"/>
              <w:bottom w:w="150" w:type="dxa"/>
              <w:right w:w="240" w:type="dxa"/>
            </w:tcMar>
            <w:vAlign w:val="center"/>
            <w:hideMark/>
          </w:tcPr>
          <w:p w14:paraId="36C4F1F0"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Client complaints, unusual behavior, pattern of issues</w:t>
            </w:r>
          </w:p>
        </w:tc>
        <w:tc>
          <w:tcPr>
            <w:tcW w:w="0" w:type="auto"/>
            <w:tcMar>
              <w:top w:w="150" w:type="dxa"/>
              <w:left w:w="240" w:type="dxa"/>
              <w:bottom w:w="150" w:type="dxa"/>
              <w:right w:w="240" w:type="dxa"/>
            </w:tcMar>
            <w:vAlign w:val="center"/>
            <w:hideMark/>
          </w:tcPr>
          <w:p w14:paraId="3C82630C"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Background checks, training, supervision, anonymous reporting, integrity testing</w:t>
            </w:r>
          </w:p>
        </w:tc>
        <w:tc>
          <w:tcPr>
            <w:tcW w:w="0" w:type="auto"/>
            <w:tcMar>
              <w:top w:w="150" w:type="dxa"/>
              <w:left w:w="240" w:type="dxa"/>
              <w:bottom w:w="150" w:type="dxa"/>
              <w:right w:w="240" w:type="dxa"/>
            </w:tcMar>
            <w:vAlign w:val="center"/>
            <w:hideMark/>
          </w:tcPr>
          <w:p w14:paraId="711E9B8C"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Immediate suspension, independent investigation, legal referral</w:t>
            </w:r>
          </w:p>
        </w:tc>
        <w:tc>
          <w:tcPr>
            <w:tcW w:w="0" w:type="auto"/>
            <w:tcMar>
              <w:top w:w="150" w:type="dxa"/>
              <w:left w:w="240" w:type="dxa"/>
              <w:bottom w:w="150" w:type="dxa"/>
              <w:right w:w="0" w:type="dxa"/>
            </w:tcMar>
            <w:vAlign w:val="center"/>
            <w:hideMark/>
          </w:tcPr>
          <w:p w14:paraId="3E42420B"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Replace companion, family compensation, strengthen supervision</w:t>
            </w:r>
          </w:p>
        </w:tc>
      </w:tr>
      <w:tr w:rsidR="00214593" w:rsidRPr="009C10C3" w14:paraId="3E47879F" w14:textId="77777777" w:rsidTr="00214593">
        <w:tc>
          <w:tcPr>
            <w:tcW w:w="0" w:type="auto"/>
            <w:tcMar>
              <w:top w:w="150" w:type="dxa"/>
              <w:left w:w="0" w:type="dxa"/>
              <w:bottom w:w="150" w:type="dxa"/>
              <w:right w:w="240" w:type="dxa"/>
            </w:tcMar>
            <w:vAlign w:val="center"/>
            <w:hideMark/>
          </w:tcPr>
          <w:p w14:paraId="23104123"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Style w:val="Strong"/>
                <w:rFonts w:ascii="Times New Roman" w:hAnsi="Times New Roman" w:cs="Times New Roman"/>
                <w:sz w:val="23"/>
                <w:szCs w:val="23"/>
              </w:rPr>
              <w:t>Medical Emergency</w:t>
            </w:r>
          </w:p>
        </w:tc>
        <w:tc>
          <w:tcPr>
            <w:tcW w:w="0" w:type="auto"/>
            <w:tcMar>
              <w:top w:w="150" w:type="dxa"/>
              <w:left w:w="240" w:type="dxa"/>
              <w:bottom w:w="150" w:type="dxa"/>
              <w:right w:w="240" w:type="dxa"/>
            </w:tcMar>
            <w:vAlign w:val="center"/>
            <w:hideMark/>
          </w:tcPr>
          <w:p w14:paraId="419FA838"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High</w:t>
            </w:r>
          </w:p>
        </w:tc>
        <w:tc>
          <w:tcPr>
            <w:tcW w:w="0" w:type="auto"/>
            <w:tcMar>
              <w:top w:w="150" w:type="dxa"/>
              <w:left w:w="240" w:type="dxa"/>
              <w:bottom w:w="150" w:type="dxa"/>
              <w:right w:w="240" w:type="dxa"/>
            </w:tcMar>
            <w:vAlign w:val="center"/>
            <w:hideMark/>
          </w:tcPr>
          <w:p w14:paraId="25053148"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High</w:t>
            </w:r>
          </w:p>
        </w:tc>
        <w:tc>
          <w:tcPr>
            <w:tcW w:w="0" w:type="auto"/>
            <w:tcMar>
              <w:top w:w="150" w:type="dxa"/>
              <w:left w:w="240" w:type="dxa"/>
              <w:bottom w:w="150" w:type="dxa"/>
              <w:right w:w="240" w:type="dxa"/>
            </w:tcMar>
            <w:vAlign w:val="center"/>
            <w:hideMark/>
          </w:tcPr>
          <w:p w14:paraId="53404ED4"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Client health deterioration during program</w:t>
            </w:r>
          </w:p>
        </w:tc>
        <w:tc>
          <w:tcPr>
            <w:tcW w:w="0" w:type="auto"/>
            <w:tcMar>
              <w:top w:w="150" w:type="dxa"/>
              <w:left w:w="240" w:type="dxa"/>
              <w:bottom w:w="150" w:type="dxa"/>
              <w:right w:w="240" w:type="dxa"/>
            </w:tcMar>
            <w:vAlign w:val="center"/>
            <w:hideMark/>
          </w:tcPr>
          <w:p w14:paraId="651CF347"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MERP, pre-alerted hospitals, nurse on every program, medical clearance</w:t>
            </w:r>
          </w:p>
        </w:tc>
        <w:tc>
          <w:tcPr>
            <w:tcW w:w="0" w:type="auto"/>
            <w:tcMar>
              <w:top w:w="150" w:type="dxa"/>
              <w:left w:w="240" w:type="dxa"/>
              <w:bottom w:w="150" w:type="dxa"/>
              <w:right w:w="240" w:type="dxa"/>
            </w:tcMar>
            <w:vAlign w:val="center"/>
            <w:hideMark/>
          </w:tcPr>
          <w:p w14:paraId="22ADE9F3"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Execute MERP, family notification within 5 minutes, incident review</w:t>
            </w:r>
          </w:p>
        </w:tc>
        <w:tc>
          <w:tcPr>
            <w:tcW w:w="0" w:type="auto"/>
            <w:tcMar>
              <w:top w:w="150" w:type="dxa"/>
              <w:left w:w="240" w:type="dxa"/>
              <w:bottom w:w="150" w:type="dxa"/>
              <w:right w:w="0" w:type="dxa"/>
            </w:tcMar>
            <w:vAlign w:val="center"/>
            <w:hideMark/>
          </w:tcPr>
          <w:p w14:paraId="04F4CC20"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Debrief family, adjust protocols, medical expense coverage</w:t>
            </w:r>
          </w:p>
        </w:tc>
      </w:tr>
      <w:tr w:rsidR="00214593" w:rsidRPr="009C10C3" w14:paraId="342EB01F" w14:textId="77777777" w:rsidTr="00214593">
        <w:tc>
          <w:tcPr>
            <w:tcW w:w="0" w:type="auto"/>
            <w:tcMar>
              <w:top w:w="150" w:type="dxa"/>
              <w:left w:w="0" w:type="dxa"/>
              <w:bottom w:w="150" w:type="dxa"/>
              <w:right w:w="240" w:type="dxa"/>
            </w:tcMar>
            <w:vAlign w:val="center"/>
            <w:hideMark/>
          </w:tcPr>
          <w:p w14:paraId="592AA7BE"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Style w:val="Strong"/>
                <w:rFonts w:ascii="Times New Roman" w:hAnsi="Times New Roman" w:cs="Times New Roman"/>
                <w:sz w:val="23"/>
                <w:szCs w:val="23"/>
              </w:rPr>
              <w:t xml:space="preserve">Reputational </w:t>
            </w:r>
            <w:proofErr w:type="gramStart"/>
            <w:r w:rsidRPr="009C10C3">
              <w:rPr>
                <w:rStyle w:val="Strong"/>
                <w:rFonts w:ascii="Times New Roman" w:hAnsi="Times New Roman" w:cs="Times New Roman"/>
                <w:sz w:val="23"/>
                <w:szCs w:val="23"/>
              </w:rPr>
              <w:t>Social Media</w:t>
            </w:r>
            <w:proofErr w:type="gramEnd"/>
          </w:p>
        </w:tc>
        <w:tc>
          <w:tcPr>
            <w:tcW w:w="0" w:type="auto"/>
            <w:tcMar>
              <w:top w:w="150" w:type="dxa"/>
              <w:left w:w="240" w:type="dxa"/>
              <w:bottom w:w="150" w:type="dxa"/>
              <w:right w:w="240" w:type="dxa"/>
            </w:tcMar>
            <w:vAlign w:val="center"/>
            <w:hideMark/>
          </w:tcPr>
          <w:p w14:paraId="5471FAB7"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Medium</w:t>
            </w:r>
          </w:p>
        </w:tc>
        <w:tc>
          <w:tcPr>
            <w:tcW w:w="0" w:type="auto"/>
            <w:tcMar>
              <w:top w:w="150" w:type="dxa"/>
              <w:left w:w="240" w:type="dxa"/>
              <w:bottom w:w="150" w:type="dxa"/>
              <w:right w:w="240" w:type="dxa"/>
            </w:tcMar>
            <w:vAlign w:val="center"/>
            <w:hideMark/>
          </w:tcPr>
          <w:p w14:paraId="33AC1E64"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High</w:t>
            </w:r>
          </w:p>
        </w:tc>
        <w:tc>
          <w:tcPr>
            <w:tcW w:w="0" w:type="auto"/>
            <w:tcMar>
              <w:top w:w="150" w:type="dxa"/>
              <w:left w:w="240" w:type="dxa"/>
              <w:bottom w:w="150" w:type="dxa"/>
              <w:right w:w="240" w:type="dxa"/>
            </w:tcMar>
            <w:vAlign w:val="center"/>
            <w:hideMark/>
          </w:tcPr>
          <w:p w14:paraId="6D16A8FC"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Negative comments, competitor attack, client dissatisfaction</w:t>
            </w:r>
          </w:p>
        </w:tc>
        <w:tc>
          <w:tcPr>
            <w:tcW w:w="0" w:type="auto"/>
            <w:tcMar>
              <w:top w:w="150" w:type="dxa"/>
              <w:left w:w="240" w:type="dxa"/>
              <w:bottom w:w="150" w:type="dxa"/>
              <w:right w:w="240" w:type="dxa"/>
            </w:tcMar>
            <w:vAlign w:val="center"/>
            <w:hideMark/>
          </w:tcPr>
          <w:p w14:paraId="195DB067"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Social media monitoring, response templates, brand guidelines</w:t>
            </w:r>
          </w:p>
        </w:tc>
        <w:tc>
          <w:tcPr>
            <w:tcW w:w="0" w:type="auto"/>
            <w:tcMar>
              <w:top w:w="150" w:type="dxa"/>
              <w:left w:w="240" w:type="dxa"/>
              <w:bottom w:w="150" w:type="dxa"/>
              <w:right w:w="240" w:type="dxa"/>
            </w:tcMar>
            <w:vAlign w:val="center"/>
            <w:hideMark/>
          </w:tcPr>
          <w:p w14:paraId="3A4525C7"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Respond within 2 hours, escalate to founder within 4 hours, no defensive language</w:t>
            </w:r>
          </w:p>
        </w:tc>
        <w:tc>
          <w:tcPr>
            <w:tcW w:w="0" w:type="auto"/>
            <w:tcMar>
              <w:top w:w="150" w:type="dxa"/>
              <w:left w:w="240" w:type="dxa"/>
              <w:bottom w:w="150" w:type="dxa"/>
              <w:right w:w="0" w:type="dxa"/>
            </w:tcMar>
            <w:vAlign w:val="center"/>
            <w:hideMark/>
          </w:tcPr>
          <w:p w14:paraId="09C70C47"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Public statement, corrective actions, positive content campaign</w:t>
            </w:r>
          </w:p>
        </w:tc>
      </w:tr>
      <w:tr w:rsidR="00214593" w:rsidRPr="009C10C3" w14:paraId="0C17B41C" w14:textId="77777777" w:rsidTr="00214593">
        <w:tc>
          <w:tcPr>
            <w:tcW w:w="0" w:type="auto"/>
            <w:tcMar>
              <w:top w:w="150" w:type="dxa"/>
              <w:left w:w="0" w:type="dxa"/>
              <w:bottom w:w="150" w:type="dxa"/>
              <w:right w:w="240" w:type="dxa"/>
            </w:tcMar>
            <w:vAlign w:val="center"/>
            <w:hideMark/>
          </w:tcPr>
          <w:p w14:paraId="7E27752B"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Style w:val="Strong"/>
                <w:rFonts w:ascii="Times New Roman" w:hAnsi="Times New Roman" w:cs="Times New Roman"/>
                <w:sz w:val="23"/>
                <w:szCs w:val="23"/>
              </w:rPr>
              <w:lastRenderedPageBreak/>
              <w:t>Religious Sensitivity Incident</w:t>
            </w:r>
          </w:p>
        </w:tc>
        <w:tc>
          <w:tcPr>
            <w:tcW w:w="0" w:type="auto"/>
            <w:tcMar>
              <w:top w:w="150" w:type="dxa"/>
              <w:left w:w="240" w:type="dxa"/>
              <w:bottom w:w="150" w:type="dxa"/>
              <w:right w:w="240" w:type="dxa"/>
            </w:tcMar>
            <w:vAlign w:val="center"/>
            <w:hideMark/>
          </w:tcPr>
          <w:p w14:paraId="4AC6DFA4"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Medium</w:t>
            </w:r>
          </w:p>
        </w:tc>
        <w:tc>
          <w:tcPr>
            <w:tcW w:w="0" w:type="auto"/>
            <w:tcMar>
              <w:top w:w="150" w:type="dxa"/>
              <w:left w:w="240" w:type="dxa"/>
              <w:bottom w:w="150" w:type="dxa"/>
              <w:right w:w="240" w:type="dxa"/>
            </w:tcMar>
            <w:vAlign w:val="center"/>
            <w:hideMark/>
          </w:tcPr>
          <w:p w14:paraId="4A7E7B82"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Medium</w:t>
            </w:r>
          </w:p>
        </w:tc>
        <w:tc>
          <w:tcPr>
            <w:tcW w:w="0" w:type="auto"/>
            <w:tcMar>
              <w:top w:w="150" w:type="dxa"/>
              <w:left w:w="240" w:type="dxa"/>
              <w:bottom w:w="150" w:type="dxa"/>
              <w:right w:w="240" w:type="dxa"/>
            </w:tcMar>
            <w:vAlign w:val="center"/>
            <w:hideMark/>
          </w:tcPr>
          <w:p w14:paraId="7154F766"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Unintentional disrespect of prayer, dietary, or modesty requirements</w:t>
            </w:r>
          </w:p>
        </w:tc>
        <w:tc>
          <w:tcPr>
            <w:tcW w:w="0" w:type="auto"/>
            <w:tcMar>
              <w:top w:w="150" w:type="dxa"/>
              <w:left w:w="240" w:type="dxa"/>
              <w:bottom w:w="150" w:type="dxa"/>
              <w:right w:w="240" w:type="dxa"/>
            </w:tcMar>
            <w:vAlign w:val="center"/>
            <w:hideMark/>
          </w:tcPr>
          <w:p w14:paraId="63A407B4"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Cultural sensitivity training, client dossier includes religious preferences</w:t>
            </w:r>
          </w:p>
        </w:tc>
        <w:tc>
          <w:tcPr>
            <w:tcW w:w="0" w:type="auto"/>
            <w:tcMar>
              <w:top w:w="150" w:type="dxa"/>
              <w:left w:w="240" w:type="dxa"/>
              <w:bottom w:w="150" w:type="dxa"/>
              <w:right w:w="240" w:type="dxa"/>
            </w:tcMar>
            <w:vAlign w:val="center"/>
            <w:hideMark/>
          </w:tcPr>
          <w:p w14:paraId="26C863C7"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Immediate apology, staff retraining, community leader consultation</w:t>
            </w:r>
          </w:p>
        </w:tc>
        <w:tc>
          <w:tcPr>
            <w:tcW w:w="0" w:type="auto"/>
            <w:tcMar>
              <w:top w:w="150" w:type="dxa"/>
              <w:left w:w="240" w:type="dxa"/>
              <w:bottom w:w="150" w:type="dxa"/>
              <w:right w:w="0" w:type="dxa"/>
            </w:tcMar>
            <w:vAlign w:val="center"/>
            <w:hideMark/>
          </w:tcPr>
          <w:p w14:paraId="70A88588"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Revised protocols, community healing engagement</w:t>
            </w:r>
          </w:p>
        </w:tc>
      </w:tr>
      <w:tr w:rsidR="00214593" w:rsidRPr="009C10C3" w14:paraId="3633596A" w14:textId="77777777" w:rsidTr="00214593">
        <w:tc>
          <w:tcPr>
            <w:tcW w:w="0" w:type="auto"/>
            <w:tcMar>
              <w:top w:w="150" w:type="dxa"/>
              <w:left w:w="0" w:type="dxa"/>
              <w:bottom w:w="150" w:type="dxa"/>
              <w:right w:w="240" w:type="dxa"/>
            </w:tcMar>
            <w:vAlign w:val="center"/>
            <w:hideMark/>
          </w:tcPr>
          <w:p w14:paraId="046559D6"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Style w:val="Strong"/>
                <w:rFonts w:ascii="Times New Roman" w:hAnsi="Times New Roman" w:cs="Times New Roman"/>
                <w:sz w:val="23"/>
                <w:szCs w:val="23"/>
              </w:rPr>
              <w:t>Key Person Departure</w:t>
            </w:r>
            <w:r w:rsidRPr="009C10C3">
              <w:rPr>
                <w:rFonts w:ascii="Times New Roman" w:hAnsi="Times New Roman" w:cs="Times New Roman"/>
                <w:sz w:val="23"/>
                <w:szCs w:val="23"/>
              </w:rPr>
              <w:t> (DP Partner or Founding Member)</w:t>
            </w:r>
          </w:p>
        </w:tc>
        <w:tc>
          <w:tcPr>
            <w:tcW w:w="0" w:type="auto"/>
            <w:tcMar>
              <w:top w:w="150" w:type="dxa"/>
              <w:left w:w="240" w:type="dxa"/>
              <w:bottom w:w="150" w:type="dxa"/>
              <w:right w:w="240" w:type="dxa"/>
            </w:tcMar>
            <w:vAlign w:val="center"/>
            <w:hideMark/>
          </w:tcPr>
          <w:p w14:paraId="3F341B0B"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Medium</w:t>
            </w:r>
          </w:p>
        </w:tc>
        <w:tc>
          <w:tcPr>
            <w:tcW w:w="0" w:type="auto"/>
            <w:tcMar>
              <w:top w:w="150" w:type="dxa"/>
              <w:left w:w="240" w:type="dxa"/>
              <w:bottom w:w="150" w:type="dxa"/>
              <w:right w:w="240" w:type="dxa"/>
            </w:tcMar>
            <w:vAlign w:val="center"/>
            <w:hideMark/>
          </w:tcPr>
          <w:p w14:paraId="4CFE4698"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High</w:t>
            </w:r>
          </w:p>
        </w:tc>
        <w:tc>
          <w:tcPr>
            <w:tcW w:w="0" w:type="auto"/>
            <w:tcMar>
              <w:top w:w="150" w:type="dxa"/>
              <w:left w:w="240" w:type="dxa"/>
              <w:bottom w:w="150" w:type="dxa"/>
              <w:right w:w="240" w:type="dxa"/>
            </w:tcMar>
            <w:vAlign w:val="center"/>
            <w:hideMark/>
          </w:tcPr>
          <w:p w14:paraId="51E707A4"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Expressions of dissatisfaction, reduced engagement, competing offers</w:t>
            </w:r>
          </w:p>
        </w:tc>
        <w:tc>
          <w:tcPr>
            <w:tcW w:w="0" w:type="auto"/>
            <w:tcMar>
              <w:top w:w="150" w:type="dxa"/>
              <w:left w:w="240" w:type="dxa"/>
              <w:bottom w:w="150" w:type="dxa"/>
              <w:right w:w="240" w:type="dxa"/>
            </w:tcMar>
            <w:vAlign w:val="center"/>
            <w:hideMark/>
          </w:tcPr>
          <w:p w14:paraId="271CF0ED"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Equity alignment, formal partnership agreement, training junior videographers (Section 17.2), documented brand visual identity standards</w:t>
            </w:r>
          </w:p>
        </w:tc>
        <w:tc>
          <w:tcPr>
            <w:tcW w:w="0" w:type="auto"/>
            <w:tcMar>
              <w:top w:w="150" w:type="dxa"/>
              <w:left w:w="240" w:type="dxa"/>
              <w:bottom w:w="150" w:type="dxa"/>
              <w:right w:w="240" w:type="dxa"/>
            </w:tcMar>
            <w:vAlign w:val="center"/>
            <w:hideMark/>
          </w:tcPr>
          <w:p w14:paraId="1C537F7A"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Activate succession plan, brief affected clients, redistribute responsibilities</w:t>
            </w:r>
          </w:p>
        </w:tc>
        <w:tc>
          <w:tcPr>
            <w:tcW w:w="0" w:type="auto"/>
            <w:tcMar>
              <w:top w:w="150" w:type="dxa"/>
              <w:left w:w="240" w:type="dxa"/>
              <w:bottom w:w="150" w:type="dxa"/>
              <w:right w:w="0" w:type="dxa"/>
            </w:tcMar>
            <w:vAlign w:val="center"/>
            <w:hideMark/>
          </w:tcPr>
          <w:p w14:paraId="4A4E3AD2"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Hire replacement cinematographer, maintain content output using trained junior staff, communicate continuity to families</w:t>
            </w:r>
          </w:p>
        </w:tc>
      </w:tr>
    </w:tbl>
    <w:p w14:paraId="6AFA0A27" w14:textId="77777777" w:rsidR="00214593" w:rsidRPr="009C10C3" w:rsidRDefault="003B0F35" w:rsidP="008632CB">
      <w:pPr>
        <w:spacing w:after="0" w:line="240" w:lineRule="auto"/>
        <w:jc w:val="both"/>
        <w:rPr>
          <w:rFonts w:ascii="Times New Roman" w:hAnsi="Times New Roman" w:cs="Times New Roman"/>
          <w:sz w:val="24"/>
          <w:szCs w:val="24"/>
        </w:rPr>
      </w:pPr>
      <w:r w:rsidRPr="009C10C3">
        <w:rPr>
          <w:rFonts w:ascii="Times New Roman" w:hAnsi="Times New Roman" w:cs="Times New Roman"/>
        </w:rPr>
        <w:pict w14:anchorId="59A871E3">
          <v:rect id="_x0000_i1058" style="width:0;height:.75pt" o:hralign="center" o:hrstd="t" o:hr="t" fillcolor="#a0a0a0" stroked="f"/>
        </w:pict>
      </w:r>
    </w:p>
    <w:p w14:paraId="1564616C" w14:textId="77777777" w:rsidR="00214593" w:rsidRPr="009C10C3" w:rsidRDefault="00214593" w:rsidP="008632CB">
      <w:pPr>
        <w:pStyle w:val="Heading2"/>
        <w:shd w:val="clear" w:color="auto" w:fill="FFFFFF"/>
        <w:spacing w:before="0" w:beforeAutospacing="0" w:after="0" w:afterAutospacing="0"/>
        <w:jc w:val="both"/>
        <w:rPr>
          <w:color w:val="0F1115"/>
          <w:sz w:val="33"/>
          <w:szCs w:val="33"/>
        </w:rPr>
      </w:pPr>
      <w:r w:rsidRPr="009C10C3">
        <w:rPr>
          <w:color w:val="0F1115"/>
          <w:sz w:val="33"/>
          <w:szCs w:val="33"/>
        </w:rPr>
        <w:t>SECTION 21: LONG-TERM VISION</w:t>
      </w:r>
    </w:p>
    <w:p w14:paraId="46FA2B66"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Golden Wings has the potential to become </w:t>
      </w:r>
      <w:r w:rsidRPr="009C10C3">
        <w:rPr>
          <w:rStyle w:val="Strong"/>
          <w:color w:val="0F1115"/>
        </w:rPr>
        <w:t>Bangladesh's defining premium elderly lifestyle brand.</w:t>
      </w:r>
    </w:p>
    <w:p w14:paraId="065FC69E"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21.1 10-Year Strategic Milestone Map</w:t>
      </w:r>
    </w:p>
    <w:tbl>
      <w:tblPr>
        <w:tblW w:w="11280" w:type="dxa"/>
        <w:tblCellMar>
          <w:top w:w="15" w:type="dxa"/>
          <w:left w:w="15" w:type="dxa"/>
          <w:bottom w:w="15" w:type="dxa"/>
          <w:right w:w="15" w:type="dxa"/>
        </w:tblCellMar>
        <w:tblLook w:val="04A0" w:firstRow="1" w:lastRow="0" w:firstColumn="1" w:lastColumn="0" w:noHBand="0" w:noVBand="1"/>
      </w:tblPr>
      <w:tblGrid>
        <w:gridCol w:w="970"/>
        <w:gridCol w:w="10310"/>
      </w:tblGrid>
      <w:tr w:rsidR="00214593" w:rsidRPr="009C10C3" w14:paraId="210DA9D9" w14:textId="77777777" w:rsidTr="00214593">
        <w:trPr>
          <w:tblHeader/>
        </w:trPr>
        <w:tc>
          <w:tcPr>
            <w:tcW w:w="0" w:type="auto"/>
            <w:tcBorders>
              <w:top w:val="nil"/>
            </w:tcBorders>
            <w:tcMar>
              <w:top w:w="150" w:type="dxa"/>
              <w:left w:w="0" w:type="dxa"/>
              <w:bottom w:w="150" w:type="dxa"/>
              <w:right w:w="240" w:type="dxa"/>
            </w:tcMar>
            <w:vAlign w:val="center"/>
            <w:hideMark/>
          </w:tcPr>
          <w:p w14:paraId="235357B8"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Year</w:t>
            </w:r>
          </w:p>
        </w:tc>
        <w:tc>
          <w:tcPr>
            <w:tcW w:w="0" w:type="auto"/>
            <w:tcBorders>
              <w:top w:val="nil"/>
            </w:tcBorders>
            <w:tcMar>
              <w:top w:w="150" w:type="dxa"/>
              <w:left w:w="240" w:type="dxa"/>
              <w:bottom w:w="150" w:type="dxa"/>
              <w:right w:w="240" w:type="dxa"/>
            </w:tcMar>
            <w:vAlign w:val="center"/>
            <w:hideMark/>
          </w:tcPr>
          <w:p w14:paraId="4F58E9C9"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Milestone</w:t>
            </w:r>
          </w:p>
        </w:tc>
      </w:tr>
      <w:tr w:rsidR="00214593" w:rsidRPr="009C10C3" w14:paraId="1ACB5158" w14:textId="77777777" w:rsidTr="00214593">
        <w:tc>
          <w:tcPr>
            <w:tcW w:w="0" w:type="auto"/>
            <w:tcMar>
              <w:top w:w="150" w:type="dxa"/>
              <w:left w:w="0" w:type="dxa"/>
              <w:bottom w:w="150" w:type="dxa"/>
              <w:right w:w="240" w:type="dxa"/>
            </w:tcMar>
            <w:vAlign w:val="center"/>
            <w:hideMark/>
          </w:tcPr>
          <w:p w14:paraId="2439BDE7"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Year 1</w:t>
            </w:r>
          </w:p>
        </w:tc>
        <w:tc>
          <w:tcPr>
            <w:tcW w:w="0" w:type="auto"/>
            <w:tcMar>
              <w:top w:w="150" w:type="dxa"/>
              <w:left w:w="240" w:type="dxa"/>
              <w:bottom w:w="150" w:type="dxa"/>
              <w:right w:w="0" w:type="dxa"/>
            </w:tcMar>
            <w:vAlign w:val="center"/>
            <w:hideMark/>
          </w:tcPr>
          <w:p w14:paraId="5637191D"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First 50 clients, operational systems proven, YouTube channel established, Security Framework fully deployed</w:t>
            </w:r>
          </w:p>
        </w:tc>
      </w:tr>
      <w:tr w:rsidR="00214593" w:rsidRPr="009C10C3" w14:paraId="36AE4B72" w14:textId="77777777" w:rsidTr="00214593">
        <w:tc>
          <w:tcPr>
            <w:tcW w:w="0" w:type="auto"/>
            <w:tcMar>
              <w:top w:w="150" w:type="dxa"/>
              <w:left w:w="0" w:type="dxa"/>
              <w:bottom w:w="150" w:type="dxa"/>
              <w:right w:w="240" w:type="dxa"/>
            </w:tcMar>
            <w:vAlign w:val="center"/>
            <w:hideMark/>
          </w:tcPr>
          <w:p w14:paraId="04FC4E5A"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Year 2</w:t>
            </w:r>
          </w:p>
        </w:tc>
        <w:tc>
          <w:tcPr>
            <w:tcW w:w="0" w:type="auto"/>
            <w:tcMar>
              <w:top w:w="150" w:type="dxa"/>
              <w:left w:w="240" w:type="dxa"/>
              <w:bottom w:w="150" w:type="dxa"/>
              <w:right w:w="0" w:type="dxa"/>
            </w:tcMar>
            <w:vAlign w:val="center"/>
            <w:hideMark/>
          </w:tcPr>
          <w:p w14:paraId="5E567AB5"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First national media feature, 200+ families, Hajj service launched, first annual safeguarding audit</w:t>
            </w:r>
          </w:p>
        </w:tc>
      </w:tr>
      <w:tr w:rsidR="00214593" w:rsidRPr="009C10C3" w14:paraId="7A52D529" w14:textId="77777777" w:rsidTr="00214593">
        <w:tc>
          <w:tcPr>
            <w:tcW w:w="0" w:type="auto"/>
            <w:tcMar>
              <w:top w:w="150" w:type="dxa"/>
              <w:left w:w="0" w:type="dxa"/>
              <w:bottom w:w="150" w:type="dxa"/>
              <w:right w:w="240" w:type="dxa"/>
            </w:tcMar>
            <w:vAlign w:val="center"/>
            <w:hideMark/>
          </w:tcPr>
          <w:p w14:paraId="57911826"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Year 3</w:t>
            </w:r>
          </w:p>
        </w:tc>
        <w:tc>
          <w:tcPr>
            <w:tcW w:w="0" w:type="auto"/>
            <w:tcMar>
              <w:top w:w="150" w:type="dxa"/>
              <w:left w:w="240" w:type="dxa"/>
              <w:bottom w:w="150" w:type="dxa"/>
              <w:right w:w="0" w:type="dxa"/>
            </w:tcMar>
            <w:vAlign w:val="center"/>
            <w:hideMark/>
          </w:tcPr>
          <w:p w14:paraId="74584B6F"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First city expansion beyond Dhaka (Chittagong or Sylhet), Community Club as standalone venue</w:t>
            </w:r>
          </w:p>
        </w:tc>
      </w:tr>
      <w:tr w:rsidR="00214593" w:rsidRPr="009C10C3" w14:paraId="6CA21D6E" w14:textId="77777777" w:rsidTr="00214593">
        <w:tc>
          <w:tcPr>
            <w:tcW w:w="0" w:type="auto"/>
            <w:tcMar>
              <w:top w:w="150" w:type="dxa"/>
              <w:left w:w="0" w:type="dxa"/>
              <w:bottom w:w="150" w:type="dxa"/>
              <w:right w:w="240" w:type="dxa"/>
            </w:tcMar>
            <w:vAlign w:val="center"/>
            <w:hideMark/>
          </w:tcPr>
          <w:p w14:paraId="56C87F34"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Year 5</w:t>
            </w:r>
          </w:p>
        </w:tc>
        <w:tc>
          <w:tcPr>
            <w:tcW w:w="0" w:type="auto"/>
            <w:tcMar>
              <w:top w:w="150" w:type="dxa"/>
              <w:left w:w="240" w:type="dxa"/>
              <w:bottom w:w="150" w:type="dxa"/>
              <w:right w:w="0" w:type="dxa"/>
            </w:tcMar>
            <w:vAlign w:val="center"/>
            <w:hideMark/>
          </w:tcPr>
          <w:p w14:paraId="64C4CABA"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Golden Wings Community Club established in 3 cities, media archive of 500+ life stories</w:t>
            </w:r>
          </w:p>
        </w:tc>
      </w:tr>
      <w:tr w:rsidR="00214593" w:rsidRPr="009C10C3" w14:paraId="775C21FE" w14:textId="77777777" w:rsidTr="00214593">
        <w:tc>
          <w:tcPr>
            <w:tcW w:w="0" w:type="auto"/>
            <w:tcMar>
              <w:top w:w="150" w:type="dxa"/>
              <w:left w:w="0" w:type="dxa"/>
              <w:bottom w:w="150" w:type="dxa"/>
              <w:right w:w="240" w:type="dxa"/>
            </w:tcMar>
            <w:vAlign w:val="center"/>
            <w:hideMark/>
          </w:tcPr>
          <w:p w14:paraId="224FF954"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Year 10</w:t>
            </w:r>
          </w:p>
        </w:tc>
        <w:tc>
          <w:tcPr>
            <w:tcW w:w="0" w:type="auto"/>
            <w:tcMar>
              <w:top w:w="150" w:type="dxa"/>
              <w:left w:w="240" w:type="dxa"/>
              <w:bottom w:w="150" w:type="dxa"/>
              <w:right w:w="0" w:type="dxa"/>
            </w:tcMar>
            <w:vAlign w:val="center"/>
            <w:hideMark/>
          </w:tcPr>
          <w:p w14:paraId="711CC26F"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Bangladesh's largest elderly experience archive, premium residences operating, recognized national institution</w:t>
            </w:r>
          </w:p>
        </w:tc>
      </w:tr>
    </w:tbl>
    <w:p w14:paraId="24910F47"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21.2 Institutional Legacy Goal</w:t>
      </w:r>
    </w:p>
    <w:p w14:paraId="6C03CFF6"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Golden Wings aspires to become a trusted national institution, not merely a startup. This changes leadership culture, governance decisions, and operational seriousness.</w:t>
      </w:r>
    </w:p>
    <w:p w14:paraId="694E00E8"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Institutional permanence principles:</w:t>
      </w:r>
    </w:p>
    <w:p w14:paraId="7085BDE3" w14:textId="77777777" w:rsidR="00214593" w:rsidRPr="009C10C3" w:rsidRDefault="00214593" w:rsidP="008632CB">
      <w:pPr>
        <w:pStyle w:val="ds-markdown-paragraph"/>
        <w:numPr>
          <w:ilvl w:val="0"/>
          <w:numId w:val="93"/>
        </w:numPr>
        <w:shd w:val="clear" w:color="auto" w:fill="FFFFFF"/>
        <w:spacing w:before="0" w:beforeAutospacing="0" w:after="0" w:afterAutospacing="0"/>
        <w:jc w:val="both"/>
        <w:rPr>
          <w:color w:val="0F1115"/>
        </w:rPr>
      </w:pPr>
      <w:r w:rsidRPr="009C10C3">
        <w:rPr>
          <w:color w:val="0F1115"/>
        </w:rPr>
        <w:t>Governance continuity beyond founders (per A-011)</w:t>
      </w:r>
    </w:p>
    <w:p w14:paraId="55D2A619" w14:textId="77777777" w:rsidR="00214593" w:rsidRPr="009C10C3" w:rsidRDefault="00214593" w:rsidP="008632CB">
      <w:pPr>
        <w:pStyle w:val="ds-markdown-paragraph"/>
        <w:numPr>
          <w:ilvl w:val="0"/>
          <w:numId w:val="93"/>
        </w:numPr>
        <w:shd w:val="clear" w:color="auto" w:fill="FFFFFF"/>
        <w:spacing w:before="0" w:beforeAutospacing="0" w:after="0" w:afterAutospacing="0"/>
        <w:jc w:val="both"/>
        <w:rPr>
          <w:color w:val="0F1115"/>
        </w:rPr>
      </w:pPr>
      <w:r w:rsidRPr="009C10C3">
        <w:rPr>
          <w:color w:val="0F1115"/>
        </w:rPr>
        <w:t>Brand doctrine that survives leadership changes (per A-007)</w:t>
      </w:r>
    </w:p>
    <w:p w14:paraId="0D3AF802" w14:textId="77777777" w:rsidR="00214593" w:rsidRPr="009C10C3" w:rsidRDefault="00214593" w:rsidP="008632CB">
      <w:pPr>
        <w:pStyle w:val="ds-markdown-paragraph"/>
        <w:numPr>
          <w:ilvl w:val="0"/>
          <w:numId w:val="93"/>
        </w:numPr>
        <w:shd w:val="clear" w:color="auto" w:fill="FFFFFF"/>
        <w:spacing w:before="0" w:beforeAutospacing="0" w:after="0" w:afterAutospacing="0"/>
        <w:jc w:val="both"/>
        <w:rPr>
          <w:color w:val="0F1115"/>
        </w:rPr>
      </w:pPr>
      <w:r w:rsidRPr="009C10C3">
        <w:rPr>
          <w:color w:val="0F1115"/>
        </w:rPr>
        <w:t>Ethical permanence embedded in operations</w:t>
      </w:r>
    </w:p>
    <w:p w14:paraId="2A491FEC" w14:textId="77777777" w:rsidR="00214593" w:rsidRPr="009C10C3" w:rsidRDefault="00214593" w:rsidP="008632CB">
      <w:pPr>
        <w:pStyle w:val="ds-markdown-paragraph"/>
        <w:numPr>
          <w:ilvl w:val="0"/>
          <w:numId w:val="93"/>
        </w:numPr>
        <w:shd w:val="clear" w:color="auto" w:fill="FFFFFF"/>
        <w:spacing w:before="0" w:beforeAutospacing="0" w:after="0" w:afterAutospacing="0"/>
        <w:jc w:val="both"/>
        <w:rPr>
          <w:color w:val="0F1115"/>
        </w:rPr>
      </w:pPr>
      <w:r w:rsidRPr="009C10C3">
        <w:rPr>
          <w:color w:val="0F1115"/>
        </w:rPr>
        <w:t>Culture preservation systems (per A-009)</w:t>
      </w:r>
    </w:p>
    <w:p w14:paraId="525A673E" w14:textId="77777777" w:rsidR="00214593" w:rsidRPr="009C10C3" w:rsidRDefault="00214593" w:rsidP="008632CB">
      <w:pPr>
        <w:pStyle w:val="ds-markdown-paragraph"/>
        <w:numPr>
          <w:ilvl w:val="0"/>
          <w:numId w:val="93"/>
        </w:numPr>
        <w:shd w:val="clear" w:color="auto" w:fill="FFFFFF"/>
        <w:spacing w:before="0" w:beforeAutospacing="0" w:after="0" w:afterAutospacing="0"/>
        <w:jc w:val="both"/>
        <w:rPr>
          <w:color w:val="0F1115"/>
        </w:rPr>
      </w:pPr>
      <w:r w:rsidRPr="009C10C3">
        <w:rPr>
          <w:color w:val="0F1115"/>
        </w:rPr>
        <w:lastRenderedPageBreak/>
        <w:t>Succession planning for all key roles</w:t>
      </w:r>
    </w:p>
    <w:p w14:paraId="71378C70" w14:textId="77777777" w:rsidR="00214593" w:rsidRPr="009C10C3" w:rsidRDefault="00214593" w:rsidP="008632CB">
      <w:pPr>
        <w:pStyle w:val="ds-markdown-paragraph"/>
        <w:numPr>
          <w:ilvl w:val="0"/>
          <w:numId w:val="93"/>
        </w:numPr>
        <w:shd w:val="clear" w:color="auto" w:fill="FFFFFF"/>
        <w:spacing w:before="0" w:beforeAutospacing="0" w:after="0" w:afterAutospacing="0"/>
        <w:jc w:val="both"/>
        <w:rPr>
          <w:color w:val="0F1115"/>
        </w:rPr>
      </w:pPr>
      <w:r w:rsidRPr="009C10C3">
        <w:rPr>
          <w:color w:val="0F1115"/>
        </w:rPr>
        <w:t>Archival governance for legacy content</w:t>
      </w:r>
    </w:p>
    <w:p w14:paraId="7B13997F" w14:textId="77777777" w:rsidR="00214593" w:rsidRPr="009C10C3" w:rsidRDefault="00214593" w:rsidP="008632CB">
      <w:pPr>
        <w:pStyle w:val="ds-markdown-paragraph"/>
        <w:numPr>
          <w:ilvl w:val="0"/>
          <w:numId w:val="93"/>
        </w:numPr>
        <w:shd w:val="clear" w:color="auto" w:fill="FFFFFF"/>
        <w:spacing w:before="0" w:beforeAutospacing="0" w:after="0" w:afterAutospacing="0"/>
        <w:jc w:val="both"/>
        <w:rPr>
          <w:color w:val="0F1115"/>
        </w:rPr>
      </w:pPr>
      <w:r w:rsidRPr="009C10C3">
        <w:rPr>
          <w:color w:val="0F1115"/>
        </w:rPr>
        <w:t>Annual independent safeguarding audits</w:t>
      </w:r>
    </w:p>
    <w:p w14:paraId="39F4A43C"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Long-term possibilities:</w:t>
      </w:r>
    </w:p>
    <w:p w14:paraId="794D5873" w14:textId="77777777" w:rsidR="00214593" w:rsidRPr="009C10C3" w:rsidRDefault="00214593" w:rsidP="008632CB">
      <w:pPr>
        <w:pStyle w:val="ds-markdown-paragraph"/>
        <w:numPr>
          <w:ilvl w:val="0"/>
          <w:numId w:val="94"/>
        </w:numPr>
        <w:shd w:val="clear" w:color="auto" w:fill="FFFFFF"/>
        <w:spacing w:before="0" w:beforeAutospacing="0" w:after="0" w:afterAutospacing="0"/>
        <w:jc w:val="both"/>
        <w:rPr>
          <w:color w:val="0F1115"/>
        </w:rPr>
      </w:pPr>
      <w:r w:rsidRPr="009C10C3">
        <w:rPr>
          <w:color w:val="0F1115"/>
        </w:rPr>
        <w:t>Nationwide presence</w:t>
      </w:r>
    </w:p>
    <w:p w14:paraId="27473EFF" w14:textId="77777777" w:rsidR="00214593" w:rsidRPr="009C10C3" w:rsidRDefault="00214593" w:rsidP="008632CB">
      <w:pPr>
        <w:pStyle w:val="ds-markdown-paragraph"/>
        <w:numPr>
          <w:ilvl w:val="0"/>
          <w:numId w:val="94"/>
        </w:numPr>
        <w:shd w:val="clear" w:color="auto" w:fill="FFFFFF"/>
        <w:spacing w:before="0" w:beforeAutospacing="0" w:after="0" w:afterAutospacing="0"/>
        <w:jc w:val="both"/>
        <w:rPr>
          <w:color w:val="0F1115"/>
        </w:rPr>
      </w:pPr>
      <w:r w:rsidRPr="009C10C3">
        <w:rPr>
          <w:color w:val="0F1115"/>
        </w:rPr>
        <w:t>Media productions (TV series, documentary films)</w:t>
      </w:r>
    </w:p>
    <w:p w14:paraId="734882FE" w14:textId="77777777" w:rsidR="00214593" w:rsidRPr="009C10C3" w:rsidRDefault="00214593" w:rsidP="008632CB">
      <w:pPr>
        <w:pStyle w:val="ds-markdown-paragraph"/>
        <w:numPr>
          <w:ilvl w:val="0"/>
          <w:numId w:val="94"/>
        </w:numPr>
        <w:shd w:val="clear" w:color="auto" w:fill="FFFFFF"/>
        <w:spacing w:before="0" w:beforeAutospacing="0" w:after="0" w:afterAutospacing="0"/>
        <w:jc w:val="both"/>
        <w:rPr>
          <w:color w:val="0F1115"/>
        </w:rPr>
      </w:pPr>
      <w:r w:rsidRPr="009C10C3">
        <w:rPr>
          <w:color w:val="0F1115"/>
        </w:rPr>
        <w:t>Community ecosystems</w:t>
      </w:r>
    </w:p>
    <w:p w14:paraId="3FD6399E" w14:textId="77777777" w:rsidR="00214593" w:rsidRPr="009C10C3" w:rsidRDefault="00214593" w:rsidP="008632CB">
      <w:pPr>
        <w:pStyle w:val="ds-markdown-paragraph"/>
        <w:numPr>
          <w:ilvl w:val="0"/>
          <w:numId w:val="94"/>
        </w:numPr>
        <w:shd w:val="clear" w:color="auto" w:fill="FFFFFF"/>
        <w:spacing w:before="0" w:beforeAutospacing="0" w:after="0" w:afterAutospacing="0"/>
        <w:jc w:val="both"/>
        <w:rPr>
          <w:color w:val="0F1115"/>
        </w:rPr>
      </w:pPr>
      <w:r w:rsidRPr="009C10C3">
        <w:rPr>
          <w:color w:val="0F1115"/>
        </w:rPr>
        <w:t>Premium residences</w:t>
      </w:r>
    </w:p>
    <w:p w14:paraId="186D393E" w14:textId="77777777" w:rsidR="00214593" w:rsidRPr="009C10C3" w:rsidRDefault="00214593" w:rsidP="008632CB">
      <w:pPr>
        <w:pStyle w:val="ds-markdown-paragraph"/>
        <w:numPr>
          <w:ilvl w:val="0"/>
          <w:numId w:val="94"/>
        </w:numPr>
        <w:shd w:val="clear" w:color="auto" w:fill="FFFFFF"/>
        <w:spacing w:before="0" w:beforeAutospacing="0" w:after="0" w:afterAutospacing="0"/>
        <w:jc w:val="both"/>
        <w:rPr>
          <w:color w:val="0F1115"/>
        </w:rPr>
      </w:pPr>
      <w:r w:rsidRPr="009C10C3">
        <w:rPr>
          <w:color w:val="0F1115"/>
        </w:rPr>
        <w:t>Legacy archives</w:t>
      </w:r>
    </w:p>
    <w:p w14:paraId="3139C702" w14:textId="77777777" w:rsidR="00214593" w:rsidRPr="009C10C3" w:rsidRDefault="00214593" w:rsidP="008632CB">
      <w:pPr>
        <w:pStyle w:val="ds-markdown-paragraph"/>
        <w:numPr>
          <w:ilvl w:val="0"/>
          <w:numId w:val="94"/>
        </w:numPr>
        <w:shd w:val="clear" w:color="auto" w:fill="FFFFFF"/>
        <w:spacing w:before="0" w:beforeAutospacing="0" w:after="0" w:afterAutospacing="0"/>
        <w:jc w:val="both"/>
        <w:rPr>
          <w:color w:val="0F1115"/>
        </w:rPr>
      </w:pPr>
      <w:r w:rsidRPr="009C10C3">
        <w:rPr>
          <w:color w:val="0F1115"/>
        </w:rPr>
        <w:t>Branded clubs</w:t>
      </w:r>
    </w:p>
    <w:p w14:paraId="10945625" w14:textId="77777777" w:rsidR="00214593" w:rsidRPr="009C10C3" w:rsidRDefault="00214593" w:rsidP="008632CB">
      <w:pPr>
        <w:pStyle w:val="ds-markdown-paragraph"/>
        <w:numPr>
          <w:ilvl w:val="0"/>
          <w:numId w:val="94"/>
        </w:numPr>
        <w:shd w:val="clear" w:color="auto" w:fill="FFFFFF"/>
        <w:spacing w:before="0" w:beforeAutospacing="0" w:after="0" w:afterAutospacing="0"/>
        <w:jc w:val="both"/>
        <w:rPr>
          <w:color w:val="0F1115"/>
        </w:rPr>
      </w:pPr>
      <w:r w:rsidRPr="009C10C3">
        <w:rPr>
          <w:color w:val="0F1115"/>
        </w:rPr>
        <w:t>Senior travel</w:t>
      </w:r>
    </w:p>
    <w:p w14:paraId="25B988AF" w14:textId="77777777" w:rsidR="00214593" w:rsidRPr="009C10C3" w:rsidRDefault="00214593" w:rsidP="008632CB">
      <w:pPr>
        <w:pStyle w:val="ds-markdown-paragraph"/>
        <w:numPr>
          <w:ilvl w:val="0"/>
          <w:numId w:val="94"/>
        </w:numPr>
        <w:shd w:val="clear" w:color="auto" w:fill="FFFFFF"/>
        <w:spacing w:before="0" w:beforeAutospacing="0" w:after="0" w:afterAutospacing="0"/>
        <w:jc w:val="both"/>
        <w:rPr>
          <w:color w:val="0F1115"/>
        </w:rPr>
      </w:pPr>
      <w:r w:rsidRPr="009C10C3">
        <w:rPr>
          <w:color w:val="0F1115"/>
        </w:rPr>
        <w:t>Health partnerships</w:t>
      </w:r>
    </w:p>
    <w:p w14:paraId="59BD60BD" w14:textId="77777777" w:rsidR="00214593" w:rsidRPr="009C10C3" w:rsidRDefault="00214593" w:rsidP="008632CB">
      <w:pPr>
        <w:pStyle w:val="ds-markdown-paragraph"/>
        <w:numPr>
          <w:ilvl w:val="0"/>
          <w:numId w:val="94"/>
        </w:numPr>
        <w:shd w:val="clear" w:color="auto" w:fill="FFFFFF"/>
        <w:spacing w:before="0" w:beforeAutospacing="0" w:after="0" w:afterAutospacing="0"/>
        <w:jc w:val="both"/>
        <w:rPr>
          <w:color w:val="0F1115"/>
        </w:rPr>
      </w:pPr>
      <w:r w:rsidRPr="009C10C3">
        <w:rPr>
          <w:color w:val="0F1115"/>
        </w:rPr>
        <w:t>Intergenerational programming</w:t>
      </w:r>
    </w:p>
    <w:p w14:paraId="51351138"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But none of that matters if trust is not protected. Trust is the foundation.</w:t>
      </w:r>
    </w:p>
    <w:p w14:paraId="7BE27405" w14:textId="77777777" w:rsidR="00214593" w:rsidRPr="009C10C3" w:rsidRDefault="003B0F35" w:rsidP="008632CB">
      <w:pPr>
        <w:spacing w:after="0" w:line="240" w:lineRule="auto"/>
        <w:jc w:val="both"/>
        <w:rPr>
          <w:rFonts w:ascii="Times New Roman" w:hAnsi="Times New Roman" w:cs="Times New Roman"/>
        </w:rPr>
      </w:pPr>
      <w:r w:rsidRPr="009C10C3">
        <w:rPr>
          <w:rFonts w:ascii="Times New Roman" w:hAnsi="Times New Roman" w:cs="Times New Roman"/>
        </w:rPr>
        <w:pict w14:anchorId="2E25F904">
          <v:rect id="_x0000_i1059" style="width:0;height:.75pt" o:hralign="center" o:hrstd="t" o:hr="t" fillcolor="#a0a0a0" stroked="f"/>
        </w:pict>
      </w:r>
    </w:p>
    <w:p w14:paraId="3989EC7C" w14:textId="77777777" w:rsidR="00214593" w:rsidRPr="009C10C3" w:rsidRDefault="00214593" w:rsidP="008632CB">
      <w:pPr>
        <w:pStyle w:val="Heading2"/>
        <w:shd w:val="clear" w:color="auto" w:fill="FFFFFF"/>
        <w:spacing w:before="0" w:beforeAutospacing="0" w:after="0" w:afterAutospacing="0"/>
        <w:jc w:val="both"/>
        <w:rPr>
          <w:color w:val="0F1115"/>
          <w:sz w:val="33"/>
          <w:szCs w:val="33"/>
        </w:rPr>
      </w:pPr>
      <w:r w:rsidRPr="009C10C3">
        <w:rPr>
          <w:color w:val="0F1115"/>
          <w:sz w:val="33"/>
          <w:szCs w:val="33"/>
        </w:rPr>
        <w:t>SECTION 22: LEGAL &amp; REGULATORY FRAMEWORK</w:t>
      </w:r>
    </w:p>
    <w:p w14:paraId="7B4236DF"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22.1 Company Registration &amp; Licenses</w:t>
      </w:r>
    </w:p>
    <w:tbl>
      <w:tblPr>
        <w:tblW w:w="11280" w:type="dxa"/>
        <w:tblCellMar>
          <w:top w:w="15" w:type="dxa"/>
          <w:left w:w="15" w:type="dxa"/>
          <w:bottom w:w="15" w:type="dxa"/>
          <w:right w:w="15" w:type="dxa"/>
        </w:tblCellMar>
        <w:tblLook w:val="04A0" w:firstRow="1" w:lastRow="0" w:firstColumn="1" w:lastColumn="0" w:noHBand="0" w:noVBand="1"/>
      </w:tblPr>
      <w:tblGrid>
        <w:gridCol w:w="6124"/>
        <w:gridCol w:w="3544"/>
        <w:gridCol w:w="1612"/>
      </w:tblGrid>
      <w:tr w:rsidR="00214593" w:rsidRPr="009C10C3" w14:paraId="778E15D7" w14:textId="77777777" w:rsidTr="00214593">
        <w:trPr>
          <w:tblHeader/>
        </w:trPr>
        <w:tc>
          <w:tcPr>
            <w:tcW w:w="0" w:type="auto"/>
            <w:tcBorders>
              <w:top w:val="nil"/>
            </w:tcBorders>
            <w:tcMar>
              <w:top w:w="150" w:type="dxa"/>
              <w:left w:w="0" w:type="dxa"/>
              <w:bottom w:w="150" w:type="dxa"/>
              <w:right w:w="240" w:type="dxa"/>
            </w:tcMar>
            <w:vAlign w:val="center"/>
            <w:hideMark/>
          </w:tcPr>
          <w:p w14:paraId="36400372"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Requirement</w:t>
            </w:r>
          </w:p>
        </w:tc>
        <w:tc>
          <w:tcPr>
            <w:tcW w:w="0" w:type="auto"/>
            <w:tcBorders>
              <w:top w:val="nil"/>
            </w:tcBorders>
            <w:tcMar>
              <w:top w:w="150" w:type="dxa"/>
              <w:left w:w="240" w:type="dxa"/>
              <w:bottom w:w="150" w:type="dxa"/>
              <w:right w:w="240" w:type="dxa"/>
            </w:tcMar>
            <w:vAlign w:val="center"/>
            <w:hideMark/>
          </w:tcPr>
          <w:p w14:paraId="50D0FEC2"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Status</w:t>
            </w:r>
          </w:p>
        </w:tc>
        <w:tc>
          <w:tcPr>
            <w:tcW w:w="0" w:type="auto"/>
            <w:tcBorders>
              <w:top w:val="nil"/>
            </w:tcBorders>
            <w:tcMar>
              <w:top w:w="150" w:type="dxa"/>
              <w:left w:w="240" w:type="dxa"/>
              <w:bottom w:w="150" w:type="dxa"/>
              <w:right w:w="240" w:type="dxa"/>
            </w:tcMar>
            <w:vAlign w:val="center"/>
            <w:hideMark/>
          </w:tcPr>
          <w:p w14:paraId="7CCA4A37"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Timeline</w:t>
            </w:r>
          </w:p>
        </w:tc>
      </w:tr>
      <w:tr w:rsidR="00214593" w:rsidRPr="009C10C3" w14:paraId="4E8E1F3E" w14:textId="77777777" w:rsidTr="00214593">
        <w:tc>
          <w:tcPr>
            <w:tcW w:w="0" w:type="auto"/>
            <w:tcMar>
              <w:top w:w="150" w:type="dxa"/>
              <w:left w:w="0" w:type="dxa"/>
              <w:bottom w:w="150" w:type="dxa"/>
              <w:right w:w="240" w:type="dxa"/>
            </w:tcMar>
            <w:vAlign w:val="center"/>
            <w:hideMark/>
          </w:tcPr>
          <w:p w14:paraId="20E8CEAC"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Private Limited Company under RJSC, Bangladesh</w:t>
            </w:r>
          </w:p>
        </w:tc>
        <w:tc>
          <w:tcPr>
            <w:tcW w:w="0" w:type="auto"/>
            <w:tcMar>
              <w:top w:w="150" w:type="dxa"/>
              <w:left w:w="240" w:type="dxa"/>
              <w:bottom w:w="150" w:type="dxa"/>
              <w:right w:w="240" w:type="dxa"/>
            </w:tcMar>
            <w:vAlign w:val="center"/>
            <w:hideMark/>
          </w:tcPr>
          <w:p w14:paraId="1E4D4FD0"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Required</w:t>
            </w:r>
          </w:p>
        </w:tc>
        <w:tc>
          <w:tcPr>
            <w:tcW w:w="0" w:type="auto"/>
            <w:tcMar>
              <w:top w:w="150" w:type="dxa"/>
              <w:left w:w="240" w:type="dxa"/>
              <w:bottom w:w="150" w:type="dxa"/>
              <w:right w:w="0" w:type="dxa"/>
            </w:tcMar>
            <w:vAlign w:val="center"/>
            <w:hideMark/>
          </w:tcPr>
          <w:p w14:paraId="16FBA24D"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Week 1</w:t>
            </w:r>
          </w:p>
        </w:tc>
      </w:tr>
      <w:tr w:rsidR="00214593" w:rsidRPr="009C10C3" w14:paraId="0EFC36F7" w14:textId="77777777" w:rsidTr="00214593">
        <w:tc>
          <w:tcPr>
            <w:tcW w:w="0" w:type="auto"/>
            <w:tcMar>
              <w:top w:w="150" w:type="dxa"/>
              <w:left w:w="0" w:type="dxa"/>
              <w:bottom w:w="150" w:type="dxa"/>
              <w:right w:w="240" w:type="dxa"/>
            </w:tcMar>
            <w:vAlign w:val="center"/>
            <w:hideMark/>
          </w:tcPr>
          <w:p w14:paraId="3D515B00"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Trade License (DNCC or DSCC)</w:t>
            </w:r>
          </w:p>
        </w:tc>
        <w:tc>
          <w:tcPr>
            <w:tcW w:w="0" w:type="auto"/>
            <w:tcMar>
              <w:top w:w="150" w:type="dxa"/>
              <w:left w:w="240" w:type="dxa"/>
              <w:bottom w:w="150" w:type="dxa"/>
              <w:right w:w="240" w:type="dxa"/>
            </w:tcMar>
            <w:vAlign w:val="center"/>
            <w:hideMark/>
          </w:tcPr>
          <w:p w14:paraId="751CE1CB"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Required</w:t>
            </w:r>
          </w:p>
        </w:tc>
        <w:tc>
          <w:tcPr>
            <w:tcW w:w="0" w:type="auto"/>
            <w:tcMar>
              <w:top w:w="150" w:type="dxa"/>
              <w:left w:w="240" w:type="dxa"/>
              <w:bottom w:w="150" w:type="dxa"/>
              <w:right w:w="0" w:type="dxa"/>
            </w:tcMar>
            <w:vAlign w:val="center"/>
            <w:hideMark/>
          </w:tcPr>
          <w:p w14:paraId="700F1DEE"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Week 1</w:t>
            </w:r>
          </w:p>
        </w:tc>
      </w:tr>
      <w:tr w:rsidR="00214593" w:rsidRPr="009C10C3" w14:paraId="363AF6AB" w14:textId="77777777" w:rsidTr="00214593">
        <w:tc>
          <w:tcPr>
            <w:tcW w:w="0" w:type="auto"/>
            <w:tcMar>
              <w:top w:w="150" w:type="dxa"/>
              <w:left w:w="0" w:type="dxa"/>
              <w:bottom w:w="150" w:type="dxa"/>
              <w:right w:w="240" w:type="dxa"/>
            </w:tcMar>
            <w:vAlign w:val="center"/>
            <w:hideMark/>
          </w:tcPr>
          <w:p w14:paraId="7CD54CD0"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Tax Identification Number (TIN)</w:t>
            </w:r>
          </w:p>
        </w:tc>
        <w:tc>
          <w:tcPr>
            <w:tcW w:w="0" w:type="auto"/>
            <w:tcMar>
              <w:top w:w="150" w:type="dxa"/>
              <w:left w:w="240" w:type="dxa"/>
              <w:bottom w:w="150" w:type="dxa"/>
              <w:right w:w="240" w:type="dxa"/>
            </w:tcMar>
            <w:vAlign w:val="center"/>
            <w:hideMark/>
          </w:tcPr>
          <w:p w14:paraId="1DF0B26A"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Required</w:t>
            </w:r>
          </w:p>
        </w:tc>
        <w:tc>
          <w:tcPr>
            <w:tcW w:w="0" w:type="auto"/>
            <w:tcMar>
              <w:top w:w="150" w:type="dxa"/>
              <w:left w:w="240" w:type="dxa"/>
              <w:bottom w:w="150" w:type="dxa"/>
              <w:right w:w="0" w:type="dxa"/>
            </w:tcMar>
            <w:vAlign w:val="center"/>
            <w:hideMark/>
          </w:tcPr>
          <w:p w14:paraId="35F940E2"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Week 1</w:t>
            </w:r>
          </w:p>
        </w:tc>
      </w:tr>
      <w:tr w:rsidR="00214593" w:rsidRPr="009C10C3" w14:paraId="3E2C642E" w14:textId="77777777" w:rsidTr="00214593">
        <w:tc>
          <w:tcPr>
            <w:tcW w:w="0" w:type="auto"/>
            <w:tcMar>
              <w:top w:w="150" w:type="dxa"/>
              <w:left w:w="0" w:type="dxa"/>
              <w:bottom w:w="150" w:type="dxa"/>
              <w:right w:w="240" w:type="dxa"/>
            </w:tcMar>
            <w:vAlign w:val="center"/>
            <w:hideMark/>
          </w:tcPr>
          <w:p w14:paraId="0F15CC6D"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VAT registration (if above threshold)</w:t>
            </w:r>
          </w:p>
        </w:tc>
        <w:tc>
          <w:tcPr>
            <w:tcW w:w="0" w:type="auto"/>
            <w:tcMar>
              <w:top w:w="150" w:type="dxa"/>
              <w:left w:w="240" w:type="dxa"/>
              <w:bottom w:w="150" w:type="dxa"/>
              <w:right w:w="240" w:type="dxa"/>
            </w:tcMar>
            <w:vAlign w:val="center"/>
            <w:hideMark/>
          </w:tcPr>
          <w:p w14:paraId="52501DF4"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Required when applicable</w:t>
            </w:r>
          </w:p>
        </w:tc>
        <w:tc>
          <w:tcPr>
            <w:tcW w:w="0" w:type="auto"/>
            <w:tcMar>
              <w:top w:w="150" w:type="dxa"/>
              <w:left w:w="240" w:type="dxa"/>
              <w:bottom w:w="150" w:type="dxa"/>
              <w:right w:w="0" w:type="dxa"/>
            </w:tcMar>
            <w:vAlign w:val="center"/>
            <w:hideMark/>
          </w:tcPr>
          <w:p w14:paraId="669A07DC"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Month 1</w:t>
            </w:r>
          </w:p>
        </w:tc>
      </w:tr>
      <w:tr w:rsidR="00214593" w:rsidRPr="009C10C3" w14:paraId="0DF1C86E" w14:textId="77777777" w:rsidTr="00214593">
        <w:tc>
          <w:tcPr>
            <w:tcW w:w="0" w:type="auto"/>
            <w:tcMar>
              <w:top w:w="150" w:type="dxa"/>
              <w:left w:w="0" w:type="dxa"/>
              <w:bottom w:w="150" w:type="dxa"/>
              <w:right w:w="240" w:type="dxa"/>
            </w:tcMar>
            <w:vAlign w:val="center"/>
            <w:hideMark/>
          </w:tcPr>
          <w:p w14:paraId="480C09B5"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Bank account (corporate)</w:t>
            </w:r>
          </w:p>
        </w:tc>
        <w:tc>
          <w:tcPr>
            <w:tcW w:w="0" w:type="auto"/>
            <w:tcMar>
              <w:top w:w="150" w:type="dxa"/>
              <w:left w:w="240" w:type="dxa"/>
              <w:bottom w:w="150" w:type="dxa"/>
              <w:right w:w="240" w:type="dxa"/>
            </w:tcMar>
            <w:vAlign w:val="center"/>
            <w:hideMark/>
          </w:tcPr>
          <w:p w14:paraId="10DD4C28"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Required</w:t>
            </w:r>
          </w:p>
        </w:tc>
        <w:tc>
          <w:tcPr>
            <w:tcW w:w="0" w:type="auto"/>
            <w:tcMar>
              <w:top w:w="150" w:type="dxa"/>
              <w:left w:w="240" w:type="dxa"/>
              <w:bottom w:w="150" w:type="dxa"/>
              <w:right w:w="0" w:type="dxa"/>
            </w:tcMar>
            <w:vAlign w:val="center"/>
            <w:hideMark/>
          </w:tcPr>
          <w:p w14:paraId="14BF677C"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Week 1</w:t>
            </w:r>
          </w:p>
        </w:tc>
      </w:tr>
    </w:tbl>
    <w:p w14:paraId="0FA2E946"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22.2 The Primary Tri-Partite Agreement</w:t>
      </w:r>
    </w:p>
    <w:p w14:paraId="77DBD694"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No client is onboarded without a legally binding, executed contract signed by:</w:t>
      </w:r>
    </w:p>
    <w:p w14:paraId="47C3D5CA" w14:textId="77777777" w:rsidR="00214593" w:rsidRPr="009C10C3" w:rsidRDefault="00214593" w:rsidP="008632CB">
      <w:pPr>
        <w:pStyle w:val="ds-markdown-paragraph"/>
        <w:numPr>
          <w:ilvl w:val="0"/>
          <w:numId w:val="95"/>
        </w:numPr>
        <w:shd w:val="clear" w:color="auto" w:fill="FFFFFF"/>
        <w:spacing w:before="0" w:beforeAutospacing="0" w:after="0" w:afterAutospacing="0"/>
        <w:jc w:val="both"/>
        <w:rPr>
          <w:color w:val="0F1115"/>
        </w:rPr>
      </w:pPr>
      <w:r w:rsidRPr="009C10C3">
        <w:rPr>
          <w:rStyle w:val="Strong"/>
          <w:color w:val="0F1115"/>
        </w:rPr>
        <w:t>The Funding Customer</w:t>
      </w:r>
      <w:r w:rsidRPr="009C10C3">
        <w:rPr>
          <w:color w:val="0F1115"/>
        </w:rPr>
        <w:t> (the child abroad or in Bangladesh)</w:t>
      </w:r>
    </w:p>
    <w:p w14:paraId="3EED811F" w14:textId="77777777" w:rsidR="00214593" w:rsidRPr="009C10C3" w:rsidRDefault="00214593" w:rsidP="008632CB">
      <w:pPr>
        <w:pStyle w:val="ds-markdown-paragraph"/>
        <w:numPr>
          <w:ilvl w:val="0"/>
          <w:numId w:val="95"/>
        </w:numPr>
        <w:shd w:val="clear" w:color="auto" w:fill="FFFFFF"/>
        <w:spacing w:before="0" w:beforeAutospacing="0" w:after="0" w:afterAutospacing="0"/>
        <w:jc w:val="both"/>
        <w:rPr>
          <w:color w:val="0F1115"/>
        </w:rPr>
      </w:pPr>
      <w:r w:rsidRPr="009C10C3">
        <w:rPr>
          <w:rStyle w:val="Strong"/>
          <w:color w:val="0F1115"/>
        </w:rPr>
        <w:t>The Consuming Client</w:t>
      </w:r>
      <w:r w:rsidRPr="009C10C3">
        <w:rPr>
          <w:color w:val="0F1115"/>
        </w:rPr>
        <w:t> (the elderly parent, where cognitive capacity permits)</w:t>
      </w:r>
    </w:p>
    <w:p w14:paraId="387F5AD4" w14:textId="77777777" w:rsidR="00214593" w:rsidRPr="009C10C3" w:rsidRDefault="00214593" w:rsidP="008632CB">
      <w:pPr>
        <w:pStyle w:val="ds-markdown-paragraph"/>
        <w:numPr>
          <w:ilvl w:val="0"/>
          <w:numId w:val="95"/>
        </w:numPr>
        <w:shd w:val="clear" w:color="auto" w:fill="FFFFFF"/>
        <w:spacing w:before="0" w:beforeAutospacing="0" w:after="0" w:afterAutospacing="0"/>
        <w:jc w:val="both"/>
        <w:rPr>
          <w:color w:val="0F1115"/>
        </w:rPr>
      </w:pPr>
      <w:r w:rsidRPr="009C10C3">
        <w:rPr>
          <w:rStyle w:val="Strong"/>
          <w:color w:val="0F1115"/>
        </w:rPr>
        <w:t>The Golden Wings Authorized Legal Representative</w:t>
      </w:r>
    </w:p>
    <w:p w14:paraId="08CC4552"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Contract contents:</w:t>
      </w:r>
    </w:p>
    <w:p w14:paraId="1F8C0726" w14:textId="77777777" w:rsidR="00214593" w:rsidRPr="009C10C3" w:rsidRDefault="00214593" w:rsidP="008632CB">
      <w:pPr>
        <w:pStyle w:val="ds-markdown-paragraph"/>
        <w:numPr>
          <w:ilvl w:val="0"/>
          <w:numId w:val="96"/>
        </w:numPr>
        <w:shd w:val="clear" w:color="auto" w:fill="FFFFFF"/>
        <w:spacing w:before="0" w:beforeAutospacing="0" w:after="0" w:afterAutospacing="0"/>
        <w:jc w:val="both"/>
        <w:rPr>
          <w:color w:val="0F1115"/>
        </w:rPr>
      </w:pPr>
      <w:r w:rsidRPr="009C10C3">
        <w:rPr>
          <w:color w:val="0F1115"/>
        </w:rPr>
        <w:t>Service description and scope (including Door-to-Door limitation)</w:t>
      </w:r>
    </w:p>
    <w:p w14:paraId="59FB04A9" w14:textId="77777777" w:rsidR="00214593" w:rsidRPr="009C10C3" w:rsidRDefault="00214593" w:rsidP="008632CB">
      <w:pPr>
        <w:pStyle w:val="ds-markdown-paragraph"/>
        <w:numPr>
          <w:ilvl w:val="0"/>
          <w:numId w:val="96"/>
        </w:numPr>
        <w:shd w:val="clear" w:color="auto" w:fill="FFFFFF"/>
        <w:spacing w:before="0" w:beforeAutospacing="0" w:after="0" w:afterAutospacing="0"/>
        <w:jc w:val="both"/>
        <w:rPr>
          <w:color w:val="0F1115"/>
        </w:rPr>
      </w:pPr>
      <w:r w:rsidRPr="009C10C3">
        <w:rPr>
          <w:color w:val="0F1115"/>
        </w:rPr>
        <w:t>Pricing and payment terms</w:t>
      </w:r>
    </w:p>
    <w:p w14:paraId="0DEEA8A8" w14:textId="77777777" w:rsidR="00214593" w:rsidRPr="009C10C3" w:rsidRDefault="00214593" w:rsidP="008632CB">
      <w:pPr>
        <w:pStyle w:val="ds-markdown-paragraph"/>
        <w:numPr>
          <w:ilvl w:val="0"/>
          <w:numId w:val="96"/>
        </w:numPr>
        <w:shd w:val="clear" w:color="auto" w:fill="FFFFFF"/>
        <w:spacing w:before="0" w:beforeAutospacing="0" w:after="0" w:afterAutospacing="0"/>
        <w:jc w:val="both"/>
        <w:rPr>
          <w:color w:val="0F1115"/>
        </w:rPr>
      </w:pPr>
      <w:r w:rsidRPr="009C10C3">
        <w:rPr>
          <w:color w:val="0F1115"/>
        </w:rPr>
        <w:t>Medical liability waiver</w:t>
      </w:r>
    </w:p>
    <w:p w14:paraId="17C8DFAB" w14:textId="77777777" w:rsidR="00214593" w:rsidRPr="009C10C3" w:rsidRDefault="00214593" w:rsidP="008632CB">
      <w:pPr>
        <w:pStyle w:val="ds-markdown-paragraph"/>
        <w:numPr>
          <w:ilvl w:val="0"/>
          <w:numId w:val="96"/>
        </w:numPr>
        <w:shd w:val="clear" w:color="auto" w:fill="FFFFFF"/>
        <w:spacing w:before="0" w:beforeAutospacing="0" w:after="0" w:afterAutospacing="0"/>
        <w:jc w:val="both"/>
        <w:rPr>
          <w:color w:val="0F1115"/>
        </w:rPr>
      </w:pPr>
      <w:r w:rsidRPr="009C10C3">
        <w:rPr>
          <w:color w:val="0F1115"/>
        </w:rPr>
        <w:t>Emergency medical decision authorization</w:t>
      </w:r>
    </w:p>
    <w:p w14:paraId="10396429" w14:textId="77777777" w:rsidR="00214593" w:rsidRPr="009C10C3" w:rsidRDefault="00214593" w:rsidP="008632CB">
      <w:pPr>
        <w:pStyle w:val="ds-markdown-paragraph"/>
        <w:numPr>
          <w:ilvl w:val="0"/>
          <w:numId w:val="96"/>
        </w:numPr>
        <w:shd w:val="clear" w:color="auto" w:fill="FFFFFF"/>
        <w:spacing w:before="0" w:beforeAutospacing="0" w:after="0" w:afterAutospacing="0"/>
        <w:jc w:val="both"/>
        <w:rPr>
          <w:color w:val="0F1115"/>
        </w:rPr>
      </w:pPr>
      <w:r w:rsidRPr="009C10C3">
        <w:rPr>
          <w:color w:val="0F1115"/>
        </w:rPr>
        <w:t>Data privacy and media consent</w:t>
      </w:r>
    </w:p>
    <w:p w14:paraId="04C445DA" w14:textId="77777777" w:rsidR="00214593" w:rsidRPr="009C10C3" w:rsidRDefault="00214593" w:rsidP="008632CB">
      <w:pPr>
        <w:pStyle w:val="ds-markdown-paragraph"/>
        <w:numPr>
          <w:ilvl w:val="0"/>
          <w:numId w:val="96"/>
        </w:numPr>
        <w:shd w:val="clear" w:color="auto" w:fill="FFFFFF"/>
        <w:spacing w:before="0" w:beforeAutospacing="0" w:after="0" w:afterAutospacing="0"/>
        <w:jc w:val="both"/>
        <w:rPr>
          <w:color w:val="0F1115"/>
        </w:rPr>
      </w:pPr>
      <w:r w:rsidRPr="009C10C3">
        <w:rPr>
          <w:rStyle w:val="Strong"/>
          <w:color w:val="0F1115"/>
        </w:rPr>
        <w:t>Audio recording consent (Transition Zone exceptions)</w:t>
      </w:r>
    </w:p>
    <w:p w14:paraId="78B85E36" w14:textId="77777777" w:rsidR="00214593" w:rsidRPr="009C10C3" w:rsidRDefault="00214593" w:rsidP="008632CB">
      <w:pPr>
        <w:pStyle w:val="ds-markdown-paragraph"/>
        <w:numPr>
          <w:ilvl w:val="0"/>
          <w:numId w:val="96"/>
        </w:numPr>
        <w:shd w:val="clear" w:color="auto" w:fill="FFFFFF"/>
        <w:spacing w:before="0" w:beforeAutospacing="0" w:after="0" w:afterAutospacing="0"/>
        <w:jc w:val="both"/>
        <w:rPr>
          <w:color w:val="0F1115"/>
        </w:rPr>
      </w:pPr>
      <w:r w:rsidRPr="009C10C3">
        <w:rPr>
          <w:color w:val="0F1115"/>
        </w:rPr>
        <w:t>Dispute resolution (arbitration clause)</w:t>
      </w:r>
    </w:p>
    <w:p w14:paraId="5403294A" w14:textId="77777777" w:rsidR="00214593" w:rsidRPr="009C10C3" w:rsidRDefault="00214593" w:rsidP="008632CB">
      <w:pPr>
        <w:pStyle w:val="ds-markdown-paragraph"/>
        <w:numPr>
          <w:ilvl w:val="0"/>
          <w:numId w:val="96"/>
        </w:numPr>
        <w:shd w:val="clear" w:color="auto" w:fill="FFFFFF"/>
        <w:spacing w:before="0" w:beforeAutospacing="0" w:after="0" w:afterAutospacing="0"/>
        <w:jc w:val="both"/>
        <w:rPr>
          <w:color w:val="0F1115"/>
        </w:rPr>
      </w:pPr>
      <w:r w:rsidRPr="009C10C3">
        <w:rPr>
          <w:color w:val="0F1115"/>
        </w:rPr>
        <w:t>Termination conditions</w:t>
      </w:r>
    </w:p>
    <w:p w14:paraId="1853D679" w14:textId="77777777" w:rsidR="00214593" w:rsidRPr="009C10C3" w:rsidRDefault="00214593" w:rsidP="008632CB">
      <w:pPr>
        <w:pStyle w:val="Heading4"/>
        <w:shd w:val="clear" w:color="auto" w:fill="FFFFFF"/>
        <w:spacing w:before="0" w:line="240" w:lineRule="auto"/>
        <w:jc w:val="both"/>
        <w:rPr>
          <w:rFonts w:cs="Times New Roman"/>
          <w:color w:val="0F1115"/>
        </w:rPr>
      </w:pPr>
      <w:r w:rsidRPr="009C10C3">
        <w:rPr>
          <w:rFonts w:cs="Times New Roman"/>
          <w:color w:val="0F1115"/>
        </w:rPr>
        <w:t>22.2.1 Cognitive Capacity Transfer Clause</w:t>
      </w:r>
    </w:p>
    <w:p w14:paraId="6357AA95"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In the event the consuming client is assessed by a registered physician as having diminished cognitive capacity (MMSE score below 24), decision-making authority for service modifications, additions, or cancellations transfers to the funding customer (or their designated proxy). Golden Wings reserves the right to require written physician confirmation before acting on any service instruction from a client whose capacity is in question. This clause applies prospectively and does not affect services already in delivery.</w:t>
      </w:r>
    </w:p>
    <w:p w14:paraId="35381309" w14:textId="77777777" w:rsidR="00214593" w:rsidRPr="009C10C3" w:rsidRDefault="00214593" w:rsidP="008632CB">
      <w:pPr>
        <w:pStyle w:val="Heading4"/>
        <w:shd w:val="clear" w:color="auto" w:fill="FFFFFF"/>
        <w:spacing w:before="0" w:line="240" w:lineRule="auto"/>
        <w:jc w:val="both"/>
        <w:rPr>
          <w:rFonts w:cs="Times New Roman"/>
          <w:color w:val="0F1115"/>
        </w:rPr>
      </w:pPr>
      <w:r w:rsidRPr="009C10C3">
        <w:rPr>
          <w:rFonts w:cs="Times New Roman"/>
          <w:color w:val="0F1115"/>
        </w:rPr>
        <w:t>22.2.2 Force Majeure Clause (Bangladesh Context)</w:t>
      </w:r>
    </w:p>
    <w:p w14:paraId="433F123E"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Golden Wings shall not be liable for any delay or failure to perform its obligations under this agreement if such delay or failure arises from:</w:t>
      </w:r>
    </w:p>
    <w:p w14:paraId="65ABA36C" w14:textId="77777777" w:rsidR="00214593" w:rsidRPr="009C10C3" w:rsidRDefault="00214593" w:rsidP="008632CB">
      <w:pPr>
        <w:pStyle w:val="ds-markdown-paragraph"/>
        <w:numPr>
          <w:ilvl w:val="0"/>
          <w:numId w:val="97"/>
        </w:numPr>
        <w:shd w:val="clear" w:color="auto" w:fill="FFFFFF"/>
        <w:spacing w:before="0" w:beforeAutospacing="0" w:after="0" w:afterAutospacing="0"/>
        <w:jc w:val="both"/>
        <w:rPr>
          <w:color w:val="0F1115"/>
        </w:rPr>
      </w:pPr>
      <w:r w:rsidRPr="009C10C3">
        <w:rPr>
          <w:color w:val="0F1115"/>
        </w:rPr>
        <w:lastRenderedPageBreak/>
        <w:t>Political strikes (hartals) or blockades</w:t>
      </w:r>
    </w:p>
    <w:p w14:paraId="04A94A58" w14:textId="77777777" w:rsidR="00214593" w:rsidRPr="009C10C3" w:rsidRDefault="00214593" w:rsidP="008632CB">
      <w:pPr>
        <w:pStyle w:val="ds-markdown-paragraph"/>
        <w:numPr>
          <w:ilvl w:val="0"/>
          <w:numId w:val="97"/>
        </w:numPr>
        <w:shd w:val="clear" w:color="auto" w:fill="FFFFFF"/>
        <w:spacing w:before="0" w:beforeAutospacing="0" w:after="0" w:afterAutospacing="0"/>
        <w:jc w:val="both"/>
        <w:rPr>
          <w:color w:val="0F1115"/>
        </w:rPr>
      </w:pPr>
      <w:r w:rsidRPr="009C10C3">
        <w:rPr>
          <w:color w:val="0F1115"/>
        </w:rPr>
        <w:t>Street protests or civil unrest</w:t>
      </w:r>
    </w:p>
    <w:p w14:paraId="6D95B8DB" w14:textId="77777777" w:rsidR="00214593" w:rsidRPr="009C10C3" w:rsidRDefault="00214593" w:rsidP="008632CB">
      <w:pPr>
        <w:pStyle w:val="ds-markdown-paragraph"/>
        <w:numPr>
          <w:ilvl w:val="0"/>
          <w:numId w:val="97"/>
        </w:numPr>
        <w:shd w:val="clear" w:color="auto" w:fill="FFFFFF"/>
        <w:spacing w:before="0" w:beforeAutospacing="0" w:after="0" w:afterAutospacing="0"/>
        <w:jc w:val="both"/>
        <w:rPr>
          <w:color w:val="0F1115"/>
        </w:rPr>
      </w:pPr>
      <w:r w:rsidRPr="009C10C3">
        <w:rPr>
          <w:color w:val="0F1115"/>
        </w:rPr>
        <w:t>Catastrophic urban flooding or severe weather events</w:t>
      </w:r>
    </w:p>
    <w:p w14:paraId="23E18DD1" w14:textId="77777777" w:rsidR="00214593" w:rsidRPr="009C10C3" w:rsidRDefault="00214593" w:rsidP="008632CB">
      <w:pPr>
        <w:pStyle w:val="ds-markdown-paragraph"/>
        <w:numPr>
          <w:ilvl w:val="0"/>
          <w:numId w:val="97"/>
        </w:numPr>
        <w:shd w:val="clear" w:color="auto" w:fill="FFFFFF"/>
        <w:spacing w:before="0" w:beforeAutospacing="0" w:after="0" w:afterAutospacing="0"/>
        <w:jc w:val="both"/>
        <w:rPr>
          <w:color w:val="0F1115"/>
        </w:rPr>
      </w:pPr>
      <w:r w:rsidRPr="009C10C3">
        <w:rPr>
          <w:color w:val="0F1115"/>
        </w:rPr>
        <w:t>Government-imposed curfews or lockdowns</w:t>
      </w:r>
    </w:p>
    <w:p w14:paraId="1F0A3FE7" w14:textId="77777777" w:rsidR="00214593" w:rsidRPr="009C10C3" w:rsidRDefault="00214593" w:rsidP="008632CB">
      <w:pPr>
        <w:pStyle w:val="ds-markdown-paragraph"/>
        <w:numPr>
          <w:ilvl w:val="0"/>
          <w:numId w:val="97"/>
        </w:numPr>
        <w:shd w:val="clear" w:color="auto" w:fill="FFFFFF"/>
        <w:spacing w:before="0" w:beforeAutospacing="0" w:after="0" w:afterAutospacing="0"/>
        <w:jc w:val="both"/>
        <w:rPr>
          <w:color w:val="0F1115"/>
        </w:rPr>
      </w:pPr>
      <w:r w:rsidRPr="009C10C3">
        <w:rPr>
          <w:color w:val="0F1115"/>
        </w:rPr>
        <w:t>Any other event beyond Golden Wings' reasonable control</w:t>
      </w:r>
    </w:p>
    <w:p w14:paraId="67424480"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In such events, Golden Wings will make reasonable efforts to reschedule affected services. No refunds shall be due for services prevented by Force Majeure; instead, affected program fees will be credited as service credit for future rescheduling.</w:t>
      </w:r>
    </w:p>
    <w:p w14:paraId="744ADC8E"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22.3 Medical Liability Waiver</w:t>
      </w:r>
    </w:p>
    <w:p w14:paraId="76FC2FAA"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The agreement includes an explicit medical emergency indemnity clause acknowledging that:</w:t>
      </w:r>
    </w:p>
    <w:p w14:paraId="43BD852B" w14:textId="77777777" w:rsidR="00214593" w:rsidRPr="009C10C3" w:rsidRDefault="00214593" w:rsidP="008632CB">
      <w:pPr>
        <w:pStyle w:val="ds-markdown-paragraph"/>
        <w:numPr>
          <w:ilvl w:val="0"/>
          <w:numId w:val="98"/>
        </w:numPr>
        <w:shd w:val="clear" w:color="auto" w:fill="FFFFFF"/>
        <w:spacing w:before="0" w:beforeAutospacing="0" w:after="0" w:afterAutospacing="0"/>
        <w:jc w:val="both"/>
        <w:rPr>
          <w:color w:val="0F1115"/>
        </w:rPr>
      </w:pPr>
      <w:r w:rsidRPr="009C10C3">
        <w:rPr>
          <w:color w:val="0F1115"/>
        </w:rPr>
        <w:t>Golden Wings provides premium companionship, coordination, and first-responder medical escort support</w:t>
      </w:r>
    </w:p>
    <w:p w14:paraId="58AA9890" w14:textId="77777777" w:rsidR="00214593" w:rsidRPr="009C10C3" w:rsidRDefault="00214593" w:rsidP="008632CB">
      <w:pPr>
        <w:pStyle w:val="ds-markdown-paragraph"/>
        <w:numPr>
          <w:ilvl w:val="0"/>
          <w:numId w:val="98"/>
        </w:numPr>
        <w:shd w:val="clear" w:color="auto" w:fill="FFFFFF"/>
        <w:spacing w:before="0" w:beforeAutospacing="0" w:after="0" w:afterAutospacing="0"/>
        <w:jc w:val="both"/>
        <w:rPr>
          <w:color w:val="0F1115"/>
        </w:rPr>
      </w:pPr>
      <w:r w:rsidRPr="009C10C3">
        <w:rPr>
          <w:color w:val="0F1115"/>
        </w:rPr>
        <w:t>Golden Wings does NOT operate as a full-scale tertiary hospital or clinical care facility</w:t>
      </w:r>
    </w:p>
    <w:p w14:paraId="23ABB344" w14:textId="77777777" w:rsidR="00214593" w:rsidRPr="009C10C3" w:rsidRDefault="00214593" w:rsidP="008632CB">
      <w:pPr>
        <w:pStyle w:val="ds-markdown-paragraph"/>
        <w:numPr>
          <w:ilvl w:val="0"/>
          <w:numId w:val="98"/>
        </w:numPr>
        <w:shd w:val="clear" w:color="auto" w:fill="FFFFFF"/>
        <w:spacing w:before="0" w:beforeAutospacing="0" w:after="0" w:afterAutospacing="0"/>
        <w:jc w:val="both"/>
        <w:rPr>
          <w:color w:val="0F1115"/>
        </w:rPr>
      </w:pPr>
      <w:r w:rsidRPr="009C10C3">
        <w:rPr>
          <w:color w:val="0F1115"/>
        </w:rPr>
        <w:t>Golden Wings has explicit authorization to make immediate emergency medical transit decisions based on on-call medical staff guidance</w:t>
      </w:r>
    </w:p>
    <w:p w14:paraId="0D090136"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22.4 Physician Clearance Requirement</w:t>
      </w:r>
    </w:p>
    <w:p w14:paraId="2D802F5D"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Prior to participating in any suburban or travel excursion, the client must submit a brief, standardized Medical Fitness form completed by their primary attending physician, confirming they are cleared for light travel and outdoor activities.</w:t>
      </w:r>
    </w:p>
    <w:p w14:paraId="29A5C5D9" w14:textId="77777777" w:rsidR="00214593" w:rsidRPr="009C10C3" w:rsidRDefault="00214593" w:rsidP="008632CB">
      <w:pPr>
        <w:pStyle w:val="Heading4"/>
        <w:shd w:val="clear" w:color="auto" w:fill="FFFFFF"/>
        <w:spacing w:before="0" w:line="240" w:lineRule="auto"/>
        <w:jc w:val="both"/>
        <w:rPr>
          <w:rFonts w:cs="Times New Roman"/>
          <w:color w:val="0F1115"/>
        </w:rPr>
      </w:pPr>
      <w:r w:rsidRPr="009C10C3">
        <w:rPr>
          <w:rFonts w:cs="Times New Roman"/>
          <w:color w:val="0F1115"/>
        </w:rPr>
        <w:t>22.4.1 Long-Distance Travel Cardiac &amp; Respiratory Clearance</w:t>
      </w:r>
    </w:p>
    <w:p w14:paraId="57A3DF1C"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For any travel program extending beyond a 50-kilometer radius from Dhaka Metro or exceeding 12 hours in total duration, the general fitness form is insufficient.</w:t>
      </w:r>
    </w:p>
    <w:p w14:paraId="44B327BD"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The client must submit a travel-specific clearance document signed by their primary treating cardiologist or physician </w:t>
      </w:r>
      <w:r w:rsidRPr="009C10C3">
        <w:rPr>
          <w:rStyle w:val="Strong"/>
          <w:color w:val="0F1115"/>
        </w:rPr>
        <w:t>within 14 days of the departure date</w:t>
      </w:r>
      <w:r w:rsidRPr="009C10C3">
        <w:rPr>
          <w:color w:val="0F1115"/>
        </w:rPr>
        <w:t>, confirming cardiovascular stability, respiratory reserve, and physical tolerance for extended highway travel and vehicle vibration.</w:t>
      </w:r>
    </w:p>
    <w:p w14:paraId="28084D16"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Without this clearance, the client cannot participate in long-distance travel programs.</w:t>
      </w:r>
    </w:p>
    <w:p w14:paraId="61820D25"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22.5 Insurance Framework</w:t>
      </w:r>
    </w:p>
    <w:tbl>
      <w:tblPr>
        <w:tblW w:w="11280" w:type="dxa"/>
        <w:tblCellMar>
          <w:top w:w="15" w:type="dxa"/>
          <w:left w:w="15" w:type="dxa"/>
          <w:bottom w:w="15" w:type="dxa"/>
          <w:right w:w="15" w:type="dxa"/>
        </w:tblCellMar>
        <w:tblLook w:val="04A0" w:firstRow="1" w:lastRow="0" w:firstColumn="1" w:lastColumn="0" w:noHBand="0" w:noVBand="1"/>
      </w:tblPr>
      <w:tblGrid>
        <w:gridCol w:w="2734"/>
        <w:gridCol w:w="3129"/>
        <w:gridCol w:w="5417"/>
      </w:tblGrid>
      <w:tr w:rsidR="00214593" w:rsidRPr="009C10C3" w14:paraId="36D0A283" w14:textId="77777777" w:rsidTr="00214593">
        <w:trPr>
          <w:tblHeader/>
        </w:trPr>
        <w:tc>
          <w:tcPr>
            <w:tcW w:w="0" w:type="auto"/>
            <w:tcBorders>
              <w:top w:val="nil"/>
            </w:tcBorders>
            <w:tcMar>
              <w:top w:w="150" w:type="dxa"/>
              <w:left w:w="0" w:type="dxa"/>
              <w:bottom w:w="150" w:type="dxa"/>
              <w:right w:w="240" w:type="dxa"/>
            </w:tcMar>
            <w:vAlign w:val="center"/>
            <w:hideMark/>
          </w:tcPr>
          <w:p w14:paraId="553F4192"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Insurance Type</w:t>
            </w:r>
          </w:p>
        </w:tc>
        <w:tc>
          <w:tcPr>
            <w:tcW w:w="0" w:type="auto"/>
            <w:tcBorders>
              <w:top w:val="nil"/>
            </w:tcBorders>
            <w:tcMar>
              <w:top w:w="150" w:type="dxa"/>
              <w:left w:w="240" w:type="dxa"/>
              <w:bottom w:w="150" w:type="dxa"/>
              <w:right w:w="240" w:type="dxa"/>
            </w:tcMar>
            <w:vAlign w:val="center"/>
            <w:hideMark/>
          </w:tcPr>
          <w:p w14:paraId="76C364EA"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Provider</w:t>
            </w:r>
          </w:p>
        </w:tc>
        <w:tc>
          <w:tcPr>
            <w:tcW w:w="0" w:type="auto"/>
            <w:tcBorders>
              <w:top w:val="nil"/>
            </w:tcBorders>
            <w:tcMar>
              <w:top w:w="150" w:type="dxa"/>
              <w:left w:w="240" w:type="dxa"/>
              <w:bottom w:w="150" w:type="dxa"/>
              <w:right w:w="240" w:type="dxa"/>
            </w:tcMar>
            <w:vAlign w:val="center"/>
            <w:hideMark/>
          </w:tcPr>
          <w:p w14:paraId="41034DE8"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Coverage</w:t>
            </w:r>
          </w:p>
        </w:tc>
      </w:tr>
      <w:tr w:rsidR="00214593" w:rsidRPr="009C10C3" w14:paraId="184FE7F8" w14:textId="77777777" w:rsidTr="00214593">
        <w:tc>
          <w:tcPr>
            <w:tcW w:w="0" w:type="auto"/>
            <w:tcMar>
              <w:top w:w="150" w:type="dxa"/>
              <w:left w:w="0" w:type="dxa"/>
              <w:bottom w:w="150" w:type="dxa"/>
              <w:right w:w="240" w:type="dxa"/>
            </w:tcMar>
            <w:vAlign w:val="center"/>
            <w:hideMark/>
          </w:tcPr>
          <w:p w14:paraId="7CF73E46"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Event liability</w:t>
            </w:r>
          </w:p>
        </w:tc>
        <w:tc>
          <w:tcPr>
            <w:tcW w:w="0" w:type="auto"/>
            <w:tcMar>
              <w:top w:w="150" w:type="dxa"/>
              <w:left w:w="240" w:type="dxa"/>
              <w:bottom w:w="150" w:type="dxa"/>
              <w:right w:w="240" w:type="dxa"/>
            </w:tcMar>
            <w:vAlign w:val="center"/>
            <w:hideMark/>
          </w:tcPr>
          <w:p w14:paraId="341CF698"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Green Delta or Pragati</w:t>
            </w:r>
          </w:p>
        </w:tc>
        <w:tc>
          <w:tcPr>
            <w:tcW w:w="0" w:type="auto"/>
            <w:tcMar>
              <w:top w:w="150" w:type="dxa"/>
              <w:left w:w="240" w:type="dxa"/>
              <w:bottom w:w="150" w:type="dxa"/>
              <w:right w:w="0" w:type="dxa"/>
            </w:tcMar>
            <w:vAlign w:val="center"/>
            <w:hideMark/>
          </w:tcPr>
          <w:p w14:paraId="562D061A"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Public liability, property damage</w:t>
            </w:r>
          </w:p>
        </w:tc>
      </w:tr>
      <w:tr w:rsidR="00214593" w:rsidRPr="009C10C3" w14:paraId="7111AB18" w14:textId="77777777" w:rsidTr="00214593">
        <w:tc>
          <w:tcPr>
            <w:tcW w:w="0" w:type="auto"/>
            <w:tcMar>
              <w:top w:w="150" w:type="dxa"/>
              <w:left w:w="0" w:type="dxa"/>
              <w:bottom w:w="150" w:type="dxa"/>
              <w:right w:w="240" w:type="dxa"/>
            </w:tcMar>
            <w:vAlign w:val="center"/>
            <w:hideMark/>
          </w:tcPr>
          <w:p w14:paraId="4C82C460"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Companion accident</w:t>
            </w:r>
          </w:p>
        </w:tc>
        <w:tc>
          <w:tcPr>
            <w:tcW w:w="0" w:type="auto"/>
            <w:tcMar>
              <w:top w:w="150" w:type="dxa"/>
              <w:left w:w="240" w:type="dxa"/>
              <w:bottom w:w="150" w:type="dxa"/>
              <w:right w:w="240" w:type="dxa"/>
            </w:tcMar>
            <w:vAlign w:val="center"/>
            <w:hideMark/>
          </w:tcPr>
          <w:p w14:paraId="4FB461F4"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Green Delta or Pragati</w:t>
            </w:r>
          </w:p>
        </w:tc>
        <w:tc>
          <w:tcPr>
            <w:tcW w:w="0" w:type="auto"/>
            <w:tcMar>
              <w:top w:w="150" w:type="dxa"/>
              <w:left w:w="240" w:type="dxa"/>
              <w:bottom w:w="150" w:type="dxa"/>
              <w:right w:w="0" w:type="dxa"/>
            </w:tcMar>
            <w:vAlign w:val="center"/>
            <w:hideMark/>
          </w:tcPr>
          <w:p w14:paraId="561EA7A1"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Work-related injury, medical expenses</w:t>
            </w:r>
          </w:p>
        </w:tc>
      </w:tr>
      <w:tr w:rsidR="00214593" w:rsidRPr="009C10C3" w14:paraId="2A684595" w14:textId="77777777" w:rsidTr="00214593">
        <w:tc>
          <w:tcPr>
            <w:tcW w:w="0" w:type="auto"/>
            <w:tcMar>
              <w:top w:w="150" w:type="dxa"/>
              <w:left w:w="0" w:type="dxa"/>
              <w:bottom w:w="150" w:type="dxa"/>
              <w:right w:w="240" w:type="dxa"/>
            </w:tcMar>
            <w:vAlign w:val="center"/>
            <w:hideMark/>
          </w:tcPr>
          <w:p w14:paraId="4DDDAF3B"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Medical malpractice</w:t>
            </w:r>
          </w:p>
        </w:tc>
        <w:tc>
          <w:tcPr>
            <w:tcW w:w="0" w:type="auto"/>
            <w:tcMar>
              <w:top w:w="150" w:type="dxa"/>
              <w:left w:w="240" w:type="dxa"/>
              <w:bottom w:w="150" w:type="dxa"/>
              <w:right w:w="240" w:type="dxa"/>
            </w:tcMar>
            <w:vAlign w:val="center"/>
            <w:hideMark/>
          </w:tcPr>
          <w:p w14:paraId="4C98397C"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Specialized provider</w:t>
            </w:r>
          </w:p>
        </w:tc>
        <w:tc>
          <w:tcPr>
            <w:tcW w:w="0" w:type="auto"/>
            <w:tcMar>
              <w:top w:w="150" w:type="dxa"/>
              <w:left w:w="240" w:type="dxa"/>
              <w:bottom w:w="150" w:type="dxa"/>
              <w:right w:w="0" w:type="dxa"/>
            </w:tcMar>
            <w:vAlign w:val="center"/>
            <w:hideMark/>
          </w:tcPr>
          <w:p w14:paraId="06E215BA"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For nursing staff</w:t>
            </w:r>
          </w:p>
        </w:tc>
      </w:tr>
      <w:tr w:rsidR="00214593" w:rsidRPr="009C10C3" w14:paraId="62DF5CC9" w14:textId="77777777" w:rsidTr="00214593">
        <w:tc>
          <w:tcPr>
            <w:tcW w:w="0" w:type="auto"/>
            <w:tcMar>
              <w:top w:w="150" w:type="dxa"/>
              <w:left w:w="0" w:type="dxa"/>
              <w:bottom w:w="150" w:type="dxa"/>
              <w:right w:w="240" w:type="dxa"/>
            </w:tcMar>
            <w:vAlign w:val="center"/>
            <w:hideMark/>
          </w:tcPr>
          <w:p w14:paraId="7D4223C4"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Group travel accident</w:t>
            </w:r>
          </w:p>
        </w:tc>
        <w:tc>
          <w:tcPr>
            <w:tcW w:w="0" w:type="auto"/>
            <w:tcMar>
              <w:top w:w="150" w:type="dxa"/>
              <w:left w:w="240" w:type="dxa"/>
              <w:bottom w:w="150" w:type="dxa"/>
              <w:right w:w="240" w:type="dxa"/>
            </w:tcMar>
            <w:vAlign w:val="center"/>
            <w:hideMark/>
          </w:tcPr>
          <w:p w14:paraId="6D6310B5"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Partner insurer</w:t>
            </w:r>
          </w:p>
        </w:tc>
        <w:tc>
          <w:tcPr>
            <w:tcW w:w="0" w:type="auto"/>
            <w:tcMar>
              <w:top w:w="150" w:type="dxa"/>
              <w:left w:w="240" w:type="dxa"/>
              <w:bottom w:w="150" w:type="dxa"/>
              <w:right w:w="0" w:type="dxa"/>
            </w:tcMar>
            <w:vAlign w:val="center"/>
            <w:hideMark/>
          </w:tcPr>
          <w:p w14:paraId="0C84EF5C"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For multi-day tours (BDT 200/senior/day)</w:t>
            </w:r>
          </w:p>
        </w:tc>
      </w:tr>
      <w:tr w:rsidR="00214593" w:rsidRPr="009C10C3" w14:paraId="259AC6F1" w14:textId="77777777" w:rsidTr="00214593">
        <w:tc>
          <w:tcPr>
            <w:tcW w:w="0" w:type="auto"/>
            <w:tcMar>
              <w:top w:w="150" w:type="dxa"/>
              <w:left w:w="0" w:type="dxa"/>
              <w:bottom w:w="150" w:type="dxa"/>
              <w:right w:w="240" w:type="dxa"/>
            </w:tcMar>
            <w:vAlign w:val="center"/>
            <w:hideMark/>
          </w:tcPr>
          <w:p w14:paraId="2DF765FC"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Corporate liability</w:t>
            </w:r>
          </w:p>
        </w:tc>
        <w:tc>
          <w:tcPr>
            <w:tcW w:w="0" w:type="auto"/>
            <w:tcMar>
              <w:top w:w="150" w:type="dxa"/>
              <w:left w:w="240" w:type="dxa"/>
              <w:bottom w:w="150" w:type="dxa"/>
              <w:right w:w="240" w:type="dxa"/>
            </w:tcMar>
            <w:vAlign w:val="center"/>
            <w:hideMark/>
          </w:tcPr>
          <w:p w14:paraId="07103BA8"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Standard provider</w:t>
            </w:r>
          </w:p>
        </w:tc>
        <w:tc>
          <w:tcPr>
            <w:tcW w:w="0" w:type="auto"/>
            <w:tcMar>
              <w:top w:w="150" w:type="dxa"/>
              <w:left w:w="240" w:type="dxa"/>
              <w:bottom w:w="150" w:type="dxa"/>
              <w:right w:w="0" w:type="dxa"/>
            </w:tcMar>
            <w:vAlign w:val="center"/>
            <w:hideMark/>
          </w:tcPr>
          <w:p w14:paraId="14CD5DF9"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General business liability</w:t>
            </w:r>
          </w:p>
        </w:tc>
      </w:tr>
      <w:tr w:rsidR="00214593" w:rsidRPr="009C10C3" w14:paraId="0746794E" w14:textId="77777777" w:rsidTr="00214593">
        <w:tc>
          <w:tcPr>
            <w:tcW w:w="0" w:type="auto"/>
            <w:tcMar>
              <w:top w:w="150" w:type="dxa"/>
              <w:left w:w="0" w:type="dxa"/>
              <w:bottom w:w="150" w:type="dxa"/>
              <w:right w:w="240" w:type="dxa"/>
            </w:tcMar>
            <w:vAlign w:val="center"/>
            <w:hideMark/>
          </w:tcPr>
          <w:p w14:paraId="3DCEC8D8"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Style w:val="Strong"/>
                <w:rFonts w:ascii="Times New Roman" w:hAnsi="Times New Roman" w:cs="Times New Roman"/>
                <w:sz w:val="23"/>
                <w:szCs w:val="23"/>
              </w:rPr>
              <w:t>Fidelity bond</w:t>
            </w:r>
          </w:p>
        </w:tc>
        <w:tc>
          <w:tcPr>
            <w:tcW w:w="0" w:type="auto"/>
            <w:tcMar>
              <w:top w:w="150" w:type="dxa"/>
              <w:left w:w="240" w:type="dxa"/>
              <w:bottom w:w="150" w:type="dxa"/>
              <w:right w:w="240" w:type="dxa"/>
            </w:tcMar>
            <w:vAlign w:val="center"/>
            <w:hideMark/>
          </w:tcPr>
          <w:p w14:paraId="40FBD046"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Green Delta or Pragati</w:t>
            </w:r>
          </w:p>
        </w:tc>
        <w:tc>
          <w:tcPr>
            <w:tcW w:w="0" w:type="auto"/>
            <w:tcMar>
              <w:top w:w="150" w:type="dxa"/>
              <w:left w:w="240" w:type="dxa"/>
              <w:bottom w:w="150" w:type="dxa"/>
              <w:right w:w="0" w:type="dxa"/>
            </w:tcMar>
            <w:vAlign w:val="center"/>
            <w:hideMark/>
          </w:tcPr>
          <w:p w14:paraId="1771E40D"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Theft by employee — mandatory for all hires</w:t>
            </w:r>
          </w:p>
        </w:tc>
      </w:tr>
    </w:tbl>
    <w:p w14:paraId="35A849C1"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22.6 Data Protection Compliance</w:t>
      </w:r>
    </w:p>
    <w:p w14:paraId="14222F3B"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Legal framework:</w:t>
      </w:r>
      <w:r w:rsidRPr="009C10C3">
        <w:rPr>
          <w:color w:val="0F1115"/>
        </w:rPr>
        <w:t> Bangladesh Digital Security Act 2018 + GDPR principles for diaspora families in UK/EU.</w:t>
      </w:r>
    </w:p>
    <w:p w14:paraId="7E7AB429"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Client consent forms:</w:t>
      </w:r>
      <w:r w:rsidRPr="009C10C3">
        <w:rPr>
          <w:color w:val="0F1115"/>
        </w:rPr>
        <w:t> Separate from service agreement, covering:</w:t>
      </w:r>
    </w:p>
    <w:p w14:paraId="445E7EE8" w14:textId="77777777" w:rsidR="00214593" w:rsidRPr="009C10C3" w:rsidRDefault="00214593" w:rsidP="008632CB">
      <w:pPr>
        <w:pStyle w:val="ds-markdown-paragraph"/>
        <w:numPr>
          <w:ilvl w:val="0"/>
          <w:numId w:val="99"/>
        </w:numPr>
        <w:shd w:val="clear" w:color="auto" w:fill="FFFFFF"/>
        <w:spacing w:before="0" w:beforeAutospacing="0" w:after="0" w:afterAutospacing="0"/>
        <w:jc w:val="both"/>
        <w:rPr>
          <w:color w:val="0F1115"/>
        </w:rPr>
      </w:pPr>
      <w:r w:rsidRPr="009C10C3">
        <w:rPr>
          <w:color w:val="0F1115"/>
        </w:rPr>
        <w:t>Data collection and storage</w:t>
      </w:r>
    </w:p>
    <w:p w14:paraId="7837676A" w14:textId="77777777" w:rsidR="00214593" w:rsidRPr="009C10C3" w:rsidRDefault="00214593" w:rsidP="008632CB">
      <w:pPr>
        <w:pStyle w:val="ds-markdown-paragraph"/>
        <w:numPr>
          <w:ilvl w:val="0"/>
          <w:numId w:val="99"/>
        </w:numPr>
        <w:shd w:val="clear" w:color="auto" w:fill="FFFFFF"/>
        <w:spacing w:before="0" w:beforeAutospacing="0" w:after="0" w:afterAutospacing="0"/>
        <w:jc w:val="both"/>
        <w:rPr>
          <w:color w:val="0F1115"/>
        </w:rPr>
      </w:pPr>
      <w:r w:rsidRPr="009C10C3">
        <w:rPr>
          <w:color w:val="0F1115"/>
        </w:rPr>
        <w:t>Media use (photography, videography)</w:t>
      </w:r>
    </w:p>
    <w:p w14:paraId="0087453F" w14:textId="77777777" w:rsidR="00214593" w:rsidRPr="009C10C3" w:rsidRDefault="00214593" w:rsidP="008632CB">
      <w:pPr>
        <w:pStyle w:val="ds-markdown-paragraph"/>
        <w:numPr>
          <w:ilvl w:val="0"/>
          <w:numId w:val="99"/>
        </w:numPr>
        <w:shd w:val="clear" w:color="auto" w:fill="FFFFFF"/>
        <w:spacing w:before="0" w:beforeAutospacing="0" w:after="0" w:afterAutospacing="0"/>
        <w:jc w:val="both"/>
        <w:rPr>
          <w:color w:val="0F1115"/>
        </w:rPr>
      </w:pPr>
      <w:r w:rsidRPr="009C10C3">
        <w:rPr>
          <w:color w:val="0F1115"/>
        </w:rPr>
        <w:t>Archival rights</w:t>
      </w:r>
    </w:p>
    <w:p w14:paraId="60783F8D" w14:textId="77777777" w:rsidR="00214593" w:rsidRPr="009C10C3" w:rsidRDefault="00214593" w:rsidP="008632CB">
      <w:pPr>
        <w:pStyle w:val="ds-markdown-paragraph"/>
        <w:numPr>
          <w:ilvl w:val="0"/>
          <w:numId w:val="99"/>
        </w:numPr>
        <w:shd w:val="clear" w:color="auto" w:fill="FFFFFF"/>
        <w:spacing w:before="0" w:beforeAutospacing="0" w:after="0" w:afterAutospacing="0"/>
        <w:jc w:val="both"/>
        <w:rPr>
          <w:color w:val="0F1115"/>
        </w:rPr>
      </w:pPr>
      <w:r w:rsidRPr="009C10C3">
        <w:rPr>
          <w:color w:val="0F1115"/>
        </w:rPr>
        <w:t>Sharing with family members</w:t>
      </w:r>
    </w:p>
    <w:p w14:paraId="002AF0E0" w14:textId="77777777" w:rsidR="00214593" w:rsidRPr="009C10C3" w:rsidRDefault="00214593" w:rsidP="008632CB">
      <w:pPr>
        <w:pStyle w:val="ds-markdown-paragraph"/>
        <w:numPr>
          <w:ilvl w:val="0"/>
          <w:numId w:val="99"/>
        </w:numPr>
        <w:shd w:val="clear" w:color="auto" w:fill="FFFFFF"/>
        <w:spacing w:before="0" w:beforeAutospacing="0" w:after="0" w:afterAutospacing="0"/>
        <w:jc w:val="both"/>
        <w:rPr>
          <w:color w:val="0F1115"/>
        </w:rPr>
      </w:pPr>
      <w:r w:rsidRPr="009C10C3">
        <w:rPr>
          <w:rStyle w:val="Strong"/>
          <w:color w:val="0F1115"/>
        </w:rPr>
        <w:t>Audio recording consent (Transition Zone exceptions)</w:t>
      </w:r>
    </w:p>
    <w:p w14:paraId="0A67687E"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Data storage:</w:t>
      </w:r>
      <w:r w:rsidRPr="009C10C3">
        <w:rPr>
          <w:color w:val="0F1115"/>
        </w:rPr>
        <w:t> Encrypted cloud (Google Workspace Business Plus or equivalent with Bangladesh data localization).</w:t>
      </w:r>
    </w:p>
    <w:p w14:paraId="3C205635"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Breach notification:</w:t>
      </w:r>
      <w:r w:rsidRPr="009C10C3">
        <w:rPr>
          <w:color w:val="0F1115"/>
        </w:rPr>
        <w:t> Affected families within 24 hours, regulator within 72 hours.</w:t>
      </w:r>
    </w:p>
    <w:p w14:paraId="3F980C75" w14:textId="77777777" w:rsidR="00214593" w:rsidRPr="009C10C3" w:rsidRDefault="00214593" w:rsidP="008632CB">
      <w:pPr>
        <w:pStyle w:val="Heading4"/>
        <w:shd w:val="clear" w:color="auto" w:fill="FFFFFF"/>
        <w:spacing w:before="0" w:line="240" w:lineRule="auto"/>
        <w:jc w:val="both"/>
        <w:rPr>
          <w:rFonts w:cs="Times New Roman"/>
          <w:color w:val="0F1115"/>
        </w:rPr>
      </w:pPr>
      <w:r w:rsidRPr="009C10C3">
        <w:rPr>
          <w:rFonts w:cs="Times New Roman"/>
          <w:color w:val="0F1115"/>
        </w:rPr>
        <w:lastRenderedPageBreak/>
        <w:t>22.6.1 Device Containment &amp; Mobile Device Management (MDM)</w:t>
      </w:r>
    </w:p>
    <w:p w14:paraId="4722AD8F"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All customer data, biographical life records, and multimedia updates captured during program delivery must remain strictly contained within corporate profiles.</w:t>
      </w:r>
    </w:p>
    <w:p w14:paraId="1869249D"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Mandatory requirements:</w:t>
      </w:r>
    </w:p>
    <w:p w14:paraId="14AE5076" w14:textId="77777777" w:rsidR="00214593" w:rsidRPr="009C10C3" w:rsidRDefault="00214593" w:rsidP="008632CB">
      <w:pPr>
        <w:pStyle w:val="ds-markdown-paragraph"/>
        <w:numPr>
          <w:ilvl w:val="0"/>
          <w:numId w:val="100"/>
        </w:numPr>
        <w:shd w:val="clear" w:color="auto" w:fill="FFFFFF"/>
        <w:spacing w:before="0" w:beforeAutospacing="0" w:after="0" w:afterAutospacing="0"/>
        <w:jc w:val="both"/>
        <w:rPr>
          <w:color w:val="0F1115"/>
        </w:rPr>
      </w:pPr>
      <w:r w:rsidRPr="009C10C3">
        <w:rPr>
          <w:color w:val="0F1115"/>
        </w:rPr>
        <w:t>Companions are completely barred from downloading or storing client imagery, medical history, or family data onto the local storage of personal smartphones.</w:t>
      </w:r>
    </w:p>
    <w:p w14:paraId="7E5185E5" w14:textId="77777777" w:rsidR="00214593" w:rsidRPr="009C10C3" w:rsidRDefault="00214593" w:rsidP="008632CB">
      <w:pPr>
        <w:pStyle w:val="ds-markdown-paragraph"/>
        <w:numPr>
          <w:ilvl w:val="0"/>
          <w:numId w:val="100"/>
        </w:numPr>
        <w:shd w:val="clear" w:color="auto" w:fill="FFFFFF"/>
        <w:spacing w:before="0" w:beforeAutospacing="0" w:after="0" w:afterAutospacing="0"/>
        <w:jc w:val="both"/>
        <w:rPr>
          <w:color w:val="0F1115"/>
        </w:rPr>
      </w:pPr>
      <w:r w:rsidRPr="009C10C3">
        <w:rPr>
          <w:color w:val="0F1115"/>
        </w:rPr>
        <w:t>Every phone utilized for field operations must be provisioned with corporate </w:t>
      </w:r>
      <w:r w:rsidRPr="009C10C3">
        <w:rPr>
          <w:rStyle w:val="Strong"/>
          <w:color w:val="0F1115"/>
        </w:rPr>
        <w:t>Mobile Device Management (MDM)</w:t>
      </w:r>
      <w:r w:rsidRPr="009C10C3">
        <w:rPr>
          <w:color w:val="0F1115"/>
        </w:rPr>
        <w:t> software.</w:t>
      </w:r>
    </w:p>
    <w:p w14:paraId="188AA9E4" w14:textId="77777777" w:rsidR="00214593" w:rsidRPr="009C10C3" w:rsidRDefault="00214593" w:rsidP="008632CB">
      <w:pPr>
        <w:pStyle w:val="ds-markdown-paragraph"/>
        <w:numPr>
          <w:ilvl w:val="0"/>
          <w:numId w:val="100"/>
        </w:numPr>
        <w:shd w:val="clear" w:color="auto" w:fill="FFFFFF"/>
        <w:spacing w:before="0" w:beforeAutospacing="0" w:after="0" w:afterAutospacing="0"/>
        <w:jc w:val="both"/>
        <w:rPr>
          <w:color w:val="0F1115"/>
        </w:rPr>
      </w:pPr>
      <w:r w:rsidRPr="009C10C3">
        <w:rPr>
          <w:color w:val="0F1115"/>
        </w:rPr>
        <w:t>MDM software enforces biometric lock controls and enables operational leadership to execute an immediate, remote data wipe if a device is lost, stolen, or an employee's contract is terminated.</w:t>
      </w:r>
    </w:p>
    <w:p w14:paraId="1AA44182"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Recommended MDM solutions:</w:t>
      </w:r>
      <w:r w:rsidRPr="009C10C3">
        <w:rPr>
          <w:color w:val="0F1115"/>
        </w:rPr>
        <w:t> Google Workspace Business Plus (includes enterprise MDM) or Microsoft Intune.</w:t>
      </w:r>
    </w:p>
    <w:p w14:paraId="2A71DC1D"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Violation consequence:</w:t>
      </w:r>
      <w:r w:rsidRPr="009C10C3">
        <w:rPr>
          <w:color w:val="0F1115"/>
        </w:rPr>
        <w:t> Immediate termination and legal action for data breach.</w:t>
      </w:r>
    </w:p>
    <w:p w14:paraId="6D160DBD"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22.7 Dispute Resolution</w:t>
      </w:r>
    </w:p>
    <w:p w14:paraId="0219F743"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Arbitration clause:</w:t>
      </w:r>
      <w:r w:rsidRPr="009C10C3">
        <w:rPr>
          <w:color w:val="0F1115"/>
        </w:rPr>
        <w:t> All disputes shall be resolved through binding arbitration in Dhaka, Bangladesh, under the Bangladesh Arbitration Act 2001.</w:t>
      </w:r>
    </w:p>
    <w:p w14:paraId="392F7286"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Governing law:</w:t>
      </w:r>
      <w:r w:rsidRPr="009C10C3">
        <w:rPr>
          <w:color w:val="0F1115"/>
        </w:rPr>
        <w:t> Laws of Bangladesh.</w:t>
      </w:r>
    </w:p>
    <w:p w14:paraId="6C494676"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Jurisdiction:</w:t>
      </w:r>
      <w:r w:rsidRPr="009C10C3">
        <w:rPr>
          <w:color w:val="0F1115"/>
        </w:rPr>
        <w:t> Dhaka courts.</w:t>
      </w:r>
    </w:p>
    <w:p w14:paraId="52210E28" w14:textId="77777777" w:rsidR="00214593" w:rsidRPr="009C10C3" w:rsidRDefault="003B0F35" w:rsidP="008632CB">
      <w:pPr>
        <w:spacing w:after="0" w:line="240" w:lineRule="auto"/>
        <w:jc w:val="both"/>
        <w:rPr>
          <w:rFonts w:ascii="Times New Roman" w:hAnsi="Times New Roman" w:cs="Times New Roman"/>
        </w:rPr>
      </w:pPr>
      <w:r w:rsidRPr="009C10C3">
        <w:rPr>
          <w:rFonts w:ascii="Times New Roman" w:hAnsi="Times New Roman" w:cs="Times New Roman"/>
        </w:rPr>
        <w:pict w14:anchorId="01CEE958">
          <v:rect id="_x0000_i1060" style="width:0;height:.75pt" o:hralign="center" o:hrstd="t" o:hr="t" fillcolor="#a0a0a0" stroked="f"/>
        </w:pict>
      </w:r>
    </w:p>
    <w:p w14:paraId="592906F2" w14:textId="77777777" w:rsidR="00214593" w:rsidRPr="009C10C3" w:rsidRDefault="00214593" w:rsidP="008632CB">
      <w:pPr>
        <w:pStyle w:val="Heading2"/>
        <w:shd w:val="clear" w:color="auto" w:fill="FFFFFF"/>
        <w:spacing w:before="0" w:beforeAutospacing="0" w:after="0" w:afterAutospacing="0"/>
        <w:jc w:val="both"/>
        <w:rPr>
          <w:color w:val="0F1115"/>
          <w:sz w:val="33"/>
          <w:szCs w:val="33"/>
        </w:rPr>
      </w:pPr>
      <w:r w:rsidRPr="009C10C3">
        <w:rPr>
          <w:color w:val="0F1115"/>
          <w:sz w:val="33"/>
          <w:szCs w:val="33"/>
        </w:rPr>
        <w:t>SECTION 23: INCIDENT &amp; CRISIS MANAGEMENT PROTOCOL</w:t>
      </w:r>
    </w:p>
    <w:p w14:paraId="15FC59C4"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23.1 Safe-Haven Protocol</w:t>
      </w:r>
    </w:p>
    <w:p w14:paraId="0D0C849B"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For every outdoor excursion or suburban trip, a designated </w:t>
      </w:r>
      <w:r w:rsidRPr="009C10C3">
        <w:rPr>
          <w:rStyle w:val="Strong"/>
          <w:color w:val="0F1115"/>
        </w:rPr>
        <w:t>'Safe-Haven'</w:t>
      </w:r>
      <w:r w:rsidRPr="009C10C3">
        <w:rPr>
          <w:color w:val="0F1115"/>
        </w:rPr>
        <w:t> (pre-vetted premium hotel, luxury serviced apartment, or partner private hospital) is mapped along the route.</w:t>
      </w:r>
    </w:p>
    <w:p w14:paraId="3447DDF7"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In the event of sudden severe weather, localized traffic disruptions, or vehicle issues, the cohort immediately diverts to the nearest Safe-Haven rather than remaining trapped in transit.</w:t>
      </w:r>
    </w:p>
    <w:p w14:paraId="441B1449"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23.2 Redundant Logistics</w:t>
      </w:r>
    </w:p>
    <w:p w14:paraId="5DE62044"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Every group movement involving more than three senior clients has a designated standby support vehicle following a short distance behind or stationed at operational headquarters, ready to deploy instantly if the primary vehicle encounters mechanical problems.</w:t>
      </w:r>
    </w:p>
    <w:p w14:paraId="6070B22F"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23.3 Crisis Response by Scenario</w:t>
      </w:r>
    </w:p>
    <w:p w14:paraId="5E709AFA"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Medical Emergency on Program</w:t>
      </w:r>
    </w:p>
    <w:p w14:paraId="20F643DC" w14:textId="77777777" w:rsidR="00214593" w:rsidRPr="009C10C3" w:rsidRDefault="00214593" w:rsidP="008632CB">
      <w:pPr>
        <w:pStyle w:val="ds-markdown-paragraph"/>
        <w:numPr>
          <w:ilvl w:val="0"/>
          <w:numId w:val="101"/>
        </w:numPr>
        <w:shd w:val="clear" w:color="auto" w:fill="FFFFFF"/>
        <w:spacing w:before="0" w:beforeAutospacing="0" w:after="0" w:afterAutospacing="0"/>
        <w:jc w:val="both"/>
        <w:rPr>
          <w:color w:val="0F1115"/>
        </w:rPr>
      </w:pPr>
      <w:r w:rsidRPr="009C10C3">
        <w:rPr>
          <w:color w:val="0F1115"/>
        </w:rPr>
        <w:t>See Security Framework MERP</w:t>
      </w:r>
    </w:p>
    <w:p w14:paraId="22961D00" w14:textId="77777777" w:rsidR="00214593" w:rsidRPr="009C10C3" w:rsidRDefault="00214593" w:rsidP="008632CB">
      <w:pPr>
        <w:pStyle w:val="ds-markdown-paragraph"/>
        <w:numPr>
          <w:ilvl w:val="0"/>
          <w:numId w:val="101"/>
        </w:numPr>
        <w:shd w:val="clear" w:color="auto" w:fill="FFFFFF"/>
        <w:spacing w:before="0" w:beforeAutospacing="0" w:after="0" w:afterAutospacing="0"/>
        <w:jc w:val="both"/>
        <w:rPr>
          <w:color w:val="0F1115"/>
        </w:rPr>
      </w:pPr>
      <w:r w:rsidRPr="009C10C3">
        <w:rPr>
          <w:color w:val="0F1115"/>
        </w:rPr>
        <w:t>Family notified within 5 minutes</w:t>
      </w:r>
    </w:p>
    <w:p w14:paraId="73E346D0" w14:textId="77777777" w:rsidR="00214593" w:rsidRPr="009C10C3" w:rsidRDefault="00214593" w:rsidP="008632CB">
      <w:pPr>
        <w:pStyle w:val="ds-markdown-paragraph"/>
        <w:numPr>
          <w:ilvl w:val="0"/>
          <w:numId w:val="101"/>
        </w:numPr>
        <w:shd w:val="clear" w:color="auto" w:fill="FFFFFF"/>
        <w:spacing w:before="0" w:beforeAutospacing="0" w:after="0" w:afterAutospacing="0"/>
        <w:jc w:val="both"/>
        <w:rPr>
          <w:color w:val="0F1115"/>
        </w:rPr>
      </w:pPr>
      <w:r w:rsidRPr="009C10C3">
        <w:rPr>
          <w:color w:val="0F1115"/>
        </w:rPr>
        <w:t>Founder notified within 30 minutes for Level 3-4</w:t>
      </w:r>
    </w:p>
    <w:p w14:paraId="71209424"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Companion Misconduct Allegation</w:t>
      </w:r>
    </w:p>
    <w:p w14:paraId="09E02F94" w14:textId="77777777" w:rsidR="00214593" w:rsidRPr="009C10C3" w:rsidRDefault="00214593" w:rsidP="008632CB">
      <w:pPr>
        <w:pStyle w:val="ds-markdown-paragraph"/>
        <w:numPr>
          <w:ilvl w:val="0"/>
          <w:numId w:val="102"/>
        </w:numPr>
        <w:shd w:val="clear" w:color="auto" w:fill="FFFFFF"/>
        <w:spacing w:before="0" w:beforeAutospacing="0" w:after="0" w:afterAutospacing="0"/>
        <w:jc w:val="both"/>
        <w:rPr>
          <w:color w:val="0F1115"/>
        </w:rPr>
      </w:pPr>
      <w:r w:rsidRPr="009C10C3">
        <w:rPr>
          <w:color w:val="0F1115"/>
        </w:rPr>
        <w:t>Immediate suspension of companion pending investigation</w:t>
      </w:r>
    </w:p>
    <w:p w14:paraId="788DF609" w14:textId="77777777" w:rsidR="00214593" w:rsidRPr="009C10C3" w:rsidRDefault="00214593" w:rsidP="008632CB">
      <w:pPr>
        <w:pStyle w:val="ds-markdown-paragraph"/>
        <w:numPr>
          <w:ilvl w:val="0"/>
          <w:numId w:val="102"/>
        </w:numPr>
        <w:shd w:val="clear" w:color="auto" w:fill="FFFFFF"/>
        <w:spacing w:before="0" w:beforeAutospacing="0" w:after="0" w:afterAutospacing="0"/>
        <w:jc w:val="both"/>
        <w:rPr>
          <w:color w:val="0F1115"/>
        </w:rPr>
      </w:pPr>
      <w:r w:rsidRPr="009C10C3">
        <w:rPr>
          <w:color w:val="0F1115"/>
        </w:rPr>
        <w:t>Independent investigation completed within 48 hours</w:t>
      </w:r>
    </w:p>
    <w:p w14:paraId="7924BD17" w14:textId="77777777" w:rsidR="00214593" w:rsidRPr="009C10C3" w:rsidRDefault="00214593" w:rsidP="008632CB">
      <w:pPr>
        <w:pStyle w:val="ds-markdown-paragraph"/>
        <w:numPr>
          <w:ilvl w:val="0"/>
          <w:numId w:val="102"/>
        </w:numPr>
        <w:shd w:val="clear" w:color="auto" w:fill="FFFFFF"/>
        <w:spacing w:before="0" w:beforeAutospacing="0" w:after="0" w:afterAutospacing="0"/>
        <w:jc w:val="both"/>
        <w:rPr>
          <w:color w:val="0F1115"/>
        </w:rPr>
      </w:pPr>
      <w:r w:rsidRPr="009C10C3">
        <w:rPr>
          <w:color w:val="0F1115"/>
        </w:rPr>
        <w:t>Family notified of status within 24 hours</w:t>
      </w:r>
    </w:p>
    <w:p w14:paraId="11770515" w14:textId="77777777" w:rsidR="00214593" w:rsidRPr="009C10C3" w:rsidRDefault="00214593" w:rsidP="008632CB">
      <w:pPr>
        <w:pStyle w:val="ds-markdown-paragraph"/>
        <w:numPr>
          <w:ilvl w:val="0"/>
          <w:numId w:val="102"/>
        </w:numPr>
        <w:shd w:val="clear" w:color="auto" w:fill="FFFFFF"/>
        <w:spacing w:before="0" w:beforeAutospacing="0" w:after="0" w:afterAutospacing="0"/>
        <w:jc w:val="both"/>
        <w:rPr>
          <w:color w:val="0F1115"/>
        </w:rPr>
      </w:pPr>
      <w:r w:rsidRPr="009C10C3">
        <w:rPr>
          <w:color w:val="0F1115"/>
        </w:rPr>
        <w:t>No comment to media until investigation complete</w:t>
      </w:r>
    </w:p>
    <w:p w14:paraId="1E0AB57F"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Client Death During or Shortly After Program</w:t>
      </w:r>
    </w:p>
    <w:p w14:paraId="1BE18BD3" w14:textId="77777777" w:rsidR="00214593" w:rsidRPr="009C10C3" w:rsidRDefault="00214593" w:rsidP="008632CB">
      <w:pPr>
        <w:pStyle w:val="ds-markdown-paragraph"/>
        <w:numPr>
          <w:ilvl w:val="0"/>
          <w:numId w:val="103"/>
        </w:numPr>
        <w:shd w:val="clear" w:color="auto" w:fill="FFFFFF"/>
        <w:spacing w:before="0" w:beforeAutospacing="0" w:after="0" w:afterAutospacing="0"/>
        <w:jc w:val="both"/>
        <w:rPr>
          <w:color w:val="0F1115"/>
        </w:rPr>
      </w:pPr>
      <w:r w:rsidRPr="009C10C3">
        <w:rPr>
          <w:color w:val="0F1115"/>
        </w:rPr>
        <w:t>Family communication by Relationship Manager and Founder (in person if possible)</w:t>
      </w:r>
    </w:p>
    <w:p w14:paraId="36BDEA74" w14:textId="77777777" w:rsidR="00214593" w:rsidRPr="009C10C3" w:rsidRDefault="00214593" w:rsidP="008632CB">
      <w:pPr>
        <w:pStyle w:val="ds-markdown-paragraph"/>
        <w:numPr>
          <w:ilvl w:val="0"/>
          <w:numId w:val="103"/>
        </w:numPr>
        <w:shd w:val="clear" w:color="auto" w:fill="FFFFFF"/>
        <w:spacing w:before="0" w:beforeAutospacing="0" w:after="0" w:afterAutospacing="0"/>
        <w:jc w:val="both"/>
        <w:rPr>
          <w:color w:val="0F1115"/>
        </w:rPr>
      </w:pPr>
      <w:r w:rsidRPr="009C10C3">
        <w:rPr>
          <w:color w:val="0F1115"/>
        </w:rPr>
        <w:t>No discussion of details until family gives permission</w:t>
      </w:r>
    </w:p>
    <w:p w14:paraId="2ED844F3" w14:textId="77777777" w:rsidR="00214593" w:rsidRPr="009C10C3" w:rsidRDefault="00214593" w:rsidP="008632CB">
      <w:pPr>
        <w:pStyle w:val="ds-markdown-paragraph"/>
        <w:numPr>
          <w:ilvl w:val="0"/>
          <w:numId w:val="103"/>
        </w:numPr>
        <w:shd w:val="clear" w:color="auto" w:fill="FFFFFF"/>
        <w:spacing w:before="0" w:beforeAutospacing="0" w:after="0" w:afterAutospacing="0"/>
        <w:jc w:val="both"/>
        <w:rPr>
          <w:color w:val="0F1115"/>
        </w:rPr>
      </w:pPr>
      <w:r w:rsidRPr="009C10C3">
        <w:rPr>
          <w:color w:val="0F1115"/>
        </w:rPr>
        <w:t>No media statement without family consent</w:t>
      </w:r>
    </w:p>
    <w:p w14:paraId="39D9EBD4" w14:textId="77777777" w:rsidR="00214593" w:rsidRPr="009C10C3" w:rsidRDefault="00214593" w:rsidP="008632CB">
      <w:pPr>
        <w:pStyle w:val="ds-markdown-paragraph"/>
        <w:numPr>
          <w:ilvl w:val="0"/>
          <w:numId w:val="103"/>
        </w:numPr>
        <w:shd w:val="clear" w:color="auto" w:fill="FFFFFF"/>
        <w:spacing w:before="0" w:beforeAutospacing="0" w:after="0" w:afterAutospacing="0"/>
        <w:jc w:val="both"/>
        <w:rPr>
          <w:color w:val="0F1115"/>
        </w:rPr>
      </w:pPr>
      <w:r w:rsidRPr="009C10C3">
        <w:rPr>
          <w:color w:val="0F1115"/>
        </w:rPr>
        <w:t>Support to other clients who witnessed or were present</w:t>
      </w:r>
    </w:p>
    <w:p w14:paraId="7838FDC7"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Privacy Breach (Client Data Compromised)</w:t>
      </w:r>
    </w:p>
    <w:p w14:paraId="3D6CAC5C" w14:textId="77777777" w:rsidR="00214593" w:rsidRPr="009C10C3" w:rsidRDefault="00214593" w:rsidP="008632CB">
      <w:pPr>
        <w:pStyle w:val="ds-markdown-paragraph"/>
        <w:numPr>
          <w:ilvl w:val="0"/>
          <w:numId w:val="104"/>
        </w:numPr>
        <w:shd w:val="clear" w:color="auto" w:fill="FFFFFF"/>
        <w:spacing w:before="0" w:beforeAutospacing="0" w:after="0" w:afterAutospacing="0"/>
        <w:jc w:val="both"/>
        <w:rPr>
          <w:color w:val="0F1115"/>
        </w:rPr>
      </w:pPr>
      <w:r w:rsidRPr="009C10C3">
        <w:rPr>
          <w:color w:val="0F1115"/>
        </w:rPr>
        <w:t>Identify breach source within 2 hours</w:t>
      </w:r>
    </w:p>
    <w:p w14:paraId="0D1D2303" w14:textId="77777777" w:rsidR="00214593" w:rsidRPr="009C10C3" w:rsidRDefault="00214593" w:rsidP="008632CB">
      <w:pPr>
        <w:pStyle w:val="ds-markdown-paragraph"/>
        <w:numPr>
          <w:ilvl w:val="0"/>
          <w:numId w:val="104"/>
        </w:numPr>
        <w:shd w:val="clear" w:color="auto" w:fill="FFFFFF"/>
        <w:spacing w:before="0" w:beforeAutospacing="0" w:after="0" w:afterAutospacing="0"/>
        <w:jc w:val="both"/>
        <w:rPr>
          <w:color w:val="0F1115"/>
        </w:rPr>
      </w:pPr>
      <w:r w:rsidRPr="009C10C3">
        <w:rPr>
          <w:color w:val="0F1115"/>
        </w:rPr>
        <w:t>Affected families notified within 24 hours</w:t>
      </w:r>
    </w:p>
    <w:p w14:paraId="31D4D88C" w14:textId="77777777" w:rsidR="00214593" w:rsidRPr="009C10C3" w:rsidRDefault="00214593" w:rsidP="008632CB">
      <w:pPr>
        <w:pStyle w:val="ds-markdown-paragraph"/>
        <w:numPr>
          <w:ilvl w:val="0"/>
          <w:numId w:val="104"/>
        </w:numPr>
        <w:shd w:val="clear" w:color="auto" w:fill="FFFFFF"/>
        <w:spacing w:before="0" w:beforeAutospacing="0" w:after="0" w:afterAutospacing="0"/>
        <w:jc w:val="both"/>
        <w:rPr>
          <w:color w:val="0F1115"/>
        </w:rPr>
      </w:pPr>
      <w:r w:rsidRPr="009C10C3">
        <w:rPr>
          <w:color w:val="0F1115"/>
        </w:rPr>
        <w:t>Regulator notified within 72 hours</w:t>
      </w:r>
    </w:p>
    <w:p w14:paraId="4D843E03" w14:textId="77777777" w:rsidR="00214593" w:rsidRPr="009C10C3" w:rsidRDefault="00214593" w:rsidP="008632CB">
      <w:pPr>
        <w:pStyle w:val="ds-markdown-paragraph"/>
        <w:numPr>
          <w:ilvl w:val="0"/>
          <w:numId w:val="104"/>
        </w:numPr>
        <w:shd w:val="clear" w:color="auto" w:fill="FFFFFF"/>
        <w:spacing w:before="0" w:beforeAutospacing="0" w:after="0" w:afterAutospacing="0"/>
        <w:jc w:val="both"/>
        <w:rPr>
          <w:color w:val="0F1115"/>
        </w:rPr>
      </w:pPr>
      <w:r w:rsidRPr="009C10C3">
        <w:rPr>
          <w:color w:val="0F1115"/>
        </w:rPr>
        <w:t>Independent security audit commissioned</w:t>
      </w:r>
    </w:p>
    <w:p w14:paraId="654BDA0C" w14:textId="77777777" w:rsidR="00214593" w:rsidRPr="009C10C3" w:rsidRDefault="00214593" w:rsidP="008632CB">
      <w:pPr>
        <w:pStyle w:val="ds-markdown-paragraph"/>
        <w:numPr>
          <w:ilvl w:val="0"/>
          <w:numId w:val="104"/>
        </w:numPr>
        <w:shd w:val="clear" w:color="auto" w:fill="FFFFFF"/>
        <w:spacing w:before="0" w:beforeAutospacing="0" w:after="0" w:afterAutospacing="0"/>
        <w:jc w:val="both"/>
        <w:rPr>
          <w:color w:val="0F1115"/>
        </w:rPr>
      </w:pPr>
      <w:r w:rsidRPr="009C10C3">
        <w:rPr>
          <w:color w:val="0F1115"/>
        </w:rPr>
        <w:t>Corrective actions implemented within 14 days</w:t>
      </w:r>
    </w:p>
    <w:p w14:paraId="29F8D9D9"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Negative Social Media Crisis</w:t>
      </w:r>
    </w:p>
    <w:p w14:paraId="4ACA2B5B" w14:textId="77777777" w:rsidR="00214593" w:rsidRPr="009C10C3" w:rsidRDefault="00214593" w:rsidP="008632CB">
      <w:pPr>
        <w:pStyle w:val="ds-markdown-paragraph"/>
        <w:numPr>
          <w:ilvl w:val="0"/>
          <w:numId w:val="105"/>
        </w:numPr>
        <w:shd w:val="clear" w:color="auto" w:fill="FFFFFF"/>
        <w:spacing w:before="0" w:beforeAutospacing="0" w:after="0" w:afterAutospacing="0"/>
        <w:jc w:val="both"/>
        <w:rPr>
          <w:color w:val="0F1115"/>
        </w:rPr>
      </w:pPr>
      <w:r w:rsidRPr="009C10C3">
        <w:rPr>
          <w:color w:val="0F1115"/>
        </w:rPr>
        <w:t>Respond within 2 hours (acknowledge, do not argue)</w:t>
      </w:r>
    </w:p>
    <w:p w14:paraId="48EE0D83" w14:textId="77777777" w:rsidR="00214593" w:rsidRPr="009C10C3" w:rsidRDefault="00214593" w:rsidP="008632CB">
      <w:pPr>
        <w:pStyle w:val="ds-markdown-paragraph"/>
        <w:numPr>
          <w:ilvl w:val="0"/>
          <w:numId w:val="105"/>
        </w:numPr>
        <w:shd w:val="clear" w:color="auto" w:fill="FFFFFF"/>
        <w:spacing w:before="0" w:beforeAutospacing="0" w:after="0" w:afterAutospacing="0"/>
        <w:jc w:val="both"/>
        <w:rPr>
          <w:color w:val="0F1115"/>
        </w:rPr>
      </w:pPr>
      <w:r w:rsidRPr="009C10C3">
        <w:rPr>
          <w:color w:val="0F1115"/>
        </w:rPr>
        <w:lastRenderedPageBreak/>
        <w:t>Escalate to founder within 4 hours</w:t>
      </w:r>
    </w:p>
    <w:p w14:paraId="6F89310E" w14:textId="77777777" w:rsidR="00214593" w:rsidRPr="009C10C3" w:rsidRDefault="00214593" w:rsidP="008632CB">
      <w:pPr>
        <w:pStyle w:val="ds-markdown-paragraph"/>
        <w:numPr>
          <w:ilvl w:val="0"/>
          <w:numId w:val="105"/>
        </w:numPr>
        <w:shd w:val="clear" w:color="auto" w:fill="FFFFFF"/>
        <w:spacing w:before="0" w:beforeAutospacing="0" w:after="0" w:afterAutospacing="0"/>
        <w:jc w:val="both"/>
        <w:rPr>
          <w:color w:val="0F1115"/>
        </w:rPr>
      </w:pPr>
      <w:r w:rsidRPr="009C10C3">
        <w:rPr>
          <w:color w:val="0F1115"/>
        </w:rPr>
        <w:t>No defensive or dismissive language</w:t>
      </w:r>
    </w:p>
    <w:p w14:paraId="7D2BD773" w14:textId="77777777" w:rsidR="00214593" w:rsidRPr="009C10C3" w:rsidRDefault="00214593" w:rsidP="008632CB">
      <w:pPr>
        <w:pStyle w:val="ds-markdown-paragraph"/>
        <w:numPr>
          <w:ilvl w:val="0"/>
          <w:numId w:val="105"/>
        </w:numPr>
        <w:shd w:val="clear" w:color="auto" w:fill="FFFFFF"/>
        <w:spacing w:before="0" w:beforeAutospacing="0" w:after="0" w:afterAutospacing="0"/>
        <w:jc w:val="both"/>
        <w:rPr>
          <w:color w:val="0F1115"/>
        </w:rPr>
      </w:pPr>
      <w:r w:rsidRPr="009C10C3">
        <w:rPr>
          <w:color w:val="0F1115"/>
        </w:rPr>
        <w:t>No public blaming of individual staff</w:t>
      </w:r>
    </w:p>
    <w:p w14:paraId="15F5503D" w14:textId="77777777" w:rsidR="00214593" w:rsidRPr="009C10C3" w:rsidRDefault="00214593" w:rsidP="008632CB">
      <w:pPr>
        <w:pStyle w:val="ds-markdown-paragraph"/>
        <w:numPr>
          <w:ilvl w:val="0"/>
          <w:numId w:val="105"/>
        </w:numPr>
        <w:shd w:val="clear" w:color="auto" w:fill="FFFFFF"/>
        <w:spacing w:before="0" w:beforeAutospacing="0" w:after="0" w:afterAutospacing="0"/>
        <w:jc w:val="both"/>
        <w:rPr>
          <w:color w:val="0F1115"/>
        </w:rPr>
      </w:pPr>
      <w:r w:rsidRPr="009C10C3">
        <w:rPr>
          <w:color w:val="0F1115"/>
        </w:rPr>
        <w:t>Move detailed discussion to private channel</w:t>
      </w:r>
    </w:p>
    <w:p w14:paraId="7F13F891" w14:textId="77777777" w:rsidR="00214593" w:rsidRPr="009C10C3" w:rsidRDefault="00214593" w:rsidP="008632CB">
      <w:pPr>
        <w:pStyle w:val="ds-markdown-paragraph"/>
        <w:numPr>
          <w:ilvl w:val="0"/>
          <w:numId w:val="105"/>
        </w:numPr>
        <w:shd w:val="clear" w:color="auto" w:fill="FFFFFF"/>
        <w:spacing w:before="0" w:beforeAutospacing="0" w:after="0" w:afterAutospacing="0"/>
        <w:jc w:val="both"/>
        <w:rPr>
          <w:color w:val="0F1115"/>
        </w:rPr>
      </w:pPr>
      <w:r w:rsidRPr="009C10C3">
        <w:rPr>
          <w:color w:val="0F1115"/>
        </w:rPr>
        <w:t>Follow up publicly with resolution within 48 hours</w:t>
      </w:r>
    </w:p>
    <w:p w14:paraId="3C33CCA9"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23.4 Customer Complaint Escalation Timeline</w:t>
      </w:r>
    </w:p>
    <w:tbl>
      <w:tblPr>
        <w:tblW w:w="0" w:type="auto"/>
        <w:tblCellMar>
          <w:top w:w="15" w:type="dxa"/>
          <w:left w:w="15" w:type="dxa"/>
          <w:bottom w:w="15" w:type="dxa"/>
          <w:right w:w="15" w:type="dxa"/>
        </w:tblCellMar>
        <w:tblLook w:val="04A0" w:firstRow="1" w:lastRow="0" w:firstColumn="1" w:lastColumn="0" w:noHBand="0" w:noVBand="1"/>
      </w:tblPr>
      <w:tblGrid>
        <w:gridCol w:w="922"/>
        <w:gridCol w:w="3873"/>
        <w:gridCol w:w="3346"/>
        <w:gridCol w:w="2325"/>
      </w:tblGrid>
      <w:tr w:rsidR="00214593" w:rsidRPr="009C10C3" w14:paraId="24F9BA13" w14:textId="77777777" w:rsidTr="00214593">
        <w:trPr>
          <w:tblHeader/>
        </w:trPr>
        <w:tc>
          <w:tcPr>
            <w:tcW w:w="0" w:type="auto"/>
            <w:tcBorders>
              <w:top w:val="nil"/>
            </w:tcBorders>
            <w:tcMar>
              <w:top w:w="150" w:type="dxa"/>
              <w:left w:w="0" w:type="dxa"/>
              <w:bottom w:w="150" w:type="dxa"/>
              <w:right w:w="240" w:type="dxa"/>
            </w:tcMar>
            <w:vAlign w:val="center"/>
            <w:hideMark/>
          </w:tcPr>
          <w:p w14:paraId="2A3F3E25"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Level</w:t>
            </w:r>
          </w:p>
        </w:tc>
        <w:tc>
          <w:tcPr>
            <w:tcW w:w="0" w:type="auto"/>
            <w:tcBorders>
              <w:top w:val="nil"/>
            </w:tcBorders>
            <w:tcMar>
              <w:top w:w="150" w:type="dxa"/>
              <w:left w:w="240" w:type="dxa"/>
              <w:bottom w:w="150" w:type="dxa"/>
              <w:right w:w="240" w:type="dxa"/>
            </w:tcMar>
            <w:vAlign w:val="center"/>
            <w:hideMark/>
          </w:tcPr>
          <w:p w14:paraId="573FE79C"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Definition</w:t>
            </w:r>
          </w:p>
        </w:tc>
        <w:tc>
          <w:tcPr>
            <w:tcW w:w="0" w:type="auto"/>
            <w:tcBorders>
              <w:top w:val="nil"/>
            </w:tcBorders>
            <w:tcMar>
              <w:top w:w="150" w:type="dxa"/>
              <w:left w:w="240" w:type="dxa"/>
              <w:bottom w:w="150" w:type="dxa"/>
              <w:right w:w="240" w:type="dxa"/>
            </w:tcMar>
            <w:vAlign w:val="center"/>
            <w:hideMark/>
          </w:tcPr>
          <w:p w14:paraId="49A5212A"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Response Timeline</w:t>
            </w:r>
          </w:p>
        </w:tc>
        <w:tc>
          <w:tcPr>
            <w:tcW w:w="0" w:type="auto"/>
            <w:tcBorders>
              <w:top w:val="nil"/>
            </w:tcBorders>
            <w:tcMar>
              <w:top w:w="150" w:type="dxa"/>
              <w:left w:w="240" w:type="dxa"/>
              <w:bottom w:w="150" w:type="dxa"/>
              <w:right w:w="240" w:type="dxa"/>
            </w:tcMar>
            <w:vAlign w:val="center"/>
            <w:hideMark/>
          </w:tcPr>
          <w:p w14:paraId="5EF62BC3"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Resolution Timeline</w:t>
            </w:r>
          </w:p>
        </w:tc>
      </w:tr>
      <w:tr w:rsidR="00214593" w:rsidRPr="009C10C3" w14:paraId="1602809D" w14:textId="77777777" w:rsidTr="00214593">
        <w:tc>
          <w:tcPr>
            <w:tcW w:w="0" w:type="auto"/>
            <w:tcMar>
              <w:top w:w="150" w:type="dxa"/>
              <w:left w:w="0" w:type="dxa"/>
              <w:bottom w:w="150" w:type="dxa"/>
              <w:right w:w="240" w:type="dxa"/>
            </w:tcMar>
            <w:vAlign w:val="center"/>
            <w:hideMark/>
          </w:tcPr>
          <w:p w14:paraId="1B642367"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Style w:val="Strong"/>
                <w:rFonts w:ascii="Times New Roman" w:hAnsi="Times New Roman" w:cs="Times New Roman"/>
                <w:sz w:val="23"/>
                <w:szCs w:val="23"/>
              </w:rPr>
              <w:t>Level 1</w:t>
            </w:r>
          </w:p>
        </w:tc>
        <w:tc>
          <w:tcPr>
            <w:tcW w:w="0" w:type="auto"/>
            <w:tcMar>
              <w:top w:w="150" w:type="dxa"/>
              <w:left w:w="240" w:type="dxa"/>
              <w:bottom w:w="150" w:type="dxa"/>
              <w:right w:w="240" w:type="dxa"/>
            </w:tcMar>
            <w:vAlign w:val="center"/>
            <w:hideMark/>
          </w:tcPr>
          <w:p w14:paraId="6BAED83E"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General dissatisfaction, minor issue</w:t>
            </w:r>
          </w:p>
        </w:tc>
        <w:tc>
          <w:tcPr>
            <w:tcW w:w="0" w:type="auto"/>
            <w:tcMar>
              <w:top w:w="150" w:type="dxa"/>
              <w:left w:w="240" w:type="dxa"/>
              <w:bottom w:w="150" w:type="dxa"/>
              <w:right w:w="240" w:type="dxa"/>
            </w:tcMar>
            <w:vAlign w:val="center"/>
            <w:hideMark/>
          </w:tcPr>
          <w:p w14:paraId="2DAABAB6"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Acknowledge within 24 hours</w:t>
            </w:r>
          </w:p>
        </w:tc>
        <w:tc>
          <w:tcPr>
            <w:tcW w:w="0" w:type="auto"/>
            <w:tcMar>
              <w:top w:w="150" w:type="dxa"/>
              <w:left w:w="240" w:type="dxa"/>
              <w:bottom w:w="150" w:type="dxa"/>
              <w:right w:w="0" w:type="dxa"/>
            </w:tcMar>
            <w:vAlign w:val="center"/>
            <w:hideMark/>
          </w:tcPr>
          <w:p w14:paraId="09C99915"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Resolve within 7 days</w:t>
            </w:r>
          </w:p>
        </w:tc>
      </w:tr>
      <w:tr w:rsidR="00214593" w:rsidRPr="009C10C3" w14:paraId="127F25C4" w14:textId="77777777" w:rsidTr="00214593">
        <w:tc>
          <w:tcPr>
            <w:tcW w:w="0" w:type="auto"/>
            <w:tcMar>
              <w:top w:w="150" w:type="dxa"/>
              <w:left w:w="0" w:type="dxa"/>
              <w:bottom w:w="150" w:type="dxa"/>
              <w:right w:w="240" w:type="dxa"/>
            </w:tcMar>
            <w:vAlign w:val="center"/>
            <w:hideMark/>
          </w:tcPr>
          <w:p w14:paraId="790CD389"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Style w:val="Strong"/>
                <w:rFonts w:ascii="Times New Roman" w:hAnsi="Times New Roman" w:cs="Times New Roman"/>
                <w:sz w:val="23"/>
                <w:szCs w:val="23"/>
              </w:rPr>
              <w:t>Level 2</w:t>
            </w:r>
          </w:p>
        </w:tc>
        <w:tc>
          <w:tcPr>
            <w:tcW w:w="0" w:type="auto"/>
            <w:tcMar>
              <w:top w:w="150" w:type="dxa"/>
              <w:left w:w="240" w:type="dxa"/>
              <w:bottom w:w="150" w:type="dxa"/>
              <w:right w:w="240" w:type="dxa"/>
            </w:tcMar>
            <w:vAlign w:val="center"/>
            <w:hideMark/>
          </w:tcPr>
          <w:p w14:paraId="7C1C1A10"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Serious complaint, service failure</w:t>
            </w:r>
          </w:p>
        </w:tc>
        <w:tc>
          <w:tcPr>
            <w:tcW w:w="0" w:type="auto"/>
            <w:tcMar>
              <w:top w:w="150" w:type="dxa"/>
              <w:left w:w="240" w:type="dxa"/>
              <w:bottom w:w="150" w:type="dxa"/>
              <w:right w:w="240" w:type="dxa"/>
            </w:tcMar>
            <w:vAlign w:val="center"/>
            <w:hideMark/>
          </w:tcPr>
          <w:p w14:paraId="5D20DC36"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Escalate to founder within 4 hours</w:t>
            </w:r>
          </w:p>
        </w:tc>
        <w:tc>
          <w:tcPr>
            <w:tcW w:w="0" w:type="auto"/>
            <w:tcMar>
              <w:top w:w="150" w:type="dxa"/>
              <w:left w:w="240" w:type="dxa"/>
              <w:bottom w:w="150" w:type="dxa"/>
              <w:right w:w="0" w:type="dxa"/>
            </w:tcMar>
            <w:vAlign w:val="center"/>
            <w:hideMark/>
          </w:tcPr>
          <w:p w14:paraId="50ACDBF5"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Resolve within 48 hours</w:t>
            </w:r>
          </w:p>
        </w:tc>
      </w:tr>
      <w:tr w:rsidR="00214593" w:rsidRPr="009C10C3" w14:paraId="2CCDB595" w14:textId="77777777" w:rsidTr="00214593">
        <w:tc>
          <w:tcPr>
            <w:tcW w:w="0" w:type="auto"/>
            <w:tcMar>
              <w:top w:w="150" w:type="dxa"/>
              <w:left w:w="0" w:type="dxa"/>
              <w:bottom w:w="150" w:type="dxa"/>
              <w:right w:w="240" w:type="dxa"/>
            </w:tcMar>
            <w:vAlign w:val="center"/>
            <w:hideMark/>
          </w:tcPr>
          <w:p w14:paraId="32D888ED"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Style w:val="Strong"/>
                <w:rFonts w:ascii="Times New Roman" w:hAnsi="Times New Roman" w:cs="Times New Roman"/>
                <w:sz w:val="23"/>
                <w:szCs w:val="23"/>
              </w:rPr>
              <w:t>Level 3</w:t>
            </w:r>
          </w:p>
        </w:tc>
        <w:tc>
          <w:tcPr>
            <w:tcW w:w="0" w:type="auto"/>
            <w:tcMar>
              <w:top w:w="150" w:type="dxa"/>
              <w:left w:w="240" w:type="dxa"/>
              <w:bottom w:w="150" w:type="dxa"/>
              <w:right w:w="240" w:type="dxa"/>
            </w:tcMar>
            <w:vAlign w:val="center"/>
            <w:hideMark/>
          </w:tcPr>
          <w:p w14:paraId="3809B2D5"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Critical complaint, safety or ethical issue</w:t>
            </w:r>
          </w:p>
        </w:tc>
        <w:tc>
          <w:tcPr>
            <w:tcW w:w="0" w:type="auto"/>
            <w:tcMar>
              <w:top w:w="150" w:type="dxa"/>
              <w:left w:w="240" w:type="dxa"/>
              <w:bottom w:w="150" w:type="dxa"/>
              <w:right w:w="240" w:type="dxa"/>
            </w:tcMar>
            <w:vAlign w:val="center"/>
            <w:hideMark/>
          </w:tcPr>
          <w:p w14:paraId="671E5AD6"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Founder involved immediately</w:t>
            </w:r>
          </w:p>
        </w:tc>
        <w:tc>
          <w:tcPr>
            <w:tcW w:w="0" w:type="auto"/>
            <w:tcMar>
              <w:top w:w="150" w:type="dxa"/>
              <w:left w:w="240" w:type="dxa"/>
              <w:bottom w:w="150" w:type="dxa"/>
              <w:right w:w="0" w:type="dxa"/>
            </w:tcMar>
            <w:vAlign w:val="center"/>
            <w:hideMark/>
          </w:tcPr>
          <w:p w14:paraId="128FAC32"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Resolve within 24 hours</w:t>
            </w:r>
          </w:p>
        </w:tc>
      </w:tr>
    </w:tbl>
    <w:p w14:paraId="6ABBF08A"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23.5 Media Spokesperson Designation</w:t>
      </w:r>
    </w:p>
    <w:p w14:paraId="4707CF0D"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The following individuals are the ONLY authorized spokespersons for Golden Wings:</w:t>
      </w:r>
    </w:p>
    <w:p w14:paraId="119EF54D" w14:textId="77777777" w:rsidR="00214593" w:rsidRPr="009C10C3" w:rsidRDefault="00214593" w:rsidP="008632CB">
      <w:pPr>
        <w:pStyle w:val="ds-markdown-paragraph"/>
        <w:numPr>
          <w:ilvl w:val="0"/>
          <w:numId w:val="106"/>
        </w:numPr>
        <w:shd w:val="clear" w:color="auto" w:fill="FFFFFF"/>
        <w:spacing w:before="0" w:beforeAutospacing="0" w:after="0" w:afterAutospacing="0"/>
        <w:jc w:val="both"/>
        <w:rPr>
          <w:color w:val="0F1115"/>
        </w:rPr>
      </w:pPr>
      <w:r w:rsidRPr="009C10C3">
        <w:rPr>
          <w:color w:val="0F1115"/>
        </w:rPr>
        <w:t>Founder (primary)</w:t>
      </w:r>
    </w:p>
    <w:p w14:paraId="1A353AB4" w14:textId="77777777" w:rsidR="00214593" w:rsidRPr="009C10C3" w:rsidRDefault="00214593" w:rsidP="008632CB">
      <w:pPr>
        <w:pStyle w:val="ds-markdown-paragraph"/>
        <w:numPr>
          <w:ilvl w:val="0"/>
          <w:numId w:val="106"/>
        </w:numPr>
        <w:shd w:val="clear" w:color="auto" w:fill="FFFFFF"/>
        <w:spacing w:before="0" w:beforeAutospacing="0" w:after="0" w:afterAutospacing="0"/>
        <w:jc w:val="both"/>
        <w:rPr>
          <w:color w:val="0F1115"/>
        </w:rPr>
      </w:pPr>
      <w:r w:rsidRPr="009C10C3">
        <w:rPr>
          <w:color w:val="0F1115"/>
        </w:rPr>
        <w:t>Operations Lead (secondary, only in founder's absence)</w:t>
      </w:r>
    </w:p>
    <w:p w14:paraId="0719D9EB"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No other employee — including companions, relationship managers, or media staff — may speak to media on behalf of Golden Wings without explicit authorization.</w:t>
      </w:r>
    </w:p>
    <w:p w14:paraId="05C9CDA3" w14:textId="77777777" w:rsidR="00214593" w:rsidRPr="009C10C3" w:rsidRDefault="003B0F35" w:rsidP="008632CB">
      <w:pPr>
        <w:spacing w:after="0" w:line="240" w:lineRule="auto"/>
        <w:jc w:val="both"/>
        <w:rPr>
          <w:rFonts w:ascii="Times New Roman" w:hAnsi="Times New Roman" w:cs="Times New Roman"/>
        </w:rPr>
      </w:pPr>
      <w:r w:rsidRPr="009C10C3">
        <w:rPr>
          <w:rFonts w:ascii="Times New Roman" w:hAnsi="Times New Roman" w:cs="Times New Roman"/>
        </w:rPr>
        <w:pict w14:anchorId="79DA951B">
          <v:rect id="_x0000_i1061" style="width:0;height:.75pt" o:hralign="center" o:hrstd="t" o:hr="t" fillcolor="#a0a0a0" stroked="f"/>
        </w:pict>
      </w:r>
    </w:p>
    <w:p w14:paraId="29E2A1B6" w14:textId="77777777" w:rsidR="00214593" w:rsidRPr="009C10C3" w:rsidRDefault="00214593" w:rsidP="008632CB">
      <w:pPr>
        <w:pStyle w:val="Heading2"/>
        <w:shd w:val="clear" w:color="auto" w:fill="FFFFFF"/>
        <w:spacing w:before="0" w:beforeAutospacing="0" w:after="0" w:afterAutospacing="0"/>
        <w:jc w:val="both"/>
        <w:rPr>
          <w:color w:val="0F1115"/>
          <w:sz w:val="33"/>
          <w:szCs w:val="33"/>
        </w:rPr>
      </w:pPr>
      <w:r w:rsidRPr="009C10C3">
        <w:rPr>
          <w:color w:val="0F1115"/>
          <w:sz w:val="33"/>
          <w:szCs w:val="33"/>
        </w:rPr>
        <w:t>SECTION 24: INSTITUTIONAL GOVERNANCE CONSTITUTION</w:t>
      </w:r>
    </w:p>
    <w:p w14:paraId="76627F22"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24.1 Purpose</w:t>
      </w:r>
    </w:p>
    <w:p w14:paraId="3BB42826"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This Section establishes the permanent constitutional principles governing founder accountability, institutional continuity, employee wealth participation, client dignity reinvestment, succession planning, and capital stewardship within Golden Wings.</w:t>
      </w:r>
    </w:p>
    <w:p w14:paraId="097509C2"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The purpose of this Section is to ensure that the interests of the institution always take precedence over the interests of any individual founder, employee, investor, advisor, contractor, or stakeholder.</w:t>
      </w:r>
    </w:p>
    <w:p w14:paraId="6A0403AF"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Golden Wings shall be governed as an enduring institution rather than a founder-dependent enterprise.</w:t>
      </w:r>
    </w:p>
    <w:p w14:paraId="370E30DC"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24.2 Institutional First Principle</w:t>
      </w:r>
    </w:p>
    <w:p w14:paraId="36752B0F"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Golden Wings exists to serve its mission, clients, employees, and future generations of stakeholders.</w:t>
      </w:r>
    </w:p>
    <w:p w14:paraId="4801AEB2"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No individual shall possess authority, influence, ownership rights, or decision-making privileges that compromise the long-term stability, sustainability, reputation, or continuity of the institution.</w:t>
      </w:r>
    </w:p>
    <w:p w14:paraId="0397D11D"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Whenever conflict arises between personal interests and institutional interests, institutional interests shall prevail.</w:t>
      </w:r>
    </w:p>
    <w:p w14:paraId="723DEEF8"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24.3 Founder Accountability Principle</w:t>
      </w:r>
    </w:p>
    <w:p w14:paraId="4D058B17"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Founder status is an office of responsibility rather than a permanent entitlement.</w:t>
      </w:r>
    </w:p>
    <w:p w14:paraId="68B5D9E1"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Ownership alone shall not create a perpetual right to operational authority, leadership influence, or governance control.</w:t>
      </w:r>
    </w:p>
    <w:p w14:paraId="2374757D"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All founders are expected to maintain meaningful and measurable contributions toward the growth, protection, and advancement of the organization.</w:t>
      </w:r>
    </w:p>
    <w:p w14:paraId="45CC13B4"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The organization shall maintain formal systems for evaluating founder performance, accountability, contribution, and leadership effectiveness.</w:t>
      </w:r>
    </w:p>
    <w:p w14:paraId="411CAB52"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24.4 Active Contribution Requirement</w:t>
      </w:r>
    </w:p>
    <w:p w14:paraId="03E534D8"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Golden Wings rejects passive founder culture.</w:t>
      </w:r>
    </w:p>
    <w:p w14:paraId="0B2903F6"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lastRenderedPageBreak/>
        <w:t>No founder shall possess a permanent right to influence institutional direction solely by virtue of historical involvement, original participation, capital contribution, family relationship, or past achievements.</w:t>
      </w:r>
    </w:p>
    <w:p w14:paraId="3F899E67"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The institution shall maintain governance mechanisms through which continued participation, authority, and economic rewards remain connected to sustained contribution and accountability.</w:t>
      </w:r>
    </w:p>
    <w:p w14:paraId="1D8EAB70"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24.5 Leadership as Stewardship</w:t>
      </w:r>
    </w:p>
    <w:p w14:paraId="0553AF3F"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Leadership positions within Golden Wings are offices of stewardship.</w:t>
      </w:r>
    </w:p>
    <w:p w14:paraId="7676C944"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Leadership appointments exist to serve the institution and may be modified, reassigned, reviewed, or transitioned whenever necessary to protect organizational effectiveness.</w:t>
      </w:r>
    </w:p>
    <w:p w14:paraId="46143D8C"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No leadership title shall be considered permanent.</w:t>
      </w:r>
    </w:p>
    <w:p w14:paraId="118A09D7"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No operational role shall be immune from review.</w:t>
      </w:r>
    </w:p>
    <w:p w14:paraId="77A838BF"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24.6 Succession and Continuity</w:t>
      </w:r>
    </w:p>
    <w:p w14:paraId="0B95E7B5"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Golden Wings shall maintain formal succession mechanisms designed to ensure uninterrupted continuity of leadership, operations, client service, and institutional knowledge.</w:t>
      </w:r>
    </w:p>
    <w:p w14:paraId="10E6C906"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The organization shall never become dependent upon a single individual.</w:t>
      </w:r>
    </w:p>
    <w:p w14:paraId="00BA9C7D"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All critical functions, responsibilities, systems, and relationships shall be documented and transferable.</w:t>
      </w:r>
    </w:p>
    <w:p w14:paraId="12120875"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Institutional continuity shall take precedence over personal authority.</w:t>
      </w:r>
    </w:p>
    <w:p w14:paraId="58DB27F3"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24.7 Founder Separation and Transition</w:t>
      </w:r>
    </w:p>
    <w:p w14:paraId="6A988A80"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The organization shall maintain formal procedures governing founder departure, retirement, incapacity, succession, voluntary exit, involuntary removal, ownership transition, and equity transfer.</w:t>
      </w:r>
    </w:p>
    <w:p w14:paraId="79064456"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Such procedures shall be designed to:</w:t>
      </w:r>
    </w:p>
    <w:p w14:paraId="00789068" w14:textId="77777777" w:rsidR="00214593" w:rsidRPr="009C10C3" w:rsidRDefault="00214593" w:rsidP="008632CB">
      <w:pPr>
        <w:pStyle w:val="ds-markdown-paragraph"/>
        <w:numPr>
          <w:ilvl w:val="0"/>
          <w:numId w:val="107"/>
        </w:numPr>
        <w:shd w:val="clear" w:color="auto" w:fill="FFFFFF"/>
        <w:spacing w:before="0" w:beforeAutospacing="0" w:after="0" w:afterAutospacing="0"/>
        <w:jc w:val="both"/>
        <w:rPr>
          <w:color w:val="0F1115"/>
        </w:rPr>
      </w:pPr>
      <w:r w:rsidRPr="009C10C3">
        <w:rPr>
          <w:color w:val="0F1115"/>
        </w:rPr>
        <w:t>Protect institutional continuity</w:t>
      </w:r>
    </w:p>
    <w:p w14:paraId="2C488E52" w14:textId="77777777" w:rsidR="00214593" w:rsidRPr="009C10C3" w:rsidRDefault="00214593" w:rsidP="008632CB">
      <w:pPr>
        <w:pStyle w:val="ds-markdown-paragraph"/>
        <w:numPr>
          <w:ilvl w:val="0"/>
          <w:numId w:val="107"/>
        </w:numPr>
        <w:shd w:val="clear" w:color="auto" w:fill="FFFFFF"/>
        <w:spacing w:before="0" w:beforeAutospacing="0" w:after="0" w:afterAutospacing="0"/>
        <w:jc w:val="both"/>
        <w:rPr>
          <w:color w:val="0F1115"/>
        </w:rPr>
      </w:pPr>
      <w:r w:rsidRPr="009C10C3">
        <w:rPr>
          <w:color w:val="0F1115"/>
        </w:rPr>
        <w:t>Protect remaining stakeholders</w:t>
      </w:r>
    </w:p>
    <w:p w14:paraId="76889D87" w14:textId="77777777" w:rsidR="00214593" w:rsidRPr="009C10C3" w:rsidRDefault="00214593" w:rsidP="008632CB">
      <w:pPr>
        <w:pStyle w:val="ds-markdown-paragraph"/>
        <w:numPr>
          <w:ilvl w:val="0"/>
          <w:numId w:val="107"/>
        </w:numPr>
        <w:shd w:val="clear" w:color="auto" w:fill="FFFFFF"/>
        <w:spacing w:before="0" w:beforeAutospacing="0" w:after="0" w:afterAutospacing="0"/>
        <w:jc w:val="both"/>
        <w:rPr>
          <w:color w:val="0F1115"/>
        </w:rPr>
      </w:pPr>
      <w:r w:rsidRPr="009C10C3">
        <w:rPr>
          <w:color w:val="0F1115"/>
        </w:rPr>
        <w:t>Prevent governance paralysis</w:t>
      </w:r>
    </w:p>
    <w:p w14:paraId="72104328" w14:textId="77777777" w:rsidR="00214593" w:rsidRPr="009C10C3" w:rsidRDefault="00214593" w:rsidP="008632CB">
      <w:pPr>
        <w:pStyle w:val="ds-markdown-paragraph"/>
        <w:numPr>
          <w:ilvl w:val="0"/>
          <w:numId w:val="107"/>
        </w:numPr>
        <w:shd w:val="clear" w:color="auto" w:fill="FFFFFF"/>
        <w:spacing w:before="0" w:beforeAutospacing="0" w:after="0" w:afterAutospacing="0"/>
        <w:jc w:val="both"/>
        <w:rPr>
          <w:color w:val="0F1115"/>
        </w:rPr>
      </w:pPr>
      <w:r w:rsidRPr="009C10C3">
        <w:rPr>
          <w:color w:val="0F1115"/>
        </w:rPr>
        <w:t>Preserve organizational reputation</w:t>
      </w:r>
    </w:p>
    <w:p w14:paraId="74ED488B" w14:textId="77777777" w:rsidR="00214593" w:rsidRPr="009C10C3" w:rsidRDefault="00214593" w:rsidP="008632CB">
      <w:pPr>
        <w:pStyle w:val="ds-markdown-paragraph"/>
        <w:numPr>
          <w:ilvl w:val="0"/>
          <w:numId w:val="107"/>
        </w:numPr>
        <w:shd w:val="clear" w:color="auto" w:fill="FFFFFF"/>
        <w:spacing w:before="0" w:beforeAutospacing="0" w:after="0" w:afterAutospacing="0"/>
        <w:jc w:val="both"/>
        <w:rPr>
          <w:color w:val="0F1115"/>
        </w:rPr>
      </w:pPr>
      <w:r w:rsidRPr="009C10C3">
        <w:rPr>
          <w:color w:val="0F1115"/>
        </w:rPr>
        <w:t>Ensure fair and transparent treatment of all parties</w:t>
      </w:r>
    </w:p>
    <w:p w14:paraId="4E04F5CE"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24.8 Resolution of Governance Deadlock</w:t>
      </w:r>
    </w:p>
    <w:p w14:paraId="2F56BCAC"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Golden Wings shall maintain mandatory mechanisms for resolving founder disputes, voting impasses, and governance deadlocks.</w:t>
      </w:r>
    </w:p>
    <w:p w14:paraId="2D90EE59"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No disagreement among founders shall be permitted to indefinitely obstruct institutional operations.</w:t>
      </w:r>
    </w:p>
    <w:p w14:paraId="2C149A55"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All unresolved disputes shall ultimately proceed through a predefined binding resolution process established within the governing documents of the organization.</w:t>
      </w:r>
    </w:p>
    <w:p w14:paraId="2D718C17"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24.9 Institutional Ethics and Fiduciary Duty</w:t>
      </w:r>
    </w:p>
    <w:p w14:paraId="781826B1"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 xml:space="preserve">Every founder, executive, manager, and governance participant </w:t>
      </w:r>
      <w:proofErr w:type="gramStart"/>
      <w:r w:rsidRPr="009C10C3">
        <w:rPr>
          <w:color w:val="0F1115"/>
        </w:rPr>
        <w:t>owes</w:t>
      </w:r>
      <w:proofErr w:type="gramEnd"/>
      <w:r w:rsidRPr="009C10C3">
        <w:rPr>
          <w:color w:val="0F1115"/>
        </w:rPr>
        <w:t xml:space="preserve"> a fiduciary duty to Golden Wings.</w:t>
      </w:r>
    </w:p>
    <w:p w14:paraId="51915A6C"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All persons exercising authority on behalf of the institution shall act:</w:t>
      </w:r>
    </w:p>
    <w:p w14:paraId="5046C078" w14:textId="77777777" w:rsidR="00214593" w:rsidRPr="009C10C3" w:rsidRDefault="00214593" w:rsidP="008632CB">
      <w:pPr>
        <w:pStyle w:val="ds-markdown-paragraph"/>
        <w:numPr>
          <w:ilvl w:val="0"/>
          <w:numId w:val="108"/>
        </w:numPr>
        <w:shd w:val="clear" w:color="auto" w:fill="FFFFFF"/>
        <w:spacing w:before="0" w:beforeAutospacing="0" w:after="0" w:afterAutospacing="0"/>
        <w:jc w:val="both"/>
        <w:rPr>
          <w:color w:val="0F1115"/>
        </w:rPr>
      </w:pPr>
      <w:r w:rsidRPr="009C10C3">
        <w:rPr>
          <w:color w:val="0F1115"/>
        </w:rPr>
        <w:t>In good faith</w:t>
      </w:r>
    </w:p>
    <w:p w14:paraId="45529043" w14:textId="77777777" w:rsidR="00214593" w:rsidRPr="009C10C3" w:rsidRDefault="00214593" w:rsidP="008632CB">
      <w:pPr>
        <w:pStyle w:val="ds-markdown-paragraph"/>
        <w:numPr>
          <w:ilvl w:val="0"/>
          <w:numId w:val="108"/>
        </w:numPr>
        <w:shd w:val="clear" w:color="auto" w:fill="FFFFFF"/>
        <w:spacing w:before="0" w:beforeAutospacing="0" w:after="0" w:afterAutospacing="0"/>
        <w:jc w:val="both"/>
        <w:rPr>
          <w:color w:val="0F1115"/>
        </w:rPr>
      </w:pPr>
      <w:r w:rsidRPr="009C10C3">
        <w:rPr>
          <w:color w:val="0F1115"/>
        </w:rPr>
        <w:t>With honesty and transparency</w:t>
      </w:r>
    </w:p>
    <w:p w14:paraId="0B753DEC" w14:textId="77777777" w:rsidR="00214593" w:rsidRPr="009C10C3" w:rsidRDefault="00214593" w:rsidP="008632CB">
      <w:pPr>
        <w:pStyle w:val="ds-markdown-paragraph"/>
        <w:numPr>
          <w:ilvl w:val="0"/>
          <w:numId w:val="108"/>
        </w:numPr>
        <w:shd w:val="clear" w:color="auto" w:fill="FFFFFF"/>
        <w:spacing w:before="0" w:beforeAutospacing="0" w:after="0" w:afterAutospacing="0"/>
        <w:jc w:val="both"/>
        <w:rPr>
          <w:color w:val="0F1115"/>
        </w:rPr>
      </w:pPr>
      <w:r w:rsidRPr="009C10C3">
        <w:rPr>
          <w:color w:val="0F1115"/>
        </w:rPr>
        <w:t>With reasonable care</w:t>
      </w:r>
    </w:p>
    <w:p w14:paraId="2BD54992" w14:textId="77777777" w:rsidR="00214593" w:rsidRPr="009C10C3" w:rsidRDefault="00214593" w:rsidP="008632CB">
      <w:pPr>
        <w:pStyle w:val="ds-markdown-paragraph"/>
        <w:numPr>
          <w:ilvl w:val="0"/>
          <w:numId w:val="108"/>
        </w:numPr>
        <w:shd w:val="clear" w:color="auto" w:fill="FFFFFF"/>
        <w:spacing w:before="0" w:beforeAutospacing="0" w:after="0" w:afterAutospacing="0"/>
        <w:jc w:val="both"/>
        <w:rPr>
          <w:color w:val="0F1115"/>
        </w:rPr>
      </w:pPr>
      <w:r w:rsidRPr="009C10C3">
        <w:rPr>
          <w:color w:val="0F1115"/>
        </w:rPr>
        <w:t>In the best interests of the institution</w:t>
      </w:r>
    </w:p>
    <w:p w14:paraId="307440C7"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Conduct that materially harms the institution, its reputation, its clients, or its stakeholders shall constitute a breach of governance obligations.</w:t>
      </w:r>
    </w:p>
    <w:p w14:paraId="76E5EADB"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24.10 Performance-Based Reward Philosophy</w:t>
      </w:r>
    </w:p>
    <w:p w14:paraId="6D6FC838"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Golden Wings recognizes and rewards value creation.</w:t>
      </w:r>
    </w:p>
    <w:p w14:paraId="74610580"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Economic participation within the institution shall be linked to contribution, performance, accountability, and long-term commitment.</w:t>
      </w:r>
    </w:p>
    <w:p w14:paraId="491CF4C3"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The organization rejects entitlement-based reward systems that disconnect compensation from value creation.</w:t>
      </w:r>
    </w:p>
    <w:p w14:paraId="76E6C104"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Formal performance evaluation systems shall exist for founders, employees, and leadership personnel.</w:t>
      </w:r>
    </w:p>
    <w:p w14:paraId="0D87B10A"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24.11 Employee Wealth Participation</w:t>
      </w:r>
    </w:p>
    <w:p w14:paraId="299F8667"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Golden Wings recognizes employees as builders of institutional value.</w:t>
      </w:r>
    </w:p>
    <w:p w14:paraId="67F3F8FA"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The organization shall maintain formal, non-dilutive mechanisms through which eligible employees participate in organizational success.</w:t>
      </w:r>
    </w:p>
    <w:p w14:paraId="15A38DAD"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Such mechanisms may include profit-sharing programs, performance-based rewards, phantom equity arrangements, loyalty incentives, and other approved participation structures.</w:t>
      </w:r>
    </w:p>
    <w:p w14:paraId="3E7EED2E"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lastRenderedPageBreak/>
        <w:t>The detailed design, administration, eligibility requirements, and operational execution of these programs shall be governed by Document D: Employee Wealth Creation &amp; Client Dignity Manual.</w:t>
      </w:r>
    </w:p>
    <w:p w14:paraId="265DD48E"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24.12 Client Dignity Reinvestment</w:t>
      </w:r>
    </w:p>
    <w:p w14:paraId="78B01310"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Golden Wings rejects loyalty systems based solely on discounts, rebates, coupons, or transactional incentives.</w:t>
      </w:r>
    </w:p>
    <w:p w14:paraId="15D857F5"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The institution shall reinvest a portion of organizational success into client appreciation, legacy preservation, dignity enhancement, and family value creation.</w:t>
      </w:r>
    </w:p>
    <w:p w14:paraId="27B31152"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The organization recognizes that client relationships are long-term human relationships rather than transactional commercial exchanges.</w:t>
      </w:r>
    </w:p>
    <w:p w14:paraId="1BAC3CED"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The operational implementation of such initiatives shall be governed by Document D: Employee Wealth Creation &amp; Client Dignity Manual.</w:t>
      </w:r>
    </w:p>
    <w:p w14:paraId="39AA042C"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24.13 Institutional Wealth Creation Philosophy</w:t>
      </w:r>
    </w:p>
    <w:p w14:paraId="4A6EEF0A"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Golden Wings adopts a disciplined hierarchy of capital allocation.</w:t>
      </w:r>
    </w:p>
    <w:p w14:paraId="1CD5316B"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Financial resources shall be deployed according to a structured order of priority that protects institutional stability before rewarding stakeholders.</w:t>
      </w:r>
    </w:p>
    <w:p w14:paraId="39D5A718"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The organization shall prioritize:</w:t>
      </w:r>
    </w:p>
    <w:p w14:paraId="547819A9" w14:textId="77777777" w:rsidR="00214593" w:rsidRPr="009C10C3" w:rsidRDefault="00214593" w:rsidP="008632CB">
      <w:pPr>
        <w:pStyle w:val="ds-markdown-paragraph"/>
        <w:numPr>
          <w:ilvl w:val="0"/>
          <w:numId w:val="109"/>
        </w:numPr>
        <w:shd w:val="clear" w:color="auto" w:fill="FFFFFF"/>
        <w:spacing w:before="0" w:beforeAutospacing="0" w:after="0" w:afterAutospacing="0"/>
        <w:jc w:val="both"/>
        <w:rPr>
          <w:color w:val="0F1115"/>
        </w:rPr>
      </w:pPr>
      <w:r w:rsidRPr="009C10C3">
        <w:rPr>
          <w:color w:val="0F1115"/>
        </w:rPr>
        <w:t>Legal and regulatory obligations</w:t>
      </w:r>
    </w:p>
    <w:p w14:paraId="1E7D4F59" w14:textId="77777777" w:rsidR="00214593" w:rsidRPr="009C10C3" w:rsidRDefault="00214593" w:rsidP="008632CB">
      <w:pPr>
        <w:pStyle w:val="ds-markdown-paragraph"/>
        <w:numPr>
          <w:ilvl w:val="0"/>
          <w:numId w:val="109"/>
        </w:numPr>
        <w:shd w:val="clear" w:color="auto" w:fill="FFFFFF"/>
        <w:spacing w:before="0" w:beforeAutospacing="0" w:after="0" w:afterAutospacing="0"/>
        <w:jc w:val="both"/>
        <w:rPr>
          <w:color w:val="0F1115"/>
        </w:rPr>
      </w:pPr>
      <w:r w:rsidRPr="009C10C3">
        <w:rPr>
          <w:color w:val="0F1115"/>
        </w:rPr>
        <w:t>Institutional resilience and emergency preparedness</w:t>
      </w:r>
    </w:p>
    <w:p w14:paraId="4859D2D6" w14:textId="77777777" w:rsidR="00214593" w:rsidRPr="009C10C3" w:rsidRDefault="00214593" w:rsidP="008632CB">
      <w:pPr>
        <w:pStyle w:val="ds-markdown-paragraph"/>
        <w:numPr>
          <w:ilvl w:val="0"/>
          <w:numId w:val="109"/>
        </w:numPr>
        <w:shd w:val="clear" w:color="auto" w:fill="FFFFFF"/>
        <w:spacing w:before="0" w:beforeAutospacing="0" w:after="0" w:afterAutospacing="0"/>
        <w:jc w:val="both"/>
        <w:rPr>
          <w:color w:val="0F1115"/>
        </w:rPr>
      </w:pPr>
      <w:r w:rsidRPr="009C10C3">
        <w:rPr>
          <w:color w:val="0F1115"/>
        </w:rPr>
        <w:t>Sustainable growth and infrastructure development</w:t>
      </w:r>
    </w:p>
    <w:p w14:paraId="38FA3CDA" w14:textId="77777777" w:rsidR="00214593" w:rsidRPr="009C10C3" w:rsidRDefault="00214593" w:rsidP="008632CB">
      <w:pPr>
        <w:pStyle w:val="ds-markdown-paragraph"/>
        <w:numPr>
          <w:ilvl w:val="0"/>
          <w:numId w:val="109"/>
        </w:numPr>
        <w:shd w:val="clear" w:color="auto" w:fill="FFFFFF"/>
        <w:spacing w:before="0" w:beforeAutospacing="0" w:after="0" w:afterAutospacing="0"/>
        <w:jc w:val="both"/>
        <w:rPr>
          <w:color w:val="0F1115"/>
        </w:rPr>
      </w:pPr>
      <w:r w:rsidRPr="009C10C3">
        <w:rPr>
          <w:color w:val="0F1115"/>
        </w:rPr>
        <w:t>Employee participation and reward</w:t>
      </w:r>
    </w:p>
    <w:p w14:paraId="72FD3A41" w14:textId="77777777" w:rsidR="00214593" w:rsidRPr="009C10C3" w:rsidRDefault="00214593" w:rsidP="008632CB">
      <w:pPr>
        <w:pStyle w:val="ds-markdown-paragraph"/>
        <w:numPr>
          <w:ilvl w:val="0"/>
          <w:numId w:val="109"/>
        </w:numPr>
        <w:shd w:val="clear" w:color="auto" w:fill="FFFFFF"/>
        <w:spacing w:before="0" w:beforeAutospacing="0" w:after="0" w:afterAutospacing="0"/>
        <w:jc w:val="both"/>
        <w:rPr>
          <w:color w:val="0F1115"/>
        </w:rPr>
      </w:pPr>
      <w:r w:rsidRPr="009C10C3">
        <w:rPr>
          <w:color w:val="0F1115"/>
        </w:rPr>
        <w:t>Founder performance-based reward</w:t>
      </w:r>
    </w:p>
    <w:p w14:paraId="77B0BF41" w14:textId="77777777" w:rsidR="00214593" w:rsidRPr="009C10C3" w:rsidRDefault="00214593" w:rsidP="008632CB">
      <w:pPr>
        <w:pStyle w:val="ds-markdown-paragraph"/>
        <w:numPr>
          <w:ilvl w:val="0"/>
          <w:numId w:val="109"/>
        </w:numPr>
        <w:shd w:val="clear" w:color="auto" w:fill="FFFFFF"/>
        <w:spacing w:before="0" w:beforeAutospacing="0" w:after="0" w:afterAutospacing="0"/>
        <w:jc w:val="both"/>
        <w:rPr>
          <w:color w:val="0F1115"/>
        </w:rPr>
      </w:pPr>
      <w:r w:rsidRPr="009C10C3">
        <w:rPr>
          <w:color w:val="0F1115"/>
        </w:rPr>
        <w:t>Client dignity reinvestment</w:t>
      </w:r>
    </w:p>
    <w:p w14:paraId="52A61354" w14:textId="77777777" w:rsidR="00214593" w:rsidRPr="009C10C3" w:rsidRDefault="00214593" w:rsidP="008632CB">
      <w:pPr>
        <w:pStyle w:val="ds-markdown-paragraph"/>
        <w:numPr>
          <w:ilvl w:val="0"/>
          <w:numId w:val="109"/>
        </w:numPr>
        <w:shd w:val="clear" w:color="auto" w:fill="FFFFFF"/>
        <w:spacing w:before="0" w:beforeAutospacing="0" w:after="0" w:afterAutospacing="0"/>
        <w:jc w:val="both"/>
        <w:rPr>
          <w:color w:val="0F1115"/>
        </w:rPr>
      </w:pPr>
      <w:r w:rsidRPr="009C10C3">
        <w:rPr>
          <w:color w:val="0F1115"/>
        </w:rPr>
        <w:t>Shareholder distributions</w:t>
      </w:r>
    </w:p>
    <w:p w14:paraId="48405AF3"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No lower-priority distribution shall compromise a higher-priority obligation.</w:t>
      </w:r>
    </w:p>
    <w:p w14:paraId="67EE0985"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The organization shall maintain an Emergency Operating Reserve equal to a minimum of six (6) months of current operating requirements.</w:t>
      </w:r>
    </w:p>
    <w:p w14:paraId="31F02D13"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Detailed allocation methodologies shall be maintained within the applicable governance manuals.</w:t>
      </w:r>
    </w:p>
    <w:p w14:paraId="65FE121C"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24.14 Future Capital and Investment Philosophy</w:t>
      </w:r>
    </w:p>
    <w:p w14:paraId="5F099EB3"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Golden Wings recognizes that future institutional growth may require external investment, strategic partnerships, acquisitions, mergers, or capital restructuring.</w:t>
      </w:r>
    </w:p>
    <w:p w14:paraId="0F1A33C3"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Any future capital transaction shall prioritize:</w:t>
      </w:r>
    </w:p>
    <w:p w14:paraId="7B40878B" w14:textId="77777777" w:rsidR="00214593" w:rsidRPr="009C10C3" w:rsidRDefault="00214593" w:rsidP="008632CB">
      <w:pPr>
        <w:pStyle w:val="ds-markdown-paragraph"/>
        <w:numPr>
          <w:ilvl w:val="0"/>
          <w:numId w:val="110"/>
        </w:numPr>
        <w:shd w:val="clear" w:color="auto" w:fill="FFFFFF"/>
        <w:spacing w:before="0" w:beforeAutospacing="0" w:after="0" w:afterAutospacing="0"/>
        <w:jc w:val="both"/>
        <w:rPr>
          <w:color w:val="0F1115"/>
        </w:rPr>
      </w:pPr>
      <w:r w:rsidRPr="009C10C3">
        <w:rPr>
          <w:color w:val="0F1115"/>
        </w:rPr>
        <w:t>Institutional longevity</w:t>
      </w:r>
    </w:p>
    <w:p w14:paraId="759CD92D" w14:textId="77777777" w:rsidR="00214593" w:rsidRPr="009C10C3" w:rsidRDefault="00214593" w:rsidP="008632CB">
      <w:pPr>
        <w:pStyle w:val="ds-markdown-paragraph"/>
        <w:numPr>
          <w:ilvl w:val="0"/>
          <w:numId w:val="110"/>
        </w:numPr>
        <w:shd w:val="clear" w:color="auto" w:fill="FFFFFF"/>
        <w:spacing w:before="0" w:beforeAutospacing="0" w:after="0" w:afterAutospacing="0"/>
        <w:jc w:val="both"/>
        <w:rPr>
          <w:color w:val="0F1115"/>
        </w:rPr>
      </w:pPr>
      <w:r w:rsidRPr="009C10C3">
        <w:rPr>
          <w:color w:val="0F1115"/>
        </w:rPr>
        <w:t>Strategic alignment</w:t>
      </w:r>
    </w:p>
    <w:p w14:paraId="1D4492F4" w14:textId="77777777" w:rsidR="00214593" w:rsidRPr="009C10C3" w:rsidRDefault="00214593" w:rsidP="008632CB">
      <w:pPr>
        <w:pStyle w:val="ds-markdown-paragraph"/>
        <w:numPr>
          <w:ilvl w:val="0"/>
          <w:numId w:val="110"/>
        </w:numPr>
        <w:shd w:val="clear" w:color="auto" w:fill="FFFFFF"/>
        <w:spacing w:before="0" w:beforeAutospacing="0" w:after="0" w:afterAutospacing="0"/>
        <w:jc w:val="both"/>
        <w:rPr>
          <w:color w:val="0F1115"/>
        </w:rPr>
      </w:pPr>
      <w:r w:rsidRPr="009C10C3">
        <w:rPr>
          <w:color w:val="0F1115"/>
        </w:rPr>
        <w:t>Client protection</w:t>
      </w:r>
    </w:p>
    <w:p w14:paraId="6AC65B00" w14:textId="77777777" w:rsidR="00214593" w:rsidRPr="009C10C3" w:rsidRDefault="00214593" w:rsidP="008632CB">
      <w:pPr>
        <w:pStyle w:val="ds-markdown-paragraph"/>
        <w:numPr>
          <w:ilvl w:val="0"/>
          <w:numId w:val="110"/>
        </w:numPr>
        <w:shd w:val="clear" w:color="auto" w:fill="FFFFFF"/>
        <w:spacing w:before="0" w:beforeAutospacing="0" w:after="0" w:afterAutospacing="0"/>
        <w:jc w:val="both"/>
        <w:rPr>
          <w:color w:val="0F1115"/>
        </w:rPr>
      </w:pPr>
      <w:r w:rsidRPr="009C10C3">
        <w:rPr>
          <w:color w:val="0F1115"/>
        </w:rPr>
        <w:t>Employee protection</w:t>
      </w:r>
    </w:p>
    <w:p w14:paraId="569E1053" w14:textId="77777777" w:rsidR="00214593" w:rsidRPr="009C10C3" w:rsidRDefault="00214593" w:rsidP="008632CB">
      <w:pPr>
        <w:pStyle w:val="ds-markdown-paragraph"/>
        <w:numPr>
          <w:ilvl w:val="0"/>
          <w:numId w:val="110"/>
        </w:numPr>
        <w:shd w:val="clear" w:color="auto" w:fill="FFFFFF"/>
        <w:spacing w:before="0" w:beforeAutospacing="0" w:after="0" w:afterAutospacing="0"/>
        <w:jc w:val="both"/>
        <w:rPr>
          <w:color w:val="0F1115"/>
        </w:rPr>
      </w:pPr>
      <w:r w:rsidRPr="009C10C3">
        <w:rPr>
          <w:color w:val="0F1115"/>
        </w:rPr>
        <w:t>Founder fairness</w:t>
      </w:r>
    </w:p>
    <w:p w14:paraId="08E52DC7" w14:textId="77777777" w:rsidR="00214593" w:rsidRPr="009C10C3" w:rsidRDefault="00214593" w:rsidP="008632CB">
      <w:pPr>
        <w:pStyle w:val="ds-markdown-paragraph"/>
        <w:numPr>
          <w:ilvl w:val="0"/>
          <w:numId w:val="110"/>
        </w:numPr>
        <w:shd w:val="clear" w:color="auto" w:fill="FFFFFF"/>
        <w:spacing w:before="0" w:beforeAutospacing="0" w:after="0" w:afterAutospacing="0"/>
        <w:jc w:val="both"/>
        <w:rPr>
          <w:color w:val="0F1115"/>
        </w:rPr>
      </w:pPr>
      <w:r w:rsidRPr="009C10C3">
        <w:rPr>
          <w:color w:val="0F1115"/>
        </w:rPr>
        <w:t>Sustainable growth</w:t>
      </w:r>
    </w:p>
    <w:p w14:paraId="5B19D4CD"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No founder shall possess an inherent right to block institutional growth solely for personal benefit.</w:t>
      </w:r>
    </w:p>
    <w:p w14:paraId="0905AE71"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24.15 Preservation of Institutional Culture</w:t>
      </w:r>
    </w:p>
    <w:p w14:paraId="3A01E318"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The founders recognize that culture represents a strategic asset.</w:t>
      </w:r>
    </w:p>
    <w:p w14:paraId="7571D27A"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Golden Wings shall maintain governance systems designed to preserve:</w:t>
      </w:r>
    </w:p>
    <w:p w14:paraId="2AA48C74" w14:textId="77777777" w:rsidR="00214593" w:rsidRPr="009C10C3" w:rsidRDefault="00214593" w:rsidP="008632CB">
      <w:pPr>
        <w:pStyle w:val="ds-markdown-paragraph"/>
        <w:numPr>
          <w:ilvl w:val="0"/>
          <w:numId w:val="111"/>
        </w:numPr>
        <w:shd w:val="clear" w:color="auto" w:fill="FFFFFF"/>
        <w:spacing w:before="0" w:beforeAutospacing="0" w:after="0" w:afterAutospacing="0"/>
        <w:jc w:val="both"/>
        <w:rPr>
          <w:color w:val="0F1115"/>
        </w:rPr>
      </w:pPr>
      <w:r w:rsidRPr="009C10C3">
        <w:rPr>
          <w:color w:val="0F1115"/>
        </w:rPr>
        <w:t>Integrity</w:t>
      </w:r>
    </w:p>
    <w:p w14:paraId="05AD1AFB" w14:textId="77777777" w:rsidR="00214593" w:rsidRPr="009C10C3" w:rsidRDefault="00214593" w:rsidP="008632CB">
      <w:pPr>
        <w:pStyle w:val="ds-markdown-paragraph"/>
        <w:numPr>
          <w:ilvl w:val="0"/>
          <w:numId w:val="111"/>
        </w:numPr>
        <w:shd w:val="clear" w:color="auto" w:fill="FFFFFF"/>
        <w:spacing w:before="0" w:beforeAutospacing="0" w:after="0" w:afterAutospacing="0"/>
        <w:jc w:val="both"/>
        <w:rPr>
          <w:color w:val="0F1115"/>
        </w:rPr>
      </w:pPr>
      <w:r w:rsidRPr="009C10C3">
        <w:rPr>
          <w:color w:val="0F1115"/>
        </w:rPr>
        <w:t>Professionalism</w:t>
      </w:r>
    </w:p>
    <w:p w14:paraId="5CF0C4AE" w14:textId="77777777" w:rsidR="00214593" w:rsidRPr="009C10C3" w:rsidRDefault="00214593" w:rsidP="008632CB">
      <w:pPr>
        <w:pStyle w:val="ds-markdown-paragraph"/>
        <w:numPr>
          <w:ilvl w:val="0"/>
          <w:numId w:val="111"/>
        </w:numPr>
        <w:shd w:val="clear" w:color="auto" w:fill="FFFFFF"/>
        <w:spacing w:before="0" w:beforeAutospacing="0" w:after="0" w:afterAutospacing="0"/>
        <w:jc w:val="both"/>
        <w:rPr>
          <w:color w:val="0F1115"/>
        </w:rPr>
      </w:pPr>
      <w:r w:rsidRPr="009C10C3">
        <w:rPr>
          <w:color w:val="0F1115"/>
        </w:rPr>
        <w:t>Accountability</w:t>
      </w:r>
    </w:p>
    <w:p w14:paraId="1BB63B94" w14:textId="77777777" w:rsidR="00214593" w:rsidRPr="009C10C3" w:rsidRDefault="00214593" w:rsidP="008632CB">
      <w:pPr>
        <w:pStyle w:val="ds-markdown-paragraph"/>
        <w:numPr>
          <w:ilvl w:val="0"/>
          <w:numId w:val="111"/>
        </w:numPr>
        <w:shd w:val="clear" w:color="auto" w:fill="FFFFFF"/>
        <w:spacing w:before="0" w:beforeAutospacing="0" w:after="0" w:afterAutospacing="0"/>
        <w:jc w:val="both"/>
        <w:rPr>
          <w:color w:val="0F1115"/>
        </w:rPr>
      </w:pPr>
      <w:r w:rsidRPr="009C10C3">
        <w:rPr>
          <w:color w:val="0F1115"/>
        </w:rPr>
        <w:t>Transparency</w:t>
      </w:r>
    </w:p>
    <w:p w14:paraId="3918539D" w14:textId="77777777" w:rsidR="00214593" w:rsidRPr="009C10C3" w:rsidRDefault="00214593" w:rsidP="008632CB">
      <w:pPr>
        <w:pStyle w:val="ds-markdown-paragraph"/>
        <w:numPr>
          <w:ilvl w:val="0"/>
          <w:numId w:val="111"/>
        </w:numPr>
        <w:shd w:val="clear" w:color="auto" w:fill="FFFFFF"/>
        <w:spacing w:before="0" w:beforeAutospacing="0" w:after="0" w:afterAutospacing="0"/>
        <w:jc w:val="both"/>
        <w:rPr>
          <w:color w:val="0F1115"/>
        </w:rPr>
      </w:pPr>
      <w:r w:rsidRPr="009C10C3">
        <w:rPr>
          <w:color w:val="0F1115"/>
        </w:rPr>
        <w:t>Compassion</w:t>
      </w:r>
    </w:p>
    <w:p w14:paraId="754C865F" w14:textId="77777777" w:rsidR="00214593" w:rsidRPr="009C10C3" w:rsidRDefault="00214593" w:rsidP="008632CB">
      <w:pPr>
        <w:pStyle w:val="ds-markdown-paragraph"/>
        <w:numPr>
          <w:ilvl w:val="0"/>
          <w:numId w:val="111"/>
        </w:numPr>
        <w:shd w:val="clear" w:color="auto" w:fill="FFFFFF"/>
        <w:spacing w:before="0" w:beforeAutospacing="0" w:after="0" w:afterAutospacing="0"/>
        <w:jc w:val="both"/>
        <w:rPr>
          <w:color w:val="0F1115"/>
        </w:rPr>
      </w:pPr>
      <w:r w:rsidRPr="009C10C3">
        <w:rPr>
          <w:color w:val="0F1115"/>
        </w:rPr>
        <w:t>Client dignity</w:t>
      </w:r>
    </w:p>
    <w:p w14:paraId="13CBF0A3" w14:textId="77777777" w:rsidR="00214593" w:rsidRPr="009C10C3" w:rsidRDefault="00214593" w:rsidP="008632CB">
      <w:pPr>
        <w:pStyle w:val="ds-markdown-paragraph"/>
        <w:numPr>
          <w:ilvl w:val="0"/>
          <w:numId w:val="111"/>
        </w:numPr>
        <w:shd w:val="clear" w:color="auto" w:fill="FFFFFF"/>
        <w:spacing w:before="0" w:beforeAutospacing="0" w:after="0" w:afterAutospacing="0"/>
        <w:jc w:val="both"/>
        <w:rPr>
          <w:color w:val="0F1115"/>
        </w:rPr>
      </w:pPr>
      <w:r w:rsidRPr="009C10C3">
        <w:rPr>
          <w:color w:val="0F1115"/>
        </w:rPr>
        <w:t>Long-term thinking</w:t>
      </w:r>
    </w:p>
    <w:p w14:paraId="11DB5617"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Cultural stewardship shall be considered a core leadership responsibility.</w:t>
      </w:r>
    </w:p>
    <w:p w14:paraId="26825EAA"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24.16 Governance Document Hierarchy</w:t>
      </w:r>
    </w:p>
    <w:p w14:paraId="72765CF9"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The following governance and constitutional documents collectively constitute the official framework of Golden Wings:</w:t>
      </w:r>
    </w:p>
    <w:p w14:paraId="41D9A5A8" w14:textId="77777777" w:rsidR="00214593" w:rsidRPr="009C10C3" w:rsidRDefault="00214593" w:rsidP="008632CB">
      <w:pPr>
        <w:pStyle w:val="ds-markdown-paragraph"/>
        <w:numPr>
          <w:ilvl w:val="0"/>
          <w:numId w:val="112"/>
        </w:numPr>
        <w:shd w:val="clear" w:color="auto" w:fill="FFFFFF"/>
        <w:spacing w:before="0" w:beforeAutospacing="0" w:after="0" w:afterAutospacing="0"/>
        <w:jc w:val="both"/>
        <w:rPr>
          <w:color w:val="0F1115"/>
        </w:rPr>
      </w:pPr>
      <w:r w:rsidRPr="009C10C3">
        <w:rPr>
          <w:color w:val="0F1115"/>
        </w:rPr>
        <w:t>A-000 — Constitution</w:t>
      </w:r>
    </w:p>
    <w:p w14:paraId="55B4F8C5" w14:textId="77777777" w:rsidR="00214593" w:rsidRPr="009C10C3" w:rsidRDefault="00214593" w:rsidP="008632CB">
      <w:pPr>
        <w:pStyle w:val="ds-markdown-paragraph"/>
        <w:numPr>
          <w:ilvl w:val="0"/>
          <w:numId w:val="112"/>
        </w:numPr>
        <w:shd w:val="clear" w:color="auto" w:fill="FFFFFF"/>
        <w:spacing w:before="0" w:beforeAutospacing="0" w:after="0" w:afterAutospacing="0"/>
        <w:jc w:val="both"/>
        <w:rPr>
          <w:color w:val="0F1115"/>
        </w:rPr>
      </w:pPr>
      <w:r w:rsidRPr="009C10C3">
        <w:rPr>
          <w:color w:val="0F1115"/>
        </w:rPr>
        <w:lastRenderedPageBreak/>
        <w:t>A-007 — Brand Architecture</w:t>
      </w:r>
    </w:p>
    <w:p w14:paraId="1AB87622" w14:textId="77777777" w:rsidR="00214593" w:rsidRPr="009C10C3" w:rsidRDefault="00214593" w:rsidP="008632CB">
      <w:pPr>
        <w:pStyle w:val="ds-markdown-paragraph"/>
        <w:numPr>
          <w:ilvl w:val="0"/>
          <w:numId w:val="112"/>
        </w:numPr>
        <w:shd w:val="clear" w:color="auto" w:fill="FFFFFF"/>
        <w:spacing w:before="0" w:beforeAutospacing="0" w:after="0" w:afterAutospacing="0"/>
        <w:jc w:val="both"/>
        <w:rPr>
          <w:color w:val="0F1115"/>
        </w:rPr>
      </w:pPr>
      <w:r w:rsidRPr="009C10C3">
        <w:rPr>
          <w:color w:val="0F1115"/>
        </w:rPr>
        <w:t>A-008 — Core Values</w:t>
      </w:r>
    </w:p>
    <w:p w14:paraId="3198C4A7" w14:textId="77777777" w:rsidR="00214593" w:rsidRPr="009C10C3" w:rsidRDefault="00214593" w:rsidP="008632CB">
      <w:pPr>
        <w:pStyle w:val="ds-markdown-paragraph"/>
        <w:numPr>
          <w:ilvl w:val="0"/>
          <w:numId w:val="112"/>
        </w:numPr>
        <w:shd w:val="clear" w:color="auto" w:fill="FFFFFF"/>
        <w:spacing w:before="0" w:beforeAutospacing="0" w:after="0" w:afterAutospacing="0"/>
        <w:jc w:val="both"/>
        <w:rPr>
          <w:color w:val="0F1115"/>
        </w:rPr>
      </w:pPr>
      <w:r w:rsidRPr="009C10C3">
        <w:rPr>
          <w:color w:val="0F1115"/>
        </w:rPr>
        <w:t>A-009 — Cultural Principles</w:t>
      </w:r>
    </w:p>
    <w:p w14:paraId="4CBD0D63" w14:textId="77777777" w:rsidR="00214593" w:rsidRPr="009C10C3" w:rsidRDefault="00214593" w:rsidP="008632CB">
      <w:pPr>
        <w:pStyle w:val="ds-markdown-paragraph"/>
        <w:numPr>
          <w:ilvl w:val="0"/>
          <w:numId w:val="112"/>
        </w:numPr>
        <w:shd w:val="clear" w:color="auto" w:fill="FFFFFF"/>
        <w:spacing w:before="0" w:beforeAutospacing="0" w:after="0" w:afterAutospacing="0"/>
        <w:jc w:val="both"/>
        <w:rPr>
          <w:color w:val="0F1115"/>
        </w:rPr>
      </w:pPr>
      <w:r w:rsidRPr="009C10C3">
        <w:rPr>
          <w:color w:val="0F1115"/>
        </w:rPr>
        <w:t>A-011 — Governance Charter</w:t>
      </w:r>
    </w:p>
    <w:p w14:paraId="0BB77D30" w14:textId="77777777" w:rsidR="00214593" w:rsidRPr="009C10C3" w:rsidRDefault="00214593" w:rsidP="008632CB">
      <w:pPr>
        <w:pStyle w:val="ds-markdown-paragraph"/>
        <w:numPr>
          <w:ilvl w:val="0"/>
          <w:numId w:val="112"/>
        </w:numPr>
        <w:shd w:val="clear" w:color="auto" w:fill="FFFFFF"/>
        <w:spacing w:before="0" w:beforeAutospacing="0" w:after="0" w:afterAutospacing="0"/>
        <w:jc w:val="both"/>
        <w:rPr>
          <w:color w:val="0F1115"/>
        </w:rPr>
      </w:pPr>
      <w:r w:rsidRPr="009C10C3">
        <w:rPr>
          <w:color w:val="0F1115"/>
        </w:rPr>
        <w:t>A-012 — Service Philosophy</w:t>
      </w:r>
    </w:p>
    <w:p w14:paraId="194A5555" w14:textId="77777777" w:rsidR="00214593" w:rsidRPr="009C10C3" w:rsidRDefault="00214593" w:rsidP="008632CB">
      <w:pPr>
        <w:pStyle w:val="ds-markdown-paragraph"/>
        <w:numPr>
          <w:ilvl w:val="0"/>
          <w:numId w:val="112"/>
        </w:numPr>
        <w:shd w:val="clear" w:color="auto" w:fill="FFFFFF"/>
        <w:spacing w:before="0" w:beforeAutospacing="0" w:after="0" w:afterAutospacing="0"/>
        <w:jc w:val="both"/>
        <w:rPr>
          <w:color w:val="0F1115"/>
        </w:rPr>
      </w:pPr>
      <w:r w:rsidRPr="009C10C3">
        <w:rPr>
          <w:color w:val="0F1115"/>
        </w:rPr>
        <w:t>A-013 — Experience Standards</w:t>
      </w:r>
    </w:p>
    <w:p w14:paraId="53B86EE0" w14:textId="77777777" w:rsidR="00214593" w:rsidRPr="009C10C3" w:rsidRDefault="00214593" w:rsidP="008632CB">
      <w:pPr>
        <w:pStyle w:val="ds-markdown-paragraph"/>
        <w:numPr>
          <w:ilvl w:val="0"/>
          <w:numId w:val="112"/>
        </w:numPr>
        <w:shd w:val="clear" w:color="auto" w:fill="FFFFFF"/>
        <w:spacing w:before="0" w:beforeAutospacing="0" w:after="0" w:afterAutospacing="0"/>
        <w:jc w:val="both"/>
        <w:rPr>
          <w:color w:val="0F1115"/>
        </w:rPr>
      </w:pPr>
      <w:r w:rsidRPr="009C10C3">
        <w:rPr>
          <w:color w:val="0F1115"/>
        </w:rPr>
        <w:t>Document A — Strategic Operating Thesis (SOT)</w:t>
      </w:r>
    </w:p>
    <w:p w14:paraId="65826EC6" w14:textId="77777777" w:rsidR="00214593" w:rsidRPr="009C10C3" w:rsidRDefault="00214593" w:rsidP="008632CB">
      <w:pPr>
        <w:pStyle w:val="ds-markdown-paragraph"/>
        <w:numPr>
          <w:ilvl w:val="0"/>
          <w:numId w:val="112"/>
        </w:numPr>
        <w:shd w:val="clear" w:color="auto" w:fill="FFFFFF"/>
        <w:spacing w:before="0" w:beforeAutospacing="0" w:after="0" w:afterAutospacing="0"/>
        <w:jc w:val="both"/>
        <w:rPr>
          <w:color w:val="0F1115"/>
        </w:rPr>
      </w:pPr>
      <w:r w:rsidRPr="009C10C3">
        <w:rPr>
          <w:color w:val="0F1115"/>
        </w:rPr>
        <w:t>Document B — Founder Equity &amp; Governance Manual</w:t>
      </w:r>
    </w:p>
    <w:p w14:paraId="57E0953E" w14:textId="77777777" w:rsidR="00214593" w:rsidRPr="009C10C3" w:rsidRDefault="00214593" w:rsidP="008632CB">
      <w:pPr>
        <w:pStyle w:val="ds-markdown-paragraph"/>
        <w:numPr>
          <w:ilvl w:val="0"/>
          <w:numId w:val="112"/>
        </w:numPr>
        <w:shd w:val="clear" w:color="auto" w:fill="FFFFFF"/>
        <w:spacing w:before="0" w:beforeAutospacing="0" w:after="0" w:afterAutospacing="0"/>
        <w:jc w:val="both"/>
        <w:rPr>
          <w:color w:val="0F1115"/>
        </w:rPr>
      </w:pPr>
      <w:r w:rsidRPr="009C10C3">
        <w:rPr>
          <w:color w:val="0F1115"/>
        </w:rPr>
        <w:t>Document C — Annual Founder Milestone Agreement</w:t>
      </w:r>
    </w:p>
    <w:p w14:paraId="5DCA5A44" w14:textId="77777777" w:rsidR="00214593" w:rsidRPr="009C10C3" w:rsidRDefault="00214593" w:rsidP="008632CB">
      <w:pPr>
        <w:pStyle w:val="ds-markdown-paragraph"/>
        <w:numPr>
          <w:ilvl w:val="0"/>
          <w:numId w:val="112"/>
        </w:numPr>
        <w:shd w:val="clear" w:color="auto" w:fill="FFFFFF"/>
        <w:spacing w:before="0" w:beforeAutospacing="0" w:after="0" w:afterAutospacing="0"/>
        <w:jc w:val="both"/>
        <w:rPr>
          <w:color w:val="0F1115"/>
        </w:rPr>
      </w:pPr>
      <w:r w:rsidRPr="009C10C3">
        <w:rPr>
          <w:color w:val="0F1115"/>
        </w:rPr>
        <w:t>Document D — Employee Wealth Creation &amp; Client Dignity Manual</w:t>
      </w:r>
    </w:p>
    <w:p w14:paraId="36F5CE60"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In the event of conflict:</w:t>
      </w:r>
    </w:p>
    <w:p w14:paraId="0EFB1364" w14:textId="77777777" w:rsidR="00214593" w:rsidRPr="009C10C3" w:rsidRDefault="00214593" w:rsidP="008632CB">
      <w:pPr>
        <w:pStyle w:val="ds-markdown-paragraph"/>
        <w:numPr>
          <w:ilvl w:val="0"/>
          <w:numId w:val="113"/>
        </w:numPr>
        <w:shd w:val="clear" w:color="auto" w:fill="FFFFFF"/>
        <w:spacing w:before="0" w:beforeAutospacing="0" w:after="0" w:afterAutospacing="0"/>
        <w:jc w:val="both"/>
        <w:rPr>
          <w:color w:val="0F1115"/>
        </w:rPr>
      </w:pPr>
      <w:r w:rsidRPr="009C10C3">
        <w:rPr>
          <w:color w:val="0F1115"/>
        </w:rPr>
        <w:t>A-000 shall prevail over all other documents</w:t>
      </w:r>
    </w:p>
    <w:p w14:paraId="5123A6FD" w14:textId="77777777" w:rsidR="00214593" w:rsidRPr="009C10C3" w:rsidRDefault="00214593" w:rsidP="008632CB">
      <w:pPr>
        <w:pStyle w:val="ds-markdown-paragraph"/>
        <w:numPr>
          <w:ilvl w:val="0"/>
          <w:numId w:val="113"/>
        </w:numPr>
        <w:shd w:val="clear" w:color="auto" w:fill="FFFFFF"/>
        <w:spacing w:before="0" w:beforeAutospacing="0" w:after="0" w:afterAutospacing="0"/>
        <w:jc w:val="both"/>
        <w:rPr>
          <w:color w:val="0F1115"/>
        </w:rPr>
      </w:pPr>
      <w:r w:rsidRPr="009C10C3">
        <w:rPr>
          <w:color w:val="0F1115"/>
        </w:rPr>
        <w:t>A-011 shall prevail over Documents A-D</w:t>
      </w:r>
    </w:p>
    <w:p w14:paraId="5FCA1292" w14:textId="77777777" w:rsidR="00214593" w:rsidRPr="009C10C3" w:rsidRDefault="00214593" w:rsidP="008632CB">
      <w:pPr>
        <w:pStyle w:val="ds-markdown-paragraph"/>
        <w:numPr>
          <w:ilvl w:val="0"/>
          <w:numId w:val="113"/>
        </w:numPr>
        <w:shd w:val="clear" w:color="auto" w:fill="FFFFFF"/>
        <w:spacing w:before="0" w:beforeAutospacing="0" w:after="0" w:afterAutospacing="0"/>
        <w:jc w:val="both"/>
        <w:rPr>
          <w:color w:val="0F1115"/>
        </w:rPr>
      </w:pPr>
      <w:r w:rsidRPr="009C10C3">
        <w:rPr>
          <w:color w:val="0F1115"/>
        </w:rPr>
        <w:t>Documents A-D shall not contradict A-000, A-007, A-008, A-009, A-011, A-012, or A-013</w:t>
      </w:r>
    </w:p>
    <w:p w14:paraId="663762FF"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24.17 Amendment Standard</w:t>
      </w:r>
    </w:p>
    <w:p w14:paraId="75DDC96B"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This Constitutional Section may only be amended through a unanimous written resolution approved by all active Founding Partners.</w:t>
      </w:r>
    </w:p>
    <w:p w14:paraId="58850694"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No amendment shall be valid unless documented in writing and formally executed according to the governance procedures of the institution.</w:t>
      </w:r>
    </w:p>
    <w:p w14:paraId="025A4D96"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Oral modifications shall have no effect.</w:t>
      </w:r>
    </w:p>
    <w:p w14:paraId="5D5F2398"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24.18 Rule of Construction</w:t>
      </w:r>
    </w:p>
    <w:p w14:paraId="25E56F97"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This Constitution shall be interpreted broadly in a manner that promotes:</w:t>
      </w:r>
    </w:p>
    <w:p w14:paraId="6DF6B783" w14:textId="77777777" w:rsidR="00214593" w:rsidRPr="009C10C3" w:rsidRDefault="00214593" w:rsidP="008632CB">
      <w:pPr>
        <w:pStyle w:val="ds-markdown-paragraph"/>
        <w:numPr>
          <w:ilvl w:val="0"/>
          <w:numId w:val="114"/>
        </w:numPr>
        <w:shd w:val="clear" w:color="auto" w:fill="FFFFFF"/>
        <w:spacing w:before="0" w:beforeAutospacing="0" w:after="0" w:afterAutospacing="0"/>
        <w:jc w:val="both"/>
        <w:rPr>
          <w:color w:val="0F1115"/>
        </w:rPr>
      </w:pPr>
      <w:r w:rsidRPr="009C10C3">
        <w:rPr>
          <w:color w:val="0F1115"/>
        </w:rPr>
        <w:t>Institutional continuity</w:t>
      </w:r>
    </w:p>
    <w:p w14:paraId="2CEB1D9E" w14:textId="77777777" w:rsidR="00214593" w:rsidRPr="009C10C3" w:rsidRDefault="00214593" w:rsidP="008632CB">
      <w:pPr>
        <w:pStyle w:val="ds-markdown-paragraph"/>
        <w:numPr>
          <w:ilvl w:val="0"/>
          <w:numId w:val="114"/>
        </w:numPr>
        <w:shd w:val="clear" w:color="auto" w:fill="FFFFFF"/>
        <w:spacing w:before="0" w:beforeAutospacing="0" w:after="0" w:afterAutospacing="0"/>
        <w:jc w:val="both"/>
        <w:rPr>
          <w:color w:val="0F1115"/>
        </w:rPr>
      </w:pPr>
      <w:r w:rsidRPr="009C10C3">
        <w:rPr>
          <w:color w:val="0F1115"/>
        </w:rPr>
        <w:t>Founder accountability</w:t>
      </w:r>
    </w:p>
    <w:p w14:paraId="52DC0825" w14:textId="77777777" w:rsidR="00214593" w:rsidRPr="009C10C3" w:rsidRDefault="00214593" w:rsidP="008632CB">
      <w:pPr>
        <w:pStyle w:val="ds-markdown-paragraph"/>
        <w:numPr>
          <w:ilvl w:val="0"/>
          <w:numId w:val="114"/>
        </w:numPr>
        <w:shd w:val="clear" w:color="auto" w:fill="FFFFFF"/>
        <w:spacing w:before="0" w:beforeAutospacing="0" w:after="0" w:afterAutospacing="0"/>
        <w:jc w:val="both"/>
        <w:rPr>
          <w:color w:val="0F1115"/>
        </w:rPr>
      </w:pPr>
      <w:r w:rsidRPr="009C10C3">
        <w:rPr>
          <w:color w:val="0F1115"/>
        </w:rPr>
        <w:t>Employee opportunity</w:t>
      </w:r>
    </w:p>
    <w:p w14:paraId="5E3153CC" w14:textId="77777777" w:rsidR="00214593" w:rsidRPr="009C10C3" w:rsidRDefault="00214593" w:rsidP="008632CB">
      <w:pPr>
        <w:pStyle w:val="ds-markdown-paragraph"/>
        <w:numPr>
          <w:ilvl w:val="0"/>
          <w:numId w:val="114"/>
        </w:numPr>
        <w:shd w:val="clear" w:color="auto" w:fill="FFFFFF"/>
        <w:spacing w:before="0" w:beforeAutospacing="0" w:after="0" w:afterAutospacing="0"/>
        <w:jc w:val="both"/>
        <w:rPr>
          <w:color w:val="0F1115"/>
        </w:rPr>
      </w:pPr>
      <w:r w:rsidRPr="009C10C3">
        <w:rPr>
          <w:color w:val="0F1115"/>
        </w:rPr>
        <w:t>Client dignity</w:t>
      </w:r>
    </w:p>
    <w:p w14:paraId="2568A994" w14:textId="77777777" w:rsidR="00214593" w:rsidRPr="009C10C3" w:rsidRDefault="00214593" w:rsidP="008632CB">
      <w:pPr>
        <w:pStyle w:val="ds-markdown-paragraph"/>
        <w:numPr>
          <w:ilvl w:val="0"/>
          <w:numId w:val="114"/>
        </w:numPr>
        <w:shd w:val="clear" w:color="auto" w:fill="FFFFFF"/>
        <w:spacing w:before="0" w:beforeAutospacing="0" w:after="0" w:afterAutospacing="0"/>
        <w:jc w:val="both"/>
        <w:rPr>
          <w:color w:val="0F1115"/>
        </w:rPr>
      </w:pPr>
      <w:r w:rsidRPr="009C10C3">
        <w:rPr>
          <w:color w:val="0F1115"/>
        </w:rPr>
        <w:t>Long-term sustainability</w:t>
      </w:r>
    </w:p>
    <w:p w14:paraId="3B3E5EE5"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Whenever ambiguity exists, interpretation shall favor the continued strength and protection of Golden Wings as an enduring institution.</w:t>
      </w:r>
    </w:p>
    <w:p w14:paraId="62CB3FA5"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24.19 Governing Law</w:t>
      </w:r>
    </w:p>
    <w:p w14:paraId="2A558F95"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This Constitution and all governance documents adopted pursuant to it shall be governed by and construed in accordance with the laws of the People's Republic of Bangladesh.</w:t>
      </w:r>
    </w:p>
    <w:p w14:paraId="2F721D86"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Any dispute arising under this Constitution shall be resolved through the dispute resolution mechanisms established in the applicable governance documents.</w:t>
      </w:r>
    </w:p>
    <w:p w14:paraId="47E361B7"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24.20 Constitutional Supremacy</w:t>
      </w:r>
    </w:p>
    <w:p w14:paraId="7928809E"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This Section constitutes the supreme governance authority of Golden Wings.</w:t>
      </w:r>
    </w:p>
    <w:p w14:paraId="21DB371E"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All policies, manuals, agreements, procedures, operational directives, and future governance instruments shall remain subordinate to this Constitution.</w:t>
      </w:r>
    </w:p>
    <w:p w14:paraId="71DE4E57"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No lower-level document may override, contradict, or diminish the principles established herein.</w:t>
      </w:r>
    </w:p>
    <w:p w14:paraId="787054A4"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24.21 Lock Declaration</w:t>
      </w:r>
    </w:p>
    <w:p w14:paraId="086C0D4B"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Upon adoption by unanimous written approval of the Founding Partners, this Constitutional Section shall become the permanent governance foundation of Golden Wings and shall remain in force unless amended in accordance with Section 24.17.</w:t>
      </w:r>
    </w:p>
    <w:p w14:paraId="3446B782" w14:textId="77777777" w:rsidR="00214593" w:rsidRPr="009C10C3" w:rsidRDefault="003B0F35" w:rsidP="008632CB">
      <w:pPr>
        <w:spacing w:after="0" w:line="240" w:lineRule="auto"/>
        <w:jc w:val="both"/>
        <w:rPr>
          <w:rFonts w:ascii="Times New Roman" w:hAnsi="Times New Roman" w:cs="Times New Roman"/>
        </w:rPr>
      </w:pPr>
      <w:r w:rsidRPr="009C10C3">
        <w:rPr>
          <w:rFonts w:ascii="Times New Roman" w:hAnsi="Times New Roman" w:cs="Times New Roman"/>
        </w:rPr>
        <w:pict w14:anchorId="5197193B">
          <v:rect id="_x0000_i1062" style="width:0;height:.75pt" o:hralign="center" o:hrstd="t" o:hr="t" fillcolor="#a0a0a0" stroked="f"/>
        </w:pict>
      </w:r>
    </w:p>
    <w:p w14:paraId="17FAD816" w14:textId="77777777" w:rsidR="00214593" w:rsidRPr="009C10C3" w:rsidRDefault="00214593" w:rsidP="008632CB">
      <w:pPr>
        <w:pStyle w:val="Heading2"/>
        <w:shd w:val="clear" w:color="auto" w:fill="FFFFFF"/>
        <w:spacing w:before="0" w:beforeAutospacing="0" w:after="0" w:afterAutospacing="0"/>
        <w:jc w:val="both"/>
        <w:rPr>
          <w:color w:val="0F1115"/>
          <w:sz w:val="33"/>
          <w:szCs w:val="33"/>
        </w:rPr>
      </w:pPr>
      <w:r w:rsidRPr="009C10C3">
        <w:rPr>
          <w:color w:val="0F1115"/>
          <w:sz w:val="33"/>
          <w:szCs w:val="33"/>
        </w:rPr>
        <w:t>SECTION 25: QUALITY ASSURANCE &amp; SERVICE STANDARDS</w:t>
      </w:r>
    </w:p>
    <w:p w14:paraId="0D408003"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25.1 Client Satisfaction Score (CSS)</w:t>
      </w:r>
    </w:p>
    <w:p w14:paraId="7E7BB985"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Family-facing survey after every program, 1-10 scale on 5 dimensions:</w:t>
      </w:r>
    </w:p>
    <w:tbl>
      <w:tblPr>
        <w:tblW w:w="11280" w:type="dxa"/>
        <w:tblCellMar>
          <w:top w:w="15" w:type="dxa"/>
          <w:left w:w="15" w:type="dxa"/>
          <w:bottom w:w="15" w:type="dxa"/>
          <w:right w:w="15" w:type="dxa"/>
        </w:tblCellMar>
        <w:tblLook w:val="04A0" w:firstRow="1" w:lastRow="0" w:firstColumn="1" w:lastColumn="0" w:noHBand="0" w:noVBand="1"/>
      </w:tblPr>
      <w:tblGrid>
        <w:gridCol w:w="7241"/>
        <w:gridCol w:w="4039"/>
      </w:tblGrid>
      <w:tr w:rsidR="00214593" w:rsidRPr="009C10C3" w14:paraId="40A9E7AE" w14:textId="77777777" w:rsidTr="00214593">
        <w:trPr>
          <w:tblHeader/>
        </w:trPr>
        <w:tc>
          <w:tcPr>
            <w:tcW w:w="0" w:type="auto"/>
            <w:tcBorders>
              <w:top w:val="nil"/>
            </w:tcBorders>
            <w:tcMar>
              <w:top w:w="150" w:type="dxa"/>
              <w:left w:w="0" w:type="dxa"/>
              <w:bottom w:w="150" w:type="dxa"/>
              <w:right w:w="240" w:type="dxa"/>
            </w:tcMar>
            <w:vAlign w:val="center"/>
            <w:hideMark/>
          </w:tcPr>
          <w:p w14:paraId="6B8919A0"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Dimension</w:t>
            </w:r>
          </w:p>
        </w:tc>
        <w:tc>
          <w:tcPr>
            <w:tcW w:w="0" w:type="auto"/>
            <w:tcBorders>
              <w:top w:val="nil"/>
            </w:tcBorders>
            <w:tcMar>
              <w:top w:w="150" w:type="dxa"/>
              <w:left w:w="240" w:type="dxa"/>
              <w:bottom w:w="150" w:type="dxa"/>
              <w:right w:w="240" w:type="dxa"/>
            </w:tcMar>
            <w:vAlign w:val="center"/>
            <w:hideMark/>
          </w:tcPr>
          <w:p w14:paraId="05A90823"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Weight</w:t>
            </w:r>
          </w:p>
        </w:tc>
      </w:tr>
      <w:tr w:rsidR="00214593" w:rsidRPr="009C10C3" w14:paraId="40002B0E" w14:textId="77777777" w:rsidTr="00214593">
        <w:tc>
          <w:tcPr>
            <w:tcW w:w="0" w:type="auto"/>
            <w:tcMar>
              <w:top w:w="150" w:type="dxa"/>
              <w:left w:w="0" w:type="dxa"/>
              <w:bottom w:w="150" w:type="dxa"/>
              <w:right w:w="240" w:type="dxa"/>
            </w:tcMar>
            <w:vAlign w:val="center"/>
            <w:hideMark/>
          </w:tcPr>
          <w:p w14:paraId="5129C431"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Safety</w:t>
            </w:r>
          </w:p>
        </w:tc>
        <w:tc>
          <w:tcPr>
            <w:tcW w:w="0" w:type="auto"/>
            <w:tcMar>
              <w:top w:w="150" w:type="dxa"/>
              <w:left w:w="240" w:type="dxa"/>
              <w:bottom w:w="150" w:type="dxa"/>
              <w:right w:w="0" w:type="dxa"/>
            </w:tcMar>
            <w:vAlign w:val="center"/>
            <w:hideMark/>
          </w:tcPr>
          <w:p w14:paraId="4A587EAA"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25%</w:t>
            </w:r>
          </w:p>
        </w:tc>
      </w:tr>
      <w:tr w:rsidR="00214593" w:rsidRPr="009C10C3" w14:paraId="6FBD42D5" w14:textId="77777777" w:rsidTr="00214593">
        <w:tc>
          <w:tcPr>
            <w:tcW w:w="0" w:type="auto"/>
            <w:tcMar>
              <w:top w:w="150" w:type="dxa"/>
              <w:left w:w="0" w:type="dxa"/>
              <w:bottom w:w="150" w:type="dxa"/>
              <w:right w:w="240" w:type="dxa"/>
            </w:tcMar>
            <w:vAlign w:val="center"/>
            <w:hideMark/>
          </w:tcPr>
          <w:p w14:paraId="6180961F"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lastRenderedPageBreak/>
              <w:t>Companion warmth</w:t>
            </w:r>
          </w:p>
        </w:tc>
        <w:tc>
          <w:tcPr>
            <w:tcW w:w="0" w:type="auto"/>
            <w:tcMar>
              <w:top w:w="150" w:type="dxa"/>
              <w:left w:w="240" w:type="dxa"/>
              <w:bottom w:w="150" w:type="dxa"/>
              <w:right w:w="0" w:type="dxa"/>
            </w:tcMar>
            <w:vAlign w:val="center"/>
            <w:hideMark/>
          </w:tcPr>
          <w:p w14:paraId="1D0BFB88"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25%</w:t>
            </w:r>
          </w:p>
        </w:tc>
      </w:tr>
      <w:tr w:rsidR="00214593" w:rsidRPr="009C10C3" w14:paraId="3F01BC2D" w14:textId="77777777" w:rsidTr="00214593">
        <w:tc>
          <w:tcPr>
            <w:tcW w:w="0" w:type="auto"/>
            <w:tcMar>
              <w:top w:w="150" w:type="dxa"/>
              <w:left w:w="0" w:type="dxa"/>
              <w:bottom w:w="150" w:type="dxa"/>
              <w:right w:w="240" w:type="dxa"/>
            </w:tcMar>
            <w:vAlign w:val="center"/>
            <w:hideMark/>
          </w:tcPr>
          <w:p w14:paraId="4AB9C895"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Program quality</w:t>
            </w:r>
          </w:p>
        </w:tc>
        <w:tc>
          <w:tcPr>
            <w:tcW w:w="0" w:type="auto"/>
            <w:tcMar>
              <w:top w:w="150" w:type="dxa"/>
              <w:left w:w="240" w:type="dxa"/>
              <w:bottom w:w="150" w:type="dxa"/>
              <w:right w:w="0" w:type="dxa"/>
            </w:tcMar>
            <w:vAlign w:val="center"/>
            <w:hideMark/>
          </w:tcPr>
          <w:p w14:paraId="5450E8D9"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20%</w:t>
            </w:r>
          </w:p>
        </w:tc>
      </w:tr>
      <w:tr w:rsidR="00214593" w:rsidRPr="009C10C3" w14:paraId="7DBDC726" w14:textId="77777777" w:rsidTr="00214593">
        <w:tc>
          <w:tcPr>
            <w:tcW w:w="0" w:type="auto"/>
            <w:tcMar>
              <w:top w:w="150" w:type="dxa"/>
              <w:left w:w="0" w:type="dxa"/>
              <w:bottom w:w="150" w:type="dxa"/>
              <w:right w:w="240" w:type="dxa"/>
            </w:tcMar>
            <w:vAlign w:val="center"/>
            <w:hideMark/>
          </w:tcPr>
          <w:p w14:paraId="409CE10A"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Communication</w:t>
            </w:r>
          </w:p>
        </w:tc>
        <w:tc>
          <w:tcPr>
            <w:tcW w:w="0" w:type="auto"/>
            <w:tcMar>
              <w:top w:w="150" w:type="dxa"/>
              <w:left w:w="240" w:type="dxa"/>
              <w:bottom w:w="150" w:type="dxa"/>
              <w:right w:w="0" w:type="dxa"/>
            </w:tcMar>
            <w:vAlign w:val="center"/>
            <w:hideMark/>
          </w:tcPr>
          <w:p w14:paraId="5D721C8A"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20%</w:t>
            </w:r>
          </w:p>
        </w:tc>
      </w:tr>
      <w:tr w:rsidR="00214593" w:rsidRPr="009C10C3" w14:paraId="4E0D3B30" w14:textId="77777777" w:rsidTr="00214593">
        <w:tc>
          <w:tcPr>
            <w:tcW w:w="0" w:type="auto"/>
            <w:tcMar>
              <w:top w:w="150" w:type="dxa"/>
              <w:left w:w="0" w:type="dxa"/>
              <w:bottom w:w="150" w:type="dxa"/>
              <w:right w:w="240" w:type="dxa"/>
            </w:tcMar>
            <w:vAlign w:val="center"/>
            <w:hideMark/>
          </w:tcPr>
          <w:p w14:paraId="748E0805"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Value for money</w:t>
            </w:r>
          </w:p>
        </w:tc>
        <w:tc>
          <w:tcPr>
            <w:tcW w:w="0" w:type="auto"/>
            <w:tcMar>
              <w:top w:w="150" w:type="dxa"/>
              <w:left w:w="240" w:type="dxa"/>
              <w:bottom w:w="150" w:type="dxa"/>
              <w:right w:w="0" w:type="dxa"/>
            </w:tcMar>
            <w:vAlign w:val="center"/>
            <w:hideMark/>
          </w:tcPr>
          <w:p w14:paraId="07D6948B"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10%</w:t>
            </w:r>
          </w:p>
        </w:tc>
      </w:tr>
    </w:tbl>
    <w:p w14:paraId="6CA47E18"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Target:</w:t>
      </w:r>
      <w:r w:rsidRPr="009C10C3">
        <w:rPr>
          <w:color w:val="0F1115"/>
        </w:rPr>
        <w:t> Overall CSS &gt;8.5/10</w:t>
      </w:r>
    </w:p>
    <w:p w14:paraId="7D8660DE"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25.2 Net Promoter Score (NPS)</w:t>
      </w:r>
    </w:p>
    <w:p w14:paraId="273F121F"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Quarterly survey asking: </w:t>
      </w:r>
      <w:r w:rsidRPr="009C10C3">
        <w:rPr>
          <w:rStyle w:val="Emphasis"/>
          <w:color w:val="0F1115"/>
        </w:rPr>
        <w:t>"How likely are you to recommend Golden Wings to another family?"</w:t>
      </w:r>
      <w:r w:rsidRPr="009C10C3">
        <w:rPr>
          <w:color w:val="0F1115"/>
        </w:rPr>
        <w:t> (0-10 scale)</w:t>
      </w:r>
    </w:p>
    <w:p w14:paraId="39A6F146"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Target:</w:t>
      </w:r>
      <w:r w:rsidRPr="009C10C3">
        <w:rPr>
          <w:color w:val="0F1115"/>
        </w:rPr>
        <w:t> NPS &gt;50</w:t>
      </w:r>
    </w:p>
    <w:p w14:paraId="5482E53E"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Calculation:</w:t>
      </w:r>
      <w:r w:rsidRPr="009C10C3">
        <w:rPr>
          <w:color w:val="0F1115"/>
        </w:rPr>
        <w:t> (% Promoters - % Detractors) × 100</w:t>
      </w:r>
    </w:p>
    <w:p w14:paraId="3CA15B0F"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25.3 Companion Performance Score</w:t>
      </w:r>
    </w:p>
    <w:p w14:paraId="152F18A2"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Monthly assessment by Relationship Manager on:</w:t>
      </w:r>
    </w:p>
    <w:p w14:paraId="4AD0AB95" w14:textId="77777777" w:rsidR="00214593" w:rsidRPr="009C10C3" w:rsidRDefault="00214593" w:rsidP="008632CB">
      <w:pPr>
        <w:pStyle w:val="ds-markdown-paragraph"/>
        <w:numPr>
          <w:ilvl w:val="0"/>
          <w:numId w:val="115"/>
        </w:numPr>
        <w:shd w:val="clear" w:color="auto" w:fill="FFFFFF"/>
        <w:spacing w:before="0" w:beforeAutospacing="0" w:after="0" w:afterAutospacing="0"/>
        <w:jc w:val="both"/>
        <w:rPr>
          <w:color w:val="0F1115"/>
        </w:rPr>
      </w:pPr>
      <w:r w:rsidRPr="009C10C3">
        <w:rPr>
          <w:color w:val="0F1115"/>
        </w:rPr>
        <w:t>Punctuality and reliability</w:t>
      </w:r>
    </w:p>
    <w:p w14:paraId="42535DD4" w14:textId="77777777" w:rsidR="00214593" w:rsidRPr="009C10C3" w:rsidRDefault="00214593" w:rsidP="008632CB">
      <w:pPr>
        <w:pStyle w:val="ds-markdown-paragraph"/>
        <w:numPr>
          <w:ilvl w:val="0"/>
          <w:numId w:val="115"/>
        </w:numPr>
        <w:shd w:val="clear" w:color="auto" w:fill="FFFFFF"/>
        <w:spacing w:before="0" w:beforeAutospacing="0" w:after="0" w:afterAutospacing="0"/>
        <w:jc w:val="both"/>
        <w:rPr>
          <w:color w:val="0F1115"/>
        </w:rPr>
      </w:pPr>
      <w:r w:rsidRPr="009C10C3">
        <w:rPr>
          <w:color w:val="0F1115"/>
        </w:rPr>
        <w:t>Client interaction quality</w:t>
      </w:r>
    </w:p>
    <w:p w14:paraId="13435AAC" w14:textId="77777777" w:rsidR="00214593" w:rsidRPr="009C10C3" w:rsidRDefault="00214593" w:rsidP="008632CB">
      <w:pPr>
        <w:pStyle w:val="ds-markdown-paragraph"/>
        <w:numPr>
          <w:ilvl w:val="0"/>
          <w:numId w:val="115"/>
        </w:numPr>
        <w:shd w:val="clear" w:color="auto" w:fill="FFFFFF"/>
        <w:spacing w:before="0" w:beforeAutospacing="0" w:after="0" w:afterAutospacing="0"/>
        <w:jc w:val="both"/>
        <w:rPr>
          <w:color w:val="0F1115"/>
        </w:rPr>
      </w:pPr>
      <w:r w:rsidRPr="009C10C3">
        <w:rPr>
          <w:color w:val="0F1115"/>
        </w:rPr>
        <w:t>Protocol adherence (including security protocols)</w:t>
      </w:r>
    </w:p>
    <w:p w14:paraId="19FA24FF" w14:textId="77777777" w:rsidR="00214593" w:rsidRPr="009C10C3" w:rsidRDefault="00214593" w:rsidP="008632CB">
      <w:pPr>
        <w:pStyle w:val="ds-markdown-paragraph"/>
        <w:numPr>
          <w:ilvl w:val="0"/>
          <w:numId w:val="115"/>
        </w:numPr>
        <w:shd w:val="clear" w:color="auto" w:fill="FFFFFF"/>
        <w:spacing w:before="0" w:beforeAutospacing="0" w:after="0" w:afterAutospacing="0"/>
        <w:jc w:val="both"/>
        <w:rPr>
          <w:color w:val="0F1115"/>
        </w:rPr>
      </w:pPr>
      <w:r w:rsidRPr="009C10C3">
        <w:rPr>
          <w:color w:val="0F1115"/>
        </w:rPr>
        <w:t>Reporting completeness</w:t>
      </w:r>
    </w:p>
    <w:p w14:paraId="2C69FA11" w14:textId="77777777" w:rsidR="00214593" w:rsidRPr="009C10C3" w:rsidRDefault="00214593" w:rsidP="008632CB">
      <w:pPr>
        <w:pStyle w:val="ds-markdown-paragraph"/>
        <w:numPr>
          <w:ilvl w:val="0"/>
          <w:numId w:val="115"/>
        </w:numPr>
        <w:shd w:val="clear" w:color="auto" w:fill="FFFFFF"/>
        <w:spacing w:before="0" w:beforeAutospacing="0" w:after="0" w:afterAutospacing="0"/>
        <w:jc w:val="both"/>
        <w:rPr>
          <w:color w:val="0F1115"/>
        </w:rPr>
      </w:pPr>
      <w:r w:rsidRPr="009C10C3">
        <w:rPr>
          <w:color w:val="0F1115"/>
        </w:rPr>
        <w:t>Emotional intelligence</w:t>
      </w:r>
    </w:p>
    <w:p w14:paraId="78AB3730"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Target:</w:t>
      </w:r>
      <w:r w:rsidRPr="009C10C3">
        <w:rPr>
          <w:color w:val="0F1115"/>
        </w:rPr>
        <w:t> Average &gt;4/5</w:t>
      </w:r>
    </w:p>
    <w:p w14:paraId="5B71248C"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25.4 Program Debrief Form</w:t>
      </w:r>
    </w:p>
    <w:p w14:paraId="1E93EF4B"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Completed within 24 hours of every program by lead companion, covering:</w:t>
      </w:r>
    </w:p>
    <w:p w14:paraId="2C4FE152" w14:textId="77777777" w:rsidR="00214593" w:rsidRPr="009C10C3" w:rsidRDefault="00214593" w:rsidP="008632CB">
      <w:pPr>
        <w:pStyle w:val="ds-markdown-paragraph"/>
        <w:numPr>
          <w:ilvl w:val="0"/>
          <w:numId w:val="116"/>
        </w:numPr>
        <w:shd w:val="clear" w:color="auto" w:fill="FFFFFF"/>
        <w:spacing w:before="0" w:beforeAutospacing="0" w:after="0" w:afterAutospacing="0"/>
        <w:jc w:val="both"/>
        <w:rPr>
          <w:color w:val="0F1115"/>
        </w:rPr>
      </w:pPr>
      <w:r w:rsidRPr="009C10C3">
        <w:rPr>
          <w:color w:val="0F1115"/>
        </w:rPr>
        <w:t>Program timeline (actual vs planned)</w:t>
      </w:r>
    </w:p>
    <w:p w14:paraId="0F83CECC" w14:textId="77777777" w:rsidR="00214593" w:rsidRPr="009C10C3" w:rsidRDefault="00214593" w:rsidP="008632CB">
      <w:pPr>
        <w:pStyle w:val="ds-markdown-paragraph"/>
        <w:numPr>
          <w:ilvl w:val="0"/>
          <w:numId w:val="116"/>
        </w:numPr>
        <w:shd w:val="clear" w:color="auto" w:fill="FFFFFF"/>
        <w:spacing w:before="0" w:beforeAutospacing="0" w:after="0" w:afterAutospacing="0"/>
        <w:jc w:val="both"/>
        <w:rPr>
          <w:color w:val="0F1115"/>
        </w:rPr>
      </w:pPr>
      <w:r w:rsidRPr="009C10C3">
        <w:rPr>
          <w:color w:val="0F1115"/>
        </w:rPr>
        <w:t>Any incidents (medical, behavioral, logistical)</w:t>
      </w:r>
    </w:p>
    <w:p w14:paraId="4EA130F0" w14:textId="77777777" w:rsidR="00214593" w:rsidRPr="009C10C3" w:rsidRDefault="00214593" w:rsidP="008632CB">
      <w:pPr>
        <w:pStyle w:val="ds-markdown-paragraph"/>
        <w:numPr>
          <w:ilvl w:val="0"/>
          <w:numId w:val="116"/>
        </w:numPr>
        <w:shd w:val="clear" w:color="auto" w:fill="FFFFFF"/>
        <w:spacing w:before="0" w:beforeAutospacing="0" w:after="0" w:afterAutospacing="0"/>
        <w:jc w:val="both"/>
        <w:rPr>
          <w:color w:val="0F1115"/>
        </w:rPr>
      </w:pPr>
      <w:r w:rsidRPr="009C10C3">
        <w:rPr>
          <w:color w:val="0F1115"/>
        </w:rPr>
        <w:t>Client feedback captured</w:t>
      </w:r>
    </w:p>
    <w:p w14:paraId="18DF564F" w14:textId="77777777" w:rsidR="00214593" w:rsidRPr="009C10C3" w:rsidRDefault="00214593" w:rsidP="008632CB">
      <w:pPr>
        <w:pStyle w:val="ds-markdown-paragraph"/>
        <w:numPr>
          <w:ilvl w:val="0"/>
          <w:numId w:val="116"/>
        </w:numPr>
        <w:shd w:val="clear" w:color="auto" w:fill="FFFFFF"/>
        <w:spacing w:before="0" w:beforeAutospacing="0" w:after="0" w:afterAutospacing="0"/>
        <w:jc w:val="both"/>
        <w:rPr>
          <w:color w:val="0F1115"/>
        </w:rPr>
      </w:pPr>
      <w:r w:rsidRPr="009C10C3">
        <w:rPr>
          <w:color w:val="0F1115"/>
        </w:rPr>
        <w:t>Recommendations for improvement</w:t>
      </w:r>
    </w:p>
    <w:p w14:paraId="4AFED67C" w14:textId="77777777" w:rsidR="00214593" w:rsidRPr="009C10C3" w:rsidRDefault="00214593" w:rsidP="008632CB">
      <w:pPr>
        <w:pStyle w:val="ds-markdown-paragraph"/>
        <w:numPr>
          <w:ilvl w:val="0"/>
          <w:numId w:val="116"/>
        </w:numPr>
        <w:shd w:val="clear" w:color="auto" w:fill="FFFFFF"/>
        <w:spacing w:before="0" w:beforeAutospacing="0" w:after="0" w:afterAutospacing="0"/>
        <w:jc w:val="both"/>
        <w:rPr>
          <w:color w:val="0F1115"/>
        </w:rPr>
      </w:pPr>
      <w:r w:rsidRPr="009C10C3">
        <w:rPr>
          <w:color w:val="0F1115"/>
        </w:rPr>
        <w:t>Security protocol compliance check</w:t>
      </w:r>
    </w:p>
    <w:p w14:paraId="2D773F52"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25.5 Monthly Quality Review Meeting</w:t>
      </w:r>
    </w:p>
    <w:p w14:paraId="52C4F252"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Attendees: All Relationship Managers, Operations Lead, Founder(s)</w:t>
      </w:r>
    </w:p>
    <w:p w14:paraId="68912335"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Agenda:</w:t>
      </w:r>
    </w:p>
    <w:p w14:paraId="230085EB" w14:textId="77777777" w:rsidR="00214593" w:rsidRPr="009C10C3" w:rsidRDefault="00214593" w:rsidP="008632CB">
      <w:pPr>
        <w:pStyle w:val="ds-markdown-paragraph"/>
        <w:numPr>
          <w:ilvl w:val="0"/>
          <w:numId w:val="117"/>
        </w:numPr>
        <w:shd w:val="clear" w:color="auto" w:fill="FFFFFF"/>
        <w:spacing w:before="0" w:beforeAutospacing="0" w:after="0" w:afterAutospacing="0"/>
        <w:jc w:val="both"/>
        <w:rPr>
          <w:color w:val="0F1115"/>
        </w:rPr>
      </w:pPr>
      <w:r w:rsidRPr="009C10C3">
        <w:rPr>
          <w:color w:val="0F1115"/>
        </w:rPr>
        <w:t>All programs from past month reviewed</w:t>
      </w:r>
    </w:p>
    <w:p w14:paraId="661E3DCB" w14:textId="77777777" w:rsidR="00214593" w:rsidRPr="009C10C3" w:rsidRDefault="00214593" w:rsidP="008632CB">
      <w:pPr>
        <w:pStyle w:val="ds-markdown-paragraph"/>
        <w:numPr>
          <w:ilvl w:val="0"/>
          <w:numId w:val="117"/>
        </w:numPr>
        <w:shd w:val="clear" w:color="auto" w:fill="FFFFFF"/>
        <w:spacing w:before="0" w:beforeAutospacing="0" w:after="0" w:afterAutospacing="0"/>
        <w:jc w:val="both"/>
        <w:rPr>
          <w:color w:val="0F1115"/>
        </w:rPr>
      </w:pPr>
      <w:r w:rsidRPr="009C10C3">
        <w:rPr>
          <w:color w:val="0F1115"/>
        </w:rPr>
        <w:t>All CSS scores analyzed (trends, outliers)</w:t>
      </w:r>
    </w:p>
    <w:p w14:paraId="31358225" w14:textId="77777777" w:rsidR="00214593" w:rsidRPr="009C10C3" w:rsidRDefault="00214593" w:rsidP="008632CB">
      <w:pPr>
        <w:pStyle w:val="ds-markdown-paragraph"/>
        <w:numPr>
          <w:ilvl w:val="0"/>
          <w:numId w:val="117"/>
        </w:numPr>
        <w:shd w:val="clear" w:color="auto" w:fill="FFFFFF"/>
        <w:spacing w:before="0" w:beforeAutospacing="0" w:after="0" w:afterAutospacing="0"/>
        <w:jc w:val="both"/>
        <w:rPr>
          <w:color w:val="0F1115"/>
        </w:rPr>
      </w:pPr>
      <w:r w:rsidRPr="009C10C3">
        <w:rPr>
          <w:color w:val="0F1115"/>
        </w:rPr>
        <w:t>All incidents reviewed (root cause analysis)</w:t>
      </w:r>
    </w:p>
    <w:p w14:paraId="6CCE8068" w14:textId="77777777" w:rsidR="00214593" w:rsidRPr="009C10C3" w:rsidRDefault="00214593" w:rsidP="008632CB">
      <w:pPr>
        <w:pStyle w:val="ds-markdown-paragraph"/>
        <w:numPr>
          <w:ilvl w:val="0"/>
          <w:numId w:val="117"/>
        </w:numPr>
        <w:shd w:val="clear" w:color="auto" w:fill="FFFFFF"/>
        <w:spacing w:before="0" w:beforeAutospacing="0" w:after="0" w:afterAutospacing="0"/>
        <w:jc w:val="both"/>
        <w:rPr>
          <w:color w:val="0F1115"/>
        </w:rPr>
      </w:pPr>
      <w:r w:rsidRPr="009C10C3">
        <w:rPr>
          <w:color w:val="0F1115"/>
        </w:rPr>
        <w:t>Security compliance review</w:t>
      </w:r>
    </w:p>
    <w:p w14:paraId="4921141C" w14:textId="77777777" w:rsidR="00214593" w:rsidRPr="009C10C3" w:rsidRDefault="00214593" w:rsidP="008632CB">
      <w:pPr>
        <w:pStyle w:val="ds-markdown-paragraph"/>
        <w:numPr>
          <w:ilvl w:val="0"/>
          <w:numId w:val="117"/>
        </w:numPr>
        <w:shd w:val="clear" w:color="auto" w:fill="FFFFFF"/>
        <w:spacing w:before="0" w:beforeAutospacing="0" w:after="0" w:afterAutospacing="0"/>
        <w:jc w:val="both"/>
        <w:rPr>
          <w:color w:val="0F1115"/>
        </w:rPr>
      </w:pPr>
      <w:r w:rsidRPr="009C10C3">
        <w:rPr>
          <w:color w:val="0F1115"/>
        </w:rPr>
        <w:t>Action items for improvement assigned</w:t>
      </w:r>
    </w:p>
    <w:p w14:paraId="150D599B"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25.6 Service Guarantee Statement</w:t>
      </w:r>
    </w:p>
    <w:p w14:paraId="3C334435"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Golden Wings offers:</w:t>
      </w:r>
    </w:p>
    <w:p w14:paraId="15CC883D" w14:textId="77777777" w:rsidR="00214593" w:rsidRPr="009C10C3" w:rsidRDefault="00214593" w:rsidP="008632CB">
      <w:pPr>
        <w:pStyle w:val="ds-markdown-paragraph"/>
        <w:numPr>
          <w:ilvl w:val="0"/>
          <w:numId w:val="118"/>
        </w:numPr>
        <w:shd w:val="clear" w:color="auto" w:fill="FFFFFF"/>
        <w:spacing w:before="0" w:beforeAutospacing="0" w:after="0" w:afterAutospacing="0"/>
        <w:jc w:val="both"/>
        <w:rPr>
          <w:color w:val="0F1115"/>
        </w:rPr>
      </w:pPr>
      <w:r w:rsidRPr="009C10C3">
        <w:rPr>
          <w:rStyle w:val="Strong"/>
          <w:color w:val="0F1115"/>
        </w:rPr>
        <w:t>Satisfaction guarantee:</w:t>
      </w:r>
      <w:r w:rsidRPr="009C10C3">
        <w:rPr>
          <w:color w:val="0F1115"/>
        </w:rPr>
        <w:t> If a program does not meet expectations, the next program is 50% discounted</w:t>
      </w:r>
    </w:p>
    <w:p w14:paraId="62933D9C" w14:textId="77777777" w:rsidR="00214593" w:rsidRPr="009C10C3" w:rsidRDefault="00214593" w:rsidP="008632CB">
      <w:pPr>
        <w:pStyle w:val="ds-markdown-paragraph"/>
        <w:numPr>
          <w:ilvl w:val="0"/>
          <w:numId w:val="118"/>
        </w:numPr>
        <w:shd w:val="clear" w:color="auto" w:fill="FFFFFF"/>
        <w:spacing w:before="0" w:beforeAutospacing="0" w:after="0" w:afterAutospacing="0"/>
        <w:jc w:val="both"/>
        <w:rPr>
          <w:color w:val="0F1115"/>
        </w:rPr>
      </w:pPr>
      <w:r w:rsidRPr="009C10C3">
        <w:rPr>
          <w:rStyle w:val="Strong"/>
          <w:color w:val="0F1115"/>
        </w:rPr>
        <w:t>Safety guarantee:</w:t>
      </w:r>
      <w:r w:rsidRPr="009C10C3">
        <w:rPr>
          <w:color w:val="0F1115"/>
        </w:rPr>
        <w:t> Any safety protocol violation reported by family triggers a full internal review and corrective action within 7 days</w:t>
      </w:r>
    </w:p>
    <w:p w14:paraId="45AF8561" w14:textId="77777777" w:rsidR="00214593" w:rsidRPr="009C10C3" w:rsidRDefault="00214593" w:rsidP="008632CB">
      <w:pPr>
        <w:pStyle w:val="ds-markdown-paragraph"/>
        <w:numPr>
          <w:ilvl w:val="0"/>
          <w:numId w:val="118"/>
        </w:numPr>
        <w:shd w:val="clear" w:color="auto" w:fill="FFFFFF"/>
        <w:spacing w:before="0" w:beforeAutospacing="0" w:after="0" w:afterAutospacing="0"/>
        <w:jc w:val="both"/>
        <w:rPr>
          <w:color w:val="0F1115"/>
        </w:rPr>
      </w:pPr>
      <w:r w:rsidRPr="009C10C3">
        <w:rPr>
          <w:rStyle w:val="Strong"/>
          <w:color w:val="0F1115"/>
        </w:rPr>
        <w:t>Communication guarantee:</w:t>
      </w:r>
      <w:r w:rsidRPr="009C10C3">
        <w:rPr>
          <w:color w:val="0F1115"/>
        </w:rPr>
        <w:t> Family updates provided every 30-45 minutes during all programs; if not, next program free</w:t>
      </w:r>
    </w:p>
    <w:p w14:paraId="799CAFCE" w14:textId="77777777" w:rsidR="00214593" w:rsidRPr="009C10C3" w:rsidRDefault="003B0F35" w:rsidP="008632CB">
      <w:pPr>
        <w:spacing w:after="0" w:line="240" w:lineRule="auto"/>
        <w:jc w:val="both"/>
        <w:rPr>
          <w:rFonts w:ascii="Times New Roman" w:hAnsi="Times New Roman" w:cs="Times New Roman"/>
        </w:rPr>
      </w:pPr>
      <w:r w:rsidRPr="009C10C3">
        <w:rPr>
          <w:rFonts w:ascii="Times New Roman" w:hAnsi="Times New Roman" w:cs="Times New Roman"/>
        </w:rPr>
        <w:pict w14:anchorId="2CAFD6E8">
          <v:rect id="_x0000_i1063" style="width:0;height:.75pt" o:hralign="center" o:hrstd="t" o:hr="t" fillcolor="#a0a0a0" stroked="f"/>
        </w:pict>
      </w:r>
    </w:p>
    <w:p w14:paraId="0B115C50" w14:textId="77777777" w:rsidR="00214593" w:rsidRPr="009C10C3" w:rsidRDefault="00214593" w:rsidP="008632CB">
      <w:pPr>
        <w:pStyle w:val="Heading2"/>
        <w:shd w:val="clear" w:color="auto" w:fill="FFFFFF"/>
        <w:spacing w:before="0" w:beforeAutospacing="0" w:after="0" w:afterAutospacing="0"/>
        <w:jc w:val="both"/>
        <w:rPr>
          <w:color w:val="0F1115"/>
          <w:sz w:val="33"/>
          <w:szCs w:val="33"/>
        </w:rPr>
      </w:pPr>
      <w:r w:rsidRPr="009C10C3">
        <w:rPr>
          <w:color w:val="0F1115"/>
          <w:sz w:val="33"/>
          <w:szCs w:val="33"/>
        </w:rPr>
        <w:t>SECTION 26: HIRING, TRAINING &amp; HR STANDARDS</w:t>
      </w:r>
    </w:p>
    <w:p w14:paraId="340F20E3"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26.1 Companion Job Description &amp; Minimum Qualifications</w:t>
      </w:r>
    </w:p>
    <w:tbl>
      <w:tblPr>
        <w:tblW w:w="11280" w:type="dxa"/>
        <w:tblCellMar>
          <w:top w:w="15" w:type="dxa"/>
          <w:left w:w="15" w:type="dxa"/>
          <w:bottom w:w="15" w:type="dxa"/>
          <w:right w:w="15" w:type="dxa"/>
        </w:tblCellMar>
        <w:tblLook w:val="04A0" w:firstRow="1" w:lastRow="0" w:firstColumn="1" w:lastColumn="0" w:noHBand="0" w:noVBand="1"/>
      </w:tblPr>
      <w:tblGrid>
        <w:gridCol w:w="2436"/>
        <w:gridCol w:w="8844"/>
      </w:tblGrid>
      <w:tr w:rsidR="00214593" w:rsidRPr="009C10C3" w14:paraId="65CCC60E" w14:textId="77777777" w:rsidTr="00214593">
        <w:trPr>
          <w:tblHeader/>
        </w:trPr>
        <w:tc>
          <w:tcPr>
            <w:tcW w:w="0" w:type="auto"/>
            <w:tcBorders>
              <w:top w:val="nil"/>
            </w:tcBorders>
            <w:tcMar>
              <w:top w:w="150" w:type="dxa"/>
              <w:left w:w="0" w:type="dxa"/>
              <w:bottom w:w="150" w:type="dxa"/>
              <w:right w:w="240" w:type="dxa"/>
            </w:tcMar>
            <w:vAlign w:val="center"/>
            <w:hideMark/>
          </w:tcPr>
          <w:p w14:paraId="436D644E"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lastRenderedPageBreak/>
              <w:t>Requirement</w:t>
            </w:r>
          </w:p>
        </w:tc>
        <w:tc>
          <w:tcPr>
            <w:tcW w:w="0" w:type="auto"/>
            <w:tcBorders>
              <w:top w:val="nil"/>
            </w:tcBorders>
            <w:tcMar>
              <w:top w:w="150" w:type="dxa"/>
              <w:left w:w="240" w:type="dxa"/>
              <w:bottom w:w="150" w:type="dxa"/>
              <w:right w:w="240" w:type="dxa"/>
            </w:tcMar>
            <w:vAlign w:val="center"/>
            <w:hideMark/>
          </w:tcPr>
          <w:p w14:paraId="56ADD4E2"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Detail</w:t>
            </w:r>
          </w:p>
        </w:tc>
      </w:tr>
      <w:tr w:rsidR="00214593" w:rsidRPr="009C10C3" w14:paraId="36E27AAE" w14:textId="77777777" w:rsidTr="00214593">
        <w:tc>
          <w:tcPr>
            <w:tcW w:w="0" w:type="auto"/>
            <w:tcMar>
              <w:top w:w="150" w:type="dxa"/>
              <w:left w:w="0" w:type="dxa"/>
              <w:bottom w:w="150" w:type="dxa"/>
              <w:right w:w="240" w:type="dxa"/>
            </w:tcMar>
            <w:vAlign w:val="center"/>
            <w:hideMark/>
          </w:tcPr>
          <w:p w14:paraId="7BD6ECC3"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Education</w:t>
            </w:r>
          </w:p>
        </w:tc>
        <w:tc>
          <w:tcPr>
            <w:tcW w:w="0" w:type="auto"/>
            <w:tcMar>
              <w:top w:w="150" w:type="dxa"/>
              <w:left w:w="240" w:type="dxa"/>
              <w:bottom w:w="150" w:type="dxa"/>
              <w:right w:w="0" w:type="dxa"/>
            </w:tcMar>
            <w:vAlign w:val="center"/>
            <w:hideMark/>
          </w:tcPr>
          <w:p w14:paraId="7F45E155"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University graduate (preferred: psychology, social work, nursing, sociology)</w:t>
            </w:r>
          </w:p>
        </w:tc>
      </w:tr>
      <w:tr w:rsidR="00214593" w:rsidRPr="009C10C3" w14:paraId="7BF1F185" w14:textId="77777777" w:rsidTr="00214593">
        <w:tc>
          <w:tcPr>
            <w:tcW w:w="0" w:type="auto"/>
            <w:tcMar>
              <w:top w:w="150" w:type="dxa"/>
              <w:left w:w="0" w:type="dxa"/>
              <w:bottom w:w="150" w:type="dxa"/>
              <w:right w:w="240" w:type="dxa"/>
            </w:tcMar>
            <w:vAlign w:val="center"/>
            <w:hideMark/>
          </w:tcPr>
          <w:p w14:paraId="29894858"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Police clearance</w:t>
            </w:r>
          </w:p>
        </w:tc>
        <w:tc>
          <w:tcPr>
            <w:tcW w:w="0" w:type="auto"/>
            <w:tcMar>
              <w:top w:w="150" w:type="dxa"/>
              <w:left w:w="240" w:type="dxa"/>
              <w:bottom w:w="150" w:type="dxa"/>
              <w:right w:w="0" w:type="dxa"/>
            </w:tcMar>
            <w:vAlign w:val="center"/>
            <w:hideMark/>
          </w:tcPr>
          <w:p w14:paraId="12A9175C"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Certificate obtained within last 6 months (renewed annually)</w:t>
            </w:r>
          </w:p>
        </w:tc>
      </w:tr>
      <w:tr w:rsidR="00214593" w:rsidRPr="009C10C3" w14:paraId="55174870" w14:textId="77777777" w:rsidTr="00214593">
        <w:tc>
          <w:tcPr>
            <w:tcW w:w="0" w:type="auto"/>
            <w:tcMar>
              <w:top w:w="150" w:type="dxa"/>
              <w:left w:w="0" w:type="dxa"/>
              <w:bottom w:w="150" w:type="dxa"/>
              <w:right w:w="240" w:type="dxa"/>
            </w:tcMar>
            <w:vAlign w:val="center"/>
            <w:hideMark/>
          </w:tcPr>
          <w:p w14:paraId="0BCB7800"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Style w:val="Strong"/>
                <w:rFonts w:ascii="Times New Roman" w:hAnsi="Times New Roman" w:cs="Times New Roman"/>
                <w:sz w:val="23"/>
                <w:szCs w:val="23"/>
              </w:rPr>
              <w:t>First Aid certification</w:t>
            </w:r>
          </w:p>
        </w:tc>
        <w:tc>
          <w:tcPr>
            <w:tcW w:w="0" w:type="auto"/>
            <w:tcMar>
              <w:top w:w="150" w:type="dxa"/>
              <w:left w:w="240" w:type="dxa"/>
              <w:bottom w:w="150" w:type="dxa"/>
              <w:right w:w="0" w:type="dxa"/>
            </w:tcMar>
            <w:vAlign w:val="center"/>
            <w:hideMark/>
          </w:tcPr>
          <w:p w14:paraId="17C75512"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Valid, within last 2 years; renewal mandatory before expiration</w:t>
            </w:r>
          </w:p>
        </w:tc>
      </w:tr>
      <w:tr w:rsidR="00214593" w:rsidRPr="009C10C3" w14:paraId="2612B288" w14:textId="77777777" w:rsidTr="00214593">
        <w:tc>
          <w:tcPr>
            <w:tcW w:w="0" w:type="auto"/>
            <w:tcMar>
              <w:top w:w="150" w:type="dxa"/>
              <w:left w:w="0" w:type="dxa"/>
              <w:bottom w:w="150" w:type="dxa"/>
              <w:right w:w="240" w:type="dxa"/>
            </w:tcMar>
            <w:vAlign w:val="center"/>
            <w:hideMark/>
          </w:tcPr>
          <w:p w14:paraId="7942D3AA"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Style w:val="Strong"/>
                <w:rFonts w:ascii="Times New Roman" w:hAnsi="Times New Roman" w:cs="Times New Roman"/>
                <w:sz w:val="23"/>
                <w:szCs w:val="23"/>
              </w:rPr>
              <w:t>CPR certification</w:t>
            </w:r>
          </w:p>
        </w:tc>
        <w:tc>
          <w:tcPr>
            <w:tcW w:w="0" w:type="auto"/>
            <w:tcMar>
              <w:top w:w="150" w:type="dxa"/>
              <w:left w:w="240" w:type="dxa"/>
              <w:bottom w:w="150" w:type="dxa"/>
              <w:right w:w="0" w:type="dxa"/>
            </w:tcMar>
            <w:vAlign w:val="center"/>
            <w:hideMark/>
          </w:tcPr>
          <w:p w14:paraId="13BF1EF1"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Valid, within last 2 years; practical assessment during onboarding</w:t>
            </w:r>
          </w:p>
        </w:tc>
      </w:tr>
      <w:tr w:rsidR="00214593" w:rsidRPr="009C10C3" w14:paraId="1C6A7A93" w14:textId="77777777" w:rsidTr="00214593">
        <w:tc>
          <w:tcPr>
            <w:tcW w:w="0" w:type="auto"/>
            <w:tcMar>
              <w:top w:w="150" w:type="dxa"/>
              <w:left w:w="0" w:type="dxa"/>
              <w:bottom w:w="150" w:type="dxa"/>
              <w:right w:w="240" w:type="dxa"/>
            </w:tcMar>
            <w:vAlign w:val="center"/>
            <w:hideMark/>
          </w:tcPr>
          <w:p w14:paraId="3657E0FA"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Criminal record</w:t>
            </w:r>
          </w:p>
        </w:tc>
        <w:tc>
          <w:tcPr>
            <w:tcW w:w="0" w:type="auto"/>
            <w:tcMar>
              <w:top w:w="150" w:type="dxa"/>
              <w:left w:w="240" w:type="dxa"/>
              <w:bottom w:w="150" w:type="dxa"/>
              <w:right w:w="0" w:type="dxa"/>
            </w:tcMar>
            <w:vAlign w:val="center"/>
            <w:hideMark/>
          </w:tcPr>
          <w:p w14:paraId="645E9AEE"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No criminal record (self-declaration + verification)</w:t>
            </w:r>
          </w:p>
        </w:tc>
      </w:tr>
      <w:tr w:rsidR="00214593" w:rsidRPr="009C10C3" w14:paraId="6A228EA9" w14:textId="77777777" w:rsidTr="00214593">
        <w:tc>
          <w:tcPr>
            <w:tcW w:w="0" w:type="auto"/>
            <w:tcMar>
              <w:top w:w="150" w:type="dxa"/>
              <w:left w:w="0" w:type="dxa"/>
              <w:bottom w:w="150" w:type="dxa"/>
              <w:right w:w="240" w:type="dxa"/>
            </w:tcMar>
            <w:vAlign w:val="center"/>
            <w:hideMark/>
          </w:tcPr>
          <w:p w14:paraId="3BED1246"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References</w:t>
            </w:r>
          </w:p>
        </w:tc>
        <w:tc>
          <w:tcPr>
            <w:tcW w:w="0" w:type="auto"/>
            <w:tcMar>
              <w:top w:w="150" w:type="dxa"/>
              <w:left w:w="240" w:type="dxa"/>
              <w:bottom w:w="150" w:type="dxa"/>
              <w:right w:w="0" w:type="dxa"/>
            </w:tcMar>
            <w:vAlign w:val="center"/>
            <w:hideMark/>
          </w:tcPr>
          <w:p w14:paraId="10E2DC1A"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Two professional references (previous employer, professor, or community leader) — verified using independently sourced numbers</w:t>
            </w:r>
          </w:p>
        </w:tc>
      </w:tr>
      <w:tr w:rsidR="00214593" w:rsidRPr="009C10C3" w14:paraId="2BF6EE92" w14:textId="77777777" w:rsidTr="00214593">
        <w:tc>
          <w:tcPr>
            <w:tcW w:w="0" w:type="auto"/>
            <w:tcMar>
              <w:top w:w="150" w:type="dxa"/>
              <w:left w:w="0" w:type="dxa"/>
              <w:bottom w:w="150" w:type="dxa"/>
              <w:right w:w="240" w:type="dxa"/>
            </w:tcMar>
            <w:vAlign w:val="center"/>
            <w:hideMark/>
          </w:tcPr>
          <w:p w14:paraId="4AC7D298"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Language</w:t>
            </w:r>
          </w:p>
        </w:tc>
        <w:tc>
          <w:tcPr>
            <w:tcW w:w="0" w:type="auto"/>
            <w:tcMar>
              <w:top w:w="150" w:type="dxa"/>
              <w:left w:w="240" w:type="dxa"/>
              <w:bottom w:w="150" w:type="dxa"/>
              <w:right w:w="0" w:type="dxa"/>
            </w:tcMar>
            <w:vAlign w:val="center"/>
            <w:hideMark/>
          </w:tcPr>
          <w:p w14:paraId="6EE6EBF4"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Fluent Bengali, basic English proficiency</w:t>
            </w:r>
          </w:p>
        </w:tc>
      </w:tr>
      <w:tr w:rsidR="00214593" w:rsidRPr="009C10C3" w14:paraId="10E42B28" w14:textId="77777777" w:rsidTr="00214593">
        <w:tc>
          <w:tcPr>
            <w:tcW w:w="0" w:type="auto"/>
            <w:tcMar>
              <w:top w:w="150" w:type="dxa"/>
              <w:left w:w="0" w:type="dxa"/>
              <w:bottom w:w="150" w:type="dxa"/>
              <w:right w:w="240" w:type="dxa"/>
            </w:tcMar>
            <w:vAlign w:val="center"/>
            <w:hideMark/>
          </w:tcPr>
          <w:p w14:paraId="3B2B257D"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Age</w:t>
            </w:r>
          </w:p>
        </w:tc>
        <w:tc>
          <w:tcPr>
            <w:tcW w:w="0" w:type="auto"/>
            <w:tcMar>
              <w:top w:w="150" w:type="dxa"/>
              <w:left w:w="240" w:type="dxa"/>
              <w:bottom w:w="150" w:type="dxa"/>
              <w:right w:w="0" w:type="dxa"/>
            </w:tcMar>
            <w:vAlign w:val="center"/>
            <w:hideMark/>
          </w:tcPr>
          <w:p w14:paraId="014A0D12"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Preferred 22-40 years, flexibility for exceptional candidates</w:t>
            </w:r>
          </w:p>
        </w:tc>
      </w:tr>
      <w:tr w:rsidR="00214593" w:rsidRPr="009C10C3" w14:paraId="3B2CF3AD" w14:textId="77777777" w:rsidTr="00214593">
        <w:tc>
          <w:tcPr>
            <w:tcW w:w="0" w:type="auto"/>
            <w:tcMar>
              <w:top w:w="150" w:type="dxa"/>
              <w:left w:w="0" w:type="dxa"/>
              <w:bottom w:w="150" w:type="dxa"/>
              <w:right w:w="240" w:type="dxa"/>
            </w:tcMar>
            <w:vAlign w:val="center"/>
            <w:hideMark/>
          </w:tcPr>
          <w:p w14:paraId="1C58592E"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Character assessment</w:t>
            </w:r>
          </w:p>
        </w:tc>
        <w:tc>
          <w:tcPr>
            <w:tcW w:w="0" w:type="auto"/>
            <w:tcMar>
              <w:top w:w="150" w:type="dxa"/>
              <w:left w:w="240" w:type="dxa"/>
              <w:bottom w:w="150" w:type="dxa"/>
              <w:right w:w="0" w:type="dxa"/>
            </w:tcMar>
            <w:vAlign w:val="center"/>
            <w:hideMark/>
          </w:tcPr>
          <w:p w14:paraId="0461E8CF"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Behavioral scenario assessment (scoring rubric; minimum 80% pass with no dimension below 3)</w:t>
            </w:r>
          </w:p>
        </w:tc>
      </w:tr>
      <w:tr w:rsidR="00214593" w:rsidRPr="009C10C3" w14:paraId="54F57BBC" w14:textId="77777777" w:rsidTr="00214593">
        <w:tc>
          <w:tcPr>
            <w:tcW w:w="0" w:type="auto"/>
            <w:tcMar>
              <w:top w:w="150" w:type="dxa"/>
              <w:left w:w="0" w:type="dxa"/>
              <w:bottom w:w="150" w:type="dxa"/>
              <w:right w:w="240" w:type="dxa"/>
            </w:tcMar>
            <w:vAlign w:val="center"/>
            <w:hideMark/>
          </w:tcPr>
          <w:p w14:paraId="468D04F5"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Financial distress declaration</w:t>
            </w:r>
          </w:p>
        </w:tc>
        <w:tc>
          <w:tcPr>
            <w:tcW w:w="0" w:type="auto"/>
            <w:tcMar>
              <w:top w:w="150" w:type="dxa"/>
              <w:left w:w="240" w:type="dxa"/>
              <w:bottom w:w="150" w:type="dxa"/>
              <w:right w:w="0" w:type="dxa"/>
            </w:tcMar>
            <w:vAlign w:val="center"/>
            <w:hideMark/>
          </w:tcPr>
          <w:p w14:paraId="2B0409B7"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Voluntary disclosure; concealed distress disqualifying</w:t>
            </w:r>
          </w:p>
        </w:tc>
      </w:tr>
    </w:tbl>
    <w:p w14:paraId="6898B55C"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26.2 Training Curriculum (40 Hours Induction)</w:t>
      </w:r>
    </w:p>
    <w:tbl>
      <w:tblPr>
        <w:tblW w:w="0" w:type="auto"/>
        <w:tblCellMar>
          <w:top w:w="15" w:type="dxa"/>
          <w:left w:w="15" w:type="dxa"/>
          <w:bottom w:w="15" w:type="dxa"/>
          <w:right w:w="15" w:type="dxa"/>
        </w:tblCellMar>
        <w:tblLook w:val="04A0" w:firstRow="1" w:lastRow="0" w:firstColumn="1" w:lastColumn="0" w:noHBand="0" w:noVBand="1"/>
      </w:tblPr>
      <w:tblGrid>
        <w:gridCol w:w="956"/>
        <w:gridCol w:w="6745"/>
        <w:gridCol w:w="1043"/>
        <w:gridCol w:w="1722"/>
      </w:tblGrid>
      <w:tr w:rsidR="00214593" w:rsidRPr="009C10C3" w14:paraId="31BE2321" w14:textId="77777777" w:rsidTr="00214593">
        <w:trPr>
          <w:tblHeader/>
        </w:trPr>
        <w:tc>
          <w:tcPr>
            <w:tcW w:w="0" w:type="auto"/>
            <w:tcBorders>
              <w:top w:val="nil"/>
            </w:tcBorders>
            <w:tcMar>
              <w:top w:w="150" w:type="dxa"/>
              <w:left w:w="0" w:type="dxa"/>
              <w:bottom w:w="150" w:type="dxa"/>
              <w:right w:w="240" w:type="dxa"/>
            </w:tcMar>
            <w:vAlign w:val="center"/>
            <w:hideMark/>
          </w:tcPr>
          <w:p w14:paraId="45727100"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Module</w:t>
            </w:r>
          </w:p>
        </w:tc>
        <w:tc>
          <w:tcPr>
            <w:tcW w:w="0" w:type="auto"/>
            <w:tcBorders>
              <w:top w:val="nil"/>
            </w:tcBorders>
            <w:tcMar>
              <w:top w:w="150" w:type="dxa"/>
              <w:left w:w="240" w:type="dxa"/>
              <w:bottom w:w="150" w:type="dxa"/>
              <w:right w:w="240" w:type="dxa"/>
            </w:tcMar>
            <w:vAlign w:val="center"/>
            <w:hideMark/>
          </w:tcPr>
          <w:p w14:paraId="5265DA07"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Topic</w:t>
            </w:r>
          </w:p>
        </w:tc>
        <w:tc>
          <w:tcPr>
            <w:tcW w:w="0" w:type="auto"/>
            <w:tcBorders>
              <w:top w:val="nil"/>
            </w:tcBorders>
            <w:tcMar>
              <w:top w:w="150" w:type="dxa"/>
              <w:left w:w="240" w:type="dxa"/>
              <w:bottom w:w="150" w:type="dxa"/>
              <w:right w:w="240" w:type="dxa"/>
            </w:tcMar>
            <w:vAlign w:val="center"/>
            <w:hideMark/>
          </w:tcPr>
          <w:p w14:paraId="286A0DE5"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Hours</w:t>
            </w:r>
          </w:p>
        </w:tc>
        <w:tc>
          <w:tcPr>
            <w:tcW w:w="0" w:type="auto"/>
            <w:tcBorders>
              <w:top w:val="nil"/>
            </w:tcBorders>
            <w:tcMar>
              <w:top w:w="150" w:type="dxa"/>
              <w:left w:w="240" w:type="dxa"/>
              <w:bottom w:w="150" w:type="dxa"/>
              <w:right w:w="240" w:type="dxa"/>
            </w:tcMar>
            <w:vAlign w:val="center"/>
            <w:hideMark/>
          </w:tcPr>
          <w:p w14:paraId="07A3CB62"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Assessment</w:t>
            </w:r>
          </w:p>
        </w:tc>
      </w:tr>
      <w:tr w:rsidR="00214593" w:rsidRPr="009C10C3" w14:paraId="3E97DA36" w14:textId="77777777" w:rsidTr="00214593">
        <w:tc>
          <w:tcPr>
            <w:tcW w:w="0" w:type="auto"/>
            <w:tcMar>
              <w:top w:w="150" w:type="dxa"/>
              <w:left w:w="0" w:type="dxa"/>
              <w:bottom w:w="150" w:type="dxa"/>
              <w:right w:w="240" w:type="dxa"/>
            </w:tcMar>
            <w:vAlign w:val="center"/>
            <w:hideMark/>
          </w:tcPr>
          <w:p w14:paraId="66566920"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1</w:t>
            </w:r>
          </w:p>
        </w:tc>
        <w:tc>
          <w:tcPr>
            <w:tcW w:w="0" w:type="auto"/>
            <w:tcMar>
              <w:top w:w="150" w:type="dxa"/>
              <w:left w:w="240" w:type="dxa"/>
              <w:bottom w:w="150" w:type="dxa"/>
              <w:right w:w="240" w:type="dxa"/>
            </w:tcMar>
            <w:vAlign w:val="center"/>
            <w:hideMark/>
          </w:tcPr>
          <w:p w14:paraId="1C0BDD0C"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Elderly psychology: dementia, depression, loneliness</w:t>
            </w:r>
          </w:p>
        </w:tc>
        <w:tc>
          <w:tcPr>
            <w:tcW w:w="0" w:type="auto"/>
            <w:tcMar>
              <w:top w:w="150" w:type="dxa"/>
              <w:left w:w="240" w:type="dxa"/>
              <w:bottom w:w="150" w:type="dxa"/>
              <w:right w:w="240" w:type="dxa"/>
            </w:tcMar>
            <w:vAlign w:val="center"/>
            <w:hideMark/>
          </w:tcPr>
          <w:p w14:paraId="0E2BE8D5"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8</w:t>
            </w:r>
          </w:p>
        </w:tc>
        <w:tc>
          <w:tcPr>
            <w:tcW w:w="0" w:type="auto"/>
            <w:tcMar>
              <w:top w:w="150" w:type="dxa"/>
              <w:left w:w="240" w:type="dxa"/>
              <w:bottom w:w="150" w:type="dxa"/>
              <w:right w:w="0" w:type="dxa"/>
            </w:tcMar>
            <w:vAlign w:val="center"/>
            <w:hideMark/>
          </w:tcPr>
          <w:p w14:paraId="458FF431"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Written</w:t>
            </w:r>
          </w:p>
        </w:tc>
      </w:tr>
      <w:tr w:rsidR="00214593" w:rsidRPr="009C10C3" w14:paraId="6AA9FEFE" w14:textId="77777777" w:rsidTr="00214593">
        <w:tc>
          <w:tcPr>
            <w:tcW w:w="0" w:type="auto"/>
            <w:tcMar>
              <w:top w:w="150" w:type="dxa"/>
              <w:left w:w="0" w:type="dxa"/>
              <w:bottom w:w="150" w:type="dxa"/>
              <w:right w:w="240" w:type="dxa"/>
            </w:tcMar>
            <w:vAlign w:val="center"/>
            <w:hideMark/>
          </w:tcPr>
          <w:p w14:paraId="629B1E5C"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2</w:t>
            </w:r>
          </w:p>
        </w:tc>
        <w:tc>
          <w:tcPr>
            <w:tcW w:w="0" w:type="auto"/>
            <w:tcMar>
              <w:top w:w="150" w:type="dxa"/>
              <w:left w:w="240" w:type="dxa"/>
              <w:bottom w:w="150" w:type="dxa"/>
              <w:right w:w="240" w:type="dxa"/>
            </w:tcMar>
            <w:vAlign w:val="center"/>
            <w:hideMark/>
          </w:tcPr>
          <w:p w14:paraId="73E899F8"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First Aid &amp; CPR (certified)</w:t>
            </w:r>
          </w:p>
        </w:tc>
        <w:tc>
          <w:tcPr>
            <w:tcW w:w="0" w:type="auto"/>
            <w:tcMar>
              <w:top w:w="150" w:type="dxa"/>
              <w:left w:w="240" w:type="dxa"/>
              <w:bottom w:w="150" w:type="dxa"/>
              <w:right w:w="240" w:type="dxa"/>
            </w:tcMar>
            <w:vAlign w:val="center"/>
            <w:hideMark/>
          </w:tcPr>
          <w:p w14:paraId="3D67A42C"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8</w:t>
            </w:r>
          </w:p>
        </w:tc>
        <w:tc>
          <w:tcPr>
            <w:tcW w:w="0" w:type="auto"/>
            <w:tcMar>
              <w:top w:w="150" w:type="dxa"/>
              <w:left w:w="240" w:type="dxa"/>
              <w:bottom w:w="150" w:type="dxa"/>
              <w:right w:w="0" w:type="dxa"/>
            </w:tcMar>
            <w:vAlign w:val="center"/>
            <w:hideMark/>
          </w:tcPr>
          <w:p w14:paraId="4C12072C"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Practical</w:t>
            </w:r>
          </w:p>
        </w:tc>
      </w:tr>
      <w:tr w:rsidR="00214593" w:rsidRPr="009C10C3" w14:paraId="10658CA2" w14:textId="77777777" w:rsidTr="00214593">
        <w:tc>
          <w:tcPr>
            <w:tcW w:w="0" w:type="auto"/>
            <w:tcMar>
              <w:top w:w="150" w:type="dxa"/>
              <w:left w:w="0" w:type="dxa"/>
              <w:bottom w:w="150" w:type="dxa"/>
              <w:right w:w="240" w:type="dxa"/>
            </w:tcMar>
            <w:vAlign w:val="center"/>
            <w:hideMark/>
          </w:tcPr>
          <w:p w14:paraId="16A85894"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3</w:t>
            </w:r>
          </w:p>
        </w:tc>
        <w:tc>
          <w:tcPr>
            <w:tcW w:w="0" w:type="auto"/>
            <w:tcMar>
              <w:top w:w="150" w:type="dxa"/>
              <w:left w:w="240" w:type="dxa"/>
              <w:bottom w:w="150" w:type="dxa"/>
              <w:right w:w="240" w:type="dxa"/>
            </w:tcMar>
            <w:vAlign w:val="center"/>
            <w:hideMark/>
          </w:tcPr>
          <w:p w14:paraId="535AD45F"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Communication skills: active listening, patience, de-escalation</w:t>
            </w:r>
          </w:p>
        </w:tc>
        <w:tc>
          <w:tcPr>
            <w:tcW w:w="0" w:type="auto"/>
            <w:tcMar>
              <w:top w:w="150" w:type="dxa"/>
              <w:left w:w="240" w:type="dxa"/>
              <w:bottom w:w="150" w:type="dxa"/>
              <w:right w:w="240" w:type="dxa"/>
            </w:tcMar>
            <w:vAlign w:val="center"/>
            <w:hideMark/>
          </w:tcPr>
          <w:p w14:paraId="5E92199A"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6</w:t>
            </w:r>
          </w:p>
        </w:tc>
        <w:tc>
          <w:tcPr>
            <w:tcW w:w="0" w:type="auto"/>
            <w:tcMar>
              <w:top w:w="150" w:type="dxa"/>
              <w:left w:w="240" w:type="dxa"/>
              <w:bottom w:w="150" w:type="dxa"/>
              <w:right w:w="0" w:type="dxa"/>
            </w:tcMar>
            <w:vAlign w:val="center"/>
            <w:hideMark/>
          </w:tcPr>
          <w:p w14:paraId="25ED01AA"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Role-play</w:t>
            </w:r>
          </w:p>
        </w:tc>
      </w:tr>
      <w:tr w:rsidR="00214593" w:rsidRPr="009C10C3" w14:paraId="5A715B8E" w14:textId="77777777" w:rsidTr="00214593">
        <w:tc>
          <w:tcPr>
            <w:tcW w:w="0" w:type="auto"/>
            <w:tcMar>
              <w:top w:w="150" w:type="dxa"/>
              <w:left w:w="0" w:type="dxa"/>
              <w:bottom w:w="150" w:type="dxa"/>
              <w:right w:w="240" w:type="dxa"/>
            </w:tcMar>
            <w:vAlign w:val="center"/>
            <w:hideMark/>
          </w:tcPr>
          <w:p w14:paraId="22D0ED55"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4</w:t>
            </w:r>
          </w:p>
        </w:tc>
        <w:tc>
          <w:tcPr>
            <w:tcW w:w="0" w:type="auto"/>
            <w:tcMar>
              <w:top w:w="150" w:type="dxa"/>
              <w:left w:w="240" w:type="dxa"/>
              <w:bottom w:w="150" w:type="dxa"/>
              <w:right w:w="240" w:type="dxa"/>
            </w:tcMar>
            <w:vAlign w:val="center"/>
            <w:hideMark/>
          </w:tcPr>
          <w:p w14:paraId="442D9E7C"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Physical assistance: walking support, wheelchair use, transfer techniques</w:t>
            </w:r>
          </w:p>
        </w:tc>
        <w:tc>
          <w:tcPr>
            <w:tcW w:w="0" w:type="auto"/>
            <w:tcMar>
              <w:top w:w="150" w:type="dxa"/>
              <w:left w:w="240" w:type="dxa"/>
              <w:bottom w:w="150" w:type="dxa"/>
              <w:right w:w="240" w:type="dxa"/>
            </w:tcMar>
            <w:vAlign w:val="center"/>
            <w:hideMark/>
          </w:tcPr>
          <w:p w14:paraId="2525D543"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6</w:t>
            </w:r>
          </w:p>
        </w:tc>
        <w:tc>
          <w:tcPr>
            <w:tcW w:w="0" w:type="auto"/>
            <w:tcMar>
              <w:top w:w="150" w:type="dxa"/>
              <w:left w:w="240" w:type="dxa"/>
              <w:bottom w:w="150" w:type="dxa"/>
              <w:right w:w="0" w:type="dxa"/>
            </w:tcMar>
            <w:vAlign w:val="center"/>
            <w:hideMark/>
          </w:tcPr>
          <w:p w14:paraId="3773397E"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Practical</w:t>
            </w:r>
          </w:p>
        </w:tc>
      </w:tr>
      <w:tr w:rsidR="00214593" w:rsidRPr="009C10C3" w14:paraId="568B11A4" w14:textId="77777777" w:rsidTr="00214593">
        <w:tc>
          <w:tcPr>
            <w:tcW w:w="0" w:type="auto"/>
            <w:tcMar>
              <w:top w:w="150" w:type="dxa"/>
              <w:left w:w="0" w:type="dxa"/>
              <w:bottom w:w="150" w:type="dxa"/>
              <w:right w:w="240" w:type="dxa"/>
            </w:tcMar>
            <w:vAlign w:val="center"/>
            <w:hideMark/>
          </w:tcPr>
          <w:p w14:paraId="49D24D0C"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5</w:t>
            </w:r>
          </w:p>
        </w:tc>
        <w:tc>
          <w:tcPr>
            <w:tcW w:w="0" w:type="auto"/>
            <w:tcMar>
              <w:top w:w="150" w:type="dxa"/>
              <w:left w:w="240" w:type="dxa"/>
              <w:bottom w:w="150" w:type="dxa"/>
              <w:right w:w="240" w:type="dxa"/>
            </w:tcMar>
            <w:vAlign w:val="center"/>
            <w:hideMark/>
          </w:tcPr>
          <w:p w14:paraId="23E2A5DE"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Style w:val="Strong"/>
                <w:rFonts w:ascii="Times New Roman" w:hAnsi="Times New Roman" w:cs="Times New Roman"/>
                <w:sz w:val="23"/>
                <w:szCs w:val="23"/>
              </w:rPr>
              <w:t>Religious sensitivity (expanded):</w:t>
            </w:r>
            <w:r w:rsidRPr="009C10C3">
              <w:rPr>
                <w:rFonts w:ascii="Times New Roman" w:hAnsi="Times New Roman" w:cs="Times New Roman"/>
                <w:sz w:val="23"/>
                <w:szCs w:val="23"/>
              </w:rPr>
              <w:t> Islamic, Hindu, Buddhist, Christian practices; prayer times, dietary restrictions, festivals; when to engage, when to refrain</w:t>
            </w:r>
          </w:p>
        </w:tc>
        <w:tc>
          <w:tcPr>
            <w:tcW w:w="0" w:type="auto"/>
            <w:tcMar>
              <w:top w:w="150" w:type="dxa"/>
              <w:left w:w="240" w:type="dxa"/>
              <w:bottom w:w="150" w:type="dxa"/>
              <w:right w:w="240" w:type="dxa"/>
            </w:tcMar>
            <w:vAlign w:val="center"/>
            <w:hideMark/>
          </w:tcPr>
          <w:p w14:paraId="49020DB0"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6</w:t>
            </w:r>
          </w:p>
        </w:tc>
        <w:tc>
          <w:tcPr>
            <w:tcW w:w="0" w:type="auto"/>
            <w:tcMar>
              <w:top w:w="150" w:type="dxa"/>
              <w:left w:w="240" w:type="dxa"/>
              <w:bottom w:w="150" w:type="dxa"/>
              <w:right w:w="0" w:type="dxa"/>
            </w:tcMar>
            <w:vAlign w:val="center"/>
            <w:hideMark/>
          </w:tcPr>
          <w:p w14:paraId="6ED4032F"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Written + role-play</w:t>
            </w:r>
          </w:p>
        </w:tc>
      </w:tr>
      <w:tr w:rsidR="00214593" w:rsidRPr="009C10C3" w14:paraId="3A8BA6E0" w14:textId="77777777" w:rsidTr="00214593">
        <w:tc>
          <w:tcPr>
            <w:tcW w:w="0" w:type="auto"/>
            <w:tcMar>
              <w:top w:w="150" w:type="dxa"/>
              <w:left w:w="0" w:type="dxa"/>
              <w:bottom w:w="150" w:type="dxa"/>
              <w:right w:w="240" w:type="dxa"/>
            </w:tcMar>
            <w:vAlign w:val="center"/>
            <w:hideMark/>
          </w:tcPr>
          <w:p w14:paraId="3030AC40"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6</w:t>
            </w:r>
          </w:p>
        </w:tc>
        <w:tc>
          <w:tcPr>
            <w:tcW w:w="0" w:type="auto"/>
            <w:tcMar>
              <w:top w:w="150" w:type="dxa"/>
              <w:left w:w="240" w:type="dxa"/>
              <w:bottom w:w="150" w:type="dxa"/>
              <w:right w:w="240" w:type="dxa"/>
            </w:tcMar>
            <w:vAlign w:val="center"/>
            <w:hideMark/>
          </w:tcPr>
          <w:p w14:paraId="564CEDC3"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Style w:val="Strong"/>
                <w:rFonts w:ascii="Times New Roman" w:hAnsi="Times New Roman" w:cs="Times New Roman"/>
                <w:sz w:val="23"/>
                <w:szCs w:val="23"/>
              </w:rPr>
              <w:t>Security Framework orientation:</w:t>
            </w:r>
            <w:r w:rsidRPr="009C10C3">
              <w:rPr>
                <w:rFonts w:ascii="Times New Roman" w:hAnsi="Times New Roman" w:cs="Times New Roman"/>
                <w:sz w:val="23"/>
                <w:szCs w:val="23"/>
              </w:rPr>
              <w:t> Door-to-Door model, Transition Zone, handover protocols, incident response, whistleblower protection</w:t>
            </w:r>
          </w:p>
        </w:tc>
        <w:tc>
          <w:tcPr>
            <w:tcW w:w="0" w:type="auto"/>
            <w:tcMar>
              <w:top w:w="150" w:type="dxa"/>
              <w:left w:w="240" w:type="dxa"/>
              <w:bottom w:w="150" w:type="dxa"/>
              <w:right w:w="240" w:type="dxa"/>
            </w:tcMar>
            <w:vAlign w:val="center"/>
            <w:hideMark/>
          </w:tcPr>
          <w:p w14:paraId="604A3BDD"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4</w:t>
            </w:r>
          </w:p>
        </w:tc>
        <w:tc>
          <w:tcPr>
            <w:tcW w:w="0" w:type="auto"/>
            <w:tcMar>
              <w:top w:w="150" w:type="dxa"/>
              <w:left w:w="240" w:type="dxa"/>
              <w:bottom w:w="150" w:type="dxa"/>
              <w:right w:w="0" w:type="dxa"/>
            </w:tcMar>
            <w:vAlign w:val="center"/>
            <w:hideMark/>
          </w:tcPr>
          <w:p w14:paraId="1AE767F3"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Written + drill</w:t>
            </w:r>
          </w:p>
        </w:tc>
      </w:tr>
      <w:tr w:rsidR="00214593" w:rsidRPr="009C10C3" w14:paraId="2DBA5C25" w14:textId="77777777" w:rsidTr="00214593">
        <w:tc>
          <w:tcPr>
            <w:tcW w:w="0" w:type="auto"/>
            <w:tcMar>
              <w:top w:w="150" w:type="dxa"/>
              <w:left w:w="0" w:type="dxa"/>
              <w:bottom w:w="150" w:type="dxa"/>
              <w:right w:w="240" w:type="dxa"/>
            </w:tcMar>
            <w:vAlign w:val="center"/>
            <w:hideMark/>
          </w:tcPr>
          <w:p w14:paraId="1A8DB1CC"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7</w:t>
            </w:r>
          </w:p>
        </w:tc>
        <w:tc>
          <w:tcPr>
            <w:tcW w:w="0" w:type="auto"/>
            <w:tcMar>
              <w:top w:w="150" w:type="dxa"/>
              <w:left w:w="240" w:type="dxa"/>
              <w:bottom w:w="150" w:type="dxa"/>
              <w:right w:w="240" w:type="dxa"/>
            </w:tcMar>
            <w:vAlign w:val="center"/>
            <w:hideMark/>
          </w:tcPr>
          <w:p w14:paraId="48EAB175"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Style w:val="Strong"/>
                <w:rFonts w:ascii="Times New Roman" w:hAnsi="Times New Roman" w:cs="Times New Roman"/>
                <w:sz w:val="23"/>
                <w:szCs w:val="23"/>
              </w:rPr>
              <w:t>Ethics &amp; professionalism (Part A):</w:t>
            </w:r>
            <w:r w:rsidRPr="009C10C3">
              <w:rPr>
                <w:rFonts w:ascii="Times New Roman" w:hAnsi="Times New Roman" w:cs="Times New Roman"/>
                <w:sz w:val="23"/>
                <w:szCs w:val="23"/>
              </w:rPr>
              <w:t> Professional boundaries, client dignity, harassment prevention</w:t>
            </w:r>
          </w:p>
        </w:tc>
        <w:tc>
          <w:tcPr>
            <w:tcW w:w="0" w:type="auto"/>
            <w:tcMar>
              <w:top w:w="150" w:type="dxa"/>
              <w:left w:w="240" w:type="dxa"/>
              <w:bottom w:w="150" w:type="dxa"/>
              <w:right w:w="240" w:type="dxa"/>
            </w:tcMar>
            <w:vAlign w:val="center"/>
            <w:hideMark/>
          </w:tcPr>
          <w:p w14:paraId="6EA6A0E1"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2</w:t>
            </w:r>
          </w:p>
        </w:tc>
        <w:tc>
          <w:tcPr>
            <w:tcW w:w="0" w:type="auto"/>
            <w:tcMar>
              <w:top w:w="150" w:type="dxa"/>
              <w:left w:w="240" w:type="dxa"/>
              <w:bottom w:w="150" w:type="dxa"/>
              <w:right w:w="0" w:type="dxa"/>
            </w:tcMar>
            <w:vAlign w:val="center"/>
            <w:hideMark/>
          </w:tcPr>
          <w:p w14:paraId="0976CD9B"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Case study</w:t>
            </w:r>
          </w:p>
        </w:tc>
      </w:tr>
      <w:tr w:rsidR="00214593" w:rsidRPr="009C10C3" w14:paraId="534D9C5F" w14:textId="77777777" w:rsidTr="00214593">
        <w:tc>
          <w:tcPr>
            <w:tcW w:w="0" w:type="auto"/>
            <w:tcMar>
              <w:top w:w="150" w:type="dxa"/>
              <w:left w:w="0" w:type="dxa"/>
              <w:bottom w:w="150" w:type="dxa"/>
              <w:right w:w="240" w:type="dxa"/>
            </w:tcMar>
            <w:vAlign w:val="center"/>
            <w:hideMark/>
          </w:tcPr>
          <w:p w14:paraId="616DD10E"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8</w:t>
            </w:r>
          </w:p>
        </w:tc>
        <w:tc>
          <w:tcPr>
            <w:tcW w:w="0" w:type="auto"/>
            <w:tcMar>
              <w:top w:w="150" w:type="dxa"/>
              <w:left w:w="240" w:type="dxa"/>
              <w:bottom w:w="150" w:type="dxa"/>
              <w:right w:w="240" w:type="dxa"/>
            </w:tcMar>
            <w:vAlign w:val="center"/>
            <w:hideMark/>
          </w:tcPr>
          <w:p w14:paraId="4CF9E937"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Style w:val="Strong"/>
                <w:rFonts w:ascii="Times New Roman" w:hAnsi="Times New Roman" w:cs="Times New Roman"/>
                <w:sz w:val="23"/>
                <w:szCs w:val="23"/>
              </w:rPr>
              <w:t>Ethics &amp; professionalism (Part B):</w:t>
            </w:r>
            <w:r w:rsidRPr="009C10C3">
              <w:rPr>
                <w:rFonts w:ascii="Times New Roman" w:hAnsi="Times New Roman" w:cs="Times New Roman"/>
                <w:sz w:val="23"/>
                <w:szCs w:val="23"/>
              </w:rPr>
              <w:t> Anti-fraud, data privacy, social media policy, legal obligations</w:t>
            </w:r>
          </w:p>
        </w:tc>
        <w:tc>
          <w:tcPr>
            <w:tcW w:w="0" w:type="auto"/>
            <w:tcMar>
              <w:top w:w="150" w:type="dxa"/>
              <w:left w:w="240" w:type="dxa"/>
              <w:bottom w:w="150" w:type="dxa"/>
              <w:right w:w="240" w:type="dxa"/>
            </w:tcMar>
            <w:vAlign w:val="center"/>
            <w:hideMark/>
          </w:tcPr>
          <w:p w14:paraId="2A74C8BC"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2</w:t>
            </w:r>
          </w:p>
        </w:tc>
        <w:tc>
          <w:tcPr>
            <w:tcW w:w="0" w:type="auto"/>
            <w:tcMar>
              <w:top w:w="150" w:type="dxa"/>
              <w:left w:w="240" w:type="dxa"/>
              <w:bottom w:w="150" w:type="dxa"/>
              <w:right w:w="0" w:type="dxa"/>
            </w:tcMar>
            <w:vAlign w:val="center"/>
            <w:hideMark/>
          </w:tcPr>
          <w:p w14:paraId="5D45A166"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Case study</w:t>
            </w:r>
          </w:p>
        </w:tc>
      </w:tr>
    </w:tbl>
    <w:p w14:paraId="6374CBF1"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Note:</w:t>
      </w:r>
      <w:r w:rsidRPr="009C10C3">
        <w:rPr>
          <w:color w:val="0F1115"/>
        </w:rPr>
        <w:t> Total training hours = 42. This ensures adequate coverage of both ethics/ professionalism (4 hours total across Modules 7 &amp; 8) while maintaining the expanded religious sensitivity module (6 hours).</w:t>
      </w:r>
    </w:p>
    <w:p w14:paraId="12C0B7D1"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lastRenderedPageBreak/>
        <w:t>Annual refresher curriculum (8 hours annually):</w:t>
      </w:r>
    </w:p>
    <w:p w14:paraId="0658898C" w14:textId="77777777" w:rsidR="00214593" w:rsidRPr="009C10C3" w:rsidRDefault="00214593" w:rsidP="008632CB">
      <w:pPr>
        <w:pStyle w:val="ds-markdown-paragraph"/>
        <w:numPr>
          <w:ilvl w:val="0"/>
          <w:numId w:val="119"/>
        </w:numPr>
        <w:shd w:val="clear" w:color="auto" w:fill="FFFFFF"/>
        <w:spacing w:before="0" w:beforeAutospacing="0" w:after="0" w:afterAutospacing="0"/>
        <w:jc w:val="both"/>
        <w:rPr>
          <w:color w:val="0F1115"/>
        </w:rPr>
      </w:pPr>
      <w:r w:rsidRPr="009C10C3">
        <w:rPr>
          <w:color w:val="0F1115"/>
        </w:rPr>
        <w:t>Elderly psychology updates (2 hours)</w:t>
      </w:r>
    </w:p>
    <w:p w14:paraId="0DA17151" w14:textId="77777777" w:rsidR="00214593" w:rsidRPr="009C10C3" w:rsidRDefault="00214593" w:rsidP="008632CB">
      <w:pPr>
        <w:pStyle w:val="ds-markdown-paragraph"/>
        <w:numPr>
          <w:ilvl w:val="0"/>
          <w:numId w:val="119"/>
        </w:numPr>
        <w:shd w:val="clear" w:color="auto" w:fill="FFFFFF"/>
        <w:spacing w:before="0" w:beforeAutospacing="0" w:after="0" w:afterAutospacing="0"/>
        <w:jc w:val="both"/>
        <w:rPr>
          <w:color w:val="0F1115"/>
        </w:rPr>
      </w:pPr>
      <w:r w:rsidRPr="009C10C3">
        <w:rPr>
          <w:color w:val="0F1115"/>
        </w:rPr>
        <w:t>First Aid &amp; CPR recertification (2 hours)</w:t>
      </w:r>
    </w:p>
    <w:p w14:paraId="0584DF69" w14:textId="77777777" w:rsidR="00214593" w:rsidRPr="009C10C3" w:rsidRDefault="00214593" w:rsidP="008632CB">
      <w:pPr>
        <w:pStyle w:val="ds-markdown-paragraph"/>
        <w:numPr>
          <w:ilvl w:val="0"/>
          <w:numId w:val="119"/>
        </w:numPr>
        <w:shd w:val="clear" w:color="auto" w:fill="FFFFFF"/>
        <w:spacing w:before="0" w:beforeAutospacing="0" w:after="0" w:afterAutospacing="0"/>
        <w:jc w:val="both"/>
        <w:rPr>
          <w:color w:val="0F1115"/>
        </w:rPr>
      </w:pPr>
      <w:r w:rsidRPr="009C10C3">
        <w:rPr>
          <w:color w:val="0F1115"/>
        </w:rPr>
        <w:t>New protocols and lessons learned from past year (2 hours)</w:t>
      </w:r>
    </w:p>
    <w:p w14:paraId="557B6E59" w14:textId="77777777" w:rsidR="00214593" w:rsidRPr="009C10C3" w:rsidRDefault="00214593" w:rsidP="008632CB">
      <w:pPr>
        <w:pStyle w:val="ds-markdown-paragraph"/>
        <w:numPr>
          <w:ilvl w:val="0"/>
          <w:numId w:val="119"/>
        </w:numPr>
        <w:shd w:val="clear" w:color="auto" w:fill="FFFFFF"/>
        <w:spacing w:before="0" w:beforeAutospacing="0" w:after="0" w:afterAutospacing="0"/>
        <w:jc w:val="both"/>
        <w:rPr>
          <w:color w:val="0F1115"/>
        </w:rPr>
      </w:pPr>
      <w:r w:rsidRPr="009C10C3">
        <w:rPr>
          <w:color w:val="0F1115"/>
        </w:rPr>
        <w:t>Ethics &amp; boundaries refresher (1 hour)</w:t>
      </w:r>
    </w:p>
    <w:p w14:paraId="7B4536CD" w14:textId="77777777" w:rsidR="00214593" w:rsidRPr="009C10C3" w:rsidRDefault="00214593" w:rsidP="008632CB">
      <w:pPr>
        <w:pStyle w:val="ds-markdown-paragraph"/>
        <w:numPr>
          <w:ilvl w:val="0"/>
          <w:numId w:val="119"/>
        </w:numPr>
        <w:shd w:val="clear" w:color="auto" w:fill="FFFFFF"/>
        <w:spacing w:before="0" w:beforeAutospacing="0" w:after="0" w:afterAutospacing="0"/>
        <w:jc w:val="both"/>
        <w:rPr>
          <w:color w:val="0F1115"/>
        </w:rPr>
      </w:pPr>
      <w:r w:rsidRPr="009C10C3">
        <w:rPr>
          <w:color w:val="0F1115"/>
        </w:rPr>
        <w:t>Religious sensitivity refresher (1 hour)</w:t>
      </w:r>
    </w:p>
    <w:p w14:paraId="29545AF3" w14:textId="77777777" w:rsidR="00214593" w:rsidRPr="009C10C3" w:rsidRDefault="00214593" w:rsidP="008632CB">
      <w:pPr>
        <w:pStyle w:val="ds-markdown-paragraph"/>
        <w:numPr>
          <w:ilvl w:val="0"/>
          <w:numId w:val="119"/>
        </w:numPr>
        <w:shd w:val="clear" w:color="auto" w:fill="FFFFFF"/>
        <w:spacing w:before="0" w:beforeAutospacing="0" w:after="0" w:afterAutospacing="0"/>
        <w:jc w:val="both"/>
        <w:rPr>
          <w:color w:val="0F1115"/>
        </w:rPr>
      </w:pPr>
      <w:r w:rsidRPr="009C10C3">
        <w:rPr>
          <w:color w:val="0F1115"/>
        </w:rPr>
        <w:t>Security Framework updates (as needed)</w:t>
      </w:r>
    </w:p>
    <w:p w14:paraId="2431D526"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26.3 Probation Period</w:t>
      </w:r>
    </w:p>
    <w:p w14:paraId="26CAE77A" w14:textId="77777777" w:rsidR="00214593" w:rsidRPr="009C10C3" w:rsidRDefault="00214593" w:rsidP="008632CB">
      <w:pPr>
        <w:pStyle w:val="ds-markdown-paragraph"/>
        <w:numPr>
          <w:ilvl w:val="0"/>
          <w:numId w:val="120"/>
        </w:numPr>
        <w:shd w:val="clear" w:color="auto" w:fill="FFFFFF"/>
        <w:spacing w:before="0" w:beforeAutospacing="0" w:after="0" w:afterAutospacing="0"/>
        <w:jc w:val="both"/>
        <w:rPr>
          <w:color w:val="0F1115"/>
        </w:rPr>
      </w:pPr>
      <w:r w:rsidRPr="009C10C3">
        <w:rPr>
          <w:color w:val="0F1115"/>
        </w:rPr>
        <w:t>Duration: 90 days</w:t>
      </w:r>
    </w:p>
    <w:p w14:paraId="511EF089" w14:textId="77777777" w:rsidR="00214593" w:rsidRPr="009C10C3" w:rsidRDefault="00214593" w:rsidP="008632CB">
      <w:pPr>
        <w:pStyle w:val="ds-markdown-paragraph"/>
        <w:numPr>
          <w:ilvl w:val="0"/>
          <w:numId w:val="120"/>
        </w:numPr>
        <w:shd w:val="clear" w:color="auto" w:fill="FFFFFF"/>
        <w:spacing w:before="0" w:beforeAutospacing="0" w:after="0" w:afterAutospacing="0"/>
        <w:jc w:val="both"/>
        <w:rPr>
          <w:color w:val="0F1115"/>
        </w:rPr>
      </w:pPr>
      <w:r w:rsidRPr="009C10C3">
        <w:rPr>
          <w:color w:val="0F1115"/>
        </w:rPr>
        <w:t>Minimum 2 programs completed during probation</w:t>
      </w:r>
    </w:p>
    <w:p w14:paraId="2AFEA0F8" w14:textId="77777777" w:rsidR="00214593" w:rsidRPr="009C10C3" w:rsidRDefault="00214593" w:rsidP="008632CB">
      <w:pPr>
        <w:pStyle w:val="ds-markdown-paragraph"/>
        <w:numPr>
          <w:ilvl w:val="0"/>
          <w:numId w:val="120"/>
        </w:numPr>
        <w:shd w:val="clear" w:color="auto" w:fill="FFFFFF"/>
        <w:spacing w:before="0" w:beforeAutospacing="0" w:after="0" w:afterAutospacing="0"/>
        <w:jc w:val="both"/>
        <w:rPr>
          <w:color w:val="0F1115"/>
        </w:rPr>
      </w:pPr>
      <w:r w:rsidRPr="009C10C3">
        <w:rPr>
          <w:color w:val="0F1115"/>
        </w:rPr>
        <w:t>Security compliance monitored daily</w:t>
      </w:r>
    </w:p>
    <w:p w14:paraId="057224D6" w14:textId="77777777" w:rsidR="00214593" w:rsidRPr="009C10C3" w:rsidRDefault="00214593" w:rsidP="008632CB">
      <w:pPr>
        <w:pStyle w:val="ds-markdown-paragraph"/>
        <w:numPr>
          <w:ilvl w:val="0"/>
          <w:numId w:val="120"/>
        </w:numPr>
        <w:shd w:val="clear" w:color="auto" w:fill="FFFFFF"/>
        <w:spacing w:before="0" w:beforeAutospacing="0" w:after="0" w:afterAutospacing="0"/>
        <w:jc w:val="both"/>
        <w:rPr>
          <w:color w:val="0F1115"/>
        </w:rPr>
      </w:pPr>
      <w:r w:rsidRPr="009C10C3">
        <w:rPr>
          <w:color w:val="0F1115"/>
        </w:rPr>
        <w:t>Performance review at 45 days and 90 days</w:t>
      </w:r>
    </w:p>
    <w:p w14:paraId="06FBD7F3" w14:textId="77777777" w:rsidR="00214593" w:rsidRPr="009C10C3" w:rsidRDefault="00214593" w:rsidP="008632CB">
      <w:pPr>
        <w:pStyle w:val="ds-markdown-paragraph"/>
        <w:numPr>
          <w:ilvl w:val="0"/>
          <w:numId w:val="120"/>
        </w:numPr>
        <w:shd w:val="clear" w:color="auto" w:fill="FFFFFF"/>
        <w:spacing w:before="0" w:beforeAutospacing="0" w:after="0" w:afterAutospacing="0"/>
        <w:jc w:val="both"/>
        <w:rPr>
          <w:color w:val="0F1115"/>
        </w:rPr>
      </w:pPr>
      <w:r w:rsidRPr="009C10C3">
        <w:rPr>
          <w:color w:val="0F1115"/>
        </w:rPr>
        <w:t>Conversion to permanent after successful completion</w:t>
      </w:r>
    </w:p>
    <w:p w14:paraId="06982D38"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26.4 Performance Metrics</w:t>
      </w:r>
    </w:p>
    <w:tbl>
      <w:tblPr>
        <w:tblW w:w="11280" w:type="dxa"/>
        <w:tblCellMar>
          <w:top w:w="15" w:type="dxa"/>
          <w:left w:w="15" w:type="dxa"/>
          <w:bottom w:w="15" w:type="dxa"/>
          <w:right w:w="15" w:type="dxa"/>
        </w:tblCellMar>
        <w:tblLook w:val="04A0" w:firstRow="1" w:lastRow="0" w:firstColumn="1" w:lastColumn="0" w:noHBand="0" w:noVBand="1"/>
      </w:tblPr>
      <w:tblGrid>
        <w:gridCol w:w="6520"/>
        <w:gridCol w:w="1722"/>
        <w:gridCol w:w="3038"/>
      </w:tblGrid>
      <w:tr w:rsidR="00214593" w:rsidRPr="009C10C3" w14:paraId="554EBC70" w14:textId="77777777" w:rsidTr="00214593">
        <w:trPr>
          <w:tblHeader/>
        </w:trPr>
        <w:tc>
          <w:tcPr>
            <w:tcW w:w="0" w:type="auto"/>
            <w:tcBorders>
              <w:top w:val="nil"/>
            </w:tcBorders>
            <w:tcMar>
              <w:top w:w="150" w:type="dxa"/>
              <w:left w:w="0" w:type="dxa"/>
              <w:bottom w:w="150" w:type="dxa"/>
              <w:right w:w="240" w:type="dxa"/>
            </w:tcMar>
            <w:vAlign w:val="center"/>
            <w:hideMark/>
          </w:tcPr>
          <w:p w14:paraId="170B69B4"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Metric</w:t>
            </w:r>
          </w:p>
        </w:tc>
        <w:tc>
          <w:tcPr>
            <w:tcW w:w="0" w:type="auto"/>
            <w:tcBorders>
              <w:top w:val="nil"/>
            </w:tcBorders>
            <w:tcMar>
              <w:top w:w="150" w:type="dxa"/>
              <w:left w:w="240" w:type="dxa"/>
              <w:bottom w:w="150" w:type="dxa"/>
              <w:right w:w="240" w:type="dxa"/>
            </w:tcMar>
            <w:vAlign w:val="center"/>
            <w:hideMark/>
          </w:tcPr>
          <w:p w14:paraId="2BE2E640"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Weight</w:t>
            </w:r>
          </w:p>
        </w:tc>
        <w:tc>
          <w:tcPr>
            <w:tcW w:w="0" w:type="auto"/>
            <w:tcBorders>
              <w:top w:val="nil"/>
            </w:tcBorders>
            <w:tcMar>
              <w:top w:w="150" w:type="dxa"/>
              <w:left w:w="240" w:type="dxa"/>
              <w:bottom w:w="150" w:type="dxa"/>
              <w:right w:w="240" w:type="dxa"/>
            </w:tcMar>
            <w:vAlign w:val="center"/>
            <w:hideMark/>
          </w:tcPr>
          <w:p w14:paraId="3AA7E025"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Frequency</w:t>
            </w:r>
          </w:p>
        </w:tc>
      </w:tr>
      <w:tr w:rsidR="00214593" w:rsidRPr="009C10C3" w14:paraId="75E010EF" w14:textId="77777777" w:rsidTr="00214593">
        <w:tc>
          <w:tcPr>
            <w:tcW w:w="0" w:type="auto"/>
            <w:tcMar>
              <w:top w:w="150" w:type="dxa"/>
              <w:left w:w="0" w:type="dxa"/>
              <w:bottom w:w="150" w:type="dxa"/>
              <w:right w:w="240" w:type="dxa"/>
            </w:tcMar>
            <w:vAlign w:val="center"/>
            <w:hideMark/>
          </w:tcPr>
          <w:p w14:paraId="489FFC17"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Client Satisfaction Score from family</w:t>
            </w:r>
          </w:p>
        </w:tc>
        <w:tc>
          <w:tcPr>
            <w:tcW w:w="0" w:type="auto"/>
            <w:tcMar>
              <w:top w:w="150" w:type="dxa"/>
              <w:left w:w="240" w:type="dxa"/>
              <w:bottom w:w="150" w:type="dxa"/>
              <w:right w:w="240" w:type="dxa"/>
            </w:tcMar>
            <w:vAlign w:val="center"/>
            <w:hideMark/>
          </w:tcPr>
          <w:p w14:paraId="3C96CB4F"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30%</w:t>
            </w:r>
          </w:p>
        </w:tc>
        <w:tc>
          <w:tcPr>
            <w:tcW w:w="0" w:type="auto"/>
            <w:tcMar>
              <w:top w:w="150" w:type="dxa"/>
              <w:left w:w="240" w:type="dxa"/>
              <w:bottom w:w="150" w:type="dxa"/>
              <w:right w:w="0" w:type="dxa"/>
            </w:tcMar>
            <w:vAlign w:val="center"/>
            <w:hideMark/>
          </w:tcPr>
          <w:p w14:paraId="00025E16"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After each program</w:t>
            </w:r>
          </w:p>
        </w:tc>
      </w:tr>
      <w:tr w:rsidR="00214593" w:rsidRPr="009C10C3" w14:paraId="3D689A3A" w14:textId="77777777" w:rsidTr="00214593">
        <w:tc>
          <w:tcPr>
            <w:tcW w:w="0" w:type="auto"/>
            <w:tcMar>
              <w:top w:w="150" w:type="dxa"/>
              <w:left w:w="0" w:type="dxa"/>
              <w:bottom w:w="150" w:type="dxa"/>
              <w:right w:w="240" w:type="dxa"/>
            </w:tcMar>
            <w:vAlign w:val="center"/>
            <w:hideMark/>
          </w:tcPr>
          <w:p w14:paraId="2FF6A1B4"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Relationship Manager assessment</w:t>
            </w:r>
          </w:p>
        </w:tc>
        <w:tc>
          <w:tcPr>
            <w:tcW w:w="0" w:type="auto"/>
            <w:tcMar>
              <w:top w:w="150" w:type="dxa"/>
              <w:left w:w="240" w:type="dxa"/>
              <w:bottom w:w="150" w:type="dxa"/>
              <w:right w:w="240" w:type="dxa"/>
            </w:tcMar>
            <w:vAlign w:val="center"/>
            <w:hideMark/>
          </w:tcPr>
          <w:p w14:paraId="23A647FD"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30%</w:t>
            </w:r>
          </w:p>
        </w:tc>
        <w:tc>
          <w:tcPr>
            <w:tcW w:w="0" w:type="auto"/>
            <w:tcMar>
              <w:top w:w="150" w:type="dxa"/>
              <w:left w:w="240" w:type="dxa"/>
              <w:bottom w:w="150" w:type="dxa"/>
              <w:right w:w="0" w:type="dxa"/>
            </w:tcMar>
            <w:vAlign w:val="center"/>
            <w:hideMark/>
          </w:tcPr>
          <w:p w14:paraId="3D248755"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Monthly</w:t>
            </w:r>
          </w:p>
        </w:tc>
      </w:tr>
      <w:tr w:rsidR="00214593" w:rsidRPr="009C10C3" w14:paraId="18001CF7" w14:textId="77777777" w:rsidTr="00214593">
        <w:tc>
          <w:tcPr>
            <w:tcW w:w="0" w:type="auto"/>
            <w:tcMar>
              <w:top w:w="150" w:type="dxa"/>
              <w:left w:w="0" w:type="dxa"/>
              <w:bottom w:w="150" w:type="dxa"/>
              <w:right w:w="240" w:type="dxa"/>
            </w:tcMar>
            <w:vAlign w:val="center"/>
            <w:hideMark/>
          </w:tcPr>
          <w:p w14:paraId="70F16E72"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No-show/late rate</w:t>
            </w:r>
          </w:p>
        </w:tc>
        <w:tc>
          <w:tcPr>
            <w:tcW w:w="0" w:type="auto"/>
            <w:tcMar>
              <w:top w:w="150" w:type="dxa"/>
              <w:left w:w="240" w:type="dxa"/>
              <w:bottom w:w="150" w:type="dxa"/>
              <w:right w:w="240" w:type="dxa"/>
            </w:tcMar>
            <w:vAlign w:val="center"/>
            <w:hideMark/>
          </w:tcPr>
          <w:p w14:paraId="79270146"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20%</w:t>
            </w:r>
          </w:p>
        </w:tc>
        <w:tc>
          <w:tcPr>
            <w:tcW w:w="0" w:type="auto"/>
            <w:tcMar>
              <w:top w:w="150" w:type="dxa"/>
              <w:left w:w="240" w:type="dxa"/>
              <w:bottom w:w="150" w:type="dxa"/>
              <w:right w:w="0" w:type="dxa"/>
            </w:tcMar>
            <w:vAlign w:val="center"/>
            <w:hideMark/>
          </w:tcPr>
          <w:p w14:paraId="6868CFFD"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Monthly</w:t>
            </w:r>
          </w:p>
        </w:tc>
      </w:tr>
      <w:tr w:rsidR="00214593" w:rsidRPr="009C10C3" w14:paraId="21010FA3" w14:textId="77777777" w:rsidTr="00214593">
        <w:tc>
          <w:tcPr>
            <w:tcW w:w="0" w:type="auto"/>
            <w:tcMar>
              <w:top w:w="150" w:type="dxa"/>
              <w:left w:w="0" w:type="dxa"/>
              <w:bottom w:w="150" w:type="dxa"/>
              <w:right w:w="240" w:type="dxa"/>
            </w:tcMar>
            <w:vAlign w:val="center"/>
            <w:hideMark/>
          </w:tcPr>
          <w:p w14:paraId="5763F377"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Incident/error rate</w:t>
            </w:r>
          </w:p>
        </w:tc>
        <w:tc>
          <w:tcPr>
            <w:tcW w:w="0" w:type="auto"/>
            <w:tcMar>
              <w:top w:w="150" w:type="dxa"/>
              <w:left w:w="240" w:type="dxa"/>
              <w:bottom w:w="150" w:type="dxa"/>
              <w:right w:w="240" w:type="dxa"/>
            </w:tcMar>
            <w:vAlign w:val="center"/>
            <w:hideMark/>
          </w:tcPr>
          <w:p w14:paraId="307FFDDD"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10%</w:t>
            </w:r>
          </w:p>
        </w:tc>
        <w:tc>
          <w:tcPr>
            <w:tcW w:w="0" w:type="auto"/>
            <w:tcMar>
              <w:top w:w="150" w:type="dxa"/>
              <w:left w:w="240" w:type="dxa"/>
              <w:bottom w:w="150" w:type="dxa"/>
              <w:right w:w="0" w:type="dxa"/>
            </w:tcMar>
            <w:vAlign w:val="center"/>
            <w:hideMark/>
          </w:tcPr>
          <w:p w14:paraId="393AD4C3"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Monthly</w:t>
            </w:r>
          </w:p>
        </w:tc>
      </w:tr>
      <w:tr w:rsidR="00214593" w:rsidRPr="009C10C3" w14:paraId="1008C012" w14:textId="77777777" w:rsidTr="00214593">
        <w:tc>
          <w:tcPr>
            <w:tcW w:w="0" w:type="auto"/>
            <w:tcMar>
              <w:top w:w="150" w:type="dxa"/>
              <w:left w:w="0" w:type="dxa"/>
              <w:bottom w:w="150" w:type="dxa"/>
              <w:right w:w="240" w:type="dxa"/>
            </w:tcMar>
            <w:vAlign w:val="center"/>
            <w:hideMark/>
          </w:tcPr>
          <w:p w14:paraId="40C1AF0A"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Style w:val="Strong"/>
                <w:rFonts w:ascii="Times New Roman" w:hAnsi="Times New Roman" w:cs="Times New Roman"/>
                <w:sz w:val="23"/>
                <w:szCs w:val="23"/>
              </w:rPr>
              <w:t>Security compliance (check-ins, protocols)</w:t>
            </w:r>
          </w:p>
        </w:tc>
        <w:tc>
          <w:tcPr>
            <w:tcW w:w="0" w:type="auto"/>
            <w:tcMar>
              <w:top w:w="150" w:type="dxa"/>
              <w:left w:w="240" w:type="dxa"/>
              <w:bottom w:w="150" w:type="dxa"/>
              <w:right w:w="240" w:type="dxa"/>
            </w:tcMar>
            <w:vAlign w:val="center"/>
            <w:hideMark/>
          </w:tcPr>
          <w:p w14:paraId="6164EFC4"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10%</w:t>
            </w:r>
          </w:p>
        </w:tc>
        <w:tc>
          <w:tcPr>
            <w:tcW w:w="0" w:type="auto"/>
            <w:tcMar>
              <w:top w:w="150" w:type="dxa"/>
              <w:left w:w="240" w:type="dxa"/>
              <w:bottom w:w="150" w:type="dxa"/>
              <w:right w:w="0" w:type="dxa"/>
            </w:tcMar>
            <w:vAlign w:val="center"/>
            <w:hideMark/>
          </w:tcPr>
          <w:p w14:paraId="784F29EF"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Monthly</w:t>
            </w:r>
          </w:p>
        </w:tc>
      </w:tr>
    </w:tbl>
    <w:p w14:paraId="3ABD2AF6"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26.5 Disciplinary Framework</w:t>
      </w:r>
    </w:p>
    <w:tbl>
      <w:tblPr>
        <w:tblW w:w="0" w:type="auto"/>
        <w:tblCellMar>
          <w:top w:w="15" w:type="dxa"/>
          <w:left w:w="15" w:type="dxa"/>
          <w:bottom w:w="15" w:type="dxa"/>
          <w:right w:w="15" w:type="dxa"/>
        </w:tblCellMar>
        <w:tblLook w:val="04A0" w:firstRow="1" w:lastRow="0" w:firstColumn="1" w:lastColumn="0" w:noHBand="0" w:noVBand="1"/>
      </w:tblPr>
      <w:tblGrid>
        <w:gridCol w:w="2852"/>
        <w:gridCol w:w="2982"/>
        <w:gridCol w:w="2903"/>
        <w:gridCol w:w="1729"/>
      </w:tblGrid>
      <w:tr w:rsidR="00214593" w:rsidRPr="009C10C3" w14:paraId="2B7E1647" w14:textId="77777777" w:rsidTr="00214593">
        <w:trPr>
          <w:tblHeader/>
        </w:trPr>
        <w:tc>
          <w:tcPr>
            <w:tcW w:w="0" w:type="auto"/>
            <w:tcBorders>
              <w:top w:val="nil"/>
            </w:tcBorders>
            <w:tcMar>
              <w:top w:w="150" w:type="dxa"/>
              <w:left w:w="0" w:type="dxa"/>
              <w:bottom w:w="150" w:type="dxa"/>
              <w:right w:w="240" w:type="dxa"/>
            </w:tcMar>
            <w:vAlign w:val="center"/>
            <w:hideMark/>
          </w:tcPr>
          <w:p w14:paraId="0625F098"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Offense</w:t>
            </w:r>
          </w:p>
        </w:tc>
        <w:tc>
          <w:tcPr>
            <w:tcW w:w="0" w:type="auto"/>
            <w:tcBorders>
              <w:top w:val="nil"/>
            </w:tcBorders>
            <w:tcMar>
              <w:top w:w="150" w:type="dxa"/>
              <w:left w:w="240" w:type="dxa"/>
              <w:bottom w:w="150" w:type="dxa"/>
              <w:right w:w="240" w:type="dxa"/>
            </w:tcMar>
            <w:vAlign w:val="center"/>
            <w:hideMark/>
          </w:tcPr>
          <w:p w14:paraId="788BA6CC"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First</w:t>
            </w:r>
          </w:p>
        </w:tc>
        <w:tc>
          <w:tcPr>
            <w:tcW w:w="0" w:type="auto"/>
            <w:tcBorders>
              <w:top w:val="nil"/>
            </w:tcBorders>
            <w:tcMar>
              <w:top w:w="150" w:type="dxa"/>
              <w:left w:w="240" w:type="dxa"/>
              <w:bottom w:w="150" w:type="dxa"/>
              <w:right w:w="240" w:type="dxa"/>
            </w:tcMar>
            <w:vAlign w:val="center"/>
            <w:hideMark/>
          </w:tcPr>
          <w:p w14:paraId="208AC710"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Second</w:t>
            </w:r>
          </w:p>
        </w:tc>
        <w:tc>
          <w:tcPr>
            <w:tcW w:w="0" w:type="auto"/>
            <w:tcBorders>
              <w:top w:val="nil"/>
            </w:tcBorders>
            <w:tcMar>
              <w:top w:w="150" w:type="dxa"/>
              <w:left w:w="240" w:type="dxa"/>
              <w:bottom w:w="150" w:type="dxa"/>
              <w:right w:w="240" w:type="dxa"/>
            </w:tcMar>
            <w:vAlign w:val="center"/>
            <w:hideMark/>
          </w:tcPr>
          <w:p w14:paraId="07037A79"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Third</w:t>
            </w:r>
          </w:p>
        </w:tc>
      </w:tr>
      <w:tr w:rsidR="00214593" w:rsidRPr="009C10C3" w14:paraId="7F142156" w14:textId="77777777" w:rsidTr="00214593">
        <w:tc>
          <w:tcPr>
            <w:tcW w:w="0" w:type="auto"/>
            <w:tcMar>
              <w:top w:w="150" w:type="dxa"/>
              <w:left w:w="0" w:type="dxa"/>
              <w:bottom w:w="150" w:type="dxa"/>
              <w:right w:w="240" w:type="dxa"/>
            </w:tcMar>
            <w:vAlign w:val="center"/>
            <w:hideMark/>
          </w:tcPr>
          <w:p w14:paraId="1F295C9D"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Tardiness (unexcused, &gt;15 min)</w:t>
            </w:r>
          </w:p>
        </w:tc>
        <w:tc>
          <w:tcPr>
            <w:tcW w:w="0" w:type="auto"/>
            <w:tcMar>
              <w:top w:w="150" w:type="dxa"/>
              <w:left w:w="240" w:type="dxa"/>
              <w:bottom w:w="150" w:type="dxa"/>
              <w:right w:w="240" w:type="dxa"/>
            </w:tcMar>
            <w:vAlign w:val="center"/>
            <w:hideMark/>
          </w:tcPr>
          <w:p w14:paraId="10D2BD11"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Verbal warning</w:t>
            </w:r>
          </w:p>
        </w:tc>
        <w:tc>
          <w:tcPr>
            <w:tcW w:w="0" w:type="auto"/>
            <w:tcMar>
              <w:top w:w="150" w:type="dxa"/>
              <w:left w:w="240" w:type="dxa"/>
              <w:bottom w:w="150" w:type="dxa"/>
              <w:right w:w="240" w:type="dxa"/>
            </w:tcMar>
            <w:vAlign w:val="center"/>
            <w:hideMark/>
          </w:tcPr>
          <w:p w14:paraId="7FABFA55"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Written warning</w:t>
            </w:r>
          </w:p>
        </w:tc>
        <w:tc>
          <w:tcPr>
            <w:tcW w:w="0" w:type="auto"/>
            <w:tcMar>
              <w:top w:w="150" w:type="dxa"/>
              <w:left w:w="240" w:type="dxa"/>
              <w:bottom w:w="150" w:type="dxa"/>
              <w:right w:w="0" w:type="dxa"/>
            </w:tcMar>
            <w:vAlign w:val="center"/>
            <w:hideMark/>
          </w:tcPr>
          <w:p w14:paraId="03AF81D3"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Pay deduction</w:t>
            </w:r>
          </w:p>
        </w:tc>
      </w:tr>
      <w:tr w:rsidR="00214593" w:rsidRPr="009C10C3" w14:paraId="3C2E5C2D" w14:textId="77777777" w:rsidTr="00214593">
        <w:tc>
          <w:tcPr>
            <w:tcW w:w="0" w:type="auto"/>
            <w:tcMar>
              <w:top w:w="150" w:type="dxa"/>
              <w:left w:w="0" w:type="dxa"/>
              <w:bottom w:w="150" w:type="dxa"/>
              <w:right w:w="240" w:type="dxa"/>
            </w:tcMar>
            <w:vAlign w:val="center"/>
            <w:hideMark/>
          </w:tcPr>
          <w:p w14:paraId="424FEE75"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Missed program (no notice)</w:t>
            </w:r>
          </w:p>
        </w:tc>
        <w:tc>
          <w:tcPr>
            <w:tcW w:w="0" w:type="auto"/>
            <w:tcMar>
              <w:top w:w="150" w:type="dxa"/>
              <w:left w:w="240" w:type="dxa"/>
              <w:bottom w:w="150" w:type="dxa"/>
              <w:right w:w="240" w:type="dxa"/>
            </w:tcMar>
            <w:vAlign w:val="center"/>
            <w:hideMark/>
          </w:tcPr>
          <w:p w14:paraId="0F7BCF0E"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Written warning</w:t>
            </w:r>
          </w:p>
        </w:tc>
        <w:tc>
          <w:tcPr>
            <w:tcW w:w="0" w:type="auto"/>
            <w:tcMar>
              <w:top w:w="150" w:type="dxa"/>
              <w:left w:w="240" w:type="dxa"/>
              <w:bottom w:w="150" w:type="dxa"/>
              <w:right w:w="240" w:type="dxa"/>
            </w:tcMar>
            <w:vAlign w:val="center"/>
            <w:hideMark/>
          </w:tcPr>
          <w:p w14:paraId="1BC309AE"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Pay deduction (50% of program fee)</w:t>
            </w:r>
          </w:p>
        </w:tc>
        <w:tc>
          <w:tcPr>
            <w:tcW w:w="0" w:type="auto"/>
            <w:tcMar>
              <w:top w:w="150" w:type="dxa"/>
              <w:left w:w="240" w:type="dxa"/>
              <w:bottom w:w="150" w:type="dxa"/>
              <w:right w:w="0" w:type="dxa"/>
            </w:tcMar>
            <w:vAlign w:val="center"/>
            <w:hideMark/>
          </w:tcPr>
          <w:p w14:paraId="24571787"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Termination</w:t>
            </w:r>
          </w:p>
        </w:tc>
      </w:tr>
      <w:tr w:rsidR="00214593" w:rsidRPr="009C10C3" w14:paraId="3B13A4B5" w14:textId="77777777" w:rsidTr="00214593">
        <w:tc>
          <w:tcPr>
            <w:tcW w:w="0" w:type="auto"/>
            <w:tcMar>
              <w:top w:w="150" w:type="dxa"/>
              <w:left w:w="0" w:type="dxa"/>
              <w:bottom w:w="150" w:type="dxa"/>
              <w:right w:w="240" w:type="dxa"/>
            </w:tcMar>
            <w:vAlign w:val="center"/>
            <w:hideMark/>
          </w:tcPr>
          <w:p w14:paraId="599304C9"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Protocol violation (minor)</w:t>
            </w:r>
          </w:p>
        </w:tc>
        <w:tc>
          <w:tcPr>
            <w:tcW w:w="0" w:type="auto"/>
            <w:tcMar>
              <w:top w:w="150" w:type="dxa"/>
              <w:left w:w="240" w:type="dxa"/>
              <w:bottom w:w="150" w:type="dxa"/>
              <w:right w:w="240" w:type="dxa"/>
            </w:tcMar>
            <w:vAlign w:val="center"/>
            <w:hideMark/>
          </w:tcPr>
          <w:p w14:paraId="782B7612"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Retraining</w:t>
            </w:r>
          </w:p>
        </w:tc>
        <w:tc>
          <w:tcPr>
            <w:tcW w:w="0" w:type="auto"/>
            <w:tcMar>
              <w:top w:w="150" w:type="dxa"/>
              <w:left w:w="240" w:type="dxa"/>
              <w:bottom w:w="150" w:type="dxa"/>
              <w:right w:w="240" w:type="dxa"/>
            </w:tcMar>
            <w:vAlign w:val="center"/>
            <w:hideMark/>
          </w:tcPr>
          <w:p w14:paraId="365D95B0"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Written warning</w:t>
            </w:r>
          </w:p>
        </w:tc>
        <w:tc>
          <w:tcPr>
            <w:tcW w:w="0" w:type="auto"/>
            <w:tcMar>
              <w:top w:w="150" w:type="dxa"/>
              <w:left w:w="240" w:type="dxa"/>
              <w:bottom w:w="150" w:type="dxa"/>
              <w:right w:w="0" w:type="dxa"/>
            </w:tcMar>
            <w:vAlign w:val="center"/>
            <w:hideMark/>
          </w:tcPr>
          <w:p w14:paraId="3F44523C"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Suspension (1 week)</w:t>
            </w:r>
          </w:p>
        </w:tc>
      </w:tr>
      <w:tr w:rsidR="00214593" w:rsidRPr="009C10C3" w14:paraId="2DF3D7DB" w14:textId="77777777" w:rsidTr="00214593">
        <w:tc>
          <w:tcPr>
            <w:tcW w:w="0" w:type="auto"/>
            <w:tcMar>
              <w:top w:w="150" w:type="dxa"/>
              <w:left w:w="0" w:type="dxa"/>
              <w:bottom w:w="150" w:type="dxa"/>
              <w:right w:w="240" w:type="dxa"/>
            </w:tcMar>
            <w:vAlign w:val="center"/>
            <w:hideMark/>
          </w:tcPr>
          <w:p w14:paraId="7BA29695"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Protocol violation (major safety)</w:t>
            </w:r>
          </w:p>
        </w:tc>
        <w:tc>
          <w:tcPr>
            <w:tcW w:w="0" w:type="auto"/>
            <w:tcMar>
              <w:top w:w="150" w:type="dxa"/>
              <w:left w:w="240" w:type="dxa"/>
              <w:bottom w:w="150" w:type="dxa"/>
              <w:right w:w="240" w:type="dxa"/>
            </w:tcMar>
            <w:vAlign w:val="center"/>
            <w:hideMark/>
          </w:tcPr>
          <w:p w14:paraId="2777C260"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Immediate suspension pending investigation</w:t>
            </w:r>
          </w:p>
        </w:tc>
        <w:tc>
          <w:tcPr>
            <w:tcW w:w="0" w:type="auto"/>
            <w:tcMar>
              <w:top w:w="150" w:type="dxa"/>
              <w:left w:w="240" w:type="dxa"/>
              <w:bottom w:w="150" w:type="dxa"/>
              <w:right w:w="240" w:type="dxa"/>
            </w:tcMar>
            <w:vAlign w:val="center"/>
            <w:hideMark/>
          </w:tcPr>
          <w:p w14:paraId="3868943F"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Termination</w:t>
            </w:r>
          </w:p>
        </w:tc>
        <w:tc>
          <w:tcPr>
            <w:tcW w:w="0" w:type="auto"/>
            <w:tcMar>
              <w:top w:w="150" w:type="dxa"/>
              <w:left w:w="240" w:type="dxa"/>
              <w:bottom w:w="150" w:type="dxa"/>
              <w:right w:w="0" w:type="dxa"/>
            </w:tcMar>
            <w:vAlign w:val="center"/>
            <w:hideMark/>
          </w:tcPr>
          <w:p w14:paraId="1F0C17A5"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N/A</w:t>
            </w:r>
          </w:p>
        </w:tc>
      </w:tr>
      <w:tr w:rsidR="00214593" w:rsidRPr="009C10C3" w14:paraId="038554AF" w14:textId="77777777" w:rsidTr="00214593">
        <w:tc>
          <w:tcPr>
            <w:tcW w:w="0" w:type="auto"/>
            <w:tcMar>
              <w:top w:w="150" w:type="dxa"/>
              <w:left w:w="0" w:type="dxa"/>
              <w:bottom w:w="150" w:type="dxa"/>
              <w:right w:w="240" w:type="dxa"/>
            </w:tcMar>
            <w:vAlign w:val="center"/>
            <w:hideMark/>
          </w:tcPr>
          <w:p w14:paraId="7EACA7E6"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Misconduct (as defined in 18.1)</w:t>
            </w:r>
          </w:p>
        </w:tc>
        <w:tc>
          <w:tcPr>
            <w:tcW w:w="0" w:type="auto"/>
            <w:tcMar>
              <w:top w:w="150" w:type="dxa"/>
              <w:left w:w="240" w:type="dxa"/>
              <w:bottom w:w="150" w:type="dxa"/>
              <w:right w:w="240" w:type="dxa"/>
            </w:tcMar>
            <w:vAlign w:val="center"/>
            <w:hideMark/>
          </w:tcPr>
          <w:p w14:paraId="40B21D5D"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Immediate suspension pending investigation</w:t>
            </w:r>
          </w:p>
        </w:tc>
        <w:tc>
          <w:tcPr>
            <w:tcW w:w="0" w:type="auto"/>
            <w:tcMar>
              <w:top w:w="150" w:type="dxa"/>
              <w:left w:w="240" w:type="dxa"/>
              <w:bottom w:w="150" w:type="dxa"/>
              <w:right w:w="240" w:type="dxa"/>
            </w:tcMar>
            <w:vAlign w:val="center"/>
            <w:hideMark/>
          </w:tcPr>
          <w:p w14:paraId="0C1D478A"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Termination if substantiated</w:t>
            </w:r>
          </w:p>
        </w:tc>
        <w:tc>
          <w:tcPr>
            <w:tcW w:w="0" w:type="auto"/>
            <w:tcMar>
              <w:top w:w="150" w:type="dxa"/>
              <w:left w:w="240" w:type="dxa"/>
              <w:bottom w:w="150" w:type="dxa"/>
              <w:right w:w="0" w:type="dxa"/>
            </w:tcMar>
            <w:vAlign w:val="center"/>
            <w:hideMark/>
          </w:tcPr>
          <w:p w14:paraId="5A4E28F0"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N/A</w:t>
            </w:r>
          </w:p>
        </w:tc>
      </w:tr>
      <w:tr w:rsidR="00214593" w:rsidRPr="009C10C3" w14:paraId="6FC75BE9" w14:textId="77777777" w:rsidTr="00214593">
        <w:tc>
          <w:tcPr>
            <w:tcW w:w="0" w:type="auto"/>
            <w:tcMar>
              <w:top w:w="150" w:type="dxa"/>
              <w:left w:w="0" w:type="dxa"/>
              <w:bottom w:w="150" w:type="dxa"/>
              <w:right w:w="240" w:type="dxa"/>
            </w:tcMar>
            <w:vAlign w:val="center"/>
            <w:hideMark/>
          </w:tcPr>
          <w:p w14:paraId="2D0E7AB8"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Financial boundary violation</w:t>
            </w:r>
          </w:p>
        </w:tc>
        <w:tc>
          <w:tcPr>
            <w:tcW w:w="0" w:type="auto"/>
            <w:tcMar>
              <w:top w:w="150" w:type="dxa"/>
              <w:left w:w="240" w:type="dxa"/>
              <w:bottom w:w="150" w:type="dxa"/>
              <w:right w:w="240" w:type="dxa"/>
            </w:tcMar>
            <w:vAlign w:val="center"/>
            <w:hideMark/>
          </w:tcPr>
          <w:p w14:paraId="1F86A0B7"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Immediate suspension pending investigation</w:t>
            </w:r>
          </w:p>
        </w:tc>
        <w:tc>
          <w:tcPr>
            <w:tcW w:w="0" w:type="auto"/>
            <w:tcMar>
              <w:top w:w="150" w:type="dxa"/>
              <w:left w:w="240" w:type="dxa"/>
              <w:bottom w:w="150" w:type="dxa"/>
              <w:right w:w="240" w:type="dxa"/>
            </w:tcMar>
            <w:vAlign w:val="center"/>
            <w:hideMark/>
          </w:tcPr>
          <w:p w14:paraId="0AD044FB"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Termination if substantiated + legal action</w:t>
            </w:r>
          </w:p>
        </w:tc>
        <w:tc>
          <w:tcPr>
            <w:tcW w:w="0" w:type="auto"/>
            <w:tcMar>
              <w:top w:w="150" w:type="dxa"/>
              <w:left w:w="240" w:type="dxa"/>
              <w:bottom w:w="150" w:type="dxa"/>
              <w:right w:w="0" w:type="dxa"/>
            </w:tcMar>
            <w:vAlign w:val="center"/>
            <w:hideMark/>
          </w:tcPr>
          <w:p w14:paraId="72F30302"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N/A</w:t>
            </w:r>
          </w:p>
        </w:tc>
      </w:tr>
      <w:tr w:rsidR="00214593" w:rsidRPr="009C10C3" w14:paraId="60AE595E" w14:textId="77777777" w:rsidTr="00214593">
        <w:tc>
          <w:tcPr>
            <w:tcW w:w="0" w:type="auto"/>
            <w:tcMar>
              <w:top w:w="150" w:type="dxa"/>
              <w:left w:w="0" w:type="dxa"/>
              <w:bottom w:w="150" w:type="dxa"/>
              <w:right w:w="240" w:type="dxa"/>
            </w:tcMar>
            <w:vAlign w:val="center"/>
            <w:hideMark/>
          </w:tcPr>
          <w:p w14:paraId="4E1DE0F8"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Data privacy violation</w:t>
            </w:r>
          </w:p>
        </w:tc>
        <w:tc>
          <w:tcPr>
            <w:tcW w:w="0" w:type="auto"/>
            <w:tcMar>
              <w:top w:w="150" w:type="dxa"/>
              <w:left w:w="240" w:type="dxa"/>
              <w:bottom w:w="150" w:type="dxa"/>
              <w:right w:w="240" w:type="dxa"/>
            </w:tcMar>
            <w:vAlign w:val="center"/>
            <w:hideMark/>
          </w:tcPr>
          <w:p w14:paraId="6B4C7683"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Immediate suspension pending investigation</w:t>
            </w:r>
          </w:p>
        </w:tc>
        <w:tc>
          <w:tcPr>
            <w:tcW w:w="0" w:type="auto"/>
            <w:tcMar>
              <w:top w:w="150" w:type="dxa"/>
              <w:left w:w="240" w:type="dxa"/>
              <w:bottom w:w="150" w:type="dxa"/>
              <w:right w:w="240" w:type="dxa"/>
            </w:tcMar>
            <w:vAlign w:val="center"/>
            <w:hideMark/>
          </w:tcPr>
          <w:p w14:paraId="6F6B796C"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Termination if substantiated + legal action</w:t>
            </w:r>
          </w:p>
        </w:tc>
        <w:tc>
          <w:tcPr>
            <w:tcW w:w="0" w:type="auto"/>
            <w:tcMar>
              <w:top w:w="150" w:type="dxa"/>
              <w:left w:w="240" w:type="dxa"/>
              <w:bottom w:w="150" w:type="dxa"/>
              <w:right w:w="0" w:type="dxa"/>
            </w:tcMar>
            <w:vAlign w:val="center"/>
            <w:hideMark/>
          </w:tcPr>
          <w:p w14:paraId="091E0B90"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N/A</w:t>
            </w:r>
          </w:p>
        </w:tc>
      </w:tr>
      <w:tr w:rsidR="00214593" w:rsidRPr="009C10C3" w14:paraId="650CA6CF" w14:textId="77777777" w:rsidTr="00214593">
        <w:tc>
          <w:tcPr>
            <w:tcW w:w="0" w:type="auto"/>
            <w:tcMar>
              <w:top w:w="150" w:type="dxa"/>
              <w:left w:w="0" w:type="dxa"/>
              <w:bottom w:w="150" w:type="dxa"/>
              <w:right w:w="240" w:type="dxa"/>
            </w:tcMar>
            <w:vAlign w:val="center"/>
            <w:hideMark/>
          </w:tcPr>
          <w:p w14:paraId="1BA764FC"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lastRenderedPageBreak/>
              <w:t>Security protocol violation (check-in, handover)</w:t>
            </w:r>
          </w:p>
        </w:tc>
        <w:tc>
          <w:tcPr>
            <w:tcW w:w="0" w:type="auto"/>
            <w:tcMar>
              <w:top w:w="150" w:type="dxa"/>
              <w:left w:w="240" w:type="dxa"/>
              <w:bottom w:w="150" w:type="dxa"/>
              <w:right w:w="240" w:type="dxa"/>
            </w:tcMar>
            <w:vAlign w:val="center"/>
            <w:hideMark/>
          </w:tcPr>
          <w:p w14:paraId="7FD9D85B"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Written warning</w:t>
            </w:r>
          </w:p>
        </w:tc>
        <w:tc>
          <w:tcPr>
            <w:tcW w:w="0" w:type="auto"/>
            <w:tcMar>
              <w:top w:w="150" w:type="dxa"/>
              <w:left w:w="240" w:type="dxa"/>
              <w:bottom w:w="150" w:type="dxa"/>
              <w:right w:w="240" w:type="dxa"/>
            </w:tcMar>
            <w:vAlign w:val="center"/>
            <w:hideMark/>
          </w:tcPr>
          <w:p w14:paraId="634E1FD4"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Suspension (1 week)</w:t>
            </w:r>
          </w:p>
        </w:tc>
        <w:tc>
          <w:tcPr>
            <w:tcW w:w="0" w:type="auto"/>
            <w:tcMar>
              <w:top w:w="150" w:type="dxa"/>
              <w:left w:w="240" w:type="dxa"/>
              <w:bottom w:w="150" w:type="dxa"/>
              <w:right w:w="0" w:type="dxa"/>
            </w:tcMar>
            <w:vAlign w:val="center"/>
            <w:hideMark/>
          </w:tcPr>
          <w:p w14:paraId="4728031F"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Termination</w:t>
            </w:r>
          </w:p>
        </w:tc>
      </w:tr>
    </w:tbl>
    <w:p w14:paraId="31683847"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26.6 Exit Protocol</w:t>
      </w:r>
    </w:p>
    <w:p w14:paraId="0643D6E9"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When a companion leaves (voluntary or involuntary):</w:t>
      </w:r>
    </w:p>
    <w:p w14:paraId="73985752" w14:textId="77777777" w:rsidR="00214593" w:rsidRPr="009C10C3" w:rsidRDefault="00214593" w:rsidP="008632CB">
      <w:pPr>
        <w:pStyle w:val="ds-markdown-paragraph"/>
        <w:numPr>
          <w:ilvl w:val="0"/>
          <w:numId w:val="121"/>
        </w:numPr>
        <w:shd w:val="clear" w:color="auto" w:fill="FFFFFF"/>
        <w:spacing w:before="0" w:beforeAutospacing="0" w:after="0" w:afterAutospacing="0"/>
        <w:jc w:val="both"/>
        <w:rPr>
          <w:color w:val="0F1115"/>
        </w:rPr>
      </w:pPr>
      <w:r w:rsidRPr="009C10C3">
        <w:rPr>
          <w:color w:val="0F1115"/>
        </w:rPr>
        <w:t>Relationship Manager informed immediately</w:t>
      </w:r>
    </w:p>
    <w:p w14:paraId="365AEB36" w14:textId="77777777" w:rsidR="00214593" w:rsidRPr="009C10C3" w:rsidRDefault="00214593" w:rsidP="008632CB">
      <w:pPr>
        <w:pStyle w:val="ds-markdown-paragraph"/>
        <w:numPr>
          <w:ilvl w:val="0"/>
          <w:numId w:val="121"/>
        </w:numPr>
        <w:shd w:val="clear" w:color="auto" w:fill="FFFFFF"/>
        <w:spacing w:before="0" w:beforeAutospacing="0" w:after="0" w:afterAutospacing="0"/>
        <w:jc w:val="both"/>
        <w:rPr>
          <w:color w:val="0F1115"/>
        </w:rPr>
      </w:pPr>
      <w:r w:rsidRPr="009C10C3">
        <w:rPr>
          <w:color w:val="0F1115"/>
        </w:rPr>
        <w:t>Client notified within 24 hours (positive framing: "new companion joining our team")</w:t>
      </w:r>
    </w:p>
    <w:p w14:paraId="58FE4B5C" w14:textId="77777777" w:rsidR="00214593" w:rsidRPr="009C10C3" w:rsidRDefault="00214593" w:rsidP="008632CB">
      <w:pPr>
        <w:pStyle w:val="ds-markdown-paragraph"/>
        <w:numPr>
          <w:ilvl w:val="0"/>
          <w:numId w:val="121"/>
        </w:numPr>
        <w:shd w:val="clear" w:color="auto" w:fill="FFFFFF"/>
        <w:spacing w:before="0" w:beforeAutospacing="0" w:after="0" w:afterAutospacing="0"/>
        <w:jc w:val="both"/>
        <w:rPr>
          <w:color w:val="0F1115"/>
        </w:rPr>
      </w:pPr>
      <w:r w:rsidRPr="009C10C3">
        <w:rPr>
          <w:color w:val="0F1115"/>
        </w:rPr>
        <w:t>Knowledge transfer session with departing companion (1 hour minimum)</w:t>
      </w:r>
    </w:p>
    <w:p w14:paraId="2E9DF2F9" w14:textId="77777777" w:rsidR="00214593" w:rsidRPr="009C10C3" w:rsidRDefault="00214593" w:rsidP="008632CB">
      <w:pPr>
        <w:pStyle w:val="ds-markdown-paragraph"/>
        <w:numPr>
          <w:ilvl w:val="0"/>
          <w:numId w:val="121"/>
        </w:numPr>
        <w:shd w:val="clear" w:color="auto" w:fill="FFFFFF"/>
        <w:spacing w:before="0" w:beforeAutospacing="0" w:after="0" w:afterAutospacing="0"/>
        <w:jc w:val="both"/>
        <w:rPr>
          <w:color w:val="0F1115"/>
        </w:rPr>
      </w:pPr>
      <w:r w:rsidRPr="009C10C3">
        <w:rPr>
          <w:color w:val="0F1115"/>
        </w:rPr>
        <w:t>Client dossier updated with last observations</w:t>
      </w:r>
    </w:p>
    <w:p w14:paraId="7C7EF92B" w14:textId="77777777" w:rsidR="00214593" w:rsidRPr="009C10C3" w:rsidRDefault="00214593" w:rsidP="008632CB">
      <w:pPr>
        <w:pStyle w:val="ds-markdown-paragraph"/>
        <w:numPr>
          <w:ilvl w:val="0"/>
          <w:numId w:val="121"/>
        </w:numPr>
        <w:shd w:val="clear" w:color="auto" w:fill="FFFFFF"/>
        <w:spacing w:before="0" w:beforeAutospacing="0" w:after="0" w:afterAutospacing="0"/>
        <w:jc w:val="both"/>
        <w:rPr>
          <w:color w:val="0F1115"/>
        </w:rPr>
      </w:pPr>
      <w:r w:rsidRPr="009C10C3">
        <w:rPr>
          <w:color w:val="0F1115"/>
        </w:rPr>
        <w:t>New companion assigned and given full dossier review before first visit</w:t>
      </w:r>
    </w:p>
    <w:p w14:paraId="2E29E819" w14:textId="77777777" w:rsidR="00214593" w:rsidRPr="009C10C3" w:rsidRDefault="00214593" w:rsidP="008632CB">
      <w:pPr>
        <w:pStyle w:val="ds-markdown-paragraph"/>
        <w:numPr>
          <w:ilvl w:val="0"/>
          <w:numId w:val="121"/>
        </w:numPr>
        <w:shd w:val="clear" w:color="auto" w:fill="FFFFFF"/>
        <w:spacing w:before="0" w:beforeAutospacing="0" w:after="0" w:afterAutospacing="0"/>
        <w:jc w:val="both"/>
        <w:rPr>
          <w:color w:val="0F1115"/>
        </w:rPr>
      </w:pPr>
      <w:r w:rsidRPr="009C10C3">
        <w:rPr>
          <w:color w:val="0F1115"/>
        </w:rPr>
        <w:t>MDM remote wipe of departing companion's device completed within 24 hours</w:t>
      </w:r>
    </w:p>
    <w:p w14:paraId="18B9DC21"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26.7 Internship Program</w:t>
      </w:r>
    </w:p>
    <w:p w14:paraId="2D3E97AF"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Objective:</w:t>
      </w:r>
      <w:r w:rsidRPr="009C10C3">
        <w:rPr>
          <w:color w:val="0F1115"/>
        </w:rPr>
        <w:t> Build companion pipeline and discover young talent.</w:t>
      </w:r>
    </w:p>
    <w:p w14:paraId="554DE92B"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Structure:</w:t>
      </w:r>
      <w:r w:rsidRPr="009C10C3">
        <w:rPr>
          <w:color w:val="0F1115"/>
        </w:rPr>
        <w:t> 3-month internship for university students in psychology, social work, and sociology departments.</w:t>
      </w:r>
    </w:p>
    <w:p w14:paraId="28F6F33C"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Activities:</w:t>
      </w:r>
      <w:r w:rsidRPr="009C10C3">
        <w:rPr>
          <w:color w:val="0F1115"/>
        </w:rPr>
        <w:t> Shadow senior companions, assist with administrative tasks, participate in training.</w:t>
      </w:r>
    </w:p>
    <w:p w14:paraId="24DE0BC2"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Benefits for interns:</w:t>
      </w:r>
      <w:r w:rsidRPr="009C10C3">
        <w:rPr>
          <w:color w:val="0F1115"/>
        </w:rPr>
        <w:t> Practical experience, certificate of completion, priority hiring consideration.</w:t>
      </w:r>
    </w:p>
    <w:p w14:paraId="7575C579"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Benefits for Golden Wings:</w:t>
      </w:r>
      <w:r w:rsidRPr="009C10C3">
        <w:rPr>
          <w:color w:val="0F1115"/>
        </w:rPr>
        <w:t> Talent pipeline, fresh perspectives, reduced recruitment costs.</w:t>
      </w:r>
    </w:p>
    <w:p w14:paraId="4225B568" w14:textId="77777777" w:rsidR="00214593" w:rsidRPr="009C10C3" w:rsidRDefault="003B0F35" w:rsidP="008632CB">
      <w:pPr>
        <w:spacing w:after="0" w:line="240" w:lineRule="auto"/>
        <w:jc w:val="both"/>
        <w:rPr>
          <w:rFonts w:ascii="Times New Roman" w:hAnsi="Times New Roman" w:cs="Times New Roman"/>
        </w:rPr>
      </w:pPr>
      <w:r w:rsidRPr="009C10C3">
        <w:rPr>
          <w:rFonts w:ascii="Times New Roman" w:hAnsi="Times New Roman" w:cs="Times New Roman"/>
        </w:rPr>
        <w:pict w14:anchorId="70D46063">
          <v:rect id="_x0000_i1064" style="width:0;height:.75pt" o:hralign="center" o:hrstd="t" o:hr="t" fillcolor="#a0a0a0" stroked="f"/>
        </w:pict>
      </w:r>
    </w:p>
    <w:p w14:paraId="3BAD39C3" w14:textId="77777777" w:rsidR="00214593" w:rsidRPr="009C10C3" w:rsidRDefault="00214593" w:rsidP="008632CB">
      <w:pPr>
        <w:pStyle w:val="Heading2"/>
        <w:shd w:val="clear" w:color="auto" w:fill="FFFFFF"/>
        <w:spacing w:before="0" w:beforeAutospacing="0" w:after="0" w:afterAutospacing="0"/>
        <w:jc w:val="both"/>
        <w:rPr>
          <w:color w:val="0F1115"/>
          <w:sz w:val="33"/>
          <w:szCs w:val="33"/>
        </w:rPr>
      </w:pPr>
      <w:r w:rsidRPr="009C10C3">
        <w:rPr>
          <w:color w:val="0F1115"/>
          <w:sz w:val="33"/>
          <w:szCs w:val="33"/>
        </w:rPr>
        <w:t>SECTION 27: PARTNERSHIPS &amp; VENDOR ECOSYSTEM</w:t>
      </w:r>
    </w:p>
    <w:p w14:paraId="7F8DC5A7"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27.1 Priority Partner Categories</w:t>
      </w:r>
    </w:p>
    <w:tbl>
      <w:tblPr>
        <w:tblW w:w="11280" w:type="dxa"/>
        <w:tblCellMar>
          <w:top w:w="15" w:type="dxa"/>
          <w:left w:w="15" w:type="dxa"/>
          <w:bottom w:w="15" w:type="dxa"/>
          <w:right w:w="15" w:type="dxa"/>
        </w:tblCellMar>
        <w:tblLook w:val="04A0" w:firstRow="1" w:lastRow="0" w:firstColumn="1" w:lastColumn="0" w:noHBand="0" w:noVBand="1"/>
      </w:tblPr>
      <w:tblGrid>
        <w:gridCol w:w="3990"/>
        <w:gridCol w:w="1260"/>
        <w:gridCol w:w="6030"/>
      </w:tblGrid>
      <w:tr w:rsidR="00214593" w:rsidRPr="009C10C3" w14:paraId="267DE88E" w14:textId="77777777" w:rsidTr="00214593">
        <w:trPr>
          <w:tblHeader/>
        </w:trPr>
        <w:tc>
          <w:tcPr>
            <w:tcW w:w="0" w:type="auto"/>
            <w:tcBorders>
              <w:top w:val="nil"/>
            </w:tcBorders>
            <w:tcMar>
              <w:top w:w="150" w:type="dxa"/>
              <w:left w:w="0" w:type="dxa"/>
              <w:bottom w:w="150" w:type="dxa"/>
              <w:right w:w="240" w:type="dxa"/>
            </w:tcMar>
            <w:vAlign w:val="center"/>
            <w:hideMark/>
          </w:tcPr>
          <w:p w14:paraId="7CE4935F"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Category</w:t>
            </w:r>
          </w:p>
        </w:tc>
        <w:tc>
          <w:tcPr>
            <w:tcW w:w="0" w:type="auto"/>
            <w:tcBorders>
              <w:top w:val="nil"/>
            </w:tcBorders>
            <w:tcMar>
              <w:top w:w="150" w:type="dxa"/>
              <w:left w:w="240" w:type="dxa"/>
              <w:bottom w:w="150" w:type="dxa"/>
              <w:right w:w="240" w:type="dxa"/>
            </w:tcMar>
            <w:vAlign w:val="center"/>
            <w:hideMark/>
          </w:tcPr>
          <w:p w14:paraId="67F69F84"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Priority</w:t>
            </w:r>
          </w:p>
        </w:tc>
        <w:tc>
          <w:tcPr>
            <w:tcW w:w="0" w:type="auto"/>
            <w:tcBorders>
              <w:top w:val="nil"/>
            </w:tcBorders>
            <w:tcMar>
              <w:top w:w="150" w:type="dxa"/>
              <w:left w:w="240" w:type="dxa"/>
              <w:bottom w:w="150" w:type="dxa"/>
              <w:right w:w="240" w:type="dxa"/>
            </w:tcMar>
            <w:vAlign w:val="center"/>
            <w:hideMark/>
          </w:tcPr>
          <w:p w14:paraId="7B527C77"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Examples</w:t>
            </w:r>
          </w:p>
        </w:tc>
      </w:tr>
      <w:tr w:rsidR="00214593" w:rsidRPr="009C10C3" w14:paraId="7C758FC7" w14:textId="77777777" w:rsidTr="00214593">
        <w:tc>
          <w:tcPr>
            <w:tcW w:w="0" w:type="auto"/>
            <w:tcMar>
              <w:top w:w="150" w:type="dxa"/>
              <w:left w:w="0" w:type="dxa"/>
              <w:bottom w:w="150" w:type="dxa"/>
              <w:right w:w="240" w:type="dxa"/>
            </w:tcMar>
            <w:vAlign w:val="center"/>
            <w:hideMark/>
          </w:tcPr>
          <w:p w14:paraId="474F44DC"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Hospitals (emergency capability)</w:t>
            </w:r>
          </w:p>
        </w:tc>
        <w:tc>
          <w:tcPr>
            <w:tcW w:w="0" w:type="auto"/>
            <w:tcMar>
              <w:top w:w="150" w:type="dxa"/>
              <w:left w:w="240" w:type="dxa"/>
              <w:bottom w:w="150" w:type="dxa"/>
              <w:right w:w="240" w:type="dxa"/>
            </w:tcMar>
            <w:vAlign w:val="center"/>
            <w:hideMark/>
          </w:tcPr>
          <w:p w14:paraId="47118B61"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Highest</w:t>
            </w:r>
          </w:p>
        </w:tc>
        <w:tc>
          <w:tcPr>
            <w:tcW w:w="0" w:type="auto"/>
            <w:tcMar>
              <w:top w:w="150" w:type="dxa"/>
              <w:left w:w="240" w:type="dxa"/>
              <w:bottom w:w="150" w:type="dxa"/>
              <w:right w:w="0" w:type="dxa"/>
            </w:tcMar>
            <w:vAlign w:val="center"/>
            <w:hideMark/>
          </w:tcPr>
          <w:p w14:paraId="071CF1D1"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 xml:space="preserve">United, Evercare, Square, </w:t>
            </w:r>
            <w:proofErr w:type="spellStart"/>
            <w:r w:rsidRPr="009C10C3">
              <w:rPr>
                <w:rFonts w:ascii="Times New Roman" w:hAnsi="Times New Roman" w:cs="Times New Roman"/>
                <w:sz w:val="23"/>
                <w:szCs w:val="23"/>
              </w:rPr>
              <w:t>Labaid</w:t>
            </w:r>
            <w:proofErr w:type="spellEnd"/>
          </w:p>
        </w:tc>
      </w:tr>
      <w:tr w:rsidR="00214593" w:rsidRPr="009C10C3" w14:paraId="38E13DC4" w14:textId="77777777" w:rsidTr="00214593">
        <w:tc>
          <w:tcPr>
            <w:tcW w:w="0" w:type="auto"/>
            <w:tcMar>
              <w:top w:w="150" w:type="dxa"/>
              <w:left w:w="0" w:type="dxa"/>
              <w:bottom w:w="150" w:type="dxa"/>
              <w:right w:w="240" w:type="dxa"/>
            </w:tcMar>
            <w:vAlign w:val="center"/>
            <w:hideMark/>
          </w:tcPr>
          <w:p w14:paraId="4519AF9E"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Diagnostic centers</w:t>
            </w:r>
          </w:p>
        </w:tc>
        <w:tc>
          <w:tcPr>
            <w:tcW w:w="0" w:type="auto"/>
            <w:tcMar>
              <w:top w:w="150" w:type="dxa"/>
              <w:left w:w="240" w:type="dxa"/>
              <w:bottom w:w="150" w:type="dxa"/>
              <w:right w:w="240" w:type="dxa"/>
            </w:tcMar>
            <w:vAlign w:val="center"/>
            <w:hideMark/>
          </w:tcPr>
          <w:p w14:paraId="057310A7"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High</w:t>
            </w:r>
          </w:p>
        </w:tc>
        <w:tc>
          <w:tcPr>
            <w:tcW w:w="0" w:type="auto"/>
            <w:tcMar>
              <w:top w:w="150" w:type="dxa"/>
              <w:left w:w="240" w:type="dxa"/>
              <w:bottom w:w="150" w:type="dxa"/>
              <w:right w:w="0" w:type="dxa"/>
            </w:tcMar>
            <w:vAlign w:val="center"/>
            <w:hideMark/>
          </w:tcPr>
          <w:p w14:paraId="2A527863"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 xml:space="preserve">Ibn </w:t>
            </w:r>
            <w:proofErr w:type="spellStart"/>
            <w:r w:rsidRPr="009C10C3">
              <w:rPr>
                <w:rFonts w:ascii="Times New Roman" w:hAnsi="Times New Roman" w:cs="Times New Roman"/>
                <w:sz w:val="23"/>
                <w:szCs w:val="23"/>
              </w:rPr>
              <w:t>Sina</w:t>
            </w:r>
            <w:proofErr w:type="spellEnd"/>
            <w:r w:rsidRPr="009C10C3">
              <w:rPr>
                <w:rFonts w:ascii="Times New Roman" w:hAnsi="Times New Roman" w:cs="Times New Roman"/>
                <w:sz w:val="23"/>
                <w:szCs w:val="23"/>
              </w:rPr>
              <w:t xml:space="preserve">, Popular, </w:t>
            </w:r>
            <w:proofErr w:type="spellStart"/>
            <w:r w:rsidRPr="009C10C3">
              <w:rPr>
                <w:rFonts w:ascii="Times New Roman" w:hAnsi="Times New Roman" w:cs="Times New Roman"/>
                <w:sz w:val="23"/>
                <w:szCs w:val="23"/>
              </w:rPr>
              <w:t>Labaid</w:t>
            </w:r>
            <w:proofErr w:type="spellEnd"/>
          </w:p>
        </w:tc>
      </w:tr>
      <w:tr w:rsidR="00214593" w:rsidRPr="009C10C3" w14:paraId="6CB3146E" w14:textId="77777777" w:rsidTr="00214593">
        <w:tc>
          <w:tcPr>
            <w:tcW w:w="0" w:type="auto"/>
            <w:tcMar>
              <w:top w:w="150" w:type="dxa"/>
              <w:left w:w="0" w:type="dxa"/>
              <w:bottom w:w="150" w:type="dxa"/>
              <w:right w:w="240" w:type="dxa"/>
            </w:tcMar>
            <w:vAlign w:val="center"/>
            <w:hideMark/>
          </w:tcPr>
          <w:p w14:paraId="340B4CD7"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Hotels (accessible, halal kitchen)</w:t>
            </w:r>
          </w:p>
        </w:tc>
        <w:tc>
          <w:tcPr>
            <w:tcW w:w="0" w:type="auto"/>
            <w:tcMar>
              <w:top w:w="150" w:type="dxa"/>
              <w:left w:w="240" w:type="dxa"/>
              <w:bottom w:w="150" w:type="dxa"/>
              <w:right w:w="240" w:type="dxa"/>
            </w:tcMar>
            <w:vAlign w:val="center"/>
            <w:hideMark/>
          </w:tcPr>
          <w:p w14:paraId="308F9645"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High</w:t>
            </w:r>
          </w:p>
        </w:tc>
        <w:tc>
          <w:tcPr>
            <w:tcW w:w="0" w:type="auto"/>
            <w:tcMar>
              <w:top w:w="150" w:type="dxa"/>
              <w:left w:w="240" w:type="dxa"/>
              <w:bottom w:w="150" w:type="dxa"/>
              <w:right w:w="0" w:type="dxa"/>
            </w:tcMar>
            <w:vAlign w:val="center"/>
            <w:hideMark/>
          </w:tcPr>
          <w:p w14:paraId="0F849775"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Sea Crown (Cox's Bazar), Grand Sultan (Sylhet)</w:t>
            </w:r>
          </w:p>
        </w:tc>
      </w:tr>
      <w:tr w:rsidR="00214593" w:rsidRPr="009C10C3" w14:paraId="704C7411" w14:textId="77777777" w:rsidTr="00214593">
        <w:tc>
          <w:tcPr>
            <w:tcW w:w="0" w:type="auto"/>
            <w:tcMar>
              <w:top w:w="150" w:type="dxa"/>
              <w:left w:w="0" w:type="dxa"/>
              <w:bottom w:w="150" w:type="dxa"/>
              <w:right w:w="240" w:type="dxa"/>
            </w:tcMar>
            <w:vAlign w:val="center"/>
            <w:hideMark/>
          </w:tcPr>
          <w:p w14:paraId="2D23B141"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Transport providers (AC, GPS, trained drivers)</w:t>
            </w:r>
          </w:p>
        </w:tc>
        <w:tc>
          <w:tcPr>
            <w:tcW w:w="0" w:type="auto"/>
            <w:tcMar>
              <w:top w:w="150" w:type="dxa"/>
              <w:left w:w="240" w:type="dxa"/>
              <w:bottom w:w="150" w:type="dxa"/>
              <w:right w:w="240" w:type="dxa"/>
            </w:tcMar>
            <w:vAlign w:val="center"/>
            <w:hideMark/>
          </w:tcPr>
          <w:p w14:paraId="4D53D6AA"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High</w:t>
            </w:r>
          </w:p>
        </w:tc>
        <w:tc>
          <w:tcPr>
            <w:tcW w:w="0" w:type="auto"/>
            <w:tcMar>
              <w:top w:w="150" w:type="dxa"/>
              <w:left w:w="240" w:type="dxa"/>
              <w:bottom w:w="150" w:type="dxa"/>
              <w:right w:w="0" w:type="dxa"/>
            </w:tcMar>
            <w:vAlign w:val="center"/>
            <w:hideMark/>
          </w:tcPr>
          <w:p w14:paraId="245F1F9C"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Private rental agencies (must meet vehicle age/certification requirements)</w:t>
            </w:r>
          </w:p>
        </w:tc>
      </w:tr>
      <w:tr w:rsidR="00214593" w:rsidRPr="009C10C3" w14:paraId="0BFC7B28" w14:textId="77777777" w:rsidTr="00214593">
        <w:tc>
          <w:tcPr>
            <w:tcW w:w="0" w:type="auto"/>
            <w:tcMar>
              <w:top w:w="150" w:type="dxa"/>
              <w:left w:w="0" w:type="dxa"/>
              <w:bottom w:w="150" w:type="dxa"/>
              <w:right w:w="240" w:type="dxa"/>
            </w:tcMar>
            <w:vAlign w:val="center"/>
            <w:hideMark/>
          </w:tcPr>
          <w:p w14:paraId="400DAC8F"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Hajj agencies (HAAB-licensed)</w:t>
            </w:r>
          </w:p>
        </w:tc>
        <w:tc>
          <w:tcPr>
            <w:tcW w:w="0" w:type="auto"/>
            <w:tcMar>
              <w:top w:w="150" w:type="dxa"/>
              <w:left w:w="240" w:type="dxa"/>
              <w:bottom w:w="150" w:type="dxa"/>
              <w:right w:w="240" w:type="dxa"/>
            </w:tcMar>
            <w:vAlign w:val="center"/>
            <w:hideMark/>
          </w:tcPr>
          <w:p w14:paraId="67A1B181"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High</w:t>
            </w:r>
          </w:p>
        </w:tc>
        <w:tc>
          <w:tcPr>
            <w:tcW w:w="0" w:type="auto"/>
            <w:tcMar>
              <w:top w:w="150" w:type="dxa"/>
              <w:left w:w="240" w:type="dxa"/>
              <w:bottom w:w="150" w:type="dxa"/>
              <w:right w:w="0" w:type="dxa"/>
            </w:tcMar>
            <w:vAlign w:val="center"/>
            <w:hideMark/>
          </w:tcPr>
          <w:p w14:paraId="41238D9C"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Year 2 priority</w:t>
            </w:r>
          </w:p>
        </w:tc>
      </w:tr>
      <w:tr w:rsidR="00214593" w:rsidRPr="009C10C3" w14:paraId="19E10128" w14:textId="77777777" w:rsidTr="00214593">
        <w:tc>
          <w:tcPr>
            <w:tcW w:w="0" w:type="auto"/>
            <w:tcMar>
              <w:top w:w="150" w:type="dxa"/>
              <w:left w:w="0" w:type="dxa"/>
              <w:bottom w:w="150" w:type="dxa"/>
              <w:right w:w="240" w:type="dxa"/>
            </w:tcMar>
            <w:vAlign w:val="center"/>
            <w:hideMark/>
          </w:tcPr>
          <w:p w14:paraId="700D6D11"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Insurance providers</w:t>
            </w:r>
          </w:p>
        </w:tc>
        <w:tc>
          <w:tcPr>
            <w:tcW w:w="0" w:type="auto"/>
            <w:tcMar>
              <w:top w:w="150" w:type="dxa"/>
              <w:left w:w="240" w:type="dxa"/>
              <w:bottom w:w="150" w:type="dxa"/>
              <w:right w:w="240" w:type="dxa"/>
            </w:tcMar>
            <w:vAlign w:val="center"/>
            <w:hideMark/>
          </w:tcPr>
          <w:p w14:paraId="4E1E2694"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Medium</w:t>
            </w:r>
          </w:p>
        </w:tc>
        <w:tc>
          <w:tcPr>
            <w:tcW w:w="0" w:type="auto"/>
            <w:tcMar>
              <w:top w:w="150" w:type="dxa"/>
              <w:left w:w="240" w:type="dxa"/>
              <w:bottom w:w="150" w:type="dxa"/>
              <w:right w:w="0" w:type="dxa"/>
            </w:tcMar>
            <w:vAlign w:val="center"/>
            <w:hideMark/>
          </w:tcPr>
          <w:p w14:paraId="75BAC9EA"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Green Delta, Pragati</w:t>
            </w:r>
          </w:p>
        </w:tc>
      </w:tr>
      <w:tr w:rsidR="00214593" w:rsidRPr="009C10C3" w14:paraId="02D36481" w14:textId="77777777" w:rsidTr="00214593">
        <w:tc>
          <w:tcPr>
            <w:tcW w:w="0" w:type="auto"/>
            <w:tcMar>
              <w:top w:w="150" w:type="dxa"/>
              <w:left w:w="0" w:type="dxa"/>
              <w:bottom w:w="150" w:type="dxa"/>
              <w:right w:w="240" w:type="dxa"/>
            </w:tcMar>
            <w:vAlign w:val="center"/>
            <w:hideMark/>
          </w:tcPr>
          <w:p w14:paraId="67F62BC7"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Community venues</w:t>
            </w:r>
          </w:p>
        </w:tc>
        <w:tc>
          <w:tcPr>
            <w:tcW w:w="0" w:type="auto"/>
            <w:tcMar>
              <w:top w:w="150" w:type="dxa"/>
              <w:left w:w="240" w:type="dxa"/>
              <w:bottom w:w="150" w:type="dxa"/>
              <w:right w:w="240" w:type="dxa"/>
            </w:tcMar>
            <w:vAlign w:val="center"/>
            <w:hideMark/>
          </w:tcPr>
          <w:p w14:paraId="69FA5FBC"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Medium</w:t>
            </w:r>
          </w:p>
        </w:tc>
        <w:tc>
          <w:tcPr>
            <w:tcW w:w="0" w:type="auto"/>
            <w:tcMar>
              <w:top w:w="150" w:type="dxa"/>
              <w:left w:w="240" w:type="dxa"/>
              <w:bottom w:w="150" w:type="dxa"/>
              <w:right w:w="0" w:type="dxa"/>
            </w:tcMar>
            <w:vAlign w:val="center"/>
            <w:hideMark/>
          </w:tcPr>
          <w:p w14:paraId="4537A575"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Community halls, hotel banquet spaces</w:t>
            </w:r>
          </w:p>
        </w:tc>
      </w:tr>
      <w:tr w:rsidR="00214593" w:rsidRPr="009C10C3" w14:paraId="3DB6B355" w14:textId="77777777" w:rsidTr="00214593">
        <w:tc>
          <w:tcPr>
            <w:tcW w:w="0" w:type="auto"/>
            <w:tcMar>
              <w:top w:w="150" w:type="dxa"/>
              <w:left w:w="0" w:type="dxa"/>
              <w:bottom w:w="150" w:type="dxa"/>
              <w:right w:w="240" w:type="dxa"/>
            </w:tcMar>
            <w:vAlign w:val="center"/>
            <w:hideMark/>
          </w:tcPr>
          <w:p w14:paraId="02C36B07"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Mosques (for community engagement)</w:t>
            </w:r>
          </w:p>
        </w:tc>
        <w:tc>
          <w:tcPr>
            <w:tcW w:w="0" w:type="auto"/>
            <w:tcMar>
              <w:top w:w="150" w:type="dxa"/>
              <w:left w:w="240" w:type="dxa"/>
              <w:bottom w:w="150" w:type="dxa"/>
              <w:right w:w="240" w:type="dxa"/>
            </w:tcMar>
            <w:vAlign w:val="center"/>
            <w:hideMark/>
          </w:tcPr>
          <w:p w14:paraId="1DEDADEF"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Medium</w:t>
            </w:r>
          </w:p>
        </w:tc>
        <w:tc>
          <w:tcPr>
            <w:tcW w:w="0" w:type="auto"/>
            <w:tcMar>
              <w:top w:w="150" w:type="dxa"/>
              <w:left w:w="240" w:type="dxa"/>
              <w:bottom w:w="150" w:type="dxa"/>
              <w:right w:w="0" w:type="dxa"/>
            </w:tcMar>
            <w:vAlign w:val="center"/>
            <w:hideMark/>
          </w:tcPr>
          <w:p w14:paraId="423671C0"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Gulshan, Banani, Dhanmondi, Uttara, Mirpur</w:t>
            </w:r>
          </w:p>
        </w:tc>
      </w:tr>
    </w:tbl>
    <w:p w14:paraId="250AA2E4"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27.2 Minimum Partner Criteria</w:t>
      </w:r>
    </w:p>
    <w:tbl>
      <w:tblPr>
        <w:tblW w:w="11280" w:type="dxa"/>
        <w:tblCellMar>
          <w:top w:w="15" w:type="dxa"/>
          <w:left w:w="15" w:type="dxa"/>
          <w:bottom w:w="15" w:type="dxa"/>
          <w:right w:w="15" w:type="dxa"/>
        </w:tblCellMar>
        <w:tblLook w:val="04A0" w:firstRow="1" w:lastRow="0" w:firstColumn="1" w:lastColumn="0" w:noHBand="0" w:noVBand="1"/>
      </w:tblPr>
      <w:tblGrid>
        <w:gridCol w:w="1389"/>
        <w:gridCol w:w="9891"/>
      </w:tblGrid>
      <w:tr w:rsidR="00214593" w:rsidRPr="009C10C3" w14:paraId="5CD3AE2F" w14:textId="77777777" w:rsidTr="00214593">
        <w:trPr>
          <w:tblHeader/>
        </w:trPr>
        <w:tc>
          <w:tcPr>
            <w:tcW w:w="0" w:type="auto"/>
            <w:tcBorders>
              <w:top w:val="nil"/>
            </w:tcBorders>
            <w:tcMar>
              <w:top w:w="150" w:type="dxa"/>
              <w:left w:w="0" w:type="dxa"/>
              <w:bottom w:w="150" w:type="dxa"/>
              <w:right w:w="240" w:type="dxa"/>
            </w:tcMar>
            <w:vAlign w:val="center"/>
            <w:hideMark/>
          </w:tcPr>
          <w:p w14:paraId="2417C498"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Partner Type</w:t>
            </w:r>
          </w:p>
        </w:tc>
        <w:tc>
          <w:tcPr>
            <w:tcW w:w="0" w:type="auto"/>
            <w:tcBorders>
              <w:top w:val="nil"/>
            </w:tcBorders>
            <w:tcMar>
              <w:top w:w="150" w:type="dxa"/>
              <w:left w:w="240" w:type="dxa"/>
              <w:bottom w:w="150" w:type="dxa"/>
              <w:right w:w="240" w:type="dxa"/>
            </w:tcMar>
            <w:vAlign w:val="center"/>
            <w:hideMark/>
          </w:tcPr>
          <w:p w14:paraId="3EDDC4CC"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Minimum Requirements</w:t>
            </w:r>
          </w:p>
        </w:tc>
      </w:tr>
      <w:tr w:rsidR="00214593" w:rsidRPr="009C10C3" w14:paraId="2731B9E0" w14:textId="77777777" w:rsidTr="00214593">
        <w:tc>
          <w:tcPr>
            <w:tcW w:w="0" w:type="auto"/>
            <w:tcMar>
              <w:top w:w="150" w:type="dxa"/>
              <w:left w:w="0" w:type="dxa"/>
              <w:bottom w:w="150" w:type="dxa"/>
              <w:right w:w="240" w:type="dxa"/>
            </w:tcMar>
            <w:vAlign w:val="center"/>
            <w:hideMark/>
          </w:tcPr>
          <w:p w14:paraId="3FCE2661"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Hospital</w:t>
            </w:r>
          </w:p>
        </w:tc>
        <w:tc>
          <w:tcPr>
            <w:tcW w:w="0" w:type="auto"/>
            <w:tcMar>
              <w:top w:w="150" w:type="dxa"/>
              <w:left w:w="240" w:type="dxa"/>
              <w:bottom w:w="150" w:type="dxa"/>
              <w:right w:w="0" w:type="dxa"/>
            </w:tcMar>
            <w:vAlign w:val="center"/>
            <w:hideMark/>
          </w:tcPr>
          <w:p w14:paraId="62A320E4"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Emergency department, bilingual staff, within 30 minutes of planned routes</w:t>
            </w:r>
          </w:p>
        </w:tc>
      </w:tr>
      <w:tr w:rsidR="00214593" w:rsidRPr="009C10C3" w14:paraId="4518B453" w14:textId="77777777" w:rsidTr="00214593">
        <w:tc>
          <w:tcPr>
            <w:tcW w:w="0" w:type="auto"/>
            <w:tcMar>
              <w:top w:w="150" w:type="dxa"/>
              <w:left w:w="0" w:type="dxa"/>
              <w:bottom w:w="150" w:type="dxa"/>
              <w:right w:w="240" w:type="dxa"/>
            </w:tcMar>
            <w:vAlign w:val="center"/>
            <w:hideMark/>
          </w:tcPr>
          <w:p w14:paraId="39B48132"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Hotel</w:t>
            </w:r>
          </w:p>
        </w:tc>
        <w:tc>
          <w:tcPr>
            <w:tcW w:w="0" w:type="auto"/>
            <w:tcMar>
              <w:top w:w="150" w:type="dxa"/>
              <w:left w:w="240" w:type="dxa"/>
              <w:bottom w:w="150" w:type="dxa"/>
              <w:right w:w="0" w:type="dxa"/>
            </w:tcMar>
            <w:vAlign w:val="center"/>
            <w:hideMark/>
          </w:tcPr>
          <w:p w14:paraId="5CCD2531"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Elevator, accessible ground floor rooms, halal kitchen, ramp access</w:t>
            </w:r>
          </w:p>
        </w:tc>
      </w:tr>
      <w:tr w:rsidR="00214593" w:rsidRPr="009C10C3" w14:paraId="363E78A8" w14:textId="77777777" w:rsidTr="00214593">
        <w:tc>
          <w:tcPr>
            <w:tcW w:w="0" w:type="auto"/>
            <w:tcMar>
              <w:top w:w="150" w:type="dxa"/>
              <w:left w:w="0" w:type="dxa"/>
              <w:bottom w:w="150" w:type="dxa"/>
              <w:right w:w="240" w:type="dxa"/>
            </w:tcMar>
            <w:vAlign w:val="center"/>
            <w:hideMark/>
          </w:tcPr>
          <w:p w14:paraId="5FCAA0BA"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Transport</w:t>
            </w:r>
          </w:p>
        </w:tc>
        <w:tc>
          <w:tcPr>
            <w:tcW w:w="0" w:type="auto"/>
            <w:tcMar>
              <w:top w:w="150" w:type="dxa"/>
              <w:left w:w="240" w:type="dxa"/>
              <w:bottom w:w="150" w:type="dxa"/>
              <w:right w:w="0" w:type="dxa"/>
            </w:tcMar>
            <w:vAlign w:val="center"/>
            <w:hideMark/>
          </w:tcPr>
          <w:p w14:paraId="7B84F1D5"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AC vehicle &lt;7 years old OR BRTA-certified roadworthy; GPS; driver with Golden Wings orientation training and police clearance</w:t>
            </w:r>
          </w:p>
        </w:tc>
      </w:tr>
      <w:tr w:rsidR="00214593" w:rsidRPr="009C10C3" w14:paraId="15B54EB7" w14:textId="77777777" w:rsidTr="00214593">
        <w:tc>
          <w:tcPr>
            <w:tcW w:w="0" w:type="auto"/>
            <w:tcMar>
              <w:top w:w="150" w:type="dxa"/>
              <w:left w:w="0" w:type="dxa"/>
              <w:bottom w:w="150" w:type="dxa"/>
              <w:right w:w="240" w:type="dxa"/>
            </w:tcMar>
            <w:vAlign w:val="center"/>
            <w:hideMark/>
          </w:tcPr>
          <w:p w14:paraId="15A79DAD"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lastRenderedPageBreak/>
              <w:t>Diagnostic</w:t>
            </w:r>
          </w:p>
        </w:tc>
        <w:tc>
          <w:tcPr>
            <w:tcW w:w="0" w:type="auto"/>
            <w:tcMar>
              <w:top w:w="150" w:type="dxa"/>
              <w:left w:w="240" w:type="dxa"/>
              <w:bottom w:w="150" w:type="dxa"/>
              <w:right w:w="0" w:type="dxa"/>
            </w:tcMar>
            <w:vAlign w:val="center"/>
            <w:hideMark/>
          </w:tcPr>
          <w:p w14:paraId="5A58A4C0"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Home sample collection, digital reports, elderly priority queue</w:t>
            </w:r>
          </w:p>
        </w:tc>
      </w:tr>
    </w:tbl>
    <w:p w14:paraId="67998AB6"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27.3 Formal Partnership Agreement Structure</w:t>
      </w:r>
    </w:p>
    <w:p w14:paraId="086B45DB"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Every partnership requires a signed MOU covering:</w:t>
      </w:r>
    </w:p>
    <w:p w14:paraId="16639EF4" w14:textId="77777777" w:rsidR="00214593" w:rsidRPr="009C10C3" w:rsidRDefault="00214593" w:rsidP="008632CB">
      <w:pPr>
        <w:pStyle w:val="ds-markdown-paragraph"/>
        <w:numPr>
          <w:ilvl w:val="0"/>
          <w:numId w:val="122"/>
        </w:numPr>
        <w:shd w:val="clear" w:color="auto" w:fill="FFFFFF"/>
        <w:spacing w:before="0" w:beforeAutospacing="0" w:after="0" w:afterAutospacing="0"/>
        <w:jc w:val="both"/>
        <w:rPr>
          <w:color w:val="0F1115"/>
        </w:rPr>
      </w:pPr>
      <w:r w:rsidRPr="009C10C3">
        <w:rPr>
          <w:color w:val="0F1115"/>
        </w:rPr>
        <w:t>Service scope and standards</w:t>
      </w:r>
    </w:p>
    <w:p w14:paraId="06D5B98E" w14:textId="77777777" w:rsidR="00214593" w:rsidRPr="009C10C3" w:rsidRDefault="00214593" w:rsidP="008632CB">
      <w:pPr>
        <w:pStyle w:val="ds-markdown-paragraph"/>
        <w:numPr>
          <w:ilvl w:val="0"/>
          <w:numId w:val="122"/>
        </w:numPr>
        <w:shd w:val="clear" w:color="auto" w:fill="FFFFFF"/>
        <w:spacing w:before="0" w:beforeAutospacing="0" w:after="0" w:afterAutospacing="0"/>
        <w:jc w:val="both"/>
        <w:rPr>
          <w:color w:val="0F1115"/>
        </w:rPr>
      </w:pPr>
      <w:r w:rsidRPr="009C10C3">
        <w:rPr>
          <w:color w:val="0F1115"/>
        </w:rPr>
        <w:t>Pricing (pre-negotiated group rates)</w:t>
      </w:r>
    </w:p>
    <w:p w14:paraId="503C37EE" w14:textId="77777777" w:rsidR="00214593" w:rsidRPr="009C10C3" w:rsidRDefault="00214593" w:rsidP="008632CB">
      <w:pPr>
        <w:pStyle w:val="ds-markdown-paragraph"/>
        <w:numPr>
          <w:ilvl w:val="0"/>
          <w:numId w:val="122"/>
        </w:numPr>
        <w:shd w:val="clear" w:color="auto" w:fill="FFFFFF"/>
        <w:spacing w:before="0" w:beforeAutospacing="0" w:after="0" w:afterAutospacing="0"/>
        <w:jc w:val="both"/>
        <w:rPr>
          <w:color w:val="0F1115"/>
        </w:rPr>
      </w:pPr>
      <w:r w:rsidRPr="009C10C3">
        <w:rPr>
          <w:color w:val="0F1115"/>
        </w:rPr>
        <w:t>Golden Wings client priority access</w:t>
      </w:r>
    </w:p>
    <w:p w14:paraId="313A79E8" w14:textId="77777777" w:rsidR="00214593" w:rsidRPr="009C10C3" w:rsidRDefault="00214593" w:rsidP="008632CB">
      <w:pPr>
        <w:pStyle w:val="ds-markdown-paragraph"/>
        <w:numPr>
          <w:ilvl w:val="0"/>
          <w:numId w:val="122"/>
        </w:numPr>
        <w:shd w:val="clear" w:color="auto" w:fill="FFFFFF"/>
        <w:spacing w:before="0" w:beforeAutospacing="0" w:after="0" w:afterAutospacing="0"/>
        <w:jc w:val="both"/>
        <w:rPr>
          <w:color w:val="0F1115"/>
        </w:rPr>
      </w:pPr>
      <w:r w:rsidRPr="009C10C3">
        <w:rPr>
          <w:color w:val="0F1115"/>
        </w:rPr>
        <w:t>Liability and insurance</w:t>
      </w:r>
    </w:p>
    <w:p w14:paraId="2B6387F5" w14:textId="77777777" w:rsidR="00214593" w:rsidRPr="009C10C3" w:rsidRDefault="00214593" w:rsidP="008632CB">
      <w:pPr>
        <w:pStyle w:val="ds-markdown-paragraph"/>
        <w:numPr>
          <w:ilvl w:val="0"/>
          <w:numId w:val="122"/>
        </w:numPr>
        <w:shd w:val="clear" w:color="auto" w:fill="FFFFFF"/>
        <w:spacing w:before="0" w:beforeAutospacing="0" w:after="0" w:afterAutospacing="0"/>
        <w:jc w:val="both"/>
        <w:rPr>
          <w:color w:val="0F1115"/>
        </w:rPr>
      </w:pPr>
      <w:r w:rsidRPr="009C10C3">
        <w:rPr>
          <w:color w:val="0F1115"/>
        </w:rPr>
        <w:t>Incident reporting obligation (24 hours)</w:t>
      </w:r>
    </w:p>
    <w:p w14:paraId="24639135" w14:textId="77777777" w:rsidR="00214593" w:rsidRPr="009C10C3" w:rsidRDefault="00214593" w:rsidP="008632CB">
      <w:pPr>
        <w:pStyle w:val="ds-markdown-paragraph"/>
        <w:numPr>
          <w:ilvl w:val="0"/>
          <w:numId w:val="122"/>
        </w:numPr>
        <w:shd w:val="clear" w:color="auto" w:fill="FFFFFF"/>
        <w:spacing w:before="0" w:beforeAutospacing="0" w:after="0" w:afterAutospacing="0"/>
        <w:jc w:val="both"/>
        <w:rPr>
          <w:color w:val="0F1115"/>
        </w:rPr>
      </w:pPr>
      <w:r w:rsidRPr="009C10C3">
        <w:rPr>
          <w:color w:val="0F1115"/>
        </w:rPr>
        <w:t>Safeguarding obligations</w:t>
      </w:r>
    </w:p>
    <w:p w14:paraId="1AC65182" w14:textId="77777777" w:rsidR="00214593" w:rsidRPr="009C10C3" w:rsidRDefault="00214593" w:rsidP="008632CB">
      <w:pPr>
        <w:pStyle w:val="ds-markdown-paragraph"/>
        <w:numPr>
          <w:ilvl w:val="0"/>
          <w:numId w:val="122"/>
        </w:numPr>
        <w:shd w:val="clear" w:color="auto" w:fill="FFFFFF"/>
        <w:spacing w:before="0" w:beforeAutospacing="0" w:after="0" w:afterAutospacing="0"/>
        <w:jc w:val="both"/>
        <w:rPr>
          <w:color w:val="0F1115"/>
        </w:rPr>
      </w:pPr>
      <w:r w:rsidRPr="009C10C3">
        <w:rPr>
          <w:color w:val="0F1115"/>
        </w:rPr>
        <w:t>Termination conditions</w:t>
      </w:r>
    </w:p>
    <w:p w14:paraId="4531A4FE" w14:textId="77777777" w:rsidR="00214593" w:rsidRPr="009C10C3" w:rsidRDefault="00214593" w:rsidP="008632CB">
      <w:pPr>
        <w:pStyle w:val="ds-markdown-paragraph"/>
        <w:numPr>
          <w:ilvl w:val="0"/>
          <w:numId w:val="122"/>
        </w:numPr>
        <w:shd w:val="clear" w:color="auto" w:fill="FFFFFF"/>
        <w:spacing w:before="0" w:beforeAutospacing="0" w:after="0" w:afterAutospacing="0"/>
        <w:jc w:val="both"/>
        <w:rPr>
          <w:color w:val="0F1115"/>
        </w:rPr>
      </w:pPr>
      <w:r w:rsidRPr="009C10C3">
        <w:rPr>
          <w:color w:val="0F1115"/>
        </w:rPr>
        <w:t>Review and renewal (annual)</w:t>
      </w:r>
    </w:p>
    <w:p w14:paraId="1C938A07"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27.4 Partner Onboarding Protocol</w:t>
      </w:r>
    </w:p>
    <w:p w14:paraId="6322FBA4" w14:textId="77777777" w:rsidR="00214593" w:rsidRPr="009C10C3" w:rsidRDefault="00214593" w:rsidP="008632CB">
      <w:pPr>
        <w:pStyle w:val="ds-markdown-paragraph"/>
        <w:numPr>
          <w:ilvl w:val="0"/>
          <w:numId w:val="123"/>
        </w:numPr>
        <w:shd w:val="clear" w:color="auto" w:fill="FFFFFF"/>
        <w:spacing w:before="0" w:beforeAutospacing="0" w:after="0" w:afterAutospacing="0"/>
        <w:jc w:val="both"/>
        <w:rPr>
          <w:color w:val="0F1115"/>
        </w:rPr>
      </w:pPr>
      <w:r w:rsidRPr="009C10C3">
        <w:rPr>
          <w:color w:val="0F1115"/>
        </w:rPr>
        <w:t>Initial contact and needs assessment (Week 1)</w:t>
      </w:r>
    </w:p>
    <w:p w14:paraId="501CBF42" w14:textId="77777777" w:rsidR="00214593" w:rsidRPr="009C10C3" w:rsidRDefault="00214593" w:rsidP="008632CB">
      <w:pPr>
        <w:pStyle w:val="ds-markdown-paragraph"/>
        <w:numPr>
          <w:ilvl w:val="0"/>
          <w:numId w:val="123"/>
        </w:numPr>
        <w:shd w:val="clear" w:color="auto" w:fill="FFFFFF"/>
        <w:spacing w:before="0" w:beforeAutospacing="0" w:after="0" w:afterAutospacing="0"/>
        <w:jc w:val="both"/>
        <w:rPr>
          <w:color w:val="0F1115"/>
        </w:rPr>
      </w:pPr>
      <w:r w:rsidRPr="009C10C3">
        <w:rPr>
          <w:color w:val="0F1115"/>
        </w:rPr>
        <w:t>Site visit and audit (Week 2-3) — Mobility Audit for venues, capability audit for hospitals</w:t>
      </w:r>
    </w:p>
    <w:p w14:paraId="79E22A67" w14:textId="77777777" w:rsidR="00214593" w:rsidRPr="009C10C3" w:rsidRDefault="00214593" w:rsidP="008632CB">
      <w:pPr>
        <w:pStyle w:val="ds-markdown-paragraph"/>
        <w:numPr>
          <w:ilvl w:val="0"/>
          <w:numId w:val="123"/>
        </w:numPr>
        <w:shd w:val="clear" w:color="auto" w:fill="FFFFFF"/>
        <w:spacing w:before="0" w:beforeAutospacing="0" w:after="0" w:afterAutospacing="0"/>
        <w:jc w:val="both"/>
        <w:rPr>
          <w:color w:val="0F1115"/>
        </w:rPr>
      </w:pPr>
      <w:r w:rsidRPr="009C10C3">
        <w:rPr>
          <w:color w:val="0F1115"/>
        </w:rPr>
        <w:t>Draft MOU (Week 3)</w:t>
      </w:r>
    </w:p>
    <w:p w14:paraId="7481B30B" w14:textId="77777777" w:rsidR="00214593" w:rsidRPr="009C10C3" w:rsidRDefault="00214593" w:rsidP="008632CB">
      <w:pPr>
        <w:pStyle w:val="ds-markdown-paragraph"/>
        <w:numPr>
          <w:ilvl w:val="0"/>
          <w:numId w:val="123"/>
        </w:numPr>
        <w:shd w:val="clear" w:color="auto" w:fill="FFFFFF"/>
        <w:spacing w:before="0" w:beforeAutospacing="0" w:after="0" w:afterAutospacing="0"/>
        <w:jc w:val="both"/>
        <w:rPr>
          <w:color w:val="0F1115"/>
        </w:rPr>
      </w:pPr>
      <w:r w:rsidRPr="009C10C3">
        <w:rPr>
          <w:color w:val="0F1115"/>
        </w:rPr>
        <w:t>Signing (Week 4)</w:t>
      </w:r>
    </w:p>
    <w:p w14:paraId="2EBE9021" w14:textId="77777777" w:rsidR="00214593" w:rsidRPr="009C10C3" w:rsidRDefault="00214593" w:rsidP="008632CB">
      <w:pPr>
        <w:pStyle w:val="ds-markdown-paragraph"/>
        <w:numPr>
          <w:ilvl w:val="0"/>
          <w:numId w:val="123"/>
        </w:numPr>
        <w:shd w:val="clear" w:color="auto" w:fill="FFFFFF"/>
        <w:spacing w:before="0" w:beforeAutospacing="0" w:after="0" w:afterAutospacing="0"/>
        <w:jc w:val="both"/>
        <w:rPr>
          <w:color w:val="0F1115"/>
        </w:rPr>
      </w:pPr>
      <w:r w:rsidRPr="009C10C3">
        <w:rPr>
          <w:color w:val="0F1115"/>
        </w:rPr>
        <w:t>Golden Wings staff orientation at partner site (Week 5)</w:t>
      </w:r>
    </w:p>
    <w:p w14:paraId="5FAC0173" w14:textId="77777777" w:rsidR="00214593" w:rsidRPr="009C10C3" w:rsidRDefault="00214593" w:rsidP="008632CB">
      <w:pPr>
        <w:pStyle w:val="ds-markdown-paragraph"/>
        <w:numPr>
          <w:ilvl w:val="0"/>
          <w:numId w:val="123"/>
        </w:numPr>
        <w:shd w:val="clear" w:color="auto" w:fill="FFFFFF"/>
        <w:spacing w:before="0" w:beforeAutospacing="0" w:after="0" w:afterAutospacing="0"/>
        <w:jc w:val="both"/>
        <w:rPr>
          <w:color w:val="0F1115"/>
        </w:rPr>
      </w:pPr>
      <w:r w:rsidRPr="009C10C3">
        <w:rPr>
          <w:color w:val="0F1115"/>
        </w:rPr>
        <w:t>First joint program (Week 6)</w:t>
      </w:r>
    </w:p>
    <w:p w14:paraId="64C09335" w14:textId="77777777" w:rsidR="00214593" w:rsidRPr="009C10C3" w:rsidRDefault="00214593" w:rsidP="008632CB">
      <w:pPr>
        <w:pStyle w:val="ds-markdown-paragraph"/>
        <w:numPr>
          <w:ilvl w:val="0"/>
          <w:numId w:val="123"/>
        </w:numPr>
        <w:shd w:val="clear" w:color="auto" w:fill="FFFFFF"/>
        <w:spacing w:before="0" w:beforeAutospacing="0" w:after="0" w:afterAutospacing="0"/>
        <w:jc w:val="both"/>
        <w:rPr>
          <w:color w:val="0F1115"/>
        </w:rPr>
      </w:pPr>
      <w:r w:rsidRPr="009C10C3">
        <w:rPr>
          <w:color w:val="0F1115"/>
        </w:rPr>
        <w:t>Quarterly partner review</w:t>
      </w:r>
    </w:p>
    <w:p w14:paraId="4ADC50D0" w14:textId="77777777" w:rsidR="00214593" w:rsidRPr="009C10C3" w:rsidRDefault="003B0F35" w:rsidP="008632CB">
      <w:pPr>
        <w:spacing w:after="0" w:line="240" w:lineRule="auto"/>
        <w:jc w:val="both"/>
        <w:rPr>
          <w:rFonts w:ascii="Times New Roman" w:hAnsi="Times New Roman" w:cs="Times New Roman"/>
        </w:rPr>
      </w:pPr>
      <w:r w:rsidRPr="009C10C3">
        <w:rPr>
          <w:rFonts w:ascii="Times New Roman" w:hAnsi="Times New Roman" w:cs="Times New Roman"/>
        </w:rPr>
        <w:pict w14:anchorId="1E82BB90">
          <v:rect id="_x0000_i1065" style="width:0;height:.75pt" o:hralign="center" o:hrstd="t" o:hr="t" fillcolor="#a0a0a0" stroked="f"/>
        </w:pict>
      </w:r>
    </w:p>
    <w:p w14:paraId="01151F5F" w14:textId="77777777" w:rsidR="00214593" w:rsidRPr="009C10C3" w:rsidRDefault="00214593" w:rsidP="008632CB">
      <w:pPr>
        <w:pStyle w:val="Heading2"/>
        <w:shd w:val="clear" w:color="auto" w:fill="FFFFFF"/>
        <w:spacing w:before="0" w:beforeAutospacing="0" w:after="0" w:afterAutospacing="0"/>
        <w:jc w:val="both"/>
        <w:rPr>
          <w:color w:val="0F1115"/>
          <w:sz w:val="33"/>
          <w:szCs w:val="33"/>
        </w:rPr>
      </w:pPr>
      <w:r w:rsidRPr="009C10C3">
        <w:rPr>
          <w:color w:val="0F1115"/>
          <w:sz w:val="33"/>
          <w:szCs w:val="33"/>
        </w:rPr>
        <w:t>SECTION 28: CLIENT ONBOARDING &amp; EXIT JOURNEY</w:t>
      </w:r>
    </w:p>
    <w:p w14:paraId="226130E4"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28.1 Client Onboarding Journey</w:t>
      </w:r>
    </w:p>
    <w:p w14:paraId="059D6935"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Step 1 — Initial enquiry response (within 30 minutes)</w:t>
      </w:r>
    </w:p>
    <w:p w14:paraId="02D9D516" w14:textId="77777777" w:rsidR="00214593" w:rsidRPr="009C10C3" w:rsidRDefault="00214593" w:rsidP="008632CB">
      <w:pPr>
        <w:pStyle w:val="ds-markdown-paragraph"/>
        <w:numPr>
          <w:ilvl w:val="0"/>
          <w:numId w:val="124"/>
        </w:numPr>
        <w:shd w:val="clear" w:color="auto" w:fill="FFFFFF"/>
        <w:spacing w:before="0" w:beforeAutospacing="0" w:after="0" w:afterAutospacing="0"/>
        <w:jc w:val="both"/>
        <w:rPr>
          <w:color w:val="0F1115"/>
        </w:rPr>
      </w:pPr>
      <w:r w:rsidRPr="009C10C3">
        <w:rPr>
          <w:color w:val="0F1115"/>
        </w:rPr>
        <w:t>Response via WhatsApp or phone</w:t>
      </w:r>
    </w:p>
    <w:p w14:paraId="79D05902" w14:textId="77777777" w:rsidR="00214593" w:rsidRPr="009C10C3" w:rsidRDefault="00214593" w:rsidP="008632CB">
      <w:pPr>
        <w:pStyle w:val="ds-markdown-paragraph"/>
        <w:numPr>
          <w:ilvl w:val="0"/>
          <w:numId w:val="124"/>
        </w:numPr>
        <w:shd w:val="clear" w:color="auto" w:fill="FFFFFF"/>
        <w:spacing w:before="0" w:beforeAutospacing="0" w:after="0" w:afterAutospacing="0"/>
        <w:jc w:val="both"/>
        <w:rPr>
          <w:color w:val="0F1115"/>
        </w:rPr>
      </w:pPr>
      <w:r w:rsidRPr="009C10C3">
        <w:rPr>
          <w:color w:val="0F1115"/>
        </w:rPr>
        <w:t>Express gratitude, ask basic questions (location, client age, service interest)</w:t>
      </w:r>
    </w:p>
    <w:p w14:paraId="48F3AA23" w14:textId="77777777" w:rsidR="00214593" w:rsidRPr="009C10C3" w:rsidRDefault="00214593" w:rsidP="008632CB">
      <w:pPr>
        <w:pStyle w:val="ds-markdown-paragraph"/>
        <w:numPr>
          <w:ilvl w:val="0"/>
          <w:numId w:val="124"/>
        </w:numPr>
        <w:shd w:val="clear" w:color="auto" w:fill="FFFFFF"/>
        <w:spacing w:before="0" w:beforeAutospacing="0" w:after="0" w:afterAutospacing="0"/>
        <w:jc w:val="both"/>
        <w:rPr>
          <w:color w:val="0F1115"/>
        </w:rPr>
      </w:pPr>
      <w:r w:rsidRPr="009C10C3">
        <w:rPr>
          <w:color w:val="0F1115"/>
        </w:rPr>
        <w:t>Schedule free consultation call (30 min)</w:t>
      </w:r>
    </w:p>
    <w:p w14:paraId="46D2D203"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Step 2 — Family consultation call (30 min, WhatsApp/Zoom)</w:t>
      </w:r>
    </w:p>
    <w:p w14:paraId="20CF9A01" w14:textId="77777777" w:rsidR="00214593" w:rsidRPr="009C10C3" w:rsidRDefault="00214593" w:rsidP="008632CB">
      <w:pPr>
        <w:pStyle w:val="ds-markdown-paragraph"/>
        <w:numPr>
          <w:ilvl w:val="0"/>
          <w:numId w:val="125"/>
        </w:numPr>
        <w:shd w:val="clear" w:color="auto" w:fill="FFFFFF"/>
        <w:spacing w:before="0" w:beforeAutospacing="0" w:after="0" w:afterAutospacing="0"/>
        <w:jc w:val="both"/>
        <w:rPr>
          <w:color w:val="0F1115"/>
        </w:rPr>
      </w:pPr>
      <w:r w:rsidRPr="009C10C3">
        <w:rPr>
          <w:color w:val="0F1115"/>
        </w:rPr>
        <w:t>Understand client needs, health status, preferences</w:t>
      </w:r>
    </w:p>
    <w:p w14:paraId="5753D4D4" w14:textId="77777777" w:rsidR="00214593" w:rsidRPr="009C10C3" w:rsidRDefault="00214593" w:rsidP="008632CB">
      <w:pPr>
        <w:pStyle w:val="ds-markdown-paragraph"/>
        <w:numPr>
          <w:ilvl w:val="0"/>
          <w:numId w:val="125"/>
        </w:numPr>
        <w:shd w:val="clear" w:color="auto" w:fill="FFFFFF"/>
        <w:spacing w:before="0" w:beforeAutospacing="0" w:after="0" w:afterAutospacing="0"/>
        <w:jc w:val="both"/>
        <w:rPr>
          <w:color w:val="0F1115"/>
        </w:rPr>
      </w:pPr>
      <w:r w:rsidRPr="009C10C3">
        <w:rPr>
          <w:color w:val="0F1115"/>
        </w:rPr>
        <w:t>Explain Golden Wings model and services (including Door-to-Door limitation)</w:t>
      </w:r>
    </w:p>
    <w:p w14:paraId="4618B942" w14:textId="77777777" w:rsidR="00214593" w:rsidRPr="009C10C3" w:rsidRDefault="00214593" w:rsidP="008632CB">
      <w:pPr>
        <w:pStyle w:val="ds-markdown-paragraph"/>
        <w:numPr>
          <w:ilvl w:val="0"/>
          <w:numId w:val="125"/>
        </w:numPr>
        <w:shd w:val="clear" w:color="auto" w:fill="FFFFFF"/>
        <w:spacing w:before="0" w:beforeAutospacing="0" w:after="0" w:afterAutospacing="0"/>
        <w:jc w:val="both"/>
        <w:rPr>
          <w:color w:val="0F1115"/>
        </w:rPr>
      </w:pPr>
      <w:r w:rsidRPr="009C10C3">
        <w:rPr>
          <w:color w:val="0F1115"/>
        </w:rPr>
        <w:t>Answer questions</w:t>
      </w:r>
    </w:p>
    <w:p w14:paraId="3D87F690" w14:textId="77777777" w:rsidR="00214593" w:rsidRPr="009C10C3" w:rsidRDefault="00214593" w:rsidP="008632CB">
      <w:pPr>
        <w:pStyle w:val="ds-markdown-paragraph"/>
        <w:numPr>
          <w:ilvl w:val="0"/>
          <w:numId w:val="125"/>
        </w:numPr>
        <w:shd w:val="clear" w:color="auto" w:fill="FFFFFF"/>
        <w:spacing w:before="0" w:beforeAutospacing="0" w:after="0" w:afterAutospacing="0"/>
        <w:jc w:val="both"/>
        <w:rPr>
          <w:color w:val="0F1115"/>
        </w:rPr>
      </w:pPr>
      <w:r w:rsidRPr="009C10C3">
        <w:rPr>
          <w:color w:val="0F1115"/>
        </w:rPr>
        <w:t>Share pricing and membership options</w:t>
      </w:r>
    </w:p>
    <w:p w14:paraId="240AC722"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Step 3 — Intake meeting with elderly client (in person, 1 hour)</w:t>
      </w:r>
    </w:p>
    <w:p w14:paraId="4C862E81" w14:textId="77777777" w:rsidR="00214593" w:rsidRPr="009C10C3" w:rsidRDefault="00214593" w:rsidP="008632CB">
      <w:pPr>
        <w:pStyle w:val="ds-markdown-paragraph"/>
        <w:numPr>
          <w:ilvl w:val="0"/>
          <w:numId w:val="126"/>
        </w:numPr>
        <w:shd w:val="clear" w:color="auto" w:fill="FFFFFF"/>
        <w:spacing w:before="0" w:beforeAutospacing="0" w:after="0" w:afterAutospacing="0"/>
        <w:jc w:val="both"/>
        <w:rPr>
          <w:color w:val="0F1115"/>
        </w:rPr>
      </w:pPr>
      <w:r w:rsidRPr="009C10C3">
        <w:rPr>
          <w:color w:val="0F1115"/>
        </w:rPr>
        <w:t>Golden Wings representative meets elderly client at home (Transition Zone only)</w:t>
      </w:r>
    </w:p>
    <w:p w14:paraId="52B2EBD2" w14:textId="77777777" w:rsidR="00214593" w:rsidRPr="009C10C3" w:rsidRDefault="00214593" w:rsidP="008632CB">
      <w:pPr>
        <w:pStyle w:val="ds-markdown-paragraph"/>
        <w:numPr>
          <w:ilvl w:val="0"/>
          <w:numId w:val="126"/>
        </w:numPr>
        <w:shd w:val="clear" w:color="auto" w:fill="FFFFFF"/>
        <w:spacing w:before="0" w:beforeAutospacing="0" w:after="0" w:afterAutospacing="0"/>
        <w:jc w:val="both"/>
        <w:rPr>
          <w:color w:val="0F1115"/>
        </w:rPr>
      </w:pPr>
      <w:r w:rsidRPr="009C10C3">
        <w:rPr>
          <w:color w:val="0F1115"/>
        </w:rPr>
        <w:t>Build rapport, observe living environment</w:t>
      </w:r>
    </w:p>
    <w:p w14:paraId="350DB2C7" w14:textId="77777777" w:rsidR="00214593" w:rsidRPr="009C10C3" w:rsidRDefault="00214593" w:rsidP="008632CB">
      <w:pPr>
        <w:pStyle w:val="ds-markdown-paragraph"/>
        <w:numPr>
          <w:ilvl w:val="0"/>
          <w:numId w:val="126"/>
        </w:numPr>
        <w:shd w:val="clear" w:color="auto" w:fill="FFFFFF"/>
        <w:spacing w:before="0" w:beforeAutospacing="0" w:after="0" w:afterAutospacing="0"/>
        <w:jc w:val="both"/>
        <w:rPr>
          <w:color w:val="0F1115"/>
        </w:rPr>
      </w:pPr>
      <w:r w:rsidRPr="009C10C3">
        <w:rPr>
          <w:color w:val="0F1115"/>
        </w:rPr>
        <w:t>Collect initial Life Dossier information</w:t>
      </w:r>
    </w:p>
    <w:p w14:paraId="69904DD0" w14:textId="77777777" w:rsidR="00214593" w:rsidRPr="009C10C3" w:rsidRDefault="00214593" w:rsidP="008632CB">
      <w:pPr>
        <w:pStyle w:val="ds-markdown-paragraph"/>
        <w:numPr>
          <w:ilvl w:val="0"/>
          <w:numId w:val="126"/>
        </w:numPr>
        <w:shd w:val="clear" w:color="auto" w:fill="FFFFFF"/>
        <w:spacing w:before="0" w:beforeAutospacing="0" w:after="0" w:afterAutospacing="0"/>
        <w:jc w:val="both"/>
        <w:rPr>
          <w:color w:val="0F1115"/>
        </w:rPr>
      </w:pPr>
      <w:r w:rsidRPr="009C10C3">
        <w:rPr>
          <w:color w:val="0F1115"/>
        </w:rPr>
        <w:t>Assess suitability for services (including functional classification per 8.5 and cognitive capacity per 8.7 using MMSE)</w:t>
      </w:r>
    </w:p>
    <w:p w14:paraId="60061660"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Step 4 — Life Dossier building session (separate visit, 1 hour)</w:t>
      </w:r>
    </w:p>
    <w:p w14:paraId="64955DB4" w14:textId="77777777" w:rsidR="00214593" w:rsidRPr="009C10C3" w:rsidRDefault="00214593" w:rsidP="008632CB">
      <w:pPr>
        <w:pStyle w:val="ds-markdown-paragraph"/>
        <w:numPr>
          <w:ilvl w:val="0"/>
          <w:numId w:val="127"/>
        </w:numPr>
        <w:shd w:val="clear" w:color="auto" w:fill="FFFFFF"/>
        <w:spacing w:before="0" w:beforeAutospacing="0" w:after="0" w:afterAutospacing="0"/>
        <w:jc w:val="both"/>
        <w:rPr>
          <w:color w:val="0F1115"/>
        </w:rPr>
      </w:pPr>
      <w:r w:rsidRPr="009C10C3">
        <w:rPr>
          <w:color w:val="0F1115"/>
        </w:rPr>
        <w:t>Detailed questionnaire (60-80 fields) including </w:t>
      </w:r>
      <w:r w:rsidRPr="009C10C3">
        <w:rPr>
          <w:rStyle w:val="Strong"/>
          <w:color w:val="0F1115"/>
        </w:rPr>
        <w:t>Religious Preference</w:t>
      </w:r>
      <w:r w:rsidRPr="009C10C3">
        <w:rPr>
          <w:color w:val="0F1115"/>
        </w:rPr>
        <w:t> field</w:t>
      </w:r>
    </w:p>
    <w:p w14:paraId="5138B3C2" w14:textId="77777777" w:rsidR="00214593" w:rsidRPr="009C10C3" w:rsidRDefault="00214593" w:rsidP="008632CB">
      <w:pPr>
        <w:pStyle w:val="ds-markdown-paragraph"/>
        <w:numPr>
          <w:ilvl w:val="0"/>
          <w:numId w:val="127"/>
        </w:numPr>
        <w:shd w:val="clear" w:color="auto" w:fill="FFFFFF"/>
        <w:spacing w:before="0" w:beforeAutospacing="0" w:after="0" w:afterAutospacing="0"/>
        <w:jc w:val="both"/>
        <w:rPr>
          <w:color w:val="0F1115"/>
        </w:rPr>
      </w:pPr>
      <w:r w:rsidRPr="009C10C3">
        <w:rPr>
          <w:color w:val="0F1115"/>
        </w:rPr>
        <w:t>Signed consent forms (service agreement, medical waiver, media consent, data privacy, </w:t>
      </w:r>
      <w:r w:rsidRPr="009C10C3">
        <w:rPr>
          <w:rStyle w:val="Strong"/>
          <w:color w:val="0F1115"/>
        </w:rPr>
        <w:t>audio recording consent</w:t>
      </w:r>
      <w:r w:rsidRPr="009C10C3">
        <w:rPr>
          <w:color w:val="0F1115"/>
        </w:rPr>
        <w:t>)</w:t>
      </w:r>
    </w:p>
    <w:p w14:paraId="0754EC80" w14:textId="77777777" w:rsidR="00214593" w:rsidRPr="009C10C3" w:rsidRDefault="00214593" w:rsidP="008632CB">
      <w:pPr>
        <w:pStyle w:val="ds-markdown-paragraph"/>
        <w:numPr>
          <w:ilvl w:val="0"/>
          <w:numId w:val="127"/>
        </w:numPr>
        <w:shd w:val="clear" w:color="auto" w:fill="FFFFFF"/>
        <w:spacing w:before="0" w:beforeAutospacing="0" w:after="0" w:afterAutospacing="0"/>
        <w:jc w:val="both"/>
        <w:rPr>
          <w:color w:val="0F1115"/>
        </w:rPr>
      </w:pPr>
      <w:r w:rsidRPr="009C10C3">
        <w:rPr>
          <w:color w:val="0F1115"/>
        </w:rPr>
        <w:t>Physician clearance request (if needed for travel)</w:t>
      </w:r>
    </w:p>
    <w:p w14:paraId="6001A7DD"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Step 5 — First program recommendation</w:t>
      </w:r>
    </w:p>
    <w:p w14:paraId="3A91C06C" w14:textId="77777777" w:rsidR="00214593" w:rsidRPr="009C10C3" w:rsidRDefault="00214593" w:rsidP="008632CB">
      <w:pPr>
        <w:pStyle w:val="ds-markdown-paragraph"/>
        <w:numPr>
          <w:ilvl w:val="0"/>
          <w:numId w:val="128"/>
        </w:numPr>
        <w:shd w:val="clear" w:color="auto" w:fill="FFFFFF"/>
        <w:spacing w:before="0" w:beforeAutospacing="0" w:after="0" w:afterAutospacing="0"/>
        <w:jc w:val="both"/>
        <w:rPr>
          <w:color w:val="0F1115"/>
        </w:rPr>
      </w:pPr>
      <w:r w:rsidRPr="009C10C3">
        <w:rPr>
          <w:color w:val="0F1115"/>
        </w:rPr>
        <w:t>Based on dossier and functional classification, recommend appropriate first program</w:t>
      </w:r>
    </w:p>
    <w:p w14:paraId="048FC1BC" w14:textId="77777777" w:rsidR="00214593" w:rsidRPr="009C10C3" w:rsidRDefault="00214593" w:rsidP="008632CB">
      <w:pPr>
        <w:pStyle w:val="ds-markdown-paragraph"/>
        <w:numPr>
          <w:ilvl w:val="0"/>
          <w:numId w:val="128"/>
        </w:numPr>
        <w:shd w:val="clear" w:color="auto" w:fill="FFFFFF"/>
        <w:spacing w:before="0" w:beforeAutospacing="0" w:after="0" w:afterAutospacing="0"/>
        <w:jc w:val="both"/>
        <w:rPr>
          <w:color w:val="0F1115"/>
        </w:rPr>
      </w:pPr>
      <w:r w:rsidRPr="009C10C3">
        <w:rPr>
          <w:color w:val="0F1115"/>
        </w:rPr>
        <w:t>Share schedule and confirm booking</w:t>
      </w:r>
    </w:p>
    <w:p w14:paraId="1A07FC40" w14:textId="77777777" w:rsidR="00214593" w:rsidRPr="009C10C3" w:rsidRDefault="00214593" w:rsidP="008632CB">
      <w:pPr>
        <w:pStyle w:val="ds-markdown-paragraph"/>
        <w:numPr>
          <w:ilvl w:val="0"/>
          <w:numId w:val="128"/>
        </w:numPr>
        <w:shd w:val="clear" w:color="auto" w:fill="FFFFFF"/>
        <w:spacing w:before="0" w:beforeAutospacing="0" w:after="0" w:afterAutospacing="0"/>
        <w:jc w:val="both"/>
        <w:rPr>
          <w:color w:val="0F1115"/>
        </w:rPr>
      </w:pPr>
      <w:r w:rsidRPr="009C10C3">
        <w:rPr>
          <w:color w:val="0F1115"/>
        </w:rPr>
        <w:t>Send welcome kit (physical welcome letter, Golden Wings card, small gift appropriate for elderly client)</w:t>
      </w:r>
    </w:p>
    <w:p w14:paraId="3F64EA82"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28.2 Welcome Kit Contents</w:t>
      </w:r>
    </w:p>
    <w:p w14:paraId="1D854D1A" w14:textId="77777777" w:rsidR="00214593" w:rsidRPr="009C10C3" w:rsidRDefault="00214593" w:rsidP="008632CB">
      <w:pPr>
        <w:pStyle w:val="ds-markdown-paragraph"/>
        <w:numPr>
          <w:ilvl w:val="0"/>
          <w:numId w:val="129"/>
        </w:numPr>
        <w:shd w:val="clear" w:color="auto" w:fill="FFFFFF"/>
        <w:spacing w:before="0" w:beforeAutospacing="0" w:after="0" w:afterAutospacing="0"/>
        <w:jc w:val="both"/>
        <w:rPr>
          <w:color w:val="0F1115"/>
        </w:rPr>
      </w:pPr>
      <w:r w:rsidRPr="009C10C3">
        <w:rPr>
          <w:color w:val="0F1115"/>
        </w:rPr>
        <w:lastRenderedPageBreak/>
        <w:t>Handwritten welcome letter from founder</w:t>
      </w:r>
    </w:p>
    <w:p w14:paraId="1DEBAA0D" w14:textId="77777777" w:rsidR="00214593" w:rsidRPr="009C10C3" w:rsidRDefault="00214593" w:rsidP="008632CB">
      <w:pPr>
        <w:pStyle w:val="ds-markdown-paragraph"/>
        <w:numPr>
          <w:ilvl w:val="0"/>
          <w:numId w:val="129"/>
        </w:numPr>
        <w:shd w:val="clear" w:color="auto" w:fill="FFFFFF"/>
        <w:spacing w:before="0" w:beforeAutospacing="0" w:after="0" w:afterAutospacing="0"/>
        <w:jc w:val="both"/>
        <w:rPr>
          <w:color w:val="0F1115"/>
        </w:rPr>
      </w:pPr>
      <w:r w:rsidRPr="009C10C3">
        <w:rPr>
          <w:color w:val="0F1115"/>
        </w:rPr>
        <w:t>Golden Wings Card (GW-Card) with QR code (NFC-enabled for handover)</w:t>
      </w:r>
    </w:p>
    <w:p w14:paraId="74E772C3" w14:textId="77777777" w:rsidR="00214593" w:rsidRPr="009C10C3" w:rsidRDefault="00214593" w:rsidP="008632CB">
      <w:pPr>
        <w:pStyle w:val="ds-markdown-paragraph"/>
        <w:numPr>
          <w:ilvl w:val="0"/>
          <w:numId w:val="129"/>
        </w:numPr>
        <w:shd w:val="clear" w:color="auto" w:fill="FFFFFF"/>
        <w:spacing w:before="0" w:beforeAutospacing="0" w:after="0" w:afterAutospacing="0"/>
        <w:jc w:val="both"/>
        <w:rPr>
          <w:color w:val="0F1115"/>
        </w:rPr>
      </w:pPr>
      <w:r w:rsidRPr="009C10C3">
        <w:rPr>
          <w:color w:val="0F1115"/>
        </w:rPr>
        <w:t>Small gift: premium tea or dates, or soft shawl (seasonally appropriate)</w:t>
      </w:r>
    </w:p>
    <w:p w14:paraId="6E2A8BF6" w14:textId="77777777" w:rsidR="00214593" w:rsidRPr="009C10C3" w:rsidRDefault="00214593" w:rsidP="008632CB">
      <w:pPr>
        <w:pStyle w:val="ds-markdown-paragraph"/>
        <w:numPr>
          <w:ilvl w:val="0"/>
          <w:numId w:val="129"/>
        </w:numPr>
        <w:shd w:val="clear" w:color="auto" w:fill="FFFFFF"/>
        <w:spacing w:before="0" w:beforeAutospacing="0" w:after="0" w:afterAutospacing="0"/>
        <w:jc w:val="both"/>
        <w:rPr>
          <w:color w:val="0F1115"/>
        </w:rPr>
      </w:pPr>
      <w:r w:rsidRPr="009C10C3">
        <w:rPr>
          <w:color w:val="0F1115"/>
        </w:rPr>
        <w:t>Emergency contact card (laminated, for wallet)</w:t>
      </w:r>
    </w:p>
    <w:p w14:paraId="71485693" w14:textId="77777777" w:rsidR="00214593" w:rsidRPr="009C10C3" w:rsidRDefault="00214593" w:rsidP="008632CB">
      <w:pPr>
        <w:pStyle w:val="ds-markdown-paragraph"/>
        <w:numPr>
          <w:ilvl w:val="0"/>
          <w:numId w:val="129"/>
        </w:numPr>
        <w:shd w:val="clear" w:color="auto" w:fill="FFFFFF"/>
        <w:spacing w:before="0" w:beforeAutospacing="0" w:after="0" w:afterAutospacing="0"/>
        <w:jc w:val="both"/>
        <w:rPr>
          <w:color w:val="0F1115"/>
        </w:rPr>
      </w:pPr>
      <w:r w:rsidRPr="009C10C3">
        <w:rPr>
          <w:color w:val="0F1115"/>
        </w:rPr>
        <w:t>First program reminder card</w:t>
      </w:r>
    </w:p>
    <w:p w14:paraId="7F2E2921" w14:textId="77777777" w:rsidR="00214593" w:rsidRPr="009C10C3" w:rsidRDefault="00214593" w:rsidP="008632CB">
      <w:pPr>
        <w:pStyle w:val="ds-markdown-paragraph"/>
        <w:numPr>
          <w:ilvl w:val="0"/>
          <w:numId w:val="129"/>
        </w:numPr>
        <w:shd w:val="clear" w:color="auto" w:fill="FFFFFF"/>
        <w:spacing w:before="0" w:beforeAutospacing="0" w:after="0" w:afterAutospacing="0"/>
        <w:jc w:val="both"/>
        <w:rPr>
          <w:color w:val="0F1115"/>
        </w:rPr>
      </w:pPr>
      <w:r w:rsidRPr="009C10C3">
        <w:rPr>
          <w:color w:val="0F1115"/>
        </w:rPr>
        <w:t>Security Framework summary card (client rights, companion rules)</w:t>
      </w:r>
    </w:p>
    <w:p w14:paraId="28ECCE33"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28.3 Client Exit / Offboarding</w:t>
      </w:r>
    </w:p>
    <w:p w14:paraId="1FAF5412"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When a client decides to pause or end services:</w:t>
      </w:r>
    </w:p>
    <w:p w14:paraId="2438EC57"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Relationship Manager response:</w:t>
      </w:r>
    </w:p>
    <w:p w14:paraId="36CF891E" w14:textId="77777777" w:rsidR="00214593" w:rsidRPr="009C10C3" w:rsidRDefault="00214593" w:rsidP="008632CB">
      <w:pPr>
        <w:pStyle w:val="ds-markdown-paragraph"/>
        <w:numPr>
          <w:ilvl w:val="0"/>
          <w:numId w:val="130"/>
        </w:numPr>
        <w:shd w:val="clear" w:color="auto" w:fill="FFFFFF"/>
        <w:spacing w:before="0" w:beforeAutospacing="0" w:after="0" w:afterAutospacing="0"/>
        <w:jc w:val="both"/>
        <w:rPr>
          <w:color w:val="0F1115"/>
        </w:rPr>
      </w:pPr>
      <w:r w:rsidRPr="009C10C3">
        <w:rPr>
          <w:color w:val="0F1115"/>
        </w:rPr>
        <w:t>No pressure to continue. Express gratitude for the relationship.</w:t>
      </w:r>
    </w:p>
    <w:p w14:paraId="52CC10A0" w14:textId="77777777" w:rsidR="00214593" w:rsidRPr="009C10C3" w:rsidRDefault="00214593" w:rsidP="008632CB">
      <w:pPr>
        <w:pStyle w:val="ds-markdown-paragraph"/>
        <w:numPr>
          <w:ilvl w:val="0"/>
          <w:numId w:val="130"/>
        </w:numPr>
        <w:shd w:val="clear" w:color="auto" w:fill="FFFFFF"/>
        <w:spacing w:before="0" w:beforeAutospacing="0" w:after="0" w:afterAutospacing="0"/>
        <w:jc w:val="both"/>
        <w:rPr>
          <w:color w:val="0F1115"/>
        </w:rPr>
      </w:pPr>
      <w:r w:rsidRPr="009C10C3">
        <w:rPr>
          <w:color w:val="0F1115"/>
        </w:rPr>
        <w:t>Understand reason for departure (exit interview, 5 questions)</w:t>
      </w:r>
    </w:p>
    <w:p w14:paraId="79A6A3F6" w14:textId="77777777" w:rsidR="00214593" w:rsidRPr="009C10C3" w:rsidRDefault="00214593" w:rsidP="008632CB">
      <w:pPr>
        <w:pStyle w:val="ds-markdown-paragraph"/>
        <w:numPr>
          <w:ilvl w:val="0"/>
          <w:numId w:val="130"/>
        </w:numPr>
        <w:shd w:val="clear" w:color="auto" w:fill="FFFFFF"/>
        <w:spacing w:before="0" w:beforeAutospacing="0" w:after="0" w:afterAutospacing="0"/>
        <w:jc w:val="both"/>
        <w:rPr>
          <w:color w:val="0F1115"/>
        </w:rPr>
      </w:pPr>
      <w:r w:rsidRPr="009C10C3">
        <w:rPr>
          <w:color w:val="0F1115"/>
        </w:rPr>
        <w:t>Document reason in client record</w:t>
      </w:r>
    </w:p>
    <w:p w14:paraId="08ED0C68"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Farewell gesture:</w:t>
      </w:r>
    </w:p>
    <w:p w14:paraId="0901A4F6" w14:textId="77777777" w:rsidR="00214593" w:rsidRPr="009C10C3" w:rsidRDefault="00214593" w:rsidP="008632CB">
      <w:pPr>
        <w:pStyle w:val="ds-markdown-paragraph"/>
        <w:numPr>
          <w:ilvl w:val="0"/>
          <w:numId w:val="131"/>
        </w:numPr>
        <w:shd w:val="clear" w:color="auto" w:fill="FFFFFF"/>
        <w:spacing w:before="0" w:beforeAutospacing="0" w:after="0" w:afterAutospacing="0"/>
        <w:jc w:val="both"/>
        <w:rPr>
          <w:color w:val="0F1115"/>
        </w:rPr>
      </w:pPr>
      <w:r w:rsidRPr="009C10C3">
        <w:rPr>
          <w:color w:val="0F1115"/>
        </w:rPr>
        <w:t>Handwritten thank you note from the companion team</w:t>
      </w:r>
    </w:p>
    <w:p w14:paraId="1F22272B" w14:textId="77777777" w:rsidR="00214593" w:rsidRPr="009C10C3" w:rsidRDefault="00214593" w:rsidP="008632CB">
      <w:pPr>
        <w:pStyle w:val="ds-markdown-paragraph"/>
        <w:numPr>
          <w:ilvl w:val="0"/>
          <w:numId w:val="131"/>
        </w:numPr>
        <w:shd w:val="clear" w:color="auto" w:fill="FFFFFF"/>
        <w:spacing w:before="0" w:beforeAutospacing="0" w:after="0" w:afterAutospacing="0"/>
        <w:jc w:val="both"/>
        <w:rPr>
          <w:color w:val="0F1115"/>
        </w:rPr>
      </w:pPr>
      <w:r w:rsidRPr="009C10C3">
        <w:rPr>
          <w:color w:val="0F1115"/>
        </w:rPr>
        <w:t>Small gift (framed photo from a program, or memory USB with selected footage)</w:t>
      </w:r>
    </w:p>
    <w:p w14:paraId="7C456021"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Maintain connection:</w:t>
      </w:r>
    </w:p>
    <w:p w14:paraId="0C85C515" w14:textId="77777777" w:rsidR="00214593" w:rsidRPr="009C10C3" w:rsidRDefault="00214593" w:rsidP="008632CB">
      <w:pPr>
        <w:pStyle w:val="ds-markdown-paragraph"/>
        <w:numPr>
          <w:ilvl w:val="0"/>
          <w:numId w:val="132"/>
        </w:numPr>
        <w:shd w:val="clear" w:color="auto" w:fill="FFFFFF"/>
        <w:spacing w:before="0" w:beforeAutospacing="0" w:after="0" w:afterAutospacing="0"/>
        <w:jc w:val="both"/>
        <w:rPr>
          <w:color w:val="0F1115"/>
        </w:rPr>
      </w:pPr>
      <w:r w:rsidRPr="009C10C3">
        <w:rPr>
          <w:color w:val="0F1115"/>
        </w:rPr>
        <w:t>Client remains on birthday/anniversary message list (unless requests removal)</w:t>
      </w:r>
    </w:p>
    <w:p w14:paraId="02E66A1C" w14:textId="77777777" w:rsidR="00214593" w:rsidRPr="009C10C3" w:rsidRDefault="00214593" w:rsidP="008632CB">
      <w:pPr>
        <w:pStyle w:val="ds-markdown-paragraph"/>
        <w:numPr>
          <w:ilvl w:val="0"/>
          <w:numId w:val="132"/>
        </w:numPr>
        <w:shd w:val="clear" w:color="auto" w:fill="FFFFFF"/>
        <w:spacing w:before="0" w:beforeAutospacing="0" w:after="0" w:afterAutospacing="0"/>
        <w:jc w:val="both"/>
        <w:rPr>
          <w:color w:val="0F1115"/>
        </w:rPr>
      </w:pPr>
      <w:r w:rsidRPr="009C10C3">
        <w:rPr>
          <w:color w:val="0F1115"/>
        </w:rPr>
        <w:t>Quarterly newsletter continued (soft opt-in, option to unsubscribe)</w:t>
      </w:r>
    </w:p>
    <w:p w14:paraId="5C815F7B" w14:textId="77777777" w:rsidR="00214593" w:rsidRPr="009C10C3" w:rsidRDefault="00214593" w:rsidP="008632CB">
      <w:pPr>
        <w:pStyle w:val="ds-markdown-paragraph"/>
        <w:numPr>
          <w:ilvl w:val="0"/>
          <w:numId w:val="132"/>
        </w:numPr>
        <w:shd w:val="clear" w:color="auto" w:fill="FFFFFF"/>
        <w:spacing w:before="0" w:beforeAutospacing="0" w:after="0" w:afterAutospacing="0"/>
        <w:jc w:val="both"/>
        <w:rPr>
          <w:color w:val="0F1115"/>
        </w:rPr>
      </w:pPr>
      <w:r w:rsidRPr="009C10C3">
        <w:rPr>
          <w:color w:val="0F1115"/>
        </w:rPr>
        <w:t>Invitation to community events (open invitation)</w:t>
      </w:r>
    </w:p>
    <w:p w14:paraId="6A38CB13" w14:textId="77777777" w:rsidR="00214593" w:rsidRPr="009C10C3" w:rsidRDefault="003B0F35" w:rsidP="008632CB">
      <w:pPr>
        <w:spacing w:after="0" w:line="240" w:lineRule="auto"/>
        <w:jc w:val="both"/>
        <w:rPr>
          <w:rFonts w:ascii="Times New Roman" w:hAnsi="Times New Roman" w:cs="Times New Roman"/>
        </w:rPr>
      </w:pPr>
      <w:r w:rsidRPr="009C10C3">
        <w:rPr>
          <w:rFonts w:ascii="Times New Roman" w:hAnsi="Times New Roman" w:cs="Times New Roman"/>
        </w:rPr>
        <w:pict w14:anchorId="1862580F">
          <v:rect id="_x0000_i1066" style="width:0;height:.75pt" o:hralign="center" o:hrstd="t" o:hr="t" fillcolor="#a0a0a0" stroked="f"/>
        </w:pict>
      </w:r>
    </w:p>
    <w:p w14:paraId="1FD37D22" w14:textId="77777777" w:rsidR="00214593" w:rsidRPr="009C10C3" w:rsidRDefault="00214593" w:rsidP="008632CB">
      <w:pPr>
        <w:pStyle w:val="Heading2"/>
        <w:shd w:val="clear" w:color="auto" w:fill="FFFFFF"/>
        <w:spacing w:before="0" w:beforeAutospacing="0" w:after="0" w:afterAutospacing="0"/>
        <w:jc w:val="both"/>
        <w:rPr>
          <w:color w:val="0F1115"/>
          <w:sz w:val="33"/>
          <w:szCs w:val="33"/>
        </w:rPr>
      </w:pPr>
      <w:r w:rsidRPr="009C10C3">
        <w:rPr>
          <w:color w:val="0F1115"/>
          <w:sz w:val="33"/>
          <w:szCs w:val="33"/>
        </w:rPr>
        <w:t>SECTION 29: COMMUNITY CLUB OPERATING MODEL</w:t>
      </w:r>
    </w:p>
    <w:p w14:paraId="0F74440B"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29.1 Monthly Meeting Format (2 Hours)</w:t>
      </w:r>
    </w:p>
    <w:tbl>
      <w:tblPr>
        <w:tblW w:w="11280" w:type="dxa"/>
        <w:tblCellMar>
          <w:top w:w="15" w:type="dxa"/>
          <w:left w:w="15" w:type="dxa"/>
          <w:bottom w:w="15" w:type="dxa"/>
          <w:right w:w="15" w:type="dxa"/>
        </w:tblCellMar>
        <w:tblLook w:val="04A0" w:firstRow="1" w:lastRow="0" w:firstColumn="1" w:lastColumn="0" w:noHBand="0" w:noVBand="1"/>
      </w:tblPr>
      <w:tblGrid>
        <w:gridCol w:w="3009"/>
        <w:gridCol w:w="1987"/>
        <w:gridCol w:w="6284"/>
      </w:tblGrid>
      <w:tr w:rsidR="00214593" w:rsidRPr="009C10C3" w14:paraId="257F83AF" w14:textId="77777777" w:rsidTr="00214593">
        <w:trPr>
          <w:tblHeader/>
        </w:trPr>
        <w:tc>
          <w:tcPr>
            <w:tcW w:w="0" w:type="auto"/>
            <w:tcBorders>
              <w:top w:val="nil"/>
            </w:tcBorders>
            <w:tcMar>
              <w:top w:w="150" w:type="dxa"/>
              <w:left w:w="0" w:type="dxa"/>
              <w:bottom w:w="150" w:type="dxa"/>
              <w:right w:w="240" w:type="dxa"/>
            </w:tcMar>
            <w:vAlign w:val="center"/>
            <w:hideMark/>
          </w:tcPr>
          <w:p w14:paraId="7A63006E"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Segment</w:t>
            </w:r>
          </w:p>
        </w:tc>
        <w:tc>
          <w:tcPr>
            <w:tcW w:w="0" w:type="auto"/>
            <w:tcBorders>
              <w:top w:val="nil"/>
            </w:tcBorders>
            <w:tcMar>
              <w:top w:w="150" w:type="dxa"/>
              <w:left w:w="240" w:type="dxa"/>
              <w:bottom w:w="150" w:type="dxa"/>
              <w:right w:w="240" w:type="dxa"/>
            </w:tcMar>
            <w:vAlign w:val="center"/>
            <w:hideMark/>
          </w:tcPr>
          <w:p w14:paraId="43148322"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Duration</w:t>
            </w:r>
          </w:p>
        </w:tc>
        <w:tc>
          <w:tcPr>
            <w:tcW w:w="0" w:type="auto"/>
            <w:tcBorders>
              <w:top w:val="nil"/>
            </w:tcBorders>
            <w:tcMar>
              <w:top w:w="150" w:type="dxa"/>
              <w:left w:w="240" w:type="dxa"/>
              <w:bottom w:w="150" w:type="dxa"/>
              <w:right w:w="240" w:type="dxa"/>
            </w:tcMar>
            <w:vAlign w:val="center"/>
            <w:hideMark/>
          </w:tcPr>
          <w:p w14:paraId="04F77CE8"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Activity</w:t>
            </w:r>
          </w:p>
        </w:tc>
      </w:tr>
      <w:tr w:rsidR="00214593" w:rsidRPr="009C10C3" w14:paraId="0E1116B7" w14:textId="77777777" w:rsidTr="00214593">
        <w:tc>
          <w:tcPr>
            <w:tcW w:w="0" w:type="auto"/>
            <w:tcMar>
              <w:top w:w="150" w:type="dxa"/>
              <w:left w:w="0" w:type="dxa"/>
              <w:bottom w:w="150" w:type="dxa"/>
              <w:right w:w="240" w:type="dxa"/>
            </w:tcMar>
            <w:vAlign w:val="center"/>
            <w:hideMark/>
          </w:tcPr>
          <w:p w14:paraId="27EB9B48"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Socializing &amp; tea</w:t>
            </w:r>
          </w:p>
        </w:tc>
        <w:tc>
          <w:tcPr>
            <w:tcW w:w="0" w:type="auto"/>
            <w:tcMar>
              <w:top w:w="150" w:type="dxa"/>
              <w:left w:w="240" w:type="dxa"/>
              <w:bottom w:w="150" w:type="dxa"/>
              <w:right w:w="240" w:type="dxa"/>
            </w:tcMar>
            <w:vAlign w:val="center"/>
            <w:hideMark/>
          </w:tcPr>
          <w:p w14:paraId="14B0D04E"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30 min</w:t>
            </w:r>
          </w:p>
        </w:tc>
        <w:tc>
          <w:tcPr>
            <w:tcW w:w="0" w:type="auto"/>
            <w:tcMar>
              <w:top w:w="150" w:type="dxa"/>
              <w:left w:w="240" w:type="dxa"/>
              <w:bottom w:w="150" w:type="dxa"/>
              <w:right w:w="0" w:type="dxa"/>
            </w:tcMar>
            <w:vAlign w:val="center"/>
            <w:hideMark/>
          </w:tcPr>
          <w:p w14:paraId="5E340E2F"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Arrival, informal conversation, tea/snacks</w:t>
            </w:r>
          </w:p>
        </w:tc>
      </w:tr>
      <w:tr w:rsidR="00214593" w:rsidRPr="009C10C3" w14:paraId="4E7D6BA3" w14:textId="77777777" w:rsidTr="00214593">
        <w:tc>
          <w:tcPr>
            <w:tcW w:w="0" w:type="auto"/>
            <w:tcMar>
              <w:top w:w="150" w:type="dxa"/>
              <w:left w:w="0" w:type="dxa"/>
              <w:bottom w:w="150" w:type="dxa"/>
              <w:right w:w="240" w:type="dxa"/>
            </w:tcMar>
            <w:vAlign w:val="center"/>
            <w:hideMark/>
          </w:tcPr>
          <w:p w14:paraId="40A124B3"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Structured activity</w:t>
            </w:r>
          </w:p>
        </w:tc>
        <w:tc>
          <w:tcPr>
            <w:tcW w:w="0" w:type="auto"/>
            <w:tcMar>
              <w:top w:w="150" w:type="dxa"/>
              <w:left w:w="240" w:type="dxa"/>
              <w:bottom w:w="150" w:type="dxa"/>
              <w:right w:w="240" w:type="dxa"/>
            </w:tcMar>
            <w:vAlign w:val="center"/>
            <w:hideMark/>
          </w:tcPr>
          <w:p w14:paraId="0109C60A"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60 min</w:t>
            </w:r>
          </w:p>
        </w:tc>
        <w:tc>
          <w:tcPr>
            <w:tcW w:w="0" w:type="auto"/>
            <w:tcMar>
              <w:top w:w="150" w:type="dxa"/>
              <w:left w:w="240" w:type="dxa"/>
              <w:bottom w:w="150" w:type="dxa"/>
              <w:right w:w="0" w:type="dxa"/>
            </w:tcMar>
            <w:vAlign w:val="center"/>
            <w:hideMark/>
          </w:tcPr>
          <w:p w14:paraId="6EFF2D65"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Rotating activity (see below)</w:t>
            </w:r>
          </w:p>
        </w:tc>
      </w:tr>
      <w:tr w:rsidR="00214593" w:rsidRPr="009C10C3" w14:paraId="765147CE" w14:textId="77777777" w:rsidTr="00214593">
        <w:tc>
          <w:tcPr>
            <w:tcW w:w="0" w:type="auto"/>
            <w:tcMar>
              <w:top w:w="150" w:type="dxa"/>
              <w:left w:w="0" w:type="dxa"/>
              <w:bottom w:w="150" w:type="dxa"/>
              <w:right w:w="240" w:type="dxa"/>
            </w:tcMar>
            <w:vAlign w:val="center"/>
            <w:hideMark/>
          </w:tcPr>
          <w:p w14:paraId="3C971977"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Meal/refreshments</w:t>
            </w:r>
          </w:p>
        </w:tc>
        <w:tc>
          <w:tcPr>
            <w:tcW w:w="0" w:type="auto"/>
            <w:tcMar>
              <w:top w:w="150" w:type="dxa"/>
              <w:left w:w="240" w:type="dxa"/>
              <w:bottom w:w="150" w:type="dxa"/>
              <w:right w:w="240" w:type="dxa"/>
            </w:tcMar>
            <w:vAlign w:val="center"/>
            <w:hideMark/>
          </w:tcPr>
          <w:p w14:paraId="0BB8CE7D"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30 min</w:t>
            </w:r>
          </w:p>
        </w:tc>
        <w:tc>
          <w:tcPr>
            <w:tcW w:w="0" w:type="auto"/>
            <w:tcMar>
              <w:top w:w="150" w:type="dxa"/>
              <w:left w:w="240" w:type="dxa"/>
              <w:bottom w:w="150" w:type="dxa"/>
              <w:right w:w="0" w:type="dxa"/>
            </w:tcMar>
            <w:vAlign w:val="center"/>
            <w:hideMark/>
          </w:tcPr>
          <w:p w14:paraId="4BD6463C"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Lunch or evening snacks</w:t>
            </w:r>
          </w:p>
        </w:tc>
      </w:tr>
    </w:tbl>
    <w:p w14:paraId="273CAC23"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29.2 Venue Requirements</w:t>
      </w:r>
    </w:p>
    <w:p w14:paraId="5DA48FC2" w14:textId="77777777" w:rsidR="00214593" w:rsidRPr="009C10C3" w:rsidRDefault="00214593" w:rsidP="008632CB">
      <w:pPr>
        <w:pStyle w:val="ds-markdown-paragraph"/>
        <w:numPr>
          <w:ilvl w:val="0"/>
          <w:numId w:val="133"/>
        </w:numPr>
        <w:shd w:val="clear" w:color="auto" w:fill="FFFFFF"/>
        <w:spacing w:before="0" w:beforeAutospacing="0" w:after="0" w:afterAutospacing="0"/>
        <w:jc w:val="both"/>
        <w:rPr>
          <w:color w:val="0F1115"/>
        </w:rPr>
      </w:pPr>
      <w:r w:rsidRPr="009C10C3">
        <w:rPr>
          <w:color w:val="0F1115"/>
        </w:rPr>
        <w:t>Accessible (ramp or ground floor, wide doorways)</w:t>
      </w:r>
    </w:p>
    <w:p w14:paraId="0D2BE58A" w14:textId="77777777" w:rsidR="00214593" w:rsidRPr="009C10C3" w:rsidRDefault="00214593" w:rsidP="008632CB">
      <w:pPr>
        <w:pStyle w:val="ds-markdown-paragraph"/>
        <w:numPr>
          <w:ilvl w:val="0"/>
          <w:numId w:val="133"/>
        </w:numPr>
        <w:shd w:val="clear" w:color="auto" w:fill="FFFFFF"/>
        <w:spacing w:before="0" w:beforeAutospacing="0" w:after="0" w:afterAutospacing="0"/>
        <w:jc w:val="both"/>
        <w:rPr>
          <w:color w:val="0F1115"/>
        </w:rPr>
      </w:pPr>
      <w:r w:rsidRPr="009C10C3">
        <w:rPr>
          <w:color w:val="0F1115"/>
        </w:rPr>
        <w:t>Air-conditioned</w:t>
      </w:r>
    </w:p>
    <w:p w14:paraId="68118D5D" w14:textId="77777777" w:rsidR="00214593" w:rsidRPr="009C10C3" w:rsidRDefault="00214593" w:rsidP="008632CB">
      <w:pPr>
        <w:pStyle w:val="ds-markdown-paragraph"/>
        <w:numPr>
          <w:ilvl w:val="0"/>
          <w:numId w:val="133"/>
        </w:numPr>
        <w:shd w:val="clear" w:color="auto" w:fill="FFFFFF"/>
        <w:spacing w:before="0" w:beforeAutospacing="0" w:after="0" w:afterAutospacing="0"/>
        <w:jc w:val="both"/>
        <w:rPr>
          <w:color w:val="0F1115"/>
        </w:rPr>
      </w:pPr>
      <w:r w:rsidRPr="009C10C3">
        <w:rPr>
          <w:color w:val="0F1115"/>
        </w:rPr>
        <w:t>Capacity 20-40 people</w:t>
      </w:r>
    </w:p>
    <w:p w14:paraId="04690567" w14:textId="77777777" w:rsidR="00214593" w:rsidRPr="009C10C3" w:rsidRDefault="00214593" w:rsidP="008632CB">
      <w:pPr>
        <w:pStyle w:val="ds-markdown-paragraph"/>
        <w:numPr>
          <w:ilvl w:val="0"/>
          <w:numId w:val="133"/>
        </w:numPr>
        <w:shd w:val="clear" w:color="auto" w:fill="FFFFFF"/>
        <w:spacing w:before="0" w:beforeAutospacing="0" w:after="0" w:afterAutospacing="0"/>
        <w:jc w:val="both"/>
        <w:rPr>
          <w:color w:val="0F1115"/>
        </w:rPr>
      </w:pPr>
      <w:r w:rsidRPr="009C10C3">
        <w:rPr>
          <w:color w:val="0F1115"/>
        </w:rPr>
        <w:t>Private or semi-private space</w:t>
      </w:r>
    </w:p>
    <w:p w14:paraId="4C00E103" w14:textId="77777777" w:rsidR="00214593" w:rsidRPr="009C10C3" w:rsidRDefault="00214593" w:rsidP="008632CB">
      <w:pPr>
        <w:pStyle w:val="ds-markdown-paragraph"/>
        <w:numPr>
          <w:ilvl w:val="0"/>
          <w:numId w:val="133"/>
        </w:numPr>
        <w:shd w:val="clear" w:color="auto" w:fill="FFFFFF"/>
        <w:spacing w:before="0" w:beforeAutospacing="0" w:after="0" w:afterAutospacing="0"/>
        <w:jc w:val="both"/>
        <w:rPr>
          <w:color w:val="0F1115"/>
        </w:rPr>
      </w:pPr>
      <w:r w:rsidRPr="009C10C3">
        <w:rPr>
          <w:color w:val="0F1115"/>
        </w:rPr>
        <w:t>Restroom facilities</w:t>
      </w:r>
    </w:p>
    <w:p w14:paraId="58C50A74" w14:textId="77777777" w:rsidR="00214593" w:rsidRPr="009C10C3" w:rsidRDefault="00214593" w:rsidP="008632CB">
      <w:pPr>
        <w:pStyle w:val="ds-markdown-paragraph"/>
        <w:numPr>
          <w:ilvl w:val="0"/>
          <w:numId w:val="133"/>
        </w:numPr>
        <w:shd w:val="clear" w:color="auto" w:fill="FFFFFF"/>
        <w:spacing w:before="0" w:beforeAutospacing="0" w:after="0" w:afterAutospacing="0"/>
        <w:jc w:val="both"/>
        <w:rPr>
          <w:color w:val="0F1115"/>
        </w:rPr>
      </w:pPr>
      <w:r w:rsidRPr="009C10C3">
        <w:rPr>
          <w:color w:val="0F1115"/>
        </w:rPr>
        <w:t>Parking nearby</w:t>
      </w:r>
    </w:p>
    <w:p w14:paraId="1A2EE03B"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29.3 Activity Rotation (8-Month Cycle)</w:t>
      </w:r>
    </w:p>
    <w:tbl>
      <w:tblPr>
        <w:tblW w:w="11280" w:type="dxa"/>
        <w:tblCellMar>
          <w:top w:w="15" w:type="dxa"/>
          <w:left w:w="15" w:type="dxa"/>
          <w:bottom w:w="15" w:type="dxa"/>
          <w:right w:w="15" w:type="dxa"/>
        </w:tblCellMar>
        <w:tblLook w:val="04A0" w:firstRow="1" w:lastRow="0" w:firstColumn="1" w:lastColumn="0" w:noHBand="0" w:noVBand="1"/>
      </w:tblPr>
      <w:tblGrid>
        <w:gridCol w:w="1227"/>
        <w:gridCol w:w="10053"/>
      </w:tblGrid>
      <w:tr w:rsidR="00214593" w:rsidRPr="009C10C3" w14:paraId="13560F97" w14:textId="77777777" w:rsidTr="00214593">
        <w:trPr>
          <w:tblHeader/>
        </w:trPr>
        <w:tc>
          <w:tcPr>
            <w:tcW w:w="0" w:type="auto"/>
            <w:tcBorders>
              <w:top w:val="nil"/>
            </w:tcBorders>
            <w:tcMar>
              <w:top w:w="150" w:type="dxa"/>
              <w:left w:w="0" w:type="dxa"/>
              <w:bottom w:w="150" w:type="dxa"/>
              <w:right w:w="240" w:type="dxa"/>
            </w:tcMar>
            <w:vAlign w:val="center"/>
            <w:hideMark/>
          </w:tcPr>
          <w:p w14:paraId="135CF3FB"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Month</w:t>
            </w:r>
          </w:p>
        </w:tc>
        <w:tc>
          <w:tcPr>
            <w:tcW w:w="0" w:type="auto"/>
            <w:tcBorders>
              <w:top w:val="nil"/>
            </w:tcBorders>
            <w:tcMar>
              <w:top w:w="150" w:type="dxa"/>
              <w:left w:w="240" w:type="dxa"/>
              <w:bottom w:w="150" w:type="dxa"/>
              <w:right w:w="240" w:type="dxa"/>
            </w:tcMar>
            <w:vAlign w:val="center"/>
            <w:hideMark/>
          </w:tcPr>
          <w:p w14:paraId="70088EAA"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Activity</w:t>
            </w:r>
          </w:p>
        </w:tc>
      </w:tr>
      <w:tr w:rsidR="00214593" w:rsidRPr="009C10C3" w14:paraId="6F24FE2B" w14:textId="77777777" w:rsidTr="00214593">
        <w:tc>
          <w:tcPr>
            <w:tcW w:w="0" w:type="auto"/>
            <w:tcMar>
              <w:top w:w="150" w:type="dxa"/>
              <w:left w:w="0" w:type="dxa"/>
              <w:bottom w:w="150" w:type="dxa"/>
              <w:right w:w="240" w:type="dxa"/>
            </w:tcMar>
            <w:vAlign w:val="center"/>
            <w:hideMark/>
          </w:tcPr>
          <w:p w14:paraId="67A0C2D5"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Month 1</w:t>
            </w:r>
          </w:p>
        </w:tc>
        <w:tc>
          <w:tcPr>
            <w:tcW w:w="0" w:type="auto"/>
            <w:tcMar>
              <w:top w:w="150" w:type="dxa"/>
              <w:left w:w="240" w:type="dxa"/>
              <w:bottom w:w="150" w:type="dxa"/>
              <w:right w:w="0" w:type="dxa"/>
            </w:tcMar>
            <w:vAlign w:val="center"/>
            <w:hideMark/>
          </w:tcPr>
          <w:p w14:paraId="1D5F6150"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Storytelling circle ("my first job", "how I met my spouse")</w:t>
            </w:r>
          </w:p>
        </w:tc>
      </w:tr>
      <w:tr w:rsidR="00214593" w:rsidRPr="009C10C3" w14:paraId="78653C62" w14:textId="77777777" w:rsidTr="00214593">
        <w:tc>
          <w:tcPr>
            <w:tcW w:w="0" w:type="auto"/>
            <w:tcMar>
              <w:top w:w="150" w:type="dxa"/>
              <w:left w:w="0" w:type="dxa"/>
              <w:bottom w:w="150" w:type="dxa"/>
              <w:right w:w="240" w:type="dxa"/>
            </w:tcMar>
            <w:vAlign w:val="center"/>
            <w:hideMark/>
          </w:tcPr>
          <w:p w14:paraId="7937BC17"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Month 2</w:t>
            </w:r>
          </w:p>
        </w:tc>
        <w:tc>
          <w:tcPr>
            <w:tcW w:w="0" w:type="auto"/>
            <w:tcMar>
              <w:top w:w="150" w:type="dxa"/>
              <w:left w:w="240" w:type="dxa"/>
              <w:bottom w:w="150" w:type="dxa"/>
              <w:right w:w="0" w:type="dxa"/>
            </w:tcMar>
            <w:vAlign w:val="center"/>
            <w:hideMark/>
          </w:tcPr>
          <w:p w14:paraId="6A37C3F3"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Cultural entertainment (music performance, poetry recitation)</w:t>
            </w:r>
          </w:p>
        </w:tc>
      </w:tr>
      <w:tr w:rsidR="00214593" w:rsidRPr="009C10C3" w14:paraId="27710CF5" w14:textId="77777777" w:rsidTr="00214593">
        <w:tc>
          <w:tcPr>
            <w:tcW w:w="0" w:type="auto"/>
            <w:tcMar>
              <w:top w:w="150" w:type="dxa"/>
              <w:left w:w="0" w:type="dxa"/>
              <w:bottom w:w="150" w:type="dxa"/>
              <w:right w:w="240" w:type="dxa"/>
            </w:tcMar>
            <w:vAlign w:val="center"/>
            <w:hideMark/>
          </w:tcPr>
          <w:p w14:paraId="5ECA6626"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Month 3</w:t>
            </w:r>
          </w:p>
        </w:tc>
        <w:tc>
          <w:tcPr>
            <w:tcW w:w="0" w:type="auto"/>
            <w:tcMar>
              <w:top w:w="150" w:type="dxa"/>
              <w:left w:w="240" w:type="dxa"/>
              <w:bottom w:w="150" w:type="dxa"/>
              <w:right w:w="0" w:type="dxa"/>
            </w:tcMar>
            <w:vAlign w:val="center"/>
            <w:hideMark/>
          </w:tcPr>
          <w:p w14:paraId="15BDA509"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Health education (guest speaker: doctor on elderly wellness)</w:t>
            </w:r>
          </w:p>
        </w:tc>
      </w:tr>
      <w:tr w:rsidR="00214593" w:rsidRPr="009C10C3" w14:paraId="1790017F" w14:textId="77777777" w:rsidTr="00214593">
        <w:tc>
          <w:tcPr>
            <w:tcW w:w="0" w:type="auto"/>
            <w:tcMar>
              <w:top w:w="150" w:type="dxa"/>
              <w:left w:w="0" w:type="dxa"/>
              <w:bottom w:w="150" w:type="dxa"/>
              <w:right w:w="240" w:type="dxa"/>
            </w:tcMar>
            <w:vAlign w:val="center"/>
            <w:hideMark/>
          </w:tcPr>
          <w:p w14:paraId="370ADFCE"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Month 4</w:t>
            </w:r>
          </w:p>
        </w:tc>
        <w:tc>
          <w:tcPr>
            <w:tcW w:w="0" w:type="auto"/>
            <w:tcMar>
              <w:top w:w="150" w:type="dxa"/>
              <w:left w:w="240" w:type="dxa"/>
              <w:bottom w:w="150" w:type="dxa"/>
              <w:right w:w="0" w:type="dxa"/>
            </w:tcMar>
            <w:vAlign w:val="center"/>
            <w:hideMark/>
          </w:tcPr>
          <w:p w14:paraId="3738C2A5"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Quran recitation / religious discussion circle (Muslim clients only — optional for others)</w:t>
            </w:r>
          </w:p>
        </w:tc>
      </w:tr>
      <w:tr w:rsidR="00214593" w:rsidRPr="009C10C3" w14:paraId="75B65F40" w14:textId="77777777" w:rsidTr="00214593">
        <w:tc>
          <w:tcPr>
            <w:tcW w:w="0" w:type="auto"/>
            <w:tcMar>
              <w:top w:w="150" w:type="dxa"/>
              <w:left w:w="0" w:type="dxa"/>
              <w:bottom w:w="150" w:type="dxa"/>
              <w:right w:w="240" w:type="dxa"/>
            </w:tcMar>
            <w:vAlign w:val="center"/>
            <w:hideMark/>
          </w:tcPr>
          <w:p w14:paraId="0A96188B"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Month 5</w:t>
            </w:r>
          </w:p>
        </w:tc>
        <w:tc>
          <w:tcPr>
            <w:tcW w:w="0" w:type="auto"/>
            <w:tcMar>
              <w:top w:w="150" w:type="dxa"/>
              <w:left w:w="240" w:type="dxa"/>
              <w:bottom w:w="150" w:type="dxa"/>
              <w:right w:w="0" w:type="dxa"/>
            </w:tcMar>
            <w:vAlign w:val="center"/>
            <w:hideMark/>
          </w:tcPr>
          <w:p w14:paraId="3B3830D6"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Hobby showcase (clients share crafts, photos, collections)</w:t>
            </w:r>
          </w:p>
        </w:tc>
      </w:tr>
      <w:tr w:rsidR="00214593" w:rsidRPr="009C10C3" w14:paraId="33B6A764" w14:textId="77777777" w:rsidTr="00214593">
        <w:tc>
          <w:tcPr>
            <w:tcW w:w="0" w:type="auto"/>
            <w:tcMar>
              <w:top w:w="150" w:type="dxa"/>
              <w:left w:w="0" w:type="dxa"/>
              <w:bottom w:w="150" w:type="dxa"/>
              <w:right w:w="240" w:type="dxa"/>
            </w:tcMar>
            <w:vAlign w:val="center"/>
            <w:hideMark/>
          </w:tcPr>
          <w:p w14:paraId="70710E76"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Month 6</w:t>
            </w:r>
          </w:p>
        </w:tc>
        <w:tc>
          <w:tcPr>
            <w:tcW w:w="0" w:type="auto"/>
            <w:tcMar>
              <w:top w:w="150" w:type="dxa"/>
              <w:left w:w="240" w:type="dxa"/>
              <w:bottom w:w="150" w:type="dxa"/>
              <w:right w:w="0" w:type="dxa"/>
            </w:tcMar>
            <w:vAlign w:val="center"/>
            <w:hideMark/>
          </w:tcPr>
          <w:p w14:paraId="3C44BA95"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Intergenerational day (grandchildren invited)</w:t>
            </w:r>
          </w:p>
        </w:tc>
      </w:tr>
      <w:tr w:rsidR="00214593" w:rsidRPr="009C10C3" w14:paraId="3E59F8F0" w14:textId="77777777" w:rsidTr="00214593">
        <w:tc>
          <w:tcPr>
            <w:tcW w:w="0" w:type="auto"/>
            <w:tcMar>
              <w:top w:w="150" w:type="dxa"/>
              <w:left w:w="0" w:type="dxa"/>
              <w:bottom w:w="150" w:type="dxa"/>
              <w:right w:w="240" w:type="dxa"/>
            </w:tcMar>
            <w:vAlign w:val="center"/>
            <w:hideMark/>
          </w:tcPr>
          <w:p w14:paraId="01408930"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lastRenderedPageBreak/>
              <w:t>Month 7</w:t>
            </w:r>
          </w:p>
        </w:tc>
        <w:tc>
          <w:tcPr>
            <w:tcW w:w="0" w:type="auto"/>
            <w:tcMar>
              <w:top w:w="150" w:type="dxa"/>
              <w:left w:w="240" w:type="dxa"/>
              <w:bottom w:w="150" w:type="dxa"/>
              <w:right w:w="0" w:type="dxa"/>
            </w:tcMar>
            <w:vAlign w:val="center"/>
            <w:hideMark/>
          </w:tcPr>
          <w:p w14:paraId="23DBB275"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Current events discussion (gentle, respectful)</w:t>
            </w:r>
          </w:p>
        </w:tc>
      </w:tr>
      <w:tr w:rsidR="00214593" w:rsidRPr="009C10C3" w14:paraId="7D2102F3" w14:textId="77777777" w:rsidTr="00214593">
        <w:tc>
          <w:tcPr>
            <w:tcW w:w="0" w:type="auto"/>
            <w:tcMar>
              <w:top w:w="150" w:type="dxa"/>
              <w:left w:w="0" w:type="dxa"/>
              <w:bottom w:w="150" w:type="dxa"/>
              <w:right w:w="240" w:type="dxa"/>
            </w:tcMar>
            <w:vAlign w:val="center"/>
            <w:hideMark/>
          </w:tcPr>
          <w:p w14:paraId="1CAFEAA4"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Month 8</w:t>
            </w:r>
          </w:p>
        </w:tc>
        <w:tc>
          <w:tcPr>
            <w:tcW w:w="0" w:type="auto"/>
            <w:tcMar>
              <w:top w:w="150" w:type="dxa"/>
              <w:left w:w="240" w:type="dxa"/>
              <w:bottom w:w="150" w:type="dxa"/>
              <w:right w:w="0" w:type="dxa"/>
            </w:tcMar>
            <w:vAlign w:val="center"/>
            <w:hideMark/>
          </w:tcPr>
          <w:p w14:paraId="23C95079"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Film screening (classic Bengali cinema)</w:t>
            </w:r>
          </w:p>
        </w:tc>
      </w:tr>
    </w:tbl>
    <w:p w14:paraId="767B320A"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29.4 Membership Status System</w:t>
      </w:r>
    </w:p>
    <w:tbl>
      <w:tblPr>
        <w:tblW w:w="11280" w:type="dxa"/>
        <w:tblCellMar>
          <w:top w:w="15" w:type="dxa"/>
          <w:left w:w="15" w:type="dxa"/>
          <w:bottom w:w="15" w:type="dxa"/>
          <w:right w:w="15" w:type="dxa"/>
        </w:tblCellMar>
        <w:tblLook w:val="04A0" w:firstRow="1" w:lastRow="0" w:firstColumn="1" w:lastColumn="0" w:noHBand="0" w:noVBand="1"/>
      </w:tblPr>
      <w:tblGrid>
        <w:gridCol w:w="2068"/>
        <w:gridCol w:w="4189"/>
        <w:gridCol w:w="5023"/>
      </w:tblGrid>
      <w:tr w:rsidR="00214593" w:rsidRPr="009C10C3" w14:paraId="596C23AA" w14:textId="77777777" w:rsidTr="00214593">
        <w:trPr>
          <w:tblHeader/>
        </w:trPr>
        <w:tc>
          <w:tcPr>
            <w:tcW w:w="0" w:type="auto"/>
            <w:tcBorders>
              <w:top w:val="nil"/>
            </w:tcBorders>
            <w:tcMar>
              <w:top w:w="150" w:type="dxa"/>
              <w:left w:w="0" w:type="dxa"/>
              <w:bottom w:w="150" w:type="dxa"/>
              <w:right w:w="240" w:type="dxa"/>
            </w:tcMar>
            <w:vAlign w:val="center"/>
            <w:hideMark/>
          </w:tcPr>
          <w:p w14:paraId="6F3B9CF2"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Status</w:t>
            </w:r>
          </w:p>
        </w:tc>
        <w:tc>
          <w:tcPr>
            <w:tcW w:w="0" w:type="auto"/>
            <w:tcBorders>
              <w:top w:val="nil"/>
            </w:tcBorders>
            <w:tcMar>
              <w:top w:w="150" w:type="dxa"/>
              <w:left w:w="240" w:type="dxa"/>
              <w:bottom w:w="150" w:type="dxa"/>
              <w:right w:w="240" w:type="dxa"/>
            </w:tcMar>
            <w:vAlign w:val="center"/>
            <w:hideMark/>
          </w:tcPr>
          <w:p w14:paraId="5D00DEBB"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Criteria</w:t>
            </w:r>
          </w:p>
        </w:tc>
        <w:tc>
          <w:tcPr>
            <w:tcW w:w="0" w:type="auto"/>
            <w:tcBorders>
              <w:top w:val="nil"/>
            </w:tcBorders>
            <w:tcMar>
              <w:top w:w="150" w:type="dxa"/>
              <w:left w:w="240" w:type="dxa"/>
              <w:bottom w:w="150" w:type="dxa"/>
              <w:right w:w="240" w:type="dxa"/>
            </w:tcMar>
            <w:vAlign w:val="center"/>
            <w:hideMark/>
          </w:tcPr>
          <w:p w14:paraId="056D9EA7"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Benefits</w:t>
            </w:r>
          </w:p>
        </w:tc>
      </w:tr>
      <w:tr w:rsidR="00214593" w:rsidRPr="009C10C3" w14:paraId="6930FA3F" w14:textId="77777777" w:rsidTr="00214593">
        <w:tc>
          <w:tcPr>
            <w:tcW w:w="0" w:type="auto"/>
            <w:tcMar>
              <w:top w:w="150" w:type="dxa"/>
              <w:left w:w="0" w:type="dxa"/>
              <w:bottom w:w="150" w:type="dxa"/>
              <w:right w:w="240" w:type="dxa"/>
            </w:tcMar>
            <w:vAlign w:val="center"/>
            <w:hideMark/>
          </w:tcPr>
          <w:p w14:paraId="24A11709"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Silver</w:t>
            </w:r>
          </w:p>
        </w:tc>
        <w:tc>
          <w:tcPr>
            <w:tcW w:w="0" w:type="auto"/>
            <w:tcMar>
              <w:top w:w="150" w:type="dxa"/>
              <w:left w:w="240" w:type="dxa"/>
              <w:bottom w:w="150" w:type="dxa"/>
              <w:right w:w="240" w:type="dxa"/>
            </w:tcMar>
            <w:vAlign w:val="center"/>
            <w:hideMark/>
          </w:tcPr>
          <w:p w14:paraId="52FD8BC9"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Monthly member</w:t>
            </w:r>
          </w:p>
        </w:tc>
        <w:tc>
          <w:tcPr>
            <w:tcW w:w="0" w:type="auto"/>
            <w:tcMar>
              <w:top w:w="150" w:type="dxa"/>
              <w:left w:w="240" w:type="dxa"/>
              <w:bottom w:w="150" w:type="dxa"/>
              <w:right w:w="0" w:type="dxa"/>
            </w:tcMar>
            <w:vAlign w:val="center"/>
            <w:hideMark/>
          </w:tcPr>
          <w:p w14:paraId="63E87DDA"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Standard access</w:t>
            </w:r>
          </w:p>
        </w:tc>
      </w:tr>
      <w:tr w:rsidR="00214593" w:rsidRPr="009C10C3" w14:paraId="07156432" w14:textId="77777777" w:rsidTr="00214593">
        <w:tc>
          <w:tcPr>
            <w:tcW w:w="0" w:type="auto"/>
            <w:tcMar>
              <w:top w:w="150" w:type="dxa"/>
              <w:left w:w="0" w:type="dxa"/>
              <w:bottom w:w="150" w:type="dxa"/>
              <w:right w:w="240" w:type="dxa"/>
            </w:tcMar>
            <w:vAlign w:val="center"/>
            <w:hideMark/>
          </w:tcPr>
          <w:p w14:paraId="16FD2BDD"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Gold</w:t>
            </w:r>
          </w:p>
        </w:tc>
        <w:tc>
          <w:tcPr>
            <w:tcW w:w="0" w:type="auto"/>
            <w:tcMar>
              <w:top w:w="150" w:type="dxa"/>
              <w:left w:w="240" w:type="dxa"/>
              <w:bottom w:w="150" w:type="dxa"/>
              <w:right w:w="240" w:type="dxa"/>
            </w:tcMar>
            <w:vAlign w:val="center"/>
            <w:hideMark/>
          </w:tcPr>
          <w:p w14:paraId="0988831F"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Annual member</w:t>
            </w:r>
          </w:p>
        </w:tc>
        <w:tc>
          <w:tcPr>
            <w:tcW w:w="0" w:type="auto"/>
            <w:tcMar>
              <w:top w:w="150" w:type="dxa"/>
              <w:left w:w="240" w:type="dxa"/>
              <w:bottom w:w="150" w:type="dxa"/>
              <w:right w:w="0" w:type="dxa"/>
            </w:tcMar>
            <w:vAlign w:val="center"/>
            <w:hideMark/>
          </w:tcPr>
          <w:p w14:paraId="551AFAD3"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Priority seating, special events</w:t>
            </w:r>
          </w:p>
        </w:tc>
      </w:tr>
      <w:tr w:rsidR="00214593" w:rsidRPr="009C10C3" w14:paraId="39EF6122" w14:textId="77777777" w:rsidTr="00214593">
        <w:tc>
          <w:tcPr>
            <w:tcW w:w="0" w:type="auto"/>
            <w:tcMar>
              <w:top w:w="150" w:type="dxa"/>
              <w:left w:w="0" w:type="dxa"/>
              <w:bottom w:w="150" w:type="dxa"/>
              <w:right w:w="240" w:type="dxa"/>
            </w:tcMar>
            <w:vAlign w:val="center"/>
            <w:hideMark/>
          </w:tcPr>
          <w:p w14:paraId="5AB18916"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Founding Circle</w:t>
            </w:r>
          </w:p>
        </w:tc>
        <w:tc>
          <w:tcPr>
            <w:tcW w:w="0" w:type="auto"/>
            <w:tcMar>
              <w:top w:w="150" w:type="dxa"/>
              <w:left w:w="240" w:type="dxa"/>
              <w:bottom w:w="150" w:type="dxa"/>
              <w:right w:w="240" w:type="dxa"/>
            </w:tcMar>
            <w:vAlign w:val="center"/>
            <w:hideMark/>
          </w:tcPr>
          <w:p w14:paraId="67E4F04D"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First 50 members</w:t>
            </w:r>
          </w:p>
        </w:tc>
        <w:tc>
          <w:tcPr>
            <w:tcW w:w="0" w:type="auto"/>
            <w:tcMar>
              <w:top w:w="150" w:type="dxa"/>
              <w:left w:w="240" w:type="dxa"/>
              <w:bottom w:w="150" w:type="dxa"/>
              <w:right w:w="0" w:type="dxa"/>
            </w:tcMar>
            <w:vAlign w:val="center"/>
            <w:hideMark/>
          </w:tcPr>
          <w:p w14:paraId="54E3959C"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Name on wall, annual dinner with founders</w:t>
            </w:r>
          </w:p>
        </w:tc>
      </w:tr>
      <w:tr w:rsidR="00214593" w:rsidRPr="009C10C3" w14:paraId="258ED253" w14:textId="77777777" w:rsidTr="00214593">
        <w:tc>
          <w:tcPr>
            <w:tcW w:w="0" w:type="auto"/>
            <w:tcMar>
              <w:top w:w="150" w:type="dxa"/>
              <w:left w:w="0" w:type="dxa"/>
              <w:bottom w:w="150" w:type="dxa"/>
              <w:right w:w="240" w:type="dxa"/>
            </w:tcMar>
            <w:vAlign w:val="center"/>
            <w:hideMark/>
          </w:tcPr>
          <w:p w14:paraId="2F6E1890"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Legacy Patron</w:t>
            </w:r>
          </w:p>
        </w:tc>
        <w:tc>
          <w:tcPr>
            <w:tcW w:w="0" w:type="auto"/>
            <w:tcMar>
              <w:top w:w="150" w:type="dxa"/>
              <w:left w:w="240" w:type="dxa"/>
              <w:bottom w:w="150" w:type="dxa"/>
              <w:right w:w="240" w:type="dxa"/>
            </w:tcMar>
            <w:vAlign w:val="center"/>
            <w:hideMark/>
          </w:tcPr>
          <w:p w14:paraId="2DB12388"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3+ years continuous membership</w:t>
            </w:r>
          </w:p>
        </w:tc>
        <w:tc>
          <w:tcPr>
            <w:tcW w:w="0" w:type="auto"/>
            <w:tcMar>
              <w:top w:w="150" w:type="dxa"/>
              <w:left w:w="240" w:type="dxa"/>
              <w:bottom w:w="150" w:type="dxa"/>
              <w:right w:w="0" w:type="dxa"/>
            </w:tcMar>
            <w:vAlign w:val="center"/>
            <w:hideMark/>
          </w:tcPr>
          <w:p w14:paraId="7FACDC5D"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Free annual documentary update</w:t>
            </w:r>
          </w:p>
        </w:tc>
      </w:tr>
    </w:tbl>
    <w:p w14:paraId="73277B69"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29.5 Peer Ambassador Program</w:t>
      </w:r>
    </w:p>
    <w:p w14:paraId="4CB6735D"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Long-term members (Gold status + 1+ year) are invited to become Peer Ambassadors:</w:t>
      </w:r>
    </w:p>
    <w:p w14:paraId="0E749952" w14:textId="77777777" w:rsidR="00214593" w:rsidRPr="009C10C3" w:rsidRDefault="00214593" w:rsidP="008632CB">
      <w:pPr>
        <w:pStyle w:val="ds-markdown-paragraph"/>
        <w:numPr>
          <w:ilvl w:val="0"/>
          <w:numId w:val="134"/>
        </w:numPr>
        <w:shd w:val="clear" w:color="auto" w:fill="FFFFFF"/>
        <w:spacing w:before="0" w:beforeAutospacing="0" w:after="0" w:afterAutospacing="0"/>
        <w:jc w:val="both"/>
        <w:rPr>
          <w:color w:val="0F1115"/>
        </w:rPr>
      </w:pPr>
      <w:r w:rsidRPr="009C10C3">
        <w:rPr>
          <w:color w:val="0F1115"/>
        </w:rPr>
        <w:t>Welcome new members at meetings</w:t>
      </w:r>
    </w:p>
    <w:p w14:paraId="2A2A8CCC" w14:textId="77777777" w:rsidR="00214593" w:rsidRPr="009C10C3" w:rsidRDefault="00214593" w:rsidP="008632CB">
      <w:pPr>
        <w:pStyle w:val="ds-markdown-paragraph"/>
        <w:numPr>
          <w:ilvl w:val="0"/>
          <w:numId w:val="134"/>
        </w:numPr>
        <w:shd w:val="clear" w:color="auto" w:fill="FFFFFF"/>
        <w:spacing w:before="0" w:beforeAutospacing="0" w:after="0" w:afterAutospacing="0"/>
        <w:jc w:val="both"/>
        <w:rPr>
          <w:color w:val="0F1115"/>
        </w:rPr>
      </w:pPr>
      <w:r w:rsidRPr="009C10C3">
        <w:rPr>
          <w:color w:val="0F1115"/>
        </w:rPr>
        <w:t>Lead small discussion groups</w:t>
      </w:r>
    </w:p>
    <w:p w14:paraId="3D6835D1" w14:textId="77777777" w:rsidR="00214593" w:rsidRPr="009C10C3" w:rsidRDefault="00214593" w:rsidP="008632CB">
      <w:pPr>
        <w:pStyle w:val="ds-markdown-paragraph"/>
        <w:numPr>
          <w:ilvl w:val="0"/>
          <w:numId w:val="134"/>
        </w:numPr>
        <w:shd w:val="clear" w:color="auto" w:fill="FFFFFF"/>
        <w:spacing w:before="0" w:beforeAutospacing="0" w:after="0" w:afterAutospacing="0"/>
        <w:jc w:val="both"/>
        <w:rPr>
          <w:color w:val="0F1115"/>
        </w:rPr>
      </w:pPr>
      <w:r w:rsidRPr="009C10C3">
        <w:rPr>
          <w:color w:val="0F1115"/>
        </w:rPr>
        <w:t>Provide feedback to Golden Wings leadership</w:t>
      </w:r>
    </w:p>
    <w:p w14:paraId="61E5663F" w14:textId="77777777" w:rsidR="00214593" w:rsidRPr="009C10C3" w:rsidRDefault="00214593" w:rsidP="008632CB">
      <w:pPr>
        <w:pStyle w:val="ds-markdown-paragraph"/>
        <w:numPr>
          <w:ilvl w:val="0"/>
          <w:numId w:val="134"/>
        </w:numPr>
        <w:shd w:val="clear" w:color="auto" w:fill="FFFFFF"/>
        <w:spacing w:before="0" w:beforeAutospacing="0" w:after="0" w:afterAutospacing="0"/>
        <w:jc w:val="both"/>
        <w:rPr>
          <w:color w:val="0F1115"/>
        </w:rPr>
      </w:pPr>
      <w:r w:rsidRPr="009C10C3">
        <w:rPr>
          <w:color w:val="0F1115"/>
        </w:rPr>
        <w:t>Receive one free half-day outing per quarter</w:t>
      </w:r>
    </w:p>
    <w:p w14:paraId="38905821"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29.6 Birthday Recognition System</w:t>
      </w:r>
    </w:p>
    <w:p w14:paraId="1491AA48"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Every member receives on their birthday:</w:t>
      </w:r>
    </w:p>
    <w:p w14:paraId="333E39CA" w14:textId="77777777" w:rsidR="00214593" w:rsidRPr="009C10C3" w:rsidRDefault="00214593" w:rsidP="008632CB">
      <w:pPr>
        <w:pStyle w:val="ds-markdown-paragraph"/>
        <w:numPr>
          <w:ilvl w:val="0"/>
          <w:numId w:val="135"/>
        </w:numPr>
        <w:shd w:val="clear" w:color="auto" w:fill="FFFFFF"/>
        <w:spacing w:before="0" w:beforeAutospacing="0" w:after="0" w:afterAutospacing="0"/>
        <w:jc w:val="both"/>
        <w:rPr>
          <w:color w:val="0F1115"/>
        </w:rPr>
      </w:pPr>
      <w:r w:rsidRPr="009C10C3">
        <w:rPr>
          <w:color w:val="0F1115"/>
        </w:rPr>
        <w:t>Handwritten card from the companion team</w:t>
      </w:r>
    </w:p>
    <w:p w14:paraId="753BC59C" w14:textId="77777777" w:rsidR="00214593" w:rsidRPr="009C10C3" w:rsidRDefault="00214593" w:rsidP="008632CB">
      <w:pPr>
        <w:pStyle w:val="ds-markdown-paragraph"/>
        <w:numPr>
          <w:ilvl w:val="0"/>
          <w:numId w:val="135"/>
        </w:numPr>
        <w:shd w:val="clear" w:color="auto" w:fill="FFFFFF"/>
        <w:spacing w:before="0" w:beforeAutospacing="0" w:after="0" w:afterAutospacing="0"/>
        <w:jc w:val="both"/>
        <w:rPr>
          <w:color w:val="0F1115"/>
        </w:rPr>
      </w:pPr>
      <w:r w:rsidRPr="009C10C3">
        <w:rPr>
          <w:color w:val="0F1115"/>
        </w:rPr>
        <w:t>Phone call from their Relationship Manager</w:t>
      </w:r>
    </w:p>
    <w:p w14:paraId="1118D99A" w14:textId="77777777" w:rsidR="00214593" w:rsidRPr="009C10C3" w:rsidRDefault="00214593" w:rsidP="008632CB">
      <w:pPr>
        <w:pStyle w:val="ds-markdown-paragraph"/>
        <w:numPr>
          <w:ilvl w:val="0"/>
          <w:numId w:val="135"/>
        </w:numPr>
        <w:shd w:val="clear" w:color="auto" w:fill="FFFFFF"/>
        <w:spacing w:before="0" w:beforeAutospacing="0" w:after="0" w:afterAutospacing="0"/>
        <w:jc w:val="both"/>
        <w:rPr>
          <w:color w:val="0F1115"/>
        </w:rPr>
      </w:pPr>
      <w:r w:rsidRPr="009C10C3">
        <w:rPr>
          <w:color w:val="0F1115"/>
        </w:rPr>
        <w:t>Optional: small gathering at the community club (BYOC — bring your own cake)</w:t>
      </w:r>
    </w:p>
    <w:p w14:paraId="01609A07"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29.7 Community Memory Archive</w:t>
      </w:r>
    </w:p>
    <w:p w14:paraId="7201B10B"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Photos, videos, and stories from community club gatherings are compiled annually into a "Community Memory Book" (digital and printed).</w:t>
      </w:r>
    </w:p>
    <w:p w14:paraId="45F1DD2C"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This compounds emotional attachment. Members see themselves as part of something lasting.</w:t>
      </w:r>
    </w:p>
    <w:p w14:paraId="6ABEAED5"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29.8 Attendance Tracking &amp; Outreach</w:t>
      </w:r>
    </w:p>
    <w:p w14:paraId="30461705" w14:textId="77777777" w:rsidR="00214593" w:rsidRPr="009C10C3" w:rsidRDefault="00214593" w:rsidP="008632CB">
      <w:pPr>
        <w:pStyle w:val="ds-markdown-paragraph"/>
        <w:numPr>
          <w:ilvl w:val="0"/>
          <w:numId w:val="136"/>
        </w:numPr>
        <w:shd w:val="clear" w:color="auto" w:fill="FFFFFF"/>
        <w:spacing w:before="0" w:beforeAutospacing="0" w:after="0" w:afterAutospacing="0"/>
        <w:jc w:val="both"/>
        <w:rPr>
          <w:color w:val="0F1115"/>
        </w:rPr>
      </w:pPr>
      <w:r w:rsidRPr="009C10C3">
        <w:rPr>
          <w:color w:val="0F1115"/>
        </w:rPr>
        <w:t>Attendance logged at each meeting</w:t>
      </w:r>
    </w:p>
    <w:p w14:paraId="0BEDD50A" w14:textId="77777777" w:rsidR="00214593" w:rsidRPr="009C10C3" w:rsidRDefault="00214593" w:rsidP="008632CB">
      <w:pPr>
        <w:pStyle w:val="ds-markdown-paragraph"/>
        <w:numPr>
          <w:ilvl w:val="0"/>
          <w:numId w:val="136"/>
        </w:numPr>
        <w:shd w:val="clear" w:color="auto" w:fill="FFFFFF"/>
        <w:spacing w:before="0" w:beforeAutospacing="0" w:after="0" w:afterAutospacing="0"/>
        <w:jc w:val="both"/>
        <w:rPr>
          <w:color w:val="0F1115"/>
        </w:rPr>
      </w:pPr>
      <w:r w:rsidRPr="009C10C3">
        <w:rPr>
          <w:color w:val="0F1115"/>
        </w:rPr>
        <w:t>Clients absent for 2 consecutive meetings receive personal call from Relationship Manager</w:t>
      </w:r>
    </w:p>
    <w:p w14:paraId="3E129947" w14:textId="77777777" w:rsidR="00214593" w:rsidRPr="009C10C3" w:rsidRDefault="00214593" w:rsidP="008632CB">
      <w:pPr>
        <w:pStyle w:val="ds-markdown-paragraph"/>
        <w:numPr>
          <w:ilvl w:val="0"/>
          <w:numId w:val="136"/>
        </w:numPr>
        <w:shd w:val="clear" w:color="auto" w:fill="FFFFFF"/>
        <w:spacing w:before="0" w:beforeAutospacing="0" w:after="0" w:afterAutospacing="0"/>
        <w:jc w:val="both"/>
        <w:rPr>
          <w:color w:val="0F1115"/>
        </w:rPr>
      </w:pPr>
      <w:r w:rsidRPr="009C10C3">
        <w:rPr>
          <w:color w:val="0F1115"/>
        </w:rPr>
        <w:t>Clients absent for 3 consecutive meetings receive home visit (to check wellbeing)</w:t>
      </w:r>
    </w:p>
    <w:p w14:paraId="6A8F1EEB"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29.9 Membership Fee Structure</w:t>
      </w:r>
    </w:p>
    <w:p w14:paraId="0FA20D51"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Included in Gold and Platinum memberships</w:t>
      </w:r>
      <w:r w:rsidRPr="009C10C3">
        <w:rPr>
          <w:color w:val="0F1115"/>
        </w:rPr>
        <w:t> (no additional fee).</w:t>
      </w:r>
    </w:p>
    <w:p w14:paraId="56E59E23"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Silver members:</w:t>
      </w:r>
      <w:r w:rsidRPr="009C10C3">
        <w:rPr>
          <w:color w:val="0F1115"/>
        </w:rPr>
        <w:t> BDT 500 per meeting (covers food and venue).</w:t>
      </w:r>
    </w:p>
    <w:p w14:paraId="41F08A05"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Guest pass:</w:t>
      </w:r>
      <w:r w:rsidRPr="009C10C3">
        <w:rPr>
          <w:color w:val="0F1115"/>
        </w:rPr>
        <w:t> BDT 800 for non-members (one-time, to try before joining).</w:t>
      </w:r>
    </w:p>
    <w:p w14:paraId="43EBAB79"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29.10 Success Metric</w:t>
      </w:r>
    </w:p>
    <w:p w14:paraId="431E09A3"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Community club attendance predicts retention. Target:</w:t>
      </w:r>
    </w:p>
    <w:p w14:paraId="72649365" w14:textId="77777777" w:rsidR="00214593" w:rsidRPr="009C10C3" w:rsidRDefault="00214593" w:rsidP="008632CB">
      <w:pPr>
        <w:pStyle w:val="ds-markdown-paragraph"/>
        <w:numPr>
          <w:ilvl w:val="0"/>
          <w:numId w:val="137"/>
        </w:numPr>
        <w:shd w:val="clear" w:color="auto" w:fill="FFFFFF"/>
        <w:spacing w:before="0" w:beforeAutospacing="0" w:after="0" w:afterAutospacing="0"/>
        <w:jc w:val="both"/>
        <w:rPr>
          <w:color w:val="0F1115"/>
        </w:rPr>
      </w:pPr>
      <w:r w:rsidRPr="009C10C3">
        <w:rPr>
          <w:color w:val="0F1115"/>
        </w:rPr>
        <w:t>70% of active clients attend at least 1 meeting per quarter</w:t>
      </w:r>
    </w:p>
    <w:p w14:paraId="17777A16" w14:textId="77777777" w:rsidR="00214593" w:rsidRPr="009C10C3" w:rsidRDefault="00214593" w:rsidP="008632CB">
      <w:pPr>
        <w:pStyle w:val="ds-markdown-paragraph"/>
        <w:numPr>
          <w:ilvl w:val="0"/>
          <w:numId w:val="137"/>
        </w:numPr>
        <w:shd w:val="clear" w:color="auto" w:fill="FFFFFF"/>
        <w:spacing w:before="0" w:beforeAutospacing="0" w:after="0" w:afterAutospacing="0"/>
        <w:jc w:val="both"/>
        <w:rPr>
          <w:color w:val="0F1115"/>
        </w:rPr>
      </w:pPr>
      <w:r w:rsidRPr="009C10C3">
        <w:rPr>
          <w:color w:val="0F1115"/>
        </w:rPr>
        <w:t>Retention rate among regular attendees &gt;90% (compared to &lt;70% among non-attendees)</w:t>
      </w:r>
    </w:p>
    <w:p w14:paraId="5D936326"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29.11 Community Club Financial Sustainability Model</w:t>
      </w:r>
    </w:p>
    <w:p w14:paraId="7A4F9BBE"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The Community Club is operated as a </w:t>
      </w:r>
      <w:r w:rsidRPr="009C10C3">
        <w:rPr>
          <w:rStyle w:val="Strong"/>
          <w:color w:val="0F1115"/>
        </w:rPr>
        <w:t>client retention investment</w:t>
      </w:r>
      <w:r w:rsidRPr="009C10C3">
        <w:rPr>
          <w:color w:val="0F1115"/>
        </w:rPr>
        <w:t>, not a profit centre.</w:t>
      </w:r>
    </w:p>
    <w:p w14:paraId="5B16BA4A"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Estimated per-event costs (30 attendees):</w:t>
      </w:r>
    </w:p>
    <w:tbl>
      <w:tblPr>
        <w:tblW w:w="11280" w:type="dxa"/>
        <w:tblCellMar>
          <w:top w:w="15" w:type="dxa"/>
          <w:left w:w="15" w:type="dxa"/>
          <w:bottom w:w="15" w:type="dxa"/>
          <w:right w:w="15" w:type="dxa"/>
        </w:tblCellMar>
        <w:tblLook w:val="04A0" w:firstRow="1" w:lastRow="0" w:firstColumn="1" w:lastColumn="0" w:noHBand="0" w:noVBand="1"/>
      </w:tblPr>
      <w:tblGrid>
        <w:gridCol w:w="8124"/>
        <w:gridCol w:w="3156"/>
      </w:tblGrid>
      <w:tr w:rsidR="00214593" w:rsidRPr="009C10C3" w14:paraId="32AE98E9" w14:textId="77777777" w:rsidTr="00214593">
        <w:trPr>
          <w:tblHeader/>
        </w:trPr>
        <w:tc>
          <w:tcPr>
            <w:tcW w:w="0" w:type="auto"/>
            <w:tcBorders>
              <w:top w:val="nil"/>
            </w:tcBorders>
            <w:tcMar>
              <w:top w:w="150" w:type="dxa"/>
              <w:left w:w="0" w:type="dxa"/>
              <w:bottom w:w="150" w:type="dxa"/>
              <w:right w:w="240" w:type="dxa"/>
            </w:tcMar>
            <w:vAlign w:val="center"/>
            <w:hideMark/>
          </w:tcPr>
          <w:p w14:paraId="11F582E0"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Item</w:t>
            </w:r>
          </w:p>
        </w:tc>
        <w:tc>
          <w:tcPr>
            <w:tcW w:w="0" w:type="auto"/>
            <w:tcBorders>
              <w:top w:val="nil"/>
            </w:tcBorders>
            <w:tcMar>
              <w:top w:w="150" w:type="dxa"/>
              <w:left w:w="240" w:type="dxa"/>
              <w:bottom w:w="150" w:type="dxa"/>
              <w:right w:w="240" w:type="dxa"/>
            </w:tcMar>
            <w:vAlign w:val="center"/>
            <w:hideMark/>
          </w:tcPr>
          <w:p w14:paraId="12AA84A0"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Cost (BDT)</w:t>
            </w:r>
          </w:p>
        </w:tc>
      </w:tr>
      <w:tr w:rsidR="00214593" w:rsidRPr="009C10C3" w14:paraId="2D305C2A" w14:textId="77777777" w:rsidTr="00214593">
        <w:tc>
          <w:tcPr>
            <w:tcW w:w="0" w:type="auto"/>
            <w:tcMar>
              <w:top w:w="150" w:type="dxa"/>
              <w:left w:w="0" w:type="dxa"/>
              <w:bottom w:w="150" w:type="dxa"/>
              <w:right w:w="240" w:type="dxa"/>
            </w:tcMar>
            <w:vAlign w:val="center"/>
            <w:hideMark/>
          </w:tcPr>
          <w:p w14:paraId="6F2CF19E"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Venue rental (air-conditioned, 2 hours)</w:t>
            </w:r>
          </w:p>
        </w:tc>
        <w:tc>
          <w:tcPr>
            <w:tcW w:w="0" w:type="auto"/>
            <w:tcMar>
              <w:top w:w="150" w:type="dxa"/>
              <w:left w:w="240" w:type="dxa"/>
              <w:bottom w:w="150" w:type="dxa"/>
              <w:right w:w="0" w:type="dxa"/>
            </w:tcMar>
            <w:vAlign w:val="center"/>
            <w:hideMark/>
          </w:tcPr>
          <w:p w14:paraId="2A3E2579"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15,000-25,000</w:t>
            </w:r>
          </w:p>
        </w:tc>
      </w:tr>
      <w:tr w:rsidR="00214593" w:rsidRPr="009C10C3" w14:paraId="6D152E91" w14:textId="77777777" w:rsidTr="00214593">
        <w:tc>
          <w:tcPr>
            <w:tcW w:w="0" w:type="auto"/>
            <w:tcMar>
              <w:top w:w="150" w:type="dxa"/>
              <w:left w:w="0" w:type="dxa"/>
              <w:bottom w:w="150" w:type="dxa"/>
              <w:right w:w="240" w:type="dxa"/>
            </w:tcMar>
            <w:vAlign w:val="center"/>
            <w:hideMark/>
          </w:tcPr>
          <w:p w14:paraId="334C7C7E"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lastRenderedPageBreak/>
              <w:t>Food and refreshments (30 people)</w:t>
            </w:r>
          </w:p>
        </w:tc>
        <w:tc>
          <w:tcPr>
            <w:tcW w:w="0" w:type="auto"/>
            <w:tcMar>
              <w:top w:w="150" w:type="dxa"/>
              <w:left w:w="240" w:type="dxa"/>
              <w:bottom w:w="150" w:type="dxa"/>
              <w:right w:w="0" w:type="dxa"/>
            </w:tcMar>
            <w:vAlign w:val="center"/>
            <w:hideMark/>
          </w:tcPr>
          <w:p w14:paraId="1850C152"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10,000-15,000</w:t>
            </w:r>
          </w:p>
        </w:tc>
      </w:tr>
      <w:tr w:rsidR="00214593" w:rsidRPr="009C10C3" w14:paraId="47F3A5C0" w14:textId="77777777" w:rsidTr="00214593">
        <w:tc>
          <w:tcPr>
            <w:tcW w:w="0" w:type="auto"/>
            <w:tcMar>
              <w:top w:w="150" w:type="dxa"/>
              <w:left w:w="0" w:type="dxa"/>
              <w:bottom w:w="150" w:type="dxa"/>
              <w:right w:w="240" w:type="dxa"/>
            </w:tcMar>
            <w:vAlign w:val="center"/>
            <w:hideMark/>
          </w:tcPr>
          <w:p w14:paraId="60A87153"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Companion time (2 companions, 2 hours)</w:t>
            </w:r>
          </w:p>
        </w:tc>
        <w:tc>
          <w:tcPr>
            <w:tcW w:w="0" w:type="auto"/>
            <w:tcMar>
              <w:top w:w="150" w:type="dxa"/>
              <w:left w:w="240" w:type="dxa"/>
              <w:bottom w:w="150" w:type="dxa"/>
              <w:right w:w="0" w:type="dxa"/>
            </w:tcMar>
            <w:vAlign w:val="center"/>
            <w:hideMark/>
          </w:tcPr>
          <w:p w14:paraId="391078B6"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2,000-3,000</w:t>
            </w:r>
          </w:p>
        </w:tc>
      </w:tr>
      <w:tr w:rsidR="00214593" w:rsidRPr="009C10C3" w14:paraId="1F261A1E" w14:textId="77777777" w:rsidTr="00214593">
        <w:tc>
          <w:tcPr>
            <w:tcW w:w="0" w:type="auto"/>
            <w:tcMar>
              <w:top w:w="150" w:type="dxa"/>
              <w:left w:w="0" w:type="dxa"/>
              <w:bottom w:w="150" w:type="dxa"/>
              <w:right w:w="240" w:type="dxa"/>
            </w:tcMar>
            <w:vAlign w:val="center"/>
            <w:hideMark/>
          </w:tcPr>
          <w:p w14:paraId="692A831A"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Activity materials</w:t>
            </w:r>
          </w:p>
        </w:tc>
        <w:tc>
          <w:tcPr>
            <w:tcW w:w="0" w:type="auto"/>
            <w:tcMar>
              <w:top w:w="150" w:type="dxa"/>
              <w:left w:w="240" w:type="dxa"/>
              <w:bottom w:w="150" w:type="dxa"/>
              <w:right w:w="0" w:type="dxa"/>
            </w:tcMar>
            <w:vAlign w:val="center"/>
            <w:hideMark/>
          </w:tcPr>
          <w:p w14:paraId="1EF459CF"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1,000-2,000</w:t>
            </w:r>
          </w:p>
        </w:tc>
      </w:tr>
      <w:tr w:rsidR="00214593" w:rsidRPr="009C10C3" w14:paraId="31ADA9A4" w14:textId="77777777" w:rsidTr="00214593">
        <w:tc>
          <w:tcPr>
            <w:tcW w:w="0" w:type="auto"/>
            <w:tcMar>
              <w:top w:w="150" w:type="dxa"/>
              <w:left w:w="0" w:type="dxa"/>
              <w:bottom w:w="150" w:type="dxa"/>
              <w:right w:w="240" w:type="dxa"/>
            </w:tcMar>
            <w:vAlign w:val="center"/>
            <w:hideMark/>
          </w:tcPr>
          <w:p w14:paraId="13C4A20E"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Style w:val="Strong"/>
                <w:rFonts w:ascii="Times New Roman" w:hAnsi="Times New Roman" w:cs="Times New Roman"/>
                <w:sz w:val="23"/>
                <w:szCs w:val="23"/>
              </w:rPr>
              <w:t>Total estimated cost</w:t>
            </w:r>
          </w:p>
        </w:tc>
        <w:tc>
          <w:tcPr>
            <w:tcW w:w="0" w:type="auto"/>
            <w:tcMar>
              <w:top w:w="150" w:type="dxa"/>
              <w:left w:w="240" w:type="dxa"/>
              <w:bottom w:w="150" w:type="dxa"/>
              <w:right w:w="0" w:type="dxa"/>
            </w:tcMar>
            <w:vAlign w:val="center"/>
            <w:hideMark/>
          </w:tcPr>
          <w:p w14:paraId="7989AC8E"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Style w:val="Strong"/>
                <w:rFonts w:ascii="Times New Roman" w:hAnsi="Times New Roman" w:cs="Times New Roman"/>
                <w:sz w:val="23"/>
                <w:szCs w:val="23"/>
              </w:rPr>
              <w:t>28,000-45,000</w:t>
            </w:r>
          </w:p>
        </w:tc>
      </w:tr>
    </w:tbl>
    <w:p w14:paraId="6E51BB56"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Revenue (typical attendance mix):</w:t>
      </w:r>
    </w:p>
    <w:p w14:paraId="508CCC60" w14:textId="77777777" w:rsidR="00214593" w:rsidRPr="009C10C3" w:rsidRDefault="00214593" w:rsidP="008632CB">
      <w:pPr>
        <w:pStyle w:val="ds-markdown-paragraph"/>
        <w:numPr>
          <w:ilvl w:val="0"/>
          <w:numId w:val="138"/>
        </w:numPr>
        <w:shd w:val="clear" w:color="auto" w:fill="FFFFFF"/>
        <w:spacing w:before="0" w:beforeAutospacing="0" w:after="0" w:afterAutospacing="0"/>
        <w:jc w:val="both"/>
        <w:rPr>
          <w:color w:val="0F1115"/>
        </w:rPr>
      </w:pPr>
      <w:r w:rsidRPr="009C10C3">
        <w:rPr>
          <w:color w:val="0F1115"/>
        </w:rPr>
        <w:t>Gold/Platinum members (15 attendees) — free (included in membership)</w:t>
      </w:r>
    </w:p>
    <w:p w14:paraId="44895BB6" w14:textId="77777777" w:rsidR="00214593" w:rsidRPr="009C10C3" w:rsidRDefault="00214593" w:rsidP="008632CB">
      <w:pPr>
        <w:pStyle w:val="ds-markdown-paragraph"/>
        <w:numPr>
          <w:ilvl w:val="0"/>
          <w:numId w:val="138"/>
        </w:numPr>
        <w:shd w:val="clear" w:color="auto" w:fill="FFFFFF"/>
        <w:spacing w:before="0" w:beforeAutospacing="0" w:after="0" w:afterAutospacing="0"/>
        <w:jc w:val="both"/>
        <w:rPr>
          <w:color w:val="0F1115"/>
        </w:rPr>
      </w:pPr>
      <w:r w:rsidRPr="009C10C3">
        <w:rPr>
          <w:color w:val="0F1115"/>
        </w:rPr>
        <w:t>Silver members (10 attendees) — BDT 500 each = BDT 5,000</w:t>
      </w:r>
    </w:p>
    <w:p w14:paraId="649030FA" w14:textId="77777777" w:rsidR="00214593" w:rsidRPr="009C10C3" w:rsidRDefault="00214593" w:rsidP="008632CB">
      <w:pPr>
        <w:pStyle w:val="ds-markdown-paragraph"/>
        <w:numPr>
          <w:ilvl w:val="0"/>
          <w:numId w:val="138"/>
        </w:numPr>
        <w:shd w:val="clear" w:color="auto" w:fill="FFFFFF"/>
        <w:spacing w:before="0" w:beforeAutospacing="0" w:after="0" w:afterAutospacing="0"/>
        <w:jc w:val="both"/>
        <w:rPr>
          <w:color w:val="0F1115"/>
        </w:rPr>
      </w:pPr>
      <w:r w:rsidRPr="009C10C3">
        <w:rPr>
          <w:color w:val="0F1115"/>
        </w:rPr>
        <w:t>Guest passes (5 attendees) — BDT 800 each = BDT 4,000</w:t>
      </w:r>
    </w:p>
    <w:p w14:paraId="0AB3DB30" w14:textId="77777777" w:rsidR="00214593" w:rsidRPr="009C10C3" w:rsidRDefault="00214593" w:rsidP="008632CB">
      <w:pPr>
        <w:pStyle w:val="ds-markdown-paragraph"/>
        <w:numPr>
          <w:ilvl w:val="0"/>
          <w:numId w:val="138"/>
        </w:numPr>
        <w:shd w:val="clear" w:color="auto" w:fill="FFFFFF"/>
        <w:spacing w:before="0" w:beforeAutospacing="0" w:after="0" w:afterAutospacing="0"/>
        <w:jc w:val="both"/>
        <w:rPr>
          <w:color w:val="0F1115"/>
        </w:rPr>
      </w:pPr>
      <w:r w:rsidRPr="009C10C3">
        <w:rPr>
          <w:rStyle w:val="Strong"/>
          <w:color w:val="0F1115"/>
        </w:rPr>
        <w:t>Total estimated revenue</w:t>
      </w:r>
      <w:r w:rsidRPr="009C10C3">
        <w:rPr>
          <w:color w:val="0F1115"/>
        </w:rPr>
        <w:t> | </w:t>
      </w:r>
      <w:r w:rsidRPr="009C10C3">
        <w:rPr>
          <w:rStyle w:val="Strong"/>
          <w:color w:val="0F1115"/>
        </w:rPr>
        <w:t>BDT 9,000</w:t>
      </w:r>
    </w:p>
    <w:p w14:paraId="30EC7749"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Funding shortfall:</w:t>
      </w:r>
      <w:r w:rsidRPr="009C10C3">
        <w:rPr>
          <w:color w:val="0F1115"/>
        </w:rPr>
        <w:t> BDT 19,000-36,000 per event is absorbed as a client retention and community-building investment, allocated from the marketing/retention budget, not the event revenue line.</w:t>
      </w:r>
    </w:p>
    <w:p w14:paraId="7AA903DB"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Alternative for scaling:</w:t>
      </w:r>
      <w:r w:rsidRPr="009C10C3">
        <w:rPr>
          <w:color w:val="0F1115"/>
        </w:rPr>
        <w:t> If the club expands to multiple events per week, a nominal monthly community club fee (BDT 1,000-2,000 for all members, not per event) may be introduced.</w:t>
      </w:r>
    </w:p>
    <w:p w14:paraId="4105EEAE" w14:textId="77777777" w:rsidR="00214593" w:rsidRPr="009C10C3" w:rsidRDefault="003B0F35" w:rsidP="008632CB">
      <w:pPr>
        <w:spacing w:after="0" w:line="240" w:lineRule="auto"/>
        <w:jc w:val="both"/>
        <w:rPr>
          <w:rFonts w:ascii="Times New Roman" w:hAnsi="Times New Roman" w:cs="Times New Roman"/>
        </w:rPr>
      </w:pPr>
      <w:r w:rsidRPr="009C10C3">
        <w:rPr>
          <w:rFonts w:ascii="Times New Roman" w:hAnsi="Times New Roman" w:cs="Times New Roman"/>
        </w:rPr>
        <w:pict w14:anchorId="0FD8FBA3">
          <v:rect id="_x0000_i1067" style="width:0;height:.75pt" o:hralign="center" o:hrstd="t" o:hr="t" fillcolor="#a0a0a0" stroked="f"/>
        </w:pict>
      </w:r>
    </w:p>
    <w:p w14:paraId="1BA26873" w14:textId="77777777" w:rsidR="00214593" w:rsidRPr="009C10C3" w:rsidRDefault="00214593" w:rsidP="008632CB">
      <w:pPr>
        <w:pStyle w:val="Heading2"/>
        <w:shd w:val="clear" w:color="auto" w:fill="FFFFFF"/>
        <w:spacing w:before="0" w:beforeAutospacing="0" w:after="0" w:afterAutospacing="0"/>
        <w:jc w:val="both"/>
        <w:rPr>
          <w:color w:val="0F1115"/>
          <w:sz w:val="33"/>
          <w:szCs w:val="33"/>
        </w:rPr>
      </w:pPr>
      <w:r w:rsidRPr="009C10C3">
        <w:rPr>
          <w:color w:val="0F1115"/>
          <w:sz w:val="33"/>
          <w:szCs w:val="33"/>
        </w:rPr>
        <w:t>SECTION 30: INTERGENERATIONAL PROGRAMMING</w:t>
      </w:r>
    </w:p>
    <w:p w14:paraId="408DB215"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30.1 Grandparent-Grandchild Experience Days</w:t>
      </w:r>
    </w:p>
    <w:p w14:paraId="16F5B336"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Format:</w:t>
      </w:r>
      <w:r w:rsidRPr="009C10C3">
        <w:rPr>
          <w:color w:val="0F1115"/>
        </w:rPr>
        <w:t> Half-day structured activities bringing elderly clients together with their grandchildren (ages 7-16).</w:t>
      </w:r>
    </w:p>
    <w:p w14:paraId="6AE8E173"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Activities:</w:t>
      </w:r>
    </w:p>
    <w:p w14:paraId="031DF9E2" w14:textId="77777777" w:rsidR="00214593" w:rsidRPr="009C10C3" w:rsidRDefault="00214593" w:rsidP="008632CB">
      <w:pPr>
        <w:pStyle w:val="ds-markdown-paragraph"/>
        <w:numPr>
          <w:ilvl w:val="0"/>
          <w:numId w:val="139"/>
        </w:numPr>
        <w:shd w:val="clear" w:color="auto" w:fill="FFFFFF"/>
        <w:spacing w:before="0" w:beforeAutospacing="0" w:after="0" w:afterAutospacing="0"/>
        <w:jc w:val="both"/>
        <w:rPr>
          <w:color w:val="0F1115"/>
        </w:rPr>
      </w:pPr>
      <w:r w:rsidRPr="009C10C3">
        <w:rPr>
          <w:color w:val="0F1115"/>
        </w:rPr>
        <w:t>Traditional craft making (together)</w:t>
      </w:r>
    </w:p>
    <w:p w14:paraId="30080561" w14:textId="77777777" w:rsidR="00214593" w:rsidRPr="009C10C3" w:rsidRDefault="00214593" w:rsidP="008632CB">
      <w:pPr>
        <w:pStyle w:val="ds-markdown-paragraph"/>
        <w:numPr>
          <w:ilvl w:val="0"/>
          <w:numId w:val="139"/>
        </w:numPr>
        <w:shd w:val="clear" w:color="auto" w:fill="FFFFFF"/>
        <w:spacing w:before="0" w:beforeAutospacing="0" w:after="0" w:afterAutospacing="0"/>
        <w:jc w:val="both"/>
        <w:rPr>
          <w:color w:val="0F1115"/>
        </w:rPr>
      </w:pPr>
      <w:r w:rsidRPr="009C10C3">
        <w:rPr>
          <w:color w:val="0F1115"/>
        </w:rPr>
        <w:t>Storytelling session (grandparent tells story, grandchild illustrates)</w:t>
      </w:r>
    </w:p>
    <w:p w14:paraId="3EC32F82" w14:textId="77777777" w:rsidR="00214593" w:rsidRPr="009C10C3" w:rsidRDefault="00214593" w:rsidP="008632CB">
      <w:pPr>
        <w:pStyle w:val="ds-markdown-paragraph"/>
        <w:numPr>
          <w:ilvl w:val="0"/>
          <w:numId w:val="139"/>
        </w:numPr>
        <w:shd w:val="clear" w:color="auto" w:fill="FFFFFF"/>
        <w:spacing w:before="0" w:beforeAutospacing="0" w:after="0" w:afterAutospacing="0"/>
        <w:jc w:val="both"/>
        <w:rPr>
          <w:color w:val="0F1115"/>
        </w:rPr>
      </w:pPr>
      <w:r w:rsidRPr="009C10C3">
        <w:rPr>
          <w:color w:val="0F1115"/>
        </w:rPr>
        <w:t>Simple cooking (traditional recipe)</w:t>
      </w:r>
    </w:p>
    <w:p w14:paraId="610273D4" w14:textId="77777777" w:rsidR="00214593" w:rsidRPr="009C10C3" w:rsidRDefault="00214593" w:rsidP="008632CB">
      <w:pPr>
        <w:pStyle w:val="ds-markdown-paragraph"/>
        <w:numPr>
          <w:ilvl w:val="0"/>
          <w:numId w:val="139"/>
        </w:numPr>
        <w:shd w:val="clear" w:color="auto" w:fill="FFFFFF"/>
        <w:spacing w:before="0" w:beforeAutospacing="0" w:after="0" w:afterAutospacing="0"/>
        <w:jc w:val="both"/>
        <w:rPr>
          <w:color w:val="0F1115"/>
        </w:rPr>
      </w:pPr>
      <w:r w:rsidRPr="009C10C3">
        <w:rPr>
          <w:color w:val="0F1115"/>
        </w:rPr>
        <w:t>Board games (carrom, ludo, chess)</w:t>
      </w:r>
    </w:p>
    <w:p w14:paraId="3622718B" w14:textId="77777777" w:rsidR="00214593" w:rsidRPr="009C10C3" w:rsidRDefault="00214593" w:rsidP="008632CB">
      <w:pPr>
        <w:pStyle w:val="ds-markdown-paragraph"/>
        <w:numPr>
          <w:ilvl w:val="0"/>
          <w:numId w:val="139"/>
        </w:numPr>
        <w:shd w:val="clear" w:color="auto" w:fill="FFFFFF"/>
        <w:spacing w:before="0" w:beforeAutospacing="0" w:after="0" w:afterAutospacing="0"/>
        <w:jc w:val="both"/>
        <w:rPr>
          <w:color w:val="0F1115"/>
        </w:rPr>
      </w:pPr>
      <w:r w:rsidRPr="009C10C3">
        <w:rPr>
          <w:color w:val="0F1115"/>
        </w:rPr>
        <w:t>Memory box creation (decorating a box with photos and small keepsakes)</w:t>
      </w:r>
    </w:p>
    <w:p w14:paraId="626AC00E"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Price:</w:t>
      </w:r>
      <w:r w:rsidRPr="009C10C3">
        <w:rPr>
          <w:color w:val="0F1115"/>
        </w:rPr>
        <w:t> BDT 6,000 per grandparent-grandchild pair (includes materials, snacks, professional photography)</w:t>
      </w:r>
    </w:p>
    <w:p w14:paraId="3456BBC4"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Frequency:</w:t>
      </w:r>
      <w:r w:rsidRPr="009C10C3">
        <w:rPr>
          <w:color w:val="0F1115"/>
        </w:rPr>
        <w:t> Quarterly</w:t>
      </w:r>
    </w:p>
    <w:p w14:paraId="7E6E3081"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30.2 School Partnership Program</w:t>
      </w:r>
    </w:p>
    <w:p w14:paraId="6447D10D"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Partner with 3-5 Dhaka schools for </w:t>
      </w:r>
      <w:r w:rsidRPr="009C10C3">
        <w:rPr>
          <w:rStyle w:val="Strong"/>
          <w:color w:val="0F1115"/>
        </w:rPr>
        <w:t>"Grandparent Wisdom Day</w:t>
      </w:r>
      <w:proofErr w:type="gramStart"/>
      <w:r w:rsidRPr="009C10C3">
        <w:rPr>
          <w:rStyle w:val="Strong"/>
          <w:color w:val="0F1115"/>
        </w:rPr>
        <w:t>"</w:t>
      </w:r>
      <w:r w:rsidRPr="009C10C3">
        <w:rPr>
          <w:color w:val="0F1115"/>
        </w:rPr>
        <w:t> :</w:t>
      </w:r>
      <w:proofErr w:type="gramEnd"/>
    </w:p>
    <w:p w14:paraId="322BDA3B"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Format:</w:t>
      </w:r>
      <w:r w:rsidRPr="009C10C3">
        <w:rPr>
          <w:color w:val="0F1115"/>
        </w:rPr>
        <w:t> Elderly clients visit school for 2 hours, share life stories with students (20-30 minutes per grandparent), followed by Q&amp;A.</w:t>
      </w:r>
    </w:p>
    <w:p w14:paraId="575FE299"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Selection:</w:t>
      </w:r>
      <w:r w:rsidRPr="009C10C3">
        <w:rPr>
          <w:color w:val="0F1115"/>
        </w:rPr>
        <w:t> Clients who are comfortable with children, have interesting life stories (professionals, freedom fighters, artists, entrepreneurs).</w:t>
      </w:r>
    </w:p>
    <w:p w14:paraId="1484E745"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Benefits for Golden Wings:</w:t>
      </w:r>
    </w:p>
    <w:p w14:paraId="49A8F3D2" w14:textId="77777777" w:rsidR="00214593" w:rsidRPr="009C10C3" w:rsidRDefault="00214593" w:rsidP="008632CB">
      <w:pPr>
        <w:pStyle w:val="ds-markdown-paragraph"/>
        <w:numPr>
          <w:ilvl w:val="0"/>
          <w:numId w:val="140"/>
        </w:numPr>
        <w:shd w:val="clear" w:color="auto" w:fill="FFFFFF"/>
        <w:spacing w:before="0" w:beforeAutospacing="0" w:after="0" w:afterAutospacing="0"/>
        <w:jc w:val="both"/>
        <w:rPr>
          <w:color w:val="0F1115"/>
        </w:rPr>
      </w:pPr>
      <w:r w:rsidRPr="009C10C3">
        <w:rPr>
          <w:color w:val="0F1115"/>
        </w:rPr>
        <w:t>Positive brand association with education and community</w:t>
      </w:r>
    </w:p>
    <w:p w14:paraId="719E8A24" w14:textId="77777777" w:rsidR="00214593" w:rsidRPr="009C10C3" w:rsidRDefault="00214593" w:rsidP="008632CB">
      <w:pPr>
        <w:pStyle w:val="ds-markdown-paragraph"/>
        <w:numPr>
          <w:ilvl w:val="0"/>
          <w:numId w:val="140"/>
        </w:numPr>
        <w:shd w:val="clear" w:color="auto" w:fill="FFFFFF"/>
        <w:spacing w:before="0" w:beforeAutospacing="0" w:after="0" w:afterAutospacing="0"/>
        <w:jc w:val="both"/>
        <w:rPr>
          <w:color w:val="0F1115"/>
        </w:rPr>
      </w:pPr>
      <w:r w:rsidRPr="009C10C3">
        <w:rPr>
          <w:color w:val="0F1115"/>
        </w:rPr>
        <w:t>Content for YouTube (most emotionally resonant, most shareable format)</w:t>
      </w:r>
    </w:p>
    <w:p w14:paraId="6A267286" w14:textId="77777777" w:rsidR="00214593" w:rsidRPr="009C10C3" w:rsidRDefault="00214593" w:rsidP="008632CB">
      <w:pPr>
        <w:pStyle w:val="ds-markdown-paragraph"/>
        <w:numPr>
          <w:ilvl w:val="0"/>
          <w:numId w:val="140"/>
        </w:numPr>
        <w:shd w:val="clear" w:color="auto" w:fill="FFFFFF"/>
        <w:spacing w:before="0" w:beforeAutospacing="0" w:after="0" w:afterAutospacing="0"/>
        <w:jc w:val="both"/>
        <w:rPr>
          <w:color w:val="0F1115"/>
        </w:rPr>
      </w:pPr>
      <w:r w:rsidRPr="009C10C3">
        <w:rPr>
          <w:color w:val="0F1115"/>
        </w:rPr>
        <w:t>Potential corporate partnership (schools may sponsor)</w:t>
      </w:r>
    </w:p>
    <w:p w14:paraId="60046ACD"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Implementation:</w:t>
      </w:r>
      <w:r w:rsidRPr="009C10C3">
        <w:rPr>
          <w:color w:val="0F1115"/>
        </w:rPr>
        <w:t> Begin with one school in Year 2 as pilot.</w:t>
      </w:r>
    </w:p>
    <w:p w14:paraId="2482186F"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30.3 YouTube Content Opportunity</w:t>
      </w:r>
    </w:p>
    <w:p w14:paraId="2DF02B9F"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Intergenerational content is the most emotionally resonant, most shareable format Golden Wings can produce.</w:t>
      </w:r>
    </w:p>
    <w:p w14:paraId="71C64FAC"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Video concepts:</w:t>
      </w:r>
    </w:p>
    <w:p w14:paraId="5FEB5C50" w14:textId="77777777" w:rsidR="00214593" w:rsidRPr="009C10C3" w:rsidRDefault="00214593" w:rsidP="008632CB">
      <w:pPr>
        <w:pStyle w:val="ds-markdown-paragraph"/>
        <w:numPr>
          <w:ilvl w:val="0"/>
          <w:numId w:val="141"/>
        </w:numPr>
        <w:shd w:val="clear" w:color="auto" w:fill="FFFFFF"/>
        <w:spacing w:before="0" w:beforeAutospacing="0" w:after="0" w:afterAutospacing="0"/>
        <w:jc w:val="both"/>
        <w:rPr>
          <w:color w:val="0F1115"/>
        </w:rPr>
      </w:pPr>
      <w:r w:rsidRPr="009C10C3">
        <w:rPr>
          <w:color w:val="0F1115"/>
        </w:rPr>
        <w:t>"My grandmother's first smartphone lesson"</w:t>
      </w:r>
    </w:p>
    <w:p w14:paraId="63415961" w14:textId="77777777" w:rsidR="00214593" w:rsidRPr="009C10C3" w:rsidRDefault="00214593" w:rsidP="008632CB">
      <w:pPr>
        <w:pStyle w:val="ds-markdown-paragraph"/>
        <w:numPr>
          <w:ilvl w:val="0"/>
          <w:numId w:val="141"/>
        </w:numPr>
        <w:shd w:val="clear" w:color="auto" w:fill="FFFFFF"/>
        <w:spacing w:before="0" w:beforeAutospacing="0" w:after="0" w:afterAutospacing="0"/>
        <w:jc w:val="both"/>
        <w:rPr>
          <w:color w:val="0F1115"/>
        </w:rPr>
      </w:pPr>
      <w:r w:rsidRPr="009C10C3">
        <w:rPr>
          <w:color w:val="0F1115"/>
        </w:rPr>
        <w:t>"What I learned from a 75-year-old today"</w:t>
      </w:r>
    </w:p>
    <w:p w14:paraId="5D0EC2CA" w14:textId="77777777" w:rsidR="00214593" w:rsidRPr="009C10C3" w:rsidRDefault="00214593" w:rsidP="008632CB">
      <w:pPr>
        <w:pStyle w:val="ds-markdown-paragraph"/>
        <w:numPr>
          <w:ilvl w:val="0"/>
          <w:numId w:val="141"/>
        </w:numPr>
        <w:shd w:val="clear" w:color="auto" w:fill="FFFFFF"/>
        <w:spacing w:before="0" w:beforeAutospacing="0" w:after="0" w:afterAutospacing="0"/>
        <w:jc w:val="both"/>
        <w:rPr>
          <w:color w:val="0F1115"/>
        </w:rPr>
      </w:pPr>
      <w:r w:rsidRPr="009C10C3">
        <w:rPr>
          <w:color w:val="0F1115"/>
        </w:rPr>
        <w:t>"Grandparent-grandchild cooking challenge"</w:t>
      </w:r>
    </w:p>
    <w:p w14:paraId="1A53B672" w14:textId="77777777" w:rsidR="00214593" w:rsidRPr="009C10C3" w:rsidRDefault="00214593" w:rsidP="008632CB">
      <w:pPr>
        <w:pStyle w:val="ds-markdown-paragraph"/>
        <w:numPr>
          <w:ilvl w:val="0"/>
          <w:numId w:val="141"/>
        </w:numPr>
        <w:shd w:val="clear" w:color="auto" w:fill="FFFFFF"/>
        <w:spacing w:before="0" w:beforeAutospacing="0" w:after="0" w:afterAutospacing="0"/>
        <w:jc w:val="both"/>
        <w:rPr>
          <w:color w:val="0F1115"/>
        </w:rPr>
      </w:pPr>
      <w:r w:rsidRPr="009C10C3">
        <w:rPr>
          <w:color w:val="0F1115"/>
        </w:rPr>
        <w:t>"Advice from elders to young people"</w:t>
      </w:r>
    </w:p>
    <w:p w14:paraId="188AFEF2"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Posting strategy:</w:t>
      </w:r>
      <w:r w:rsidRPr="009C10C3">
        <w:rPr>
          <w:color w:val="0F1115"/>
        </w:rPr>
        <w:t> Minimum 1 intergenerational video per month.</w:t>
      </w:r>
    </w:p>
    <w:p w14:paraId="276340FD" w14:textId="77777777" w:rsidR="00214593" w:rsidRPr="009C10C3" w:rsidRDefault="003B0F35" w:rsidP="008632CB">
      <w:pPr>
        <w:spacing w:after="0" w:line="240" w:lineRule="auto"/>
        <w:jc w:val="both"/>
        <w:rPr>
          <w:rFonts w:ascii="Times New Roman" w:hAnsi="Times New Roman" w:cs="Times New Roman"/>
        </w:rPr>
      </w:pPr>
      <w:r w:rsidRPr="009C10C3">
        <w:rPr>
          <w:rFonts w:ascii="Times New Roman" w:hAnsi="Times New Roman" w:cs="Times New Roman"/>
        </w:rPr>
        <w:pict w14:anchorId="123A5AEF">
          <v:rect id="_x0000_i1068" style="width:0;height:.75pt" o:hralign="center" o:hrstd="t" o:hr="t" fillcolor="#a0a0a0" stroked="f"/>
        </w:pict>
      </w:r>
    </w:p>
    <w:p w14:paraId="25C0F0CB" w14:textId="77777777" w:rsidR="00214593" w:rsidRPr="009C10C3" w:rsidRDefault="00214593" w:rsidP="008632CB">
      <w:pPr>
        <w:pStyle w:val="Heading2"/>
        <w:shd w:val="clear" w:color="auto" w:fill="FFFFFF"/>
        <w:spacing w:before="0" w:beforeAutospacing="0" w:after="0" w:afterAutospacing="0"/>
        <w:jc w:val="both"/>
        <w:rPr>
          <w:color w:val="0F1115"/>
          <w:sz w:val="33"/>
          <w:szCs w:val="33"/>
        </w:rPr>
      </w:pPr>
      <w:r w:rsidRPr="009C10C3">
        <w:rPr>
          <w:color w:val="0F1115"/>
          <w:sz w:val="33"/>
          <w:szCs w:val="33"/>
        </w:rPr>
        <w:t>SECTION 31: MEDIA ETHICS BOARD</w:t>
      </w:r>
    </w:p>
    <w:p w14:paraId="75E26F23"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lastRenderedPageBreak/>
        <w:t>31.1 Purpose</w:t>
      </w:r>
    </w:p>
    <w:p w14:paraId="0ACE984A"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The Media Ethics Board ensures that all content produced under the Golden Wings brand maintains dignity, authenticity, and ethical integrity.</w:t>
      </w:r>
    </w:p>
    <w:p w14:paraId="32B50B0D"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31.2 Composition</w:t>
      </w:r>
    </w:p>
    <w:tbl>
      <w:tblPr>
        <w:tblW w:w="11280" w:type="dxa"/>
        <w:tblCellMar>
          <w:top w:w="15" w:type="dxa"/>
          <w:left w:w="15" w:type="dxa"/>
          <w:bottom w:w="15" w:type="dxa"/>
          <w:right w:w="15" w:type="dxa"/>
        </w:tblCellMar>
        <w:tblLook w:val="04A0" w:firstRow="1" w:lastRow="0" w:firstColumn="1" w:lastColumn="0" w:noHBand="0" w:noVBand="1"/>
      </w:tblPr>
      <w:tblGrid>
        <w:gridCol w:w="9066"/>
        <w:gridCol w:w="2214"/>
      </w:tblGrid>
      <w:tr w:rsidR="00214593" w:rsidRPr="009C10C3" w14:paraId="7DF67EEA" w14:textId="77777777" w:rsidTr="00214593">
        <w:trPr>
          <w:tblHeader/>
        </w:trPr>
        <w:tc>
          <w:tcPr>
            <w:tcW w:w="0" w:type="auto"/>
            <w:tcBorders>
              <w:top w:val="nil"/>
            </w:tcBorders>
            <w:tcMar>
              <w:top w:w="150" w:type="dxa"/>
              <w:left w:w="0" w:type="dxa"/>
              <w:bottom w:w="150" w:type="dxa"/>
              <w:right w:w="240" w:type="dxa"/>
            </w:tcMar>
            <w:vAlign w:val="center"/>
            <w:hideMark/>
          </w:tcPr>
          <w:p w14:paraId="6675C617"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Member</w:t>
            </w:r>
          </w:p>
        </w:tc>
        <w:tc>
          <w:tcPr>
            <w:tcW w:w="0" w:type="auto"/>
            <w:tcBorders>
              <w:top w:val="nil"/>
            </w:tcBorders>
            <w:tcMar>
              <w:top w:w="150" w:type="dxa"/>
              <w:left w:w="240" w:type="dxa"/>
              <w:bottom w:w="150" w:type="dxa"/>
              <w:right w:w="240" w:type="dxa"/>
            </w:tcMar>
            <w:vAlign w:val="center"/>
            <w:hideMark/>
          </w:tcPr>
          <w:p w14:paraId="4F3D4E6D"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Role</w:t>
            </w:r>
          </w:p>
        </w:tc>
      </w:tr>
      <w:tr w:rsidR="00214593" w:rsidRPr="009C10C3" w14:paraId="00A0F519" w14:textId="77777777" w:rsidTr="00214593">
        <w:tc>
          <w:tcPr>
            <w:tcW w:w="0" w:type="auto"/>
            <w:tcMar>
              <w:top w:w="150" w:type="dxa"/>
              <w:left w:w="0" w:type="dxa"/>
              <w:bottom w:w="150" w:type="dxa"/>
              <w:right w:w="240" w:type="dxa"/>
            </w:tcMar>
            <w:vAlign w:val="center"/>
            <w:hideMark/>
          </w:tcPr>
          <w:p w14:paraId="746FD69C"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Founder</w:t>
            </w:r>
          </w:p>
        </w:tc>
        <w:tc>
          <w:tcPr>
            <w:tcW w:w="0" w:type="auto"/>
            <w:tcMar>
              <w:top w:w="150" w:type="dxa"/>
              <w:left w:w="240" w:type="dxa"/>
              <w:bottom w:w="150" w:type="dxa"/>
              <w:right w:w="0" w:type="dxa"/>
            </w:tcMar>
            <w:vAlign w:val="center"/>
            <w:hideMark/>
          </w:tcPr>
          <w:p w14:paraId="01890567"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Chair</w:t>
            </w:r>
          </w:p>
        </w:tc>
      </w:tr>
      <w:tr w:rsidR="00214593" w:rsidRPr="009C10C3" w14:paraId="101A0F81" w14:textId="77777777" w:rsidTr="00214593">
        <w:tc>
          <w:tcPr>
            <w:tcW w:w="0" w:type="auto"/>
            <w:tcMar>
              <w:top w:w="150" w:type="dxa"/>
              <w:left w:w="0" w:type="dxa"/>
              <w:bottom w:w="150" w:type="dxa"/>
              <w:right w:w="240" w:type="dxa"/>
            </w:tcMar>
            <w:vAlign w:val="center"/>
            <w:hideMark/>
          </w:tcPr>
          <w:p w14:paraId="39E767CC"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Director of Photography</w:t>
            </w:r>
          </w:p>
        </w:tc>
        <w:tc>
          <w:tcPr>
            <w:tcW w:w="0" w:type="auto"/>
            <w:tcMar>
              <w:top w:w="150" w:type="dxa"/>
              <w:left w:w="240" w:type="dxa"/>
              <w:bottom w:w="150" w:type="dxa"/>
              <w:right w:w="0" w:type="dxa"/>
            </w:tcMar>
            <w:vAlign w:val="center"/>
            <w:hideMark/>
          </w:tcPr>
          <w:p w14:paraId="7D85C66C"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Member</w:t>
            </w:r>
          </w:p>
        </w:tc>
      </w:tr>
      <w:tr w:rsidR="00214593" w:rsidRPr="009C10C3" w14:paraId="19D372F7" w14:textId="77777777" w:rsidTr="00214593">
        <w:tc>
          <w:tcPr>
            <w:tcW w:w="0" w:type="auto"/>
            <w:tcMar>
              <w:top w:w="150" w:type="dxa"/>
              <w:left w:w="0" w:type="dxa"/>
              <w:bottom w:w="150" w:type="dxa"/>
              <w:right w:w="240" w:type="dxa"/>
            </w:tcMar>
            <w:vAlign w:val="center"/>
            <w:hideMark/>
          </w:tcPr>
          <w:p w14:paraId="52D17B7D"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Relationship Manager representative</w:t>
            </w:r>
          </w:p>
        </w:tc>
        <w:tc>
          <w:tcPr>
            <w:tcW w:w="0" w:type="auto"/>
            <w:tcMar>
              <w:top w:w="150" w:type="dxa"/>
              <w:left w:w="240" w:type="dxa"/>
              <w:bottom w:w="150" w:type="dxa"/>
              <w:right w:w="0" w:type="dxa"/>
            </w:tcMar>
            <w:vAlign w:val="center"/>
            <w:hideMark/>
          </w:tcPr>
          <w:p w14:paraId="497B4A05"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Member</w:t>
            </w:r>
          </w:p>
        </w:tc>
      </w:tr>
      <w:tr w:rsidR="00214593" w:rsidRPr="009C10C3" w14:paraId="5CCD8E5C" w14:textId="77777777" w:rsidTr="00214593">
        <w:tc>
          <w:tcPr>
            <w:tcW w:w="0" w:type="auto"/>
            <w:tcMar>
              <w:top w:w="150" w:type="dxa"/>
              <w:left w:w="0" w:type="dxa"/>
              <w:bottom w:w="150" w:type="dxa"/>
              <w:right w:w="240" w:type="dxa"/>
            </w:tcMar>
            <w:vAlign w:val="center"/>
            <w:hideMark/>
          </w:tcPr>
          <w:p w14:paraId="5FEE3CB4"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External ethics advisor (optional, Year 2+)</w:t>
            </w:r>
          </w:p>
        </w:tc>
        <w:tc>
          <w:tcPr>
            <w:tcW w:w="0" w:type="auto"/>
            <w:tcMar>
              <w:top w:w="150" w:type="dxa"/>
              <w:left w:w="240" w:type="dxa"/>
              <w:bottom w:w="150" w:type="dxa"/>
              <w:right w:w="0" w:type="dxa"/>
            </w:tcMar>
            <w:vAlign w:val="center"/>
            <w:hideMark/>
          </w:tcPr>
          <w:p w14:paraId="519BB076"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Advisor</w:t>
            </w:r>
          </w:p>
        </w:tc>
      </w:tr>
    </w:tbl>
    <w:p w14:paraId="54DB440D"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31.3 Review Scope</w:t>
      </w:r>
    </w:p>
    <w:p w14:paraId="7ACE7E63"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The board reviews:</w:t>
      </w:r>
    </w:p>
    <w:p w14:paraId="5ED389BC" w14:textId="77777777" w:rsidR="00214593" w:rsidRPr="009C10C3" w:rsidRDefault="00214593" w:rsidP="008632CB">
      <w:pPr>
        <w:pStyle w:val="ds-markdown-paragraph"/>
        <w:numPr>
          <w:ilvl w:val="0"/>
          <w:numId w:val="142"/>
        </w:numPr>
        <w:shd w:val="clear" w:color="auto" w:fill="FFFFFF"/>
        <w:spacing w:before="0" w:beforeAutospacing="0" w:after="0" w:afterAutospacing="0"/>
        <w:jc w:val="both"/>
        <w:rPr>
          <w:color w:val="0F1115"/>
        </w:rPr>
      </w:pPr>
      <w:r w:rsidRPr="009C10C3">
        <w:rPr>
          <w:color w:val="0F1115"/>
        </w:rPr>
        <w:t>Documentaries before public release (especially those involving illness, grief, or cognitive impairment)</w:t>
      </w:r>
    </w:p>
    <w:p w14:paraId="7457CF2E" w14:textId="77777777" w:rsidR="00214593" w:rsidRPr="009C10C3" w:rsidRDefault="00214593" w:rsidP="008632CB">
      <w:pPr>
        <w:pStyle w:val="ds-markdown-paragraph"/>
        <w:numPr>
          <w:ilvl w:val="0"/>
          <w:numId w:val="142"/>
        </w:numPr>
        <w:shd w:val="clear" w:color="auto" w:fill="FFFFFF"/>
        <w:spacing w:before="0" w:beforeAutospacing="0" w:after="0" w:afterAutospacing="0"/>
        <w:jc w:val="both"/>
        <w:rPr>
          <w:color w:val="0F1115"/>
        </w:rPr>
      </w:pPr>
      <w:r w:rsidRPr="009C10C3">
        <w:rPr>
          <w:color w:val="0F1115"/>
        </w:rPr>
        <w:t>Sensitive stories (trauma, loss, family conflict)</w:t>
      </w:r>
    </w:p>
    <w:p w14:paraId="67B40867" w14:textId="77777777" w:rsidR="00214593" w:rsidRPr="009C10C3" w:rsidRDefault="00214593" w:rsidP="008632CB">
      <w:pPr>
        <w:pStyle w:val="ds-markdown-paragraph"/>
        <w:numPr>
          <w:ilvl w:val="0"/>
          <w:numId w:val="142"/>
        </w:numPr>
        <w:shd w:val="clear" w:color="auto" w:fill="FFFFFF"/>
        <w:spacing w:before="0" w:beforeAutospacing="0" w:after="0" w:afterAutospacing="0"/>
        <w:jc w:val="both"/>
        <w:rPr>
          <w:color w:val="0F1115"/>
        </w:rPr>
      </w:pPr>
      <w:r w:rsidRPr="009C10C3">
        <w:rPr>
          <w:color w:val="0F1115"/>
        </w:rPr>
        <w:t>Illness narratives (cancer, dementia, terminal conditions)</w:t>
      </w:r>
    </w:p>
    <w:p w14:paraId="00B33874" w14:textId="77777777" w:rsidR="00214593" w:rsidRPr="009C10C3" w:rsidRDefault="00214593" w:rsidP="008632CB">
      <w:pPr>
        <w:pStyle w:val="ds-markdown-paragraph"/>
        <w:numPr>
          <w:ilvl w:val="0"/>
          <w:numId w:val="142"/>
        </w:numPr>
        <w:shd w:val="clear" w:color="auto" w:fill="FFFFFF"/>
        <w:spacing w:before="0" w:beforeAutospacing="0" w:after="0" w:afterAutospacing="0"/>
        <w:jc w:val="both"/>
        <w:rPr>
          <w:color w:val="0F1115"/>
        </w:rPr>
      </w:pPr>
      <w:r w:rsidRPr="009C10C3">
        <w:rPr>
          <w:color w:val="0F1115"/>
        </w:rPr>
        <w:t>Grief-related footage (recently widowed clients)</w:t>
      </w:r>
    </w:p>
    <w:p w14:paraId="7689763B" w14:textId="77777777" w:rsidR="00214593" w:rsidRPr="009C10C3" w:rsidRDefault="00214593" w:rsidP="008632CB">
      <w:pPr>
        <w:pStyle w:val="ds-markdown-paragraph"/>
        <w:numPr>
          <w:ilvl w:val="0"/>
          <w:numId w:val="142"/>
        </w:numPr>
        <w:shd w:val="clear" w:color="auto" w:fill="FFFFFF"/>
        <w:spacing w:before="0" w:beforeAutospacing="0" w:after="0" w:afterAutospacing="0"/>
        <w:jc w:val="both"/>
        <w:rPr>
          <w:color w:val="0F1115"/>
        </w:rPr>
      </w:pPr>
      <w:r w:rsidRPr="009C10C3">
        <w:rPr>
          <w:color w:val="0F1115"/>
        </w:rPr>
        <w:t>Cognitively impaired client content (any representation)</w:t>
      </w:r>
    </w:p>
    <w:p w14:paraId="1289A934"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31.4 Review Criteria</w:t>
      </w:r>
    </w:p>
    <w:tbl>
      <w:tblPr>
        <w:tblW w:w="11280" w:type="dxa"/>
        <w:tblCellMar>
          <w:top w:w="15" w:type="dxa"/>
          <w:left w:w="15" w:type="dxa"/>
          <w:bottom w:w="15" w:type="dxa"/>
          <w:right w:w="15" w:type="dxa"/>
        </w:tblCellMar>
        <w:tblLook w:val="04A0" w:firstRow="1" w:lastRow="0" w:firstColumn="1" w:lastColumn="0" w:noHBand="0" w:noVBand="1"/>
      </w:tblPr>
      <w:tblGrid>
        <w:gridCol w:w="7775"/>
        <w:gridCol w:w="3505"/>
      </w:tblGrid>
      <w:tr w:rsidR="00214593" w:rsidRPr="009C10C3" w14:paraId="43443B2D" w14:textId="77777777" w:rsidTr="00214593">
        <w:trPr>
          <w:tblHeader/>
        </w:trPr>
        <w:tc>
          <w:tcPr>
            <w:tcW w:w="0" w:type="auto"/>
            <w:tcBorders>
              <w:top w:val="nil"/>
            </w:tcBorders>
            <w:tcMar>
              <w:top w:w="150" w:type="dxa"/>
              <w:left w:w="0" w:type="dxa"/>
              <w:bottom w:w="150" w:type="dxa"/>
              <w:right w:w="240" w:type="dxa"/>
            </w:tcMar>
            <w:vAlign w:val="center"/>
            <w:hideMark/>
          </w:tcPr>
          <w:p w14:paraId="462CE0F8"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Question</w:t>
            </w:r>
          </w:p>
        </w:tc>
        <w:tc>
          <w:tcPr>
            <w:tcW w:w="0" w:type="auto"/>
            <w:tcBorders>
              <w:top w:val="nil"/>
            </w:tcBorders>
            <w:tcMar>
              <w:top w:w="150" w:type="dxa"/>
              <w:left w:w="240" w:type="dxa"/>
              <w:bottom w:w="150" w:type="dxa"/>
              <w:right w:w="240" w:type="dxa"/>
            </w:tcMar>
            <w:vAlign w:val="center"/>
            <w:hideMark/>
          </w:tcPr>
          <w:p w14:paraId="42BF62F5"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Must be answered "Yes"</w:t>
            </w:r>
          </w:p>
        </w:tc>
      </w:tr>
      <w:tr w:rsidR="00214593" w:rsidRPr="009C10C3" w14:paraId="26FF1E06" w14:textId="77777777" w:rsidTr="00214593">
        <w:tc>
          <w:tcPr>
            <w:tcW w:w="0" w:type="auto"/>
            <w:tcMar>
              <w:top w:w="150" w:type="dxa"/>
              <w:left w:w="0" w:type="dxa"/>
              <w:bottom w:w="150" w:type="dxa"/>
              <w:right w:w="240" w:type="dxa"/>
            </w:tcMar>
            <w:vAlign w:val="center"/>
            <w:hideMark/>
          </w:tcPr>
          <w:p w14:paraId="2B9F15F3"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Does the client (or family) have full informed consent?</w:t>
            </w:r>
          </w:p>
        </w:tc>
        <w:tc>
          <w:tcPr>
            <w:tcW w:w="0" w:type="auto"/>
            <w:tcMar>
              <w:top w:w="150" w:type="dxa"/>
              <w:left w:w="240" w:type="dxa"/>
              <w:bottom w:w="150" w:type="dxa"/>
              <w:right w:w="0" w:type="dxa"/>
            </w:tcMar>
            <w:vAlign w:val="center"/>
            <w:hideMark/>
          </w:tcPr>
          <w:p w14:paraId="1119D4A3"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Yes</w:t>
            </w:r>
          </w:p>
        </w:tc>
      </w:tr>
      <w:tr w:rsidR="00214593" w:rsidRPr="009C10C3" w14:paraId="522E5903" w14:textId="77777777" w:rsidTr="00214593">
        <w:tc>
          <w:tcPr>
            <w:tcW w:w="0" w:type="auto"/>
            <w:tcMar>
              <w:top w:w="150" w:type="dxa"/>
              <w:left w:w="0" w:type="dxa"/>
              <w:bottom w:w="150" w:type="dxa"/>
              <w:right w:w="240" w:type="dxa"/>
            </w:tcMar>
            <w:vAlign w:val="center"/>
            <w:hideMark/>
          </w:tcPr>
          <w:p w14:paraId="242F977C"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Is the content dignified (no exploitation of vulnerability)?</w:t>
            </w:r>
          </w:p>
        </w:tc>
        <w:tc>
          <w:tcPr>
            <w:tcW w:w="0" w:type="auto"/>
            <w:tcMar>
              <w:top w:w="150" w:type="dxa"/>
              <w:left w:w="240" w:type="dxa"/>
              <w:bottom w:w="150" w:type="dxa"/>
              <w:right w:w="0" w:type="dxa"/>
            </w:tcMar>
            <w:vAlign w:val="center"/>
            <w:hideMark/>
          </w:tcPr>
          <w:p w14:paraId="50D33894"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Yes</w:t>
            </w:r>
          </w:p>
        </w:tc>
      </w:tr>
      <w:tr w:rsidR="00214593" w:rsidRPr="009C10C3" w14:paraId="1A4B9FC9" w14:textId="77777777" w:rsidTr="00214593">
        <w:tc>
          <w:tcPr>
            <w:tcW w:w="0" w:type="auto"/>
            <w:tcMar>
              <w:top w:w="150" w:type="dxa"/>
              <w:left w:w="0" w:type="dxa"/>
              <w:bottom w:w="150" w:type="dxa"/>
              <w:right w:w="240" w:type="dxa"/>
            </w:tcMar>
            <w:vAlign w:val="center"/>
            <w:hideMark/>
          </w:tcPr>
          <w:p w14:paraId="57199A5C"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Would the client be comfortable showing this to grandchildren?</w:t>
            </w:r>
          </w:p>
        </w:tc>
        <w:tc>
          <w:tcPr>
            <w:tcW w:w="0" w:type="auto"/>
            <w:tcMar>
              <w:top w:w="150" w:type="dxa"/>
              <w:left w:w="240" w:type="dxa"/>
              <w:bottom w:w="150" w:type="dxa"/>
              <w:right w:w="0" w:type="dxa"/>
            </w:tcMar>
            <w:vAlign w:val="center"/>
            <w:hideMark/>
          </w:tcPr>
          <w:p w14:paraId="0C43A633"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Yes</w:t>
            </w:r>
          </w:p>
        </w:tc>
      </w:tr>
      <w:tr w:rsidR="00214593" w:rsidRPr="009C10C3" w14:paraId="406D40CA" w14:textId="77777777" w:rsidTr="00214593">
        <w:tc>
          <w:tcPr>
            <w:tcW w:w="0" w:type="auto"/>
            <w:tcMar>
              <w:top w:w="150" w:type="dxa"/>
              <w:left w:w="0" w:type="dxa"/>
              <w:bottom w:w="150" w:type="dxa"/>
              <w:right w:w="240" w:type="dxa"/>
            </w:tcMar>
            <w:vAlign w:val="center"/>
            <w:hideMark/>
          </w:tcPr>
          <w:p w14:paraId="623DB0C4"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Does Golden Wings' brand positioning remain intact?</w:t>
            </w:r>
          </w:p>
        </w:tc>
        <w:tc>
          <w:tcPr>
            <w:tcW w:w="0" w:type="auto"/>
            <w:tcMar>
              <w:top w:w="150" w:type="dxa"/>
              <w:left w:w="240" w:type="dxa"/>
              <w:bottom w:w="150" w:type="dxa"/>
              <w:right w:w="0" w:type="dxa"/>
            </w:tcMar>
            <w:vAlign w:val="center"/>
            <w:hideMark/>
          </w:tcPr>
          <w:p w14:paraId="73B34BBB"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Yes</w:t>
            </w:r>
          </w:p>
        </w:tc>
      </w:tr>
    </w:tbl>
    <w:p w14:paraId="3A5B68F7"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31.5 Annual Report</w:t>
      </w:r>
    </w:p>
    <w:p w14:paraId="5FD68E91"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The board produces an annual ethics report summarizing:</w:t>
      </w:r>
    </w:p>
    <w:p w14:paraId="45282B6A" w14:textId="77777777" w:rsidR="00214593" w:rsidRPr="009C10C3" w:rsidRDefault="00214593" w:rsidP="008632CB">
      <w:pPr>
        <w:pStyle w:val="ds-markdown-paragraph"/>
        <w:numPr>
          <w:ilvl w:val="0"/>
          <w:numId w:val="143"/>
        </w:numPr>
        <w:shd w:val="clear" w:color="auto" w:fill="FFFFFF"/>
        <w:spacing w:before="0" w:beforeAutospacing="0" w:after="0" w:afterAutospacing="0"/>
        <w:jc w:val="both"/>
        <w:rPr>
          <w:color w:val="0F1115"/>
        </w:rPr>
      </w:pPr>
      <w:r w:rsidRPr="009C10C3">
        <w:rPr>
          <w:color w:val="0F1115"/>
        </w:rPr>
        <w:t>Number of content pieces reviewed</w:t>
      </w:r>
    </w:p>
    <w:p w14:paraId="31165A13" w14:textId="77777777" w:rsidR="00214593" w:rsidRPr="009C10C3" w:rsidRDefault="00214593" w:rsidP="008632CB">
      <w:pPr>
        <w:pStyle w:val="ds-markdown-paragraph"/>
        <w:numPr>
          <w:ilvl w:val="0"/>
          <w:numId w:val="143"/>
        </w:numPr>
        <w:shd w:val="clear" w:color="auto" w:fill="FFFFFF"/>
        <w:spacing w:before="0" w:beforeAutospacing="0" w:after="0" w:afterAutospacing="0"/>
        <w:jc w:val="both"/>
        <w:rPr>
          <w:color w:val="0F1115"/>
        </w:rPr>
      </w:pPr>
      <w:r w:rsidRPr="009C10C3">
        <w:rPr>
          <w:color w:val="0F1115"/>
        </w:rPr>
        <w:t>Any ethics concerns raised</w:t>
      </w:r>
    </w:p>
    <w:p w14:paraId="418A5934" w14:textId="77777777" w:rsidR="00214593" w:rsidRPr="009C10C3" w:rsidRDefault="00214593" w:rsidP="008632CB">
      <w:pPr>
        <w:pStyle w:val="ds-markdown-paragraph"/>
        <w:numPr>
          <w:ilvl w:val="0"/>
          <w:numId w:val="143"/>
        </w:numPr>
        <w:shd w:val="clear" w:color="auto" w:fill="FFFFFF"/>
        <w:spacing w:before="0" w:beforeAutospacing="0" w:after="0" w:afterAutospacing="0"/>
        <w:jc w:val="both"/>
        <w:rPr>
          <w:color w:val="0F1115"/>
        </w:rPr>
      </w:pPr>
      <w:r w:rsidRPr="009C10C3">
        <w:rPr>
          <w:color w:val="0F1115"/>
        </w:rPr>
        <w:t>Changes to policy</w:t>
      </w:r>
    </w:p>
    <w:p w14:paraId="738CF29C" w14:textId="77777777" w:rsidR="00214593" w:rsidRPr="009C10C3" w:rsidRDefault="003B0F35" w:rsidP="008632CB">
      <w:pPr>
        <w:spacing w:after="0" w:line="240" w:lineRule="auto"/>
        <w:jc w:val="both"/>
        <w:rPr>
          <w:rFonts w:ascii="Times New Roman" w:hAnsi="Times New Roman" w:cs="Times New Roman"/>
        </w:rPr>
      </w:pPr>
      <w:r w:rsidRPr="009C10C3">
        <w:rPr>
          <w:rFonts w:ascii="Times New Roman" w:hAnsi="Times New Roman" w:cs="Times New Roman"/>
        </w:rPr>
        <w:pict w14:anchorId="63BF3792">
          <v:rect id="_x0000_i1069" style="width:0;height:.75pt" o:hralign="center" o:hrstd="t" o:hr="t" fillcolor="#a0a0a0" stroked="f"/>
        </w:pict>
      </w:r>
    </w:p>
    <w:p w14:paraId="014438E5" w14:textId="77777777" w:rsidR="00214593" w:rsidRPr="009C10C3" w:rsidRDefault="00214593" w:rsidP="008632CB">
      <w:pPr>
        <w:pStyle w:val="Heading2"/>
        <w:shd w:val="clear" w:color="auto" w:fill="FFFFFF"/>
        <w:spacing w:before="0" w:beforeAutospacing="0" w:after="0" w:afterAutospacing="0"/>
        <w:jc w:val="both"/>
        <w:rPr>
          <w:color w:val="0F1115"/>
          <w:sz w:val="33"/>
          <w:szCs w:val="33"/>
        </w:rPr>
      </w:pPr>
      <w:r w:rsidRPr="009C10C3">
        <w:rPr>
          <w:color w:val="0F1115"/>
          <w:sz w:val="33"/>
          <w:szCs w:val="33"/>
        </w:rPr>
        <w:t>SECTION 32: INFECTIOUS DISEASE &amp; COVID-19 PROTOCOL</w:t>
      </w:r>
    </w:p>
    <w:p w14:paraId="31476429"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32.1 Prevention Measures</w:t>
      </w:r>
    </w:p>
    <w:p w14:paraId="1ADA50DD" w14:textId="77777777" w:rsidR="00214593" w:rsidRPr="009C10C3" w:rsidRDefault="00214593" w:rsidP="008632CB">
      <w:pPr>
        <w:pStyle w:val="ds-markdown-paragraph"/>
        <w:numPr>
          <w:ilvl w:val="0"/>
          <w:numId w:val="144"/>
        </w:numPr>
        <w:shd w:val="clear" w:color="auto" w:fill="FFFFFF"/>
        <w:spacing w:before="0" w:beforeAutospacing="0" w:after="0" w:afterAutospacing="0"/>
        <w:jc w:val="both"/>
        <w:rPr>
          <w:color w:val="0F1115"/>
        </w:rPr>
      </w:pPr>
      <w:r w:rsidRPr="009C10C3">
        <w:rPr>
          <w:color w:val="0F1115"/>
        </w:rPr>
        <w:t>Rapid antigen testing before any shared program (if prevalence is high)</w:t>
      </w:r>
    </w:p>
    <w:p w14:paraId="445CF6B4" w14:textId="77777777" w:rsidR="00214593" w:rsidRPr="009C10C3" w:rsidRDefault="00214593" w:rsidP="008632CB">
      <w:pPr>
        <w:pStyle w:val="ds-markdown-paragraph"/>
        <w:numPr>
          <w:ilvl w:val="0"/>
          <w:numId w:val="144"/>
        </w:numPr>
        <w:shd w:val="clear" w:color="auto" w:fill="FFFFFF"/>
        <w:spacing w:before="0" w:beforeAutospacing="0" w:after="0" w:afterAutospacing="0"/>
        <w:jc w:val="both"/>
        <w:rPr>
          <w:color w:val="0F1115"/>
        </w:rPr>
      </w:pPr>
      <w:r w:rsidRPr="009C10C3">
        <w:rPr>
          <w:color w:val="0F1115"/>
        </w:rPr>
        <w:t>Clients or companions who are unwell are not permitted to participate</w:t>
      </w:r>
    </w:p>
    <w:p w14:paraId="3D71335E" w14:textId="77777777" w:rsidR="00214593" w:rsidRPr="009C10C3" w:rsidRDefault="00214593" w:rsidP="008632CB">
      <w:pPr>
        <w:pStyle w:val="ds-markdown-paragraph"/>
        <w:numPr>
          <w:ilvl w:val="0"/>
          <w:numId w:val="144"/>
        </w:numPr>
        <w:shd w:val="clear" w:color="auto" w:fill="FFFFFF"/>
        <w:spacing w:before="0" w:beforeAutospacing="0" w:after="0" w:afterAutospacing="0"/>
        <w:jc w:val="both"/>
        <w:rPr>
          <w:color w:val="0F1115"/>
        </w:rPr>
      </w:pPr>
      <w:r w:rsidRPr="009C10C3">
        <w:rPr>
          <w:color w:val="0F1115"/>
        </w:rPr>
        <w:t>Masks mandatory during hospital visits</w:t>
      </w:r>
    </w:p>
    <w:p w14:paraId="3ACC6262" w14:textId="77777777" w:rsidR="00214593" w:rsidRPr="009C10C3" w:rsidRDefault="00214593" w:rsidP="008632CB">
      <w:pPr>
        <w:pStyle w:val="ds-markdown-paragraph"/>
        <w:numPr>
          <w:ilvl w:val="0"/>
          <w:numId w:val="144"/>
        </w:numPr>
        <w:shd w:val="clear" w:color="auto" w:fill="FFFFFF"/>
        <w:spacing w:before="0" w:beforeAutospacing="0" w:after="0" w:afterAutospacing="0"/>
        <w:jc w:val="both"/>
        <w:rPr>
          <w:color w:val="0F1115"/>
        </w:rPr>
      </w:pPr>
      <w:r w:rsidRPr="009C10C3">
        <w:rPr>
          <w:color w:val="0F1115"/>
        </w:rPr>
        <w:t>Annual flu vaccination encouraged for all companions (company-subsidized)</w:t>
      </w:r>
    </w:p>
    <w:p w14:paraId="4DE71D25"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32.2 Outbreak Response</w:t>
      </w:r>
    </w:p>
    <w:p w14:paraId="36560296"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If a client or companion tests positive for a contagious disease:</w:t>
      </w:r>
    </w:p>
    <w:p w14:paraId="1CAE0EC9" w14:textId="77777777" w:rsidR="00214593" w:rsidRPr="009C10C3" w:rsidRDefault="00214593" w:rsidP="008632CB">
      <w:pPr>
        <w:pStyle w:val="ds-markdown-paragraph"/>
        <w:numPr>
          <w:ilvl w:val="0"/>
          <w:numId w:val="145"/>
        </w:numPr>
        <w:shd w:val="clear" w:color="auto" w:fill="FFFFFF"/>
        <w:spacing w:before="0" w:beforeAutospacing="0" w:after="0" w:afterAutospacing="0"/>
        <w:jc w:val="both"/>
        <w:rPr>
          <w:color w:val="0F1115"/>
        </w:rPr>
      </w:pPr>
      <w:r w:rsidRPr="009C10C3">
        <w:rPr>
          <w:color w:val="0F1115"/>
        </w:rPr>
        <w:t>Immediate notification to all exposed individuals</w:t>
      </w:r>
    </w:p>
    <w:p w14:paraId="5C79E3C6" w14:textId="77777777" w:rsidR="00214593" w:rsidRPr="009C10C3" w:rsidRDefault="00214593" w:rsidP="008632CB">
      <w:pPr>
        <w:pStyle w:val="ds-markdown-paragraph"/>
        <w:numPr>
          <w:ilvl w:val="0"/>
          <w:numId w:val="145"/>
        </w:numPr>
        <w:shd w:val="clear" w:color="auto" w:fill="FFFFFF"/>
        <w:spacing w:before="0" w:beforeAutospacing="0" w:after="0" w:afterAutospacing="0"/>
        <w:jc w:val="both"/>
        <w:rPr>
          <w:color w:val="0F1115"/>
        </w:rPr>
      </w:pPr>
      <w:r w:rsidRPr="009C10C3">
        <w:rPr>
          <w:color w:val="0F1115"/>
        </w:rPr>
        <w:t>Program pause for affected cohort (14 days)</w:t>
      </w:r>
    </w:p>
    <w:p w14:paraId="4B2409F5" w14:textId="77777777" w:rsidR="00214593" w:rsidRPr="009C10C3" w:rsidRDefault="00214593" w:rsidP="008632CB">
      <w:pPr>
        <w:pStyle w:val="ds-markdown-paragraph"/>
        <w:numPr>
          <w:ilvl w:val="0"/>
          <w:numId w:val="145"/>
        </w:numPr>
        <w:shd w:val="clear" w:color="auto" w:fill="FFFFFF"/>
        <w:spacing w:before="0" w:beforeAutospacing="0" w:after="0" w:afterAutospacing="0"/>
        <w:jc w:val="both"/>
        <w:rPr>
          <w:color w:val="0F1115"/>
        </w:rPr>
      </w:pPr>
      <w:r w:rsidRPr="009C10C3">
        <w:rPr>
          <w:color w:val="0F1115"/>
        </w:rPr>
        <w:t>Deep cleaning of any shared vehicles or venues</w:t>
      </w:r>
    </w:p>
    <w:p w14:paraId="409ECC7A" w14:textId="77777777" w:rsidR="00214593" w:rsidRPr="009C10C3" w:rsidRDefault="00214593" w:rsidP="008632CB">
      <w:pPr>
        <w:pStyle w:val="ds-markdown-paragraph"/>
        <w:numPr>
          <w:ilvl w:val="0"/>
          <w:numId w:val="145"/>
        </w:numPr>
        <w:shd w:val="clear" w:color="auto" w:fill="FFFFFF"/>
        <w:spacing w:before="0" w:beforeAutospacing="0" w:after="0" w:afterAutospacing="0"/>
        <w:jc w:val="both"/>
        <w:rPr>
          <w:color w:val="0F1115"/>
        </w:rPr>
      </w:pPr>
      <w:r w:rsidRPr="009C10C3">
        <w:rPr>
          <w:color w:val="0F1115"/>
        </w:rPr>
        <w:t>Contact tracing and documentation</w:t>
      </w:r>
    </w:p>
    <w:p w14:paraId="2717414F"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lastRenderedPageBreak/>
        <w:t>32.3 Vaccination Policy</w:t>
      </w:r>
    </w:p>
    <w:p w14:paraId="42313723"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Companions are strongly encouraged to maintain up-to-date vaccination status (COVID-19, flu, tetanus). Golden Wings provides annual flu shots at subsidized cost.</w:t>
      </w:r>
    </w:p>
    <w:p w14:paraId="751CFF78" w14:textId="77777777" w:rsidR="00214593" w:rsidRPr="009C10C3" w:rsidRDefault="003B0F35" w:rsidP="008632CB">
      <w:pPr>
        <w:spacing w:after="0" w:line="240" w:lineRule="auto"/>
        <w:jc w:val="both"/>
        <w:rPr>
          <w:rFonts w:ascii="Times New Roman" w:hAnsi="Times New Roman" w:cs="Times New Roman"/>
        </w:rPr>
      </w:pPr>
      <w:r w:rsidRPr="009C10C3">
        <w:rPr>
          <w:rFonts w:ascii="Times New Roman" w:hAnsi="Times New Roman" w:cs="Times New Roman"/>
        </w:rPr>
        <w:pict w14:anchorId="39C3D772">
          <v:rect id="_x0000_i1070" style="width:0;height:.75pt" o:hralign="center" o:hrstd="t" o:hr="t" fillcolor="#a0a0a0" stroked="f"/>
        </w:pict>
      </w:r>
    </w:p>
    <w:p w14:paraId="7481A2EA" w14:textId="77777777" w:rsidR="00214593" w:rsidRPr="009C10C3" w:rsidRDefault="00214593" w:rsidP="008632CB">
      <w:pPr>
        <w:pStyle w:val="Heading2"/>
        <w:shd w:val="clear" w:color="auto" w:fill="FFFFFF"/>
        <w:spacing w:before="0" w:beforeAutospacing="0" w:after="0" w:afterAutospacing="0"/>
        <w:jc w:val="both"/>
        <w:rPr>
          <w:color w:val="0F1115"/>
          <w:sz w:val="33"/>
          <w:szCs w:val="33"/>
        </w:rPr>
      </w:pPr>
      <w:r w:rsidRPr="009C10C3">
        <w:rPr>
          <w:color w:val="0F1115"/>
          <w:sz w:val="33"/>
          <w:szCs w:val="33"/>
        </w:rPr>
        <w:t>SECTION 33: RELIGIOUS INCLUSIVITY &amp; RESPECT FRAMEWORK</w:t>
      </w:r>
    </w:p>
    <w:p w14:paraId="2C53E2D2"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33.1 Core Principle</w:t>
      </w:r>
    </w:p>
    <w:p w14:paraId="293156DA"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Golden Wings is a </w:t>
      </w:r>
      <w:r w:rsidRPr="009C10C3">
        <w:rPr>
          <w:rStyle w:val="Strong"/>
          <w:color w:val="0F1115"/>
        </w:rPr>
        <w:t>Muslim-friendly institution</w:t>
      </w:r>
      <w:r w:rsidRPr="009C10C3">
        <w:rPr>
          <w:color w:val="0F1115"/>
        </w:rPr>
        <w:t> guided by Islamic principles and values (halal food, respect for prayer times, prayer spaces, Iftar arrangements, opportunities for Quran and Hadith study).</w:t>
      </w:r>
    </w:p>
    <w:p w14:paraId="64DDA463"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At the same time, Golden Wings is </w:t>
      </w:r>
      <w:r w:rsidRPr="009C10C3">
        <w:rPr>
          <w:rStyle w:val="Strong"/>
          <w:color w:val="0F1115"/>
        </w:rPr>
        <w:t>open to people of all religions</w:t>
      </w:r>
      <w:r w:rsidRPr="009C10C3">
        <w:rPr>
          <w:color w:val="0F1115"/>
        </w:rPr>
        <w:t>. Hindu, Buddhist, Christian, and other faith clients are warmly welcomed. Their religious sentiments, dietary practices, and festival needs are respected and accommodated wherever reasonably possible.</w:t>
      </w:r>
    </w:p>
    <w:p w14:paraId="25F856D6"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Golden Wings Mission Statement on Faith:</w:t>
      </w:r>
    </w:p>
    <w:p w14:paraId="432826A9"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Emphasis"/>
          <w:color w:val="0F1115"/>
        </w:rPr>
        <w:t>"We are a Muslim-founded institution guided by Islamic principles and values. Our doors are open to people of all religions — Hindu, Buddhist, Christian, and any other faith. We respect everyone's religious sentiments. We do not convert anyone. We do not judge anyone. We simply serve them — the way they want, respecting what they believe."</w:t>
      </w:r>
    </w:p>
    <w:p w14:paraId="765FEFD7"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33.2 Halal &amp; Dietary Cross-Contamination Protocol</w:t>
      </w:r>
    </w:p>
    <w:p w14:paraId="59811220"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For all group programs, events, and multi-day tours:</w:t>
      </w:r>
    </w:p>
    <w:p w14:paraId="47A13BC1"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Primary Menu:</w:t>
      </w:r>
      <w:r w:rsidRPr="009C10C3">
        <w:rPr>
          <w:color w:val="0F1115"/>
        </w:rPr>
        <w:t> Halal-certified ingredients, halal kitchen preparation</w:t>
      </w:r>
    </w:p>
    <w:p w14:paraId="0F7E24B2"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Accommodation Menu (for non-Muslim clients):</w:t>
      </w:r>
    </w:p>
    <w:p w14:paraId="75528260" w14:textId="77777777" w:rsidR="00214593" w:rsidRPr="009C10C3" w:rsidRDefault="00214593" w:rsidP="008632CB">
      <w:pPr>
        <w:pStyle w:val="ds-markdown-paragraph"/>
        <w:numPr>
          <w:ilvl w:val="0"/>
          <w:numId w:val="146"/>
        </w:numPr>
        <w:shd w:val="clear" w:color="auto" w:fill="FFFFFF"/>
        <w:spacing w:before="0" w:beforeAutospacing="0" w:after="0" w:afterAutospacing="0"/>
        <w:jc w:val="both"/>
        <w:rPr>
          <w:color w:val="0F1115"/>
        </w:rPr>
      </w:pPr>
      <w:r w:rsidRPr="009C10C3">
        <w:rPr>
          <w:color w:val="0F1115"/>
        </w:rPr>
        <w:t>Vegetarian options available for Hindu and Buddhist clients</w:t>
      </w:r>
    </w:p>
    <w:p w14:paraId="7960822D" w14:textId="77777777" w:rsidR="00214593" w:rsidRPr="009C10C3" w:rsidRDefault="00214593" w:rsidP="008632CB">
      <w:pPr>
        <w:pStyle w:val="ds-markdown-paragraph"/>
        <w:numPr>
          <w:ilvl w:val="0"/>
          <w:numId w:val="146"/>
        </w:numPr>
        <w:shd w:val="clear" w:color="auto" w:fill="FFFFFF"/>
        <w:spacing w:before="0" w:beforeAutospacing="0" w:after="0" w:afterAutospacing="0"/>
        <w:jc w:val="both"/>
        <w:rPr>
          <w:color w:val="0F1115"/>
        </w:rPr>
      </w:pPr>
      <w:r w:rsidRPr="009C10C3">
        <w:rPr>
          <w:color w:val="0F1115"/>
        </w:rPr>
        <w:t>Non-halal options available only when requested and feasible</w:t>
      </w:r>
    </w:p>
    <w:p w14:paraId="066EE85F" w14:textId="77777777" w:rsidR="00214593" w:rsidRPr="009C10C3" w:rsidRDefault="00214593" w:rsidP="008632CB">
      <w:pPr>
        <w:pStyle w:val="ds-markdown-paragraph"/>
        <w:numPr>
          <w:ilvl w:val="0"/>
          <w:numId w:val="146"/>
        </w:numPr>
        <w:shd w:val="clear" w:color="auto" w:fill="FFFFFF"/>
        <w:spacing w:before="0" w:beforeAutospacing="0" w:after="0" w:afterAutospacing="0"/>
        <w:jc w:val="both"/>
        <w:rPr>
          <w:color w:val="0F1115"/>
        </w:rPr>
      </w:pPr>
      <w:r w:rsidRPr="009C10C3">
        <w:rPr>
          <w:color w:val="0F1115"/>
        </w:rPr>
        <w:t>Cross-contamination prevention: Separate cooking utensils and serving vessels for halal and non-halal items</w:t>
      </w:r>
    </w:p>
    <w:p w14:paraId="67D526E7" w14:textId="77777777" w:rsidR="00214593" w:rsidRPr="009C10C3" w:rsidRDefault="00214593" w:rsidP="008632CB">
      <w:pPr>
        <w:pStyle w:val="ds-markdown-paragraph"/>
        <w:numPr>
          <w:ilvl w:val="0"/>
          <w:numId w:val="146"/>
        </w:numPr>
        <w:shd w:val="clear" w:color="auto" w:fill="FFFFFF"/>
        <w:spacing w:before="0" w:beforeAutospacing="0" w:after="0" w:afterAutospacing="0"/>
        <w:jc w:val="both"/>
        <w:rPr>
          <w:color w:val="0F1115"/>
        </w:rPr>
      </w:pPr>
      <w:r w:rsidRPr="009C10C3">
        <w:rPr>
          <w:color w:val="0F1115"/>
        </w:rPr>
        <w:t>All food clearly labeled with dietary category</w:t>
      </w:r>
    </w:p>
    <w:p w14:paraId="77425411"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During mixed-faith group programs:</w:t>
      </w:r>
    </w:p>
    <w:p w14:paraId="469FFC72" w14:textId="77777777" w:rsidR="00214593" w:rsidRPr="009C10C3" w:rsidRDefault="00214593" w:rsidP="008632CB">
      <w:pPr>
        <w:pStyle w:val="ds-markdown-paragraph"/>
        <w:numPr>
          <w:ilvl w:val="0"/>
          <w:numId w:val="147"/>
        </w:numPr>
        <w:shd w:val="clear" w:color="auto" w:fill="FFFFFF"/>
        <w:spacing w:before="0" w:beforeAutospacing="0" w:after="0" w:afterAutospacing="0"/>
        <w:jc w:val="both"/>
        <w:rPr>
          <w:color w:val="0F1115"/>
        </w:rPr>
      </w:pPr>
      <w:r w:rsidRPr="009C10C3">
        <w:rPr>
          <w:color w:val="0F1115"/>
        </w:rPr>
        <w:t>Halal primary menu for all clients (safest default)</w:t>
      </w:r>
    </w:p>
    <w:p w14:paraId="02A48D64" w14:textId="77777777" w:rsidR="00214593" w:rsidRPr="009C10C3" w:rsidRDefault="00214593" w:rsidP="008632CB">
      <w:pPr>
        <w:pStyle w:val="ds-markdown-paragraph"/>
        <w:numPr>
          <w:ilvl w:val="0"/>
          <w:numId w:val="147"/>
        </w:numPr>
        <w:shd w:val="clear" w:color="auto" w:fill="FFFFFF"/>
        <w:spacing w:before="0" w:beforeAutospacing="0" w:after="0" w:afterAutospacing="0"/>
        <w:jc w:val="both"/>
        <w:rPr>
          <w:color w:val="0F1115"/>
        </w:rPr>
      </w:pPr>
      <w:r w:rsidRPr="009C10C3">
        <w:rPr>
          <w:color w:val="0F1115"/>
        </w:rPr>
        <w:t>Individual dietary requests accommodated in advance</w:t>
      </w:r>
    </w:p>
    <w:p w14:paraId="7DD0DEFC" w14:textId="77777777" w:rsidR="00214593" w:rsidRPr="009C10C3" w:rsidRDefault="00214593" w:rsidP="008632CB">
      <w:pPr>
        <w:pStyle w:val="ds-markdown-paragraph"/>
        <w:numPr>
          <w:ilvl w:val="0"/>
          <w:numId w:val="147"/>
        </w:numPr>
        <w:shd w:val="clear" w:color="auto" w:fill="FFFFFF"/>
        <w:spacing w:before="0" w:beforeAutospacing="0" w:after="0" w:afterAutospacing="0"/>
        <w:jc w:val="both"/>
        <w:rPr>
          <w:color w:val="0F1115"/>
        </w:rPr>
      </w:pPr>
      <w:r w:rsidRPr="009C10C3">
        <w:rPr>
          <w:color w:val="0F1115"/>
        </w:rPr>
        <w:t>No client is pressured to eat any food they find religiously objectionable</w:t>
      </w:r>
    </w:p>
    <w:p w14:paraId="51076973"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33.3 Travel Prayer (Salah) Alignment Protocol</w:t>
      </w:r>
    </w:p>
    <w:p w14:paraId="246553F2"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 xml:space="preserve">All outdoor, suburban, and long-distance travel itineraries must be planned around the daily Islamic prayer windows (Fajr, </w:t>
      </w:r>
      <w:proofErr w:type="spellStart"/>
      <w:r w:rsidRPr="009C10C3">
        <w:rPr>
          <w:color w:val="0F1115"/>
        </w:rPr>
        <w:t>Dhuhr</w:t>
      </w:r>
      <w:proofErr w:type="spellEnd"/>
      <w:r w:rsidRPr="009C10C3">
        <w:rPr>
          <w:color w:val="0F1115"/>
        </w:rPr>
        <w:t xml:space="preserve">, </w:t>
      </w:r>
      <w:proofErr w:type="spellStart"/>
      <w:r w:rsidRPr="009C10C3">
        <w:rPr>
          <w:color w:val="0F1115"/>
        </w:rPr>
        <w:t>Asr</w:t>
      </w:r>
      <w:proofErr w:type="spellEnd"/>
      <w:r w:rsidRPr="009C10C3">
        <w:rPr>
          <w:color w:val="0F1115"/>
        </w:rPr>
        <w:t>, Maghrib, Isha).</w:t>
      </w:r>
    </w:p>
    <w:p w14:paraId="5E52255B"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Operational Requirements:</w:t>
      </w:r>
    </w:p>
    <w:p w14:paraId="107007FA" w14:textId="77777777" w:rsidR="00214593" w:rsidRPr="009C10C3" w:rsidRDefault="00214593" w:rsidP="008632CB">
      <w:pPr>
        <w:pStyle w:val="ds-markdown-paragraph"/>
        <w:numPr>
          <w:ilvl w:val="0"/>
          <w:numId w:val="148"/>
        </w:numPr>
        <w:shd w:val="clear" w:color="auto" w:fill="FFFFFF"/>
        <w:spacing w:before="0" w:beforeAutospacing="0" w:after="0" w:afterAutospacing="0"/>
        <w:jc w:val="both"/>
        <w:rPr>
          <w:color w:val="0F1115"/>
        </w:rPr>
      </w:pPr>
      <w:r w:rsidRPr="009C10C3">
        <w:rPr>
          <w:color w:val="0F1115"/>
        </w:rPr>
        <w:t>Logistics lead must check daily prayer times for the route before every program</w:t>
      </w:r>
    </w:p>
    <w:p w14:paraId="34EEB539" w14:textId="77777777" w:rsidR="00214593" w:rsidRPr="009C10C3" w:rsidRDefault="00214593" w:rsidP="008632CB">
      <w:pPr>
        <w:pStyle w:val="ds-markdown-paragraph"/>
        <w:numPr>
          <w:ilvl w:val="0"/>
          <w:numId w:val="148"/>
        </w:numPr>
        <w:shd w:val="clear" w:color="auto" w:fill="FFFFFF"/>
        <w:spacing w:before="0" w:beforeAutospacing="0" w:after="0" w:afterAutospacing="0"/>
        <w:jc w:val="both"/>
        <w:rPr>
          <w:color w:val="0F1115"/>
        </w:rPr>
      </w:pPr>
      <w:r w:rsidRPr="009C10C3">
        <w:rPr>
          <w:color w:val="0F1115"/>
        </w:rPr>
        <w:t>Transit stops or arrivals at designated 'Safe-Havens' must coincide with prayer times</w:t>
      </w:r>
    </w:p>
    <w:p w14:paraId="44AB1669" w14:textId="77777777" w:rsidR="00214593" w:rsidRPr="009C10C3" w:rsidRDefault="00214593" w:rsidP="008632CB">
      <w:pPr>
        <w:pStyle w:val="ds-markdown-paragraph"/>
        <w:numPr>
          <w:ilvl w:val="0"/>
          <w:numId w:val="148"/>
        </w:numPr>
        <w:shd w:val="clear" w:color="auto" w:fill="FFFFFF"/>
        <w:spacing w:before="0" w:beforeAutospacing="0" w:after="0" w:afterAutospacing="0"/>
        <w:jc w:val="both"/>
        <w:rPr>
          <w:color w:val="0F1115"/>
        </w:rPr>
      </w:pPr>
      <w:r w:rsidRPr="009C10C3">
        <w:rPr>
          <w:color w:val="0F1115"/>
        </w:rPr>
        <w:t>Designated clean, quiet, dignified prayer space must be available for Muslim clients</w:t>
      </w:r>
    </w:p>
    <w:p w14:paraId="728797A7" w14:textId="77777777" w:rsidR="00214593" w:rsidRPr="009C10C3" w:rsidRDefault="00214593" w:rsidP="008632CB">
      <w:pPr>
        <w:pStyle w:val="ds-markdown-paragraph"/>
        <w:numPr>
          <w:ilvl w:val="0"/>
          <w:numId w:val="148"/>
        </w:numPr>
        <w:shd w:val="clear" w:color="auto" w:fill="FFFFFF"/>
        <w:spacing w:before="0" w:beforeAutospacing="0" w:after="0" w:afterAutospacing="0"/>
        <w:jc w:val="both"/>
        <w:rPr>
          <w:color w:val="0F1115"/>
        </w:rPr>
      </w:pPr>
      <w:r w:rsidRPr="009C10C3">
        <w:rPr>
          <w:color w:val="0F1115"/>
        </w:rPr>
        <w:t>Non-Muslim clients are offered quiet rest periods during prayer times</w:t>
      </w:r>
    </w:p>
    <w:p w14:paraId="56D1D5E1" w14:textId="77777777" w:rsidR="00214593" w:rsidRPr="009C10C3" w:rsidRDefault="00214593" w:rsidP="008632CB">
      <w:pPr>
        <w:pStyle w:val="ds-markdown-paragraph"/>
        <w:numPr>
          <w:ilvl w:val="0"/>
          <w:numId w:val="148"/>
        </w:numPr>
        <w:shd w:val="clear" w:color="auto" w:fill="FFFFFF"/>
        <w:spacing w:before="0" w:beforeAutospacing="0" w:after="0" w:afterAutospacing="0"/>
        <w:jc w:val="both"/>
        <w:rPr>
          <w:color w:val="0F1115"/>
        </w:rPr>
      </w:pPr>
      <w:r w:rsidRPr="009C10C3">
        <w:rPr>
          <w:color w:val="0F1115"/>
        </w:rPr>
        <w:t>No client — Muslim or otherwise — is pressured to participate in or observe religious rituals</w:t>
      </w:r>
    </w:p>
    <w:p w14:paraId="4B070E73"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Emergency Exception:</w:t>
      </w:r>
    </w:p>
    <w:p w14:paraId="68C23953" w14:textId="77777777" w:rsidR="00214593" w:rsidRPr="009C10C3" w:rsidRDefault="00214593" w:rsidP="008632CB">
      <w:pPr>
        <w:pStyle w:val="ds-markdown-paragraph"/>
        <w:numPr>
          <w:ilvl w:val="0"/>
          <w:numId w:val="149"/>
        </w:numPr>
        <w:shd w:val="clear" w:color="auto" w:fill="FFFFFF"/>
        <w:spacing w:before="0" w:beforeAutospacing="0" w:after="0" w:afterAutospacing="0"/>
        <w:jc w:val="both"/>
        <w:rPr>
          <w:color w:val="0F1115"/>
        </w:rPr>
      </w:pPr>
      <w:r w:rsidRPr="009C10C3">
        <w:rPr>
          <w:color w:val="0F1115"/>
        </w:rPr>
        <w:t>If travel delays prevent prayer time accommodation, companions must notify clients in advance</w:t>
      </w:r>
    </w:p>
    <w:p w14:paraId="7E1E2666" w14:textId="77777777" w:rsidR="00214593" w:rsidRPr="009C10C3" w:rsidRDefault="00214593" w:rsidP="008632CB">
      <w:pPr>
        <w:pStyle w:val="ds-markdown-paragraph"/>
        <w:numPr>
          <w:ilvl w:val="0"/>
          <w:numId w:val="149"/>
        </w:numPr>
        <w:shd w:val="clear" w:color="auto" w:fill="FFFFFF"/>
        <w:spacing w:before="0" w:beforeAutospacing="0" w:after="0" w:afterAutospacing="0"/>
        <w:jc w:val="both"/>
        <w:rPr>
          <w:color w:val="0F1115"/>
        </w:rPr>
      </w:pPr>
      <w:r w:rsidRPr="009C10C3">
        <w:rPr>
          <w:color w:val="0F1115"/>
        </w:rPr>
        <w:t>Clients who choose to pray in vehicle or public space are accommodated with privacy where possible</w:t>
      </w:r>
    </w:p>
    <w:p w14:paraId="65B423EB" w14:textId="77777777" w:rsidR="00214593" w:rsidRPr="009C10C3" w:rsidRDefault="00214593" w:rsidP="008632CB">
      <w:pPr>
        <w:pStyle w:val="ds-markdown-paragraph"/>
        <w:numPr>
          <w:ilvl w:val="0"/>
          <w:numId w:val="149"/>
        </w:numPr>
        <w:shd w:val="clear" w:color="auto" w:fill="FFFFFF"/>
        <w:spacing w:before="0" w:beforeAutospacing="0" w:after="0" w:afterAutospacing="0"/>
        <w:jc w:val="both"/>
        <w:rPr>
          <w:color w:val="0F1115"/>
        </w:rPr>
      </w:pPr>
      <w:r w:rsidRPr="009C10C3">
        <w:rPr>
          <w:color w:val="0F1115"/>
        </w:rPr>
        <w:t>Incident logged for route improvement review</w:t>
      </w:r>
    </w:p>
    <w:p w14:paraId="4AD2DACB"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33.4 Festival &amp; Religious Observance Calendar</w:t>
      </w:r>
    </w:p>
    <w:p w14:paraId="16207138"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Golden Wings recognizes and respects major religious observances:</w:t>
      </w:r>
    </w:p>
    <w:tbl>
      <w:tblPr>
        <w:tblW w:w="11280" w:type="dxa"/>
        <w:tblCellMar>
          <w:top w:w="15" w:type="dxa"/>
          <w:left w:w="15" w:type="dxa"/>
          <w:bottom w:w="15" w:type="dxa"/>
          <w:right w:w="15" w:type="dxa"/>
        </w:tblCellMar>
        <w:tblLook w:val="04A0" w:firstRow="1" w:lastRow="0" w:firstColumn="1" w:lastColumn="0" w:noHBand="0" w:noVBand="1"/>
      </w:tblPr>
      <w:tblGrid>
        <w:gridCol w:w="1327"/>
        <w:gridCol w:w="4520"/>
        <w:gridCol w:w="5433"/>
      </w:tblGrid>
      <w:tr w:rsidR="00214593" w:rsidRPr="009C10C3" w14:paraId="5B4BC7CB" w14:textId="77777777" w:rsidTr="00214593">
        <w:trPr>
          <w:tblHeader/>
        </w:trPr>
        <w:tc>
          <w:tcPr>
            <w:tcW w:w="0" w:type="auto"/>
            <w:tcBorders>
              <w:top w:val="nil"/>
            </w:tcBorders>
            <w:tcMar>
              <w:top w:w="150" w:type="dxa"/>
              <w:left w:w="0" w:type="dxa"/>
              <w:bottom w:w="150" w:type="dxa"/>
              <w:right w:w="240" w:type="dxa"/>
            </w:tcMar>
            <w:vAlign w:val="center"/>
            <w:hideMark/>
          </w:tcPr>
          <w:p w14:paraId="75A43227"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Faith</w:t>
            </w:r>
          </w:p>
        </w:tc>
        <w:tc>
          <w:tcPr>
            <w:tcW w:w="0" w:type="auto"/>
            <w:tcBorders>
              <w:top w:val="nil"/>
            </w:tcBorders>
            <w:tcMar>
              <w:top w:w="150" w:type="dxa"/>
              <w:left w:w="240" w:type="dxa"/>
              <w:bottom w:w="150" w:type="dxa"/>
              <w:right w:w="240" w:type="dxa"/>
            </w:tcMar>
            <w:vAlign w:val="center"/>
            <w:hideMark/>
          </w:tcPr>
          <w:p w14:paraId="372506F1"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Observances</w:t>
            </w:r>
          </w:p>
        </w:tc>
        <w:tc>
          <w:tcPr>
            <w:tcW w:w="0" w:type="auto"/>
            <w:tcBorders>
              <w:top w:val="nil"/>
            </w:tcBorders>
            <w:tcMar>
              <w:top w:w="150" w:type="dxa"/>
              <w:left w:w="240" w:type="dxa"/>
              <w:bottom w:w="150" w:type="dxa"/>
              <w:right w:w="240" w:type="dxa"/>
            </w:tcMar>
            <w:vAlign w:val="center"/>
            <w:hideMark/>
          </w:tcPr>
          <w:p w14:paraId="2288204C"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Operational Adjustment</w:t>
            </w:r>
          </w:p>
        </w:tc>
      </w:tr>
      <w:tr w:rsidR="00214593" w:rsidRPr="009C10C3" w14:paraId="63AA3CF2" w14:textId="77777777" w:rsidTr="00214593">
        <w:tc>
          <w:tcPr>
            <w:tcW w:w="0" w:type="auto"/>
            <w:tcMar>
              <w:top w:w="150" w:type="dxa"/>
              <w:left w:w="0" w:type="dxa"/>
              <w:bottom w:w="150" w:type="dxa"/>
              <w:right w:w="240" w:type="dxa"/>
            </w:tcMar>
            <w:vAlign w:val="center"/>
            <w:hideMark/>
          </w:tcPr>
          <w:p w14:paraId="053C9BD4"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Islam</w:t>
            </w:r>
          </w:p>
        </w:tc>
        <w:tc>
          <w:tcPr>
            <w:tcW w:w="0" w:type="auto"/>
            <w:tcMar>
              <w:top w:w="150" w:type="dxa"/>
              <w:left w:w="240" w:type="dxa"/>
              <w:bottom w:w="150" w:type="dxa"/>
              <w:right w:w="240" w:type="dxa"/>
            </w:tcMar>
            <w:vAlign w:val="center"/>
            <w:hideMark/>
          </w:tcPr>
          <w:p w14:paraId="0132C8C5"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Eid-ul-</w:t>
            </w:r>
            <w:proofErr w:type="spellStart"/>
            <w:r w:rsidRPr="009C10C3">
              <w:rPr>
                <w:rFonts w:ascii="Times New Roman" w:hAnsi="Times New Roman" w:cs="Times New Roman"/>
                <w:sz w:val="23"/>
                <w:szCs w:val="23"/>
              </w:rPr>
              <w:t>Fitr</w:t>
            </w:r>
            <w:proofErr w:type="spellEnd"/>
            <w:r w:rsidRPr="009C10C3">
              <w:rPr>
                <w:rFonts w:ascii="Times New Roman" w:hAnsi="Times New Roman" w:cs="Times New Roman"/>
                <w:sz w:val="23"/>
                <w:szCs w:val="23"/>
              </w:rPr>
              <w:t>, Eid-ul-Adha, Ramadan, Shab-e-Barat, Shab-e-Qadr</w:t>
            </w:r>
          </w:p>
        </w:tc>
        <w:tc>
          <w:tcPr>
            <w:tcW w:w="0" w:type="auto"/>
            <w:tcMar>
              <w:top w:w="150" w:type="dxa"/>
              <w:left w:w="240" w:type="dxa"/>
              <w:bottom w:w="150" w:type="dxa"/>
              <w:right w:w="0" w:type="dxa"/>
            </w:tcMar>
            <w:vAlign w:val="center"/>
            <w:hideMark/>
          </w:tcPr>
          <w:p w14:paraId="144CDC40"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Reduced programming during Ramadan evenings; Eid closures; Iftar arrangements</w:t>
            </w:r>
          </w:p>
        </w:tc>
      </w:tr>
      <w:tr w:rsidR="00214593" w:rsidRPr="009C10C3" w14:paraId="361AF252" w14:textId="77777777" w:rsidTr="00214593">
        <w:tc>
          <w:tcPr>
            <w:tcW w:w="0" w:type="auto"/>
            <w:tcMar>
              <w:top w:w="150" w:type="dxa"/>
              <w:left w:w="0" w:type="dxa"/>
              <w:bottom w:w="150" w:type="dxa"/>
              <w:right w:w="240" w:type="dxa"/>
            </w:tcMar>
            <w:vAlign w:val="center"/>
            <w:hideMark/>
          </w:tcPr>
          <w:p w14:paraId="14F0F003"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lastRenderedPageBreak/>
              <w:t>Hinduism</w:t>
            </w:r>
          </w:p>
        </w:tc>
        <w:tc>
          <w:tcPr>
            <w:tcW w:w="0" w:type="auto"/>
            <w:tcMar>
              <w:top w:w="150" w:type="dxa"/>
              <w:left w:w="240" w:type="dxa"/>
              <w:bottom w:w="150" w:type="dxa"/>
              <w:right w:w="240" w:type="dxa"/>
            </w:tcMar>
            <w:vAlign w:val="center"/>
            <w:hideMark/>
          </w:tcPr>
          <w:p w14:paraId="7A346805"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Durga Puja, Diwali, Saraswati Puja</w:t>
            </w:r>
          </w:p>
        </w:tc>
        <w:tc>
          <w:tcPr>
            <w:tcW w:w="0" w:type="auto"/>
            <w:tcMar>
              <w:top w:w="150" w:type="dxa"/>
              <w:left w:w="240" w:type="dxa"/>
              <w:bottom w:w="150" w:type="dxa"/>
              <w:right w:w="0" w:type="dxa"/>
            </w:tcMar>
            <w:vAlign w:val="center"/>
            <w:hideMark/>
          </w:tcPr>
          <w:p w14:paraId="47878C37"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 xml:space="preserve">No beef served during Puja period; optional program </w:t>
            </w:r>
            <w:proofErr w:type="gramStart"/>
            <w:r w:rsidRPr="009C10C3">
              <w:rPr>
                <w:rFonts w:ascii="Times New Roman" w:hAnsi="Times New Roman" w:cs="Times New Roman"/>
                <w:sz w:val="23"/>
                <w:szCs w:val="23"/>
              </w:rPr>
              <w:t>pause</w:t>
            </w:r>
            <w:proofErr w:type="gramEnd"/>
            <w:r w:rsidRPr="009C10C3">
              <w:rPr>
                <w:rFonts w:ascii="Times New Roman" w:hAnsi="Times New Roman" w:cs="Times New Roman"/>
                <w:sz w:val="23"/>
                <w:szCs w:val="23"/>
              </w:rPr>
              <w:t xml:space="preserve"> on key days</w:t>
            </w:r>
          </w:p>
        </w:tc>
      </w:tr>
      <w:tr w:rsidR="00214593" w:rsidRPr="009C10C3" w14:paraId="331E07C4" w14:textId="77777777" w:rsidTr="00214593">
        <w:tc>
          <w:tcPr>
            <w:tcW w:w="0" w:type="auto"/>
            <w:tcMar>
              <w:top w:w="150" w:type="dxa"/>
              <w:left w:w="0" w:type="dxa"/>
              <w:bottom w:w="150" w:type="dxa"/>
              <w:right w:w="240" w:type="dxa"/>
            </w:tcMar>
            <w:vAlign w:val="center"/>
            <w:hideMark/>
          </w:tcPr>
          <w:p w14:paraId="42CF138C"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Buddhism</w:t>
            </w:r>
          </w:p>
        </w:tc>
        <w:tc>
          <w:tcPr>
            <w:tcW w:w="0" w:type="auto"/>
            <w:tcMar>
              <w:top w:w="150" w:type="dxa"/>
              <w:left w:w="240" w:type="dxa"/>
              <w:bottom w:w="150" w:type="dxa"/>
              <w:right w:w="240" w:type="dxa"/>
            </w:tcMar>
            <w:vAlign w:val="center"/>
            <w:hideMark/>
          </w:tcPr>
          <w:p w14:paraId="1D2DC0F2"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Buddha Purnima</w:t>
            </w:r>
          </w:p>
        </w:tc>
        <w:tc>
          <w:tcPr>
            <w:tcW w:w="0" w:type="auto"/>
            <w:tcMar>
              <w:top w:w="150" w:type="dxa"/>
              <w:left w:w="240" w:type="dxa"/>
              <w:bottom w:w="150" w:type="dxa"/>
              <w:right w:w="0" w:type="dxa"/>
            </w:tcMar>
            <w:vAlign w:val="center"/>
            <w:hideMark/>
          </w:tcPr>
          <w:p w14:paraId="7F4FCAA5"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Vegetarian options; optional program pause</w:t>
            </w:r>
          </w:p>
        </w:tc>
      </w:tr>
      <w:tr w:rsidR="00214593" w:rsidRPr="009C10C3" w14:paraId="00C3A7BF" w14:textId="77777777" w:rsidTr="00214593">
        <w:tc>
          <w:tcPr>
            <w:tcW w:w="0" w:type="auto"/>
            <w:tcMar>
              <w:top w:w="150" w:type="dxa"/>
              <w:left w:w="0" w:type="dxa"/>
              <w:bottom w:w="150" w:type="dxa"/>
              <w:right w:w="240" w:type="dxa"/>
            </w:tcMar>
            <w:vAlign w:val="center"/>
            <w:hideMark/>
          </w:tcPr>
          <w:p w14:paraId="221CAC5E"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Christianity</w:t>
            </w:r>
          </w:p>
        </w:tc>
        <w:tc>
          <w:tcPr>
            <w:tcW w:w="0" w:type="auto"/>
            <w:tcMar>
              <w:top w:w="150" w:type="dxa"/>
              <w:left w:w="240" w:type="dxa"/>
              <w:bottom w:w="150" w:type="dxa"/>
              <w:right w:w="240" w:type="dxa"/>
            </w:tcMar>
            <w:vAlign w:val="center"/>
            <w:hideMark/>
          </w:tcPr>
          <w:p w14:paraId="410D5489"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Christmas, Easter</w:t>
            </w:r>
          </w:p>
        </w:tc>
        <w:tc>
          <w:tcPr>
            <w:tcW w:w="0" w:type="auto"/>
            <w:tcMar>
              <w:top w:w="150" w:type="dxa"/>
              <w:left w:w="240" w:type="dxa"/>
              <w:bottom w:w="150" w:type="dxa"/>
              <w:right w:w="0" w:type="dxa"/>
            </w:tcMar>
            <w:vAlign w:val="center"/>
            <w:hideMark/>
          </w:tcPr>
          <w:p w14:paraId="3770E310"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 xml:space="preserve">Optional program </w:t>
            </w:r>
            <w:proofErr w:type="gramStart"/>
            <w:r w:rsidRPr="009C10C3">
              <w:rPr>
                <w:rFonts w:ascii="Times New Roman" w:hAnsi="Times New Roman" w:cs="Times New Roman"/>
                <w:sz w:val="23"/>
                <w:szCs w:val="23"/>
              </w:rPr>
              <w:t>pause</w:t>
            </w:r>
            <w:proofErr w:type="gramEnd"/>
            <w:r w:rsidRPr="009C10C3">
              <w:rPr>
                <w:rFonts w:ascii="Times New Roman" w:hAnsi="Times New Roman" w:cs="Times New Roman"/>
                <w:sz w:val="23"/>
                <w:szCs w:val="23"/>
              </w:rPr>
              <w:t xml:space="preserve"> on Christmas Day</w:t>
            </w:r>
          </w:p>
        </w:tc>
      </w:tr>
    </w:tbl>
    <w:p w14:paraId="6D06F013"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Note:</w:t>
      </w:r>
      <w:r w:rsidRPr="009C10C3">
        <w:rPr>
          <w:color w:val="0F1115"/>
        </w:rPr>
        <w:t> Clients of any faith may request accommodation for their religious observances. Golden Wings will make reasonable efforts to accommodate.</w:t>
      </w:r>
    </w:p>
    <w:p w14:paraId="3E34F0C1" w14:textId="77777777" w:rsidR="00214593" w:rsidRPr="009C10C3" w:rsidRDefault="003B0F35" w:rsidP="008632CB">
      <w:pPr>
        <w:spacing w:after="0" w:line="240" w:lineRule="auto"/>
        <w:jc w:val="both"/>
        <w:rPr>
          <w:rFonts w:ascii="Times New Roman" w:hAnsi="Times New Roman" w:cs="Times New Roman"/>
        </w:rPr>
      </w:pPr>
      <w:r w:rsidRPr="009C10C3">
        <w:rPr>
          <w:rFonts w:ascii="Times New Roman" w:hAnsi="Times New Roman" w:cs="Times New Roman"/>
        </w:rPr>
        <w:pict w14:anchorId="292D1079">
          <v:rect id="_x0000_i1071" style="width:0;height:.75pt" o:hralign="center" o:hrstd="t" o:hr="t" fillcolor="#a0a0a0" stroked="f"/>
        </w:pict>
      </w:r>
    </w:p>
    <w:p w14:paraId="1004F80E" w14:textId="77777777" w:rsidR="00214593" w:rsidRPr="009C10C3" w:rsidRDefault="00214593" w:rsidP="008632CB">
      <w:pPr>
        <w:pStyle w:val="Heading2"/>
        <w:shd w:val="clear" w:color="auto" w:fill="FFFFFF"/>
        <w:spacing w:before="0" w:beforeAutospacing="0" w:after="0" w:afterAutospacing="0"/>
        <w:jc w:val="both"/>
        <w:rPr>
          <w:color w:val="0F1115"/>
          <w:sz w:val="33"/>
          <w:szCs w:val="33"/>
        </w:rPr>
      </w:pPr>
      <w:r w:rsidRPr="009C10C3">
        <w:rPr>
          <w:color w:val="0F1115"/>
          <w:sz w:val="33"/>
          <w:szCs w:val="33"/>
        </w:rPr>
        <w:t>SECTION 34: ANNUAL STRATEGIC REVIEW PROCESS</w:t>
      </w:r>
    </w:p>
    <w:p w14:paraId="29ACDFB1"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34.1 Timing</w:t>
      </w:r>
    </w:p>
    <w:p w14:paraId="680E6263"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Annual strategic review takes place in December of each year.</w:t>
      </w:r>
    </w:p>
    <w:p w14:paraId="0AE16F0C"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34.2 Participants</w:t>
      </w:r>
    </w:p>
    <w:p w14:paraId="056DD53D" w14:textId="77777777" w:rsidR="00214593" w:rsidRPr="009C10C3" w:rsidRDefault="00214593" w:rsidP="008632CB">
      <w:pPr>
        <w:pStyle w:val="ds-markdown-paragraph"/>
        <w:numPr>
          <w:ilvl w:val="0"/>
          <w:numId w:val="150"/>
        </w:numPr>
        <w:shd w:val="clear" w:color="auto" w:fill="FFFFFF"/>
        <w:spacing w:before="0" w:beforeAutospacing="0" w:after="0" w:afterAutospacing="0"/>
        <w:jc w:val="both"/>
        <w:rPr>
          <w:color w:val="0F1115"/>
        </w:rPr>
      </w:pPr>
      <w:r w:rsidRPr="009C10C3">
        <w:rPr>
          <w:color w:val="0F1115"/>
        </w:rPr>
        <w:t>All founders</w:t>
      </w:r>
    </w:p>
    <w:p w14:paraId="619A2946" w14:textId="77777777" w:rsidR="00214593" w:rsidRPr="009C10C3" w:rsidRDefault="00214593" w:rsidP="008632CB">
      <w:pPr>
        <w:pStyle w:val="ds-markdown-paragraph"/>
        <w:numPr>
          <w:ilvl w:val="0"/>
          <w:numId w:val="150"/>
        </w:numPr>
        <w:shd w:val="clear" w:color="auto" w:fill="FFFFFF"/>
        <w:spacing w:before="0" w:beforeAutospacing="0" w:after="0" w:afterAutospacing="0"/>
        <w:jc w:val="both"/>
        <w:rPr>
          <w:color w:val="0F1115"/>
        </w:rPr>
      </w:pPr>
      <w:r w:rsidRPr="009C10C3">
        <w:rPr>
          <w:color w:val="0F1115"/>
        </w:rPr>
        <w:t>Division heads (Companion, Health, Travel, Media, Community)</w:t>
      </w:r>
    </w:p>
    <w:p w14:paraId="722E5165" w14:textId="77777777" w:rsidR="00214593" w:rsidRPr="009C10C3" w:rsidRDefault="00214593" w:rsidP="008632CB">
      <w:pPr>
        <w:pStyle w:val="ds-markdown-paragraph"/>
        <w:numPr>
          <w:ilvl w:val="0"/>
          <w:numId w:val="150"/>
        </w:numPr>
        <w:shd w:val="clear" w:color="auto" w:fill="FFFFFF"/>
        <w:spacing w:before="0" w:beforeAutospacing="0" w:after="0" w:afterAutospacing="0"/>
        <w:jc w:val="both"/>
        <w:rPr>
          <w:color w:val="0F1115"/>
        </w:rPr>
      </w:pPr>
      <w:r w:rsidRPr="009C10C3">
        <w:rPr>
          <w:color w:val="0F1115"/>
        </w:rPr>
        <w:t>Key investors (if any)</w:t>
      </w:r>
    </w:p>
    <w:p w14:paraId="75F59044" w14:textId="77777777" w:rsidR="00214593" w:rsidRPr="009C10C3" w:rsidRDefault="00214593" w:rsidP="008632CB">
      <w:pPr>
        <w:pStyle w:val="ds-markdown-paragraph"/>
        <w:numPr>
          <w:ilvl w:val="0"/>
          <w:numId w:val="150"/>
        </w:numPr>
        <w:shd w:val="clear" w:color="auto" w:fill="FFFFFF"/>
        <w:spacing w:before="0" w:beforeAutospacing="0" w:after="0" w:afterAutospacing="0"/>
        <w:jc w:val="both"/>
        <w:rPr>
          <w:color w:val="0F1115"/>
        </w:rPr>
      </w:pPr>
      <w:r w:rsidRPr="009C10C3">
        <w:rPr>
          <w:color w:val="0F1115"/>
        </w:rPr>
        <w:t>External advisor (if engaged)</w:t>
      </w:r>
    </w:p>
    <w:p w14:paraId="68AC7537" w14:textId="77777777" w:rsidR="00214593" w:rsidRPr="009C10C3" w:rsidRDefault="00214593" w:rsidP="008632CB">
      <w:pPr>
        <w:pStyle w:val="ds-markdown-paragraph"/>
        <w:numPr>
          <w:ilvl w:val="0"/>
          <w:numId w:val="150"/>
        </w:numPr>
        <w:shd w:val="clear" w:color="auto" w:fill="FFFFFF"/>
        <w:spacing w:before="0" w:beforeAutospacing="0" w:after="0" w:afterAutospacing="0"/>
        <w:jc w:val="both"/>
        <w:rPr>
          <w:color w:val="0F1115"/>
        </w:rPr>
      </w:pPr>
      <w:r w:rsidRPr="009C10C3">
        <w:rPr>
          <w:color w:val="0F1115"/>
        </w:rPr>
        <w:t>Safeguarding Committee members</w:t>
      </w:r>
    </w:p>
    <w:p w14:paraId="3B19AA34"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34.3 Review Agenda</w:t>
      </w:r>
    </w:p>
    <w:tbl>
      <w:tblPr>
        <w:tblW w:w="11280" w:type="dxa"/>
        <w:tblCellMar>
          <w:top w:w="15" w:type="dxa"/>
          <w:left w:w="15" w:type="dxa"/>
          <w:bottom w:w="15" w:type="dxa"/>
          <w:right w:w="15" w:type="dxa"/>
        </w:tblCellMar>
        <w:tblLook w:val="04A0" w:firstRow="1" w:lastRow="0" w:firstColumn="1" w:lastColumn="0" w:noHBand="0" w:noVBand="1"/>
      </w:tblPr>
      <w:tblGrid>
        <w:gridCol w:w="9052"/>
        <w:gridCol w:w="2228"/>
      </w:tblGrid>
      <w:tr w:rsidR="00214593" w:rsidRPr="009C10C3" w14:paraId="474FF6BE" w14:textId="77777777" w:rsidTr="00214593">
        <w:trPr>
          <w:tblHeader/>
        </w:trPr>
        <w:tc>
          <w:tcPr>
            <w:tcW w:w="0" w:type="auto"/>
            <w:tcBorders>
              <w:top w:val="nil"/>
            </w:tcBorders>
            <w:tcMar>
              <w:top w:w="150" w:type="dxa"/>
              <w:left w:w="0" w:type="dxa"/>
              <w:bottom w:w="150" w:type="dxa"/>
              <w:right w:w="240" w:type="dxa"/>
            </w:tcMar>
            <w:vAlign w:val="center"/>
            <w:hideMark/>
          </w:tcPr>
          <w:p w14:paraId="62A363F5"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Item</w:t>
            </w:r>
          </w:p>
        </w:tc>
        <w:tc>
          <w:tcPr>
            <w:tcW w:w="0" w:type="auto"/>
            <w:tcBorders>
              <w:top w:val="nil"/>
            </w:tcBorders>
            <w:tcMar>
              <w:top w:w="150" w:type="dxa"/>
              <w:left w:w="240" w:type="dxa"/>
              <w:bottom w:w="150" w:type="dxa"/>
              <w:right w:w="240" w:type="dxa"/>
            </w:tcMar>
            <w:vAlign w:val="center"/>
            <w:hideMark/>
          </w:tcPr>
          <w:p w14:paraId="313E8A64"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Duration</w:t>
            </w:r>
          </w:p>
        </w:tc>
      </w:tr>
      <w:tr w:rsidR="00214593" w:rsidRPr="009C10C3" w14:paraId="0565B897" w14:textId="77777777" w:rsidTr="00214593">
        <w:tc>
          <w:tcPr>
            <w:tcW w:w="0" w:type="auto"/>
            <w:tcMar>
              <w:top w:w="150" w:type="dxa"/>
              <w:left w:w="0" w:type="dxa"/>
              <w:bottom w:w="150" w:type="dxa"/>
              <w:right w:w="240" w:type="dxa"/>
            </w:tcMar>
            <w:vAlign w:val="center"/>
            <w:hideMark/>
          </w:tcPr>
          <w:p w14:paraId="61B9BDC0"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Financial performance review (actual vs projection)</w:t>
            </w:r>
          </w:p>
        </w:tc>
        <w:tc>
          <w:tcPr>
            <w:tcW w:w="0" w:type="auto"/>
            <w:tcMar>
              <w:top w:w="150" w:type="dxa"/>
              <w:left w:w="240" w:type="dxa"/>
              <w:bottom w:w="150" w:type="dxa"/>
              <w:right w:w="0" w:type="dxa"/>
            </w:tcMar>
            <w:vAlign w:val="center"/>
            <w:hideMark/>
          </w:tcPr>
          <w:p w14:paraId="2DB149B7"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2 hours</w:t>
            </w:r>
          </w:p>
        </w:tc>
      </w:tr>
      <w:tr w:rsidR="00214593" w:rsidRPr="009C10C3" w14:paraId="2C11F183" w14:textId="77777777" w:rsidTr="00214593">
        <w:tc>
          <w:tcPr>
            <w:tcW w:w="0" w:type="auto"/>
            <w:tcMar>
              <w:top w:w="150" w:type="dxa"/>
              <w:left w:w="0" w:type="dxa"/>
              <w:bottom w:w="150" w:type="dxa"/>
              <w:right w:w="240" w:type="dxa"/>
            </w:tcMar>
            <w:vAlign w:val="center"/>
            <w:hideMark/>
          </w:tcPr>
          <w:p w14:paraId="2A673ACB"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Client satisfaction metrics (CSS, NPS, retention)</w:t>
            </w:r>
          </w:p>
        </w:tc>
        <w:tc>
          <w:tcPr>
            <w:tcW w:w="0" w:type="auto"/>
            <w:tcMar>
              <w:top w:w="150" w:type="dxa"/>
              <w:left w:w="240" w:type="dxa"/>
              <w:bottom w:w="150" w:type="dxa"/>
              <w:right w:w="0" w:type="dxa"/>
            </w:tcMar>
            <w:vAlign w:val="center"/>
            <w:hideMark/>
          </w:tcPr>
          <w:p w14:paraId="55475197"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1 hour</w:t>
            </w:r>
          </w:p>
        </w:tc>
      </w:tr>
      <w:tr w:rsidR="00214593" w:rsidRPr="009C10C3" w14:paraId="2F4CDCA4" w14:textId="77777777" w:rsidTr="00214593">
        <w:tc>
          <w:tcPr>
            <w:tcW w:w="0" w:type="auto"/>
            <w:tcMar>
              <w:top w:w="150" w:type="dxa"/>
              <w:left w:w="0" w:type="dxa"/>
              <w:bottom w:w="150" w:type="dxa"/>
              <w:right w:w="240" w:type="dxa"/>
            </w:tcMar>
            <w:vAlign w:val="center"/>
            <w:hideMark/>
          </w:tcPr>
          <w:p w14:paraId="476AF865"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Incident review (all Level 2+ incidents from past year)</w:t>
            </w:r>
          </w:p>
        </w:tc>
        <w:tc>
          <w:tcPr>
            <w:tcW w:w="0" w:type="auto"/>
            <w:tcMar>
              <w:top w:w="150" w:type="dxa"/>
              <w:left w:w="240" w:type="dxa"/>
              <w:bottom w:w="150" w:type="dxa"/>
              <w:right w:w="0" w:type="dxa"/>
            </w:tcMar>
            <w:vAlign w:val="center"/>
            <w:hideMark/>
          </w:tcPr>
          <w:p w14:paraId="6DC8114E"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1 hour</w:t>
            </w:r>
          </w:p>
        </w:tc>
      </w:tr>
      <w:tr w:rsidR="00214593" w:rsidRPr="009C10C3" w14:paraId="273206C1" w14:textId="77777777" w:rsidTr="00214593">
        <w:tc>
          <w:tcPr>
            <w:tcW w:w="0" w:type="auto"/>
            <w:tcMar>
              <w:top w:w="150" w:type="dxa"/>
              <w:left w:w="0" w:type="dxa"/>
              <w:bottom w:w="150" w:type="dxa"/>
              <w:right w:w="240" w:type="dxa"/>
            </w:tcMar>
            <w:vAlign w:val="center"/>
            <w:hideMark/>
          </w:tcPr>
          <w:p w14:paraId="32B94A6F"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Security Framework compliance review</w:t>
            </w:r>
          </w:p>
        </w:tc>
        <w:tc>
          <w:tcPr>
            <w:tcW w:w="0" w:type="auto"/>
            <w:tcMar>
              <w:top w:w="150" w:type="dxa"/>
              <w:left w:w="240" w:type="dxa"/>
              <w:bottom w:w="150" w:type="dxa"/>
              <w:right w:w="0" w:type="dxa"/>
            </w:tcMar>
            <w:vAlign w:val="center"/>
            <w:hideMark/>
          </w:tcPr>
          <w:p w14:paraId="09694969"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1 hour</w:t>
            </w:r>
          </w:p>
        </w:tc>
      </w:tr>
      <w:tr w:rsidR="00214593" w:rsidRPr="009C10C3" w14:paraId="52740BC6" w14:textId="77777777" w:rsidTr="00214593">
        <w:tc>
          <w:tcPr>
            <w:tcW w:w="0" w:type="auto"/>
            <w:tcMar>
              <w:top w:w="150" w:type="dxa"/>
              <w:left w:w="0" w:type="dxa"/>
              <w:bottom w:w="150" w:type="dxa"/>
              <w:right w:w="240" w:type="dxa"/>
            </w:tcMar>
            <w:vAlign w:val="center"/>
            <w:hideMark/>
          </w:tcPr>
          <w:p w14:paraId="4539EA23"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Next year's strategic priorities</w:t>
            </w:r>
          </w:p>
        </w:tc>
        <w:tc>
          <w:tcPr>
            <w:tcW w:w="0" w:type="auto"/>
            <w:tcMar>
              <w:top w:w="150" w:type="dxa"/>
              <w:left w:w="240" w:type="dxa"/>
              <w:bottom w:w="150" w:type="dxa"/>
              <w:right w:w="0" w:type="dxa"/>
            </w:tcMar>
            <w:vAlign w:val="center"/>
            <w:hideMark/>
          </w:tcPr>
          <w:p w14:paraId="59D81A41"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2 hours</w:t>
            </w:r>
          </w:p>
        </w:tc>
      </w:tr>
      <w:tr w:rsidR="00214593" w:rsidRPr="009C10C3" w14:paraId="3AADC127" w14:textId="77777777" w:rsidTr="00214593">
        <w:tc>
          <w:tcPr>
            <w:tcW w:w="0" w:type="auto"/>
            <w:tcMar>
              <w:top w:w="150" w:type="dxa"/>
              <w:left w:w="0" w:type="dxa"/>
              <w:bottom w:w="150" w:type="dxa"/>
              <w:right w:w="240" w:type="dxa"/>
            </w:tcMar>
            <w:vAlign w:val="center"/>
            <w:hideMark/>
          </w:tcPr>
          <w:p w14:paraId="48F494CE"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SOT version update</w:t>
            </w:r>
          </w:p>
        </w:tc>
        <w:tc>
          <w:tcPr>
            <w:tcW w:w="0" w:type="auto"/>
            <w:tcMar>
              <w:top w:w="150" w:type="dxa"/>
              <w:left w:w="240" w:type="dxa"/>
              <w:bottom w:w="150" w:type="dxa"/>
              <w:right w:w="0" w:type="dxa"/>
            </w:tcMar>
            <w:vAlign w:val="center"/>
            <w:hideMark/>
          </w:tcPr>
          <w:p w14:paraId="69FD6F8F"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1 hour</w:t>
            </w:r>
          </w:p>
        </w:tc>
      </w:tr>
    </w:tbl>
    <w:p w14:paraId="36D7C6D7"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34.4 Outputs</w:t>
      </w:r>
    </w:p>
    <w:p w14:paraId="0EF3FF80" w14:textId="77777777" w:rsidR="00214593" w:rsidRPr="009C10C3" w:rsidRDefault="00214593" w:rsidP="008632CB">
      <w:pPr>
        <w:pStyle w:val="ds-markdown-paragraph"/>
        <w:numPr>
          <w:ilvl w:val="0"/>
          <w:numId w:val="151"/>
        </w:numPr>
        <w:shd w:val="clear" w:color="auto" w:fill="FFFFFF"/>
        <w:spacing w:before="0" w:beforeAutospacing="0" w:after="0" w:afterAutospacing="0"/>
        <w:jc w:val="both"/>
        <w:rPr>
          <w:color w:val="0F1115"/>
        </w:rPr>
      </w:pPr>
      <w:r w:rsidRPr="009C10C3">
        <w:rPr>
          <w:color w:val="0F1115"/>
        </w:rPr>
        <w:t>Revised SOT version (if significant changes)</w:t>
      </w:r>
    </w:p>
    <w:p w14:paraId="419D795D" w14:textId="77777777" w:rsidR="00214593" w:rsidRPr="009C10C3" w:rsidRDefault="00214593" w:rsidP="008632CB">
      <w:pPr>
        <w:pStyle w:val="ds-markdown-paragraph"/>
        <w:numPr>
          <w:ilvl w:val="0"/>
          <w:numId w:val="151"/>
        </w:numPr>
        <w:shd w:val="clear" w:color="auto" w:fill="FFFFFF"/>
        <w:spacing w:before="0" w:beforeAutospacing="0" w:after="0" w:afterAutospacing="0"/>
        <w:jc w:val="both"/>
        <w:rPr>
          <w:color w:val="0F1115"/>
        </w:rPr>
      </w:pPr>
      <w:r w:rsidRPr="009C10C3">
        <w:rPr>
          <w:color w:val="0F1115"/>
        </w:rPr>
        <w:t>Annual budget for next year</w:t>
      </w:r>
    </w:p>
    <w:p w14:paraId="5145B089" w14:textId="77777777" w:rsidR="00214593" w:rsidRPr="009C10C3" w:rsidRDefault="00214593" w:rsidP="008632CB">
      <w:pPr>
        <w:pStyle w:val="ds-markdown-paragraph"/>
        <w:numPr>
          <w:ilvl w:val="0"/>
          <w:numId w:val="151"/>
        </w:numPr>
        <w:shd w:val="clear" w:color="auto" w:fill="FFFFFF"/>
        <w:spacing w:before="0" w:beforeAutospacing="0" w:after="0" w:afterAutospacing="0"/>
        <w:jc w:val="both"/>
        <w:rPr>
          <w:color w:val="0F1115"/>
        </w:rPr>
      </w:pPr>
      <w:r w:rsidRPr="009C10C3">
        <w:rPr>
          <w:color w:val="0F1115"/>
        </w:rPr>
        <w:t>Priority action list for next quarter</w:t>
      </w:r>
    </w:p>
    <w:p w14:paraId="79926A1B" w14:textId="77777777" w:rsidR="00214593" w:rsidRPr="009C10C3" w:rsidRDefault="00214593" w:rsidP="008632CB">
      <w:pPr>
        <w:pStyle w:val="ds-markdown-paragraph"/>
        <w:numPr>
          <w:ilvl w:val="0"/>
          <w:numId w:val="151"/>
        </w:numPr>
        <w:shd w:val="clear" w:color="auto" w:fill="FFFFFF"/>
        <w:spacing w:before="0" w:beforeAutospacing="0" w:after="0" w:afterAutospacing="0"/>
        <w:jc w:val="both"/>
        <w:rPr>
          <w:color w:val="0F1115"/>
        </w:rPr>
      </w:pPr>
      <w:r w:rsidRPr="009C10C3">
        <w:rPr>
          <w:color w:val="0F1115"/>
        </w:rPr>
        <w:t>Updated 10-year milestone map (if needed)</w:t>
      </w:r>
    </w:p>
    <w:p w14:paraId="00FD950F" w14:textId="77777777" w:rsidR="00214593" w:rsidRPr="009C10C3" w:rsidRDefault="00214593" w:rsidP="008632CB">
      <w:pPr>
        <w:pStyle w:val="ds-markdown-paragraph"/>
        <w:numPr>
          <w:ilvl w:val="0"/>
          <w:numId w:val="151"/>
        </w:numPr>
        <w:shd w:val="clear" w:color="auto" w:fill="FFFFFF"/>
        <w:spacing w:before="0" w:beforeAutospacing="0" w:after="0" w:afterAutospacing="0"/>
        <w:jc w:val="both"/>
        <w:rPr>
          <w:color w:val="0F1115"/>
        </w:rPr>
      </w:pPr>
      <w:r w:rsidRPr="009C10C3">
        <w:rPr>
          <w:color w:val="0F1115"/>
        </w:rPr>
        <w:t>Security Framework update recommendations</w:t>
      </w:r>
    </w:p>
    <w:p w14:paraId="1B4C0EAF" w14:textId="77777777" w:rsidR="00214593" w:rsidRPr="009C10C3" w:rsidRDefault="003B0F35" w:rsidP="008632CB">
      <w:pPr>
        <w:spacing w:after="0" w:line="240" w:lineRule="auto"/>
        <w:jc w:val="both"/>
        <w:rPr>
          <w:rFonts w:ascii="Times New Roman" w:hAnsi="Times New Roman" w:cs="Times New Roman"/>
        </w:rPr>
      </w:pPr>
      <w:r w:rsidRPr="009C10C3">
        <w:rPr>
          <w:rFonts w:ascii="Times New Roman" w:hAnsi="Times New Roman" w:cs="Times New Roman"/>
        </w:rPr>
        <w:pict w14:anchorId="40DDC68D">
          <v:rect id="_x0000_i1072" style="width:0;height:.75pt" o:hralign="center" o:hrstd="t" o:hr="t" fillcolor="#a0a0a0" stroked="f"/>
        </w:pict>
      </w:r>
    </w:p>
    <w:p w14:paraId="4FDC05D3" w14:textId="77777777" w:rsidR="00214593" w:rsidRPr="009C10C3" w:rsidRDefault="00214593" w:rsidP="008632CB">
      <w:pPr>
        <w:pStyle w:val="Heading2"/>
        <w:shd w:val="clear" w:color="auto" w:fill="FFFFFF"/>
        <w:spacing w:before="0" w:beforeAutospacing="0" w:after="0" w:afterAutospacing="0"/>
        <w:jc w:val="both"/>
        <w:rPr>
          <w:color w:val="0F1115"/>
          <w:sz w:val="33"/>
          <w:szCs w:val="33"/>
        </w:rPr>
      </w:pPr>
      <w:r w:rsidRPr="009C10C3">
        <w:rPr>
          <w:color w:val="0F1115"/>
          <w:sz w:val="33"/>
          <w:szCs w:val="33"/>
        </w:rPr>
        <w:t>SECTION 35: CLIENT FEEDBACK RESPONSE SYSTEM</w:t>
      </w:r>
    </w:p>
    <w:p w14:paraId="46D8421C"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35.1 Acknowledgment Protocol</w:t>
      </w:r>
    </w:p>
    <w:p w14:paraId="716D1538"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After every CSS survey submission, families receive a brief acknowledgment within 48 hours (even if the score was high). The acknowledgment thanks the family for their feedback and confirms it has been logged.</w:t>
      </w:r>
    </w:p>
    <w:p w14:paraId="00D3F883"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35.2 Low-Score Escalation</w:t>
      </w:r>
    </w:p>
    <w:p w14:paraId="5EF1741B"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Scores below 7/10 (on any dimension) trigger:</w:t>
      </w:r>
    </w:p>
    <w:p w14:paraId="70002AB1" w14:textId="77777777" w:rsidR="00214593" w:rsidRPr="009C10C3" w:rsidRDefault="00214593" w:rsidP="008632CB">
      <w:pPr>
        <w:pStyle w:val="ds-markdown-paragraph"/>
        <w:numPr>
          <w:ilvl w:val="0"/>
          <w:numId w:val="152"/>
        </w:numPr>
        <w:shd w:val="clear" w:color="auto" w:fill="FFFFFF"/>
        <w:spacing w:before="0" w:beforeAutospacing="0" w:after="0" w:afterAutospacing="0"/>
        <w:jc w:val="both"/>
        <w:rPr>
          <w:color w:val="0F1115"/>
        </w:rPr>
      </w:pPr>
      <w:r w:rsidRPr="009C10C3">
        <w:rPr>
          <w:color w:val="0F1115"/>
        </w:rPr>
        <w:t>Personal phone call from Relationship Manager within 24 hours</w:t>
      </w:r>
    </w:p>
    <w:p w14:paraId="5172A968" w14:textId="77777777" w:rsidR="00214593" w:rsidRPr="009C10C3" w:rsidRDefault="00214593" w:rsidP="008632CB">
      <w:pPr>
        <w:pStyle w:val="ds-markdown-paragraph"/>
        <w:numPr>
          <w:ilvl w:val="0"/>
          <w:numId w:val="152"/>
        </w:numPr>
        <w:shd w:val="clear" w:color="auto" w:fill="FFFFFF"/>
        <w:spacing w:before="0" w:beforeAutospacing="0" w:after="0" w:afterAutospacing="0"/>
        <w:jc w:val="both"/>
        <w:rPr>
          <w:color w:val="0F1115"/>
        </w:rPr>
      </w:pPr>
      <w:r w:rsidRPr="009C10C3">
        <w:rPr>
          <w:color w:val="0F1115"/>
        </w:rPr>
        <w:t>Written summary of the issue and proposed resolution within 7 days</w:t>
      </w:r>
    </w:p>
    <w:p w14:paraId="36D9E435" w14:textId="77777777" w:rsidR="00214593" w:rsidRPr="009C10C3" w:rsidRDefault="00214593" w:rsidP="008632CB">
      <w:pPr>
        <w:pStyle w:val="ds-markdown-paragraph"/>
        <w:numPr>
          <w:ilvl w:val="0"/>
          <w:numId w:val="152"/>
        </w:numPr>
        <w:shd w:val="clear" w:color="auto" w:fill="FFFFFF"/>
        <w:spacing w:before="0" w:beforeAutospacing="0" w:after="0" w:afterAutospacing="0"/>
        <w:jc w:val="both"/>
        <w:rPr>
          <w:color w:val="0F1115"/>
        </w:rPr>
      </w:pPr>
      <w:r w:rsidRPr="009C10C3">
        <w:rPr>
          <w:color w:val="0F1115"/>
        </w:rPr>
        <w:lastRenderedPageBreak/>
        <w:t>Follow-up survey after resolution is implemented</w:t>
      </w:r>
    </w:p>
    <w:p w14:paraId="60148E88"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35.3 Quarterly "What We Improved" Brief</w:t>
      </w:r>
    </w:p>
    <w:p w14:paraId="0FACE9FA"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Every quarter, Golden Wings publishes an internal (and optionally family-facing) brief titled "What We Improved This Quarter." The brief shows:</w:t>
      </w:r>
    </w:p>
    <w:p w14:paraId="7798C4E1" w14:textId="77777777" w:rsidR="00214593" w:rsidRPr="009C10C3" w:rsidRDefault="00214593" w:rsidP="008632CB">
      <w:pPr>
        <w:pStyle w:val="ds-markdown-paragraph"/>
        <w:numPr>
          <w:ilvl w:val="0"/>
          <w:numId w:val="153"/>
        </w:numPr>
        <w:shd w:val="clear" w:color="auto" w:fill="FFFFFF"/>
        <w:spacing w:before="0" w:beforeAutospacing="0" w:after="0" w:afterAutospacing="0"/>
        <w:jc w:val="both"/>
        <w:rPr>
          <w:color w:val="0F1115"/>
        </w:rPr>
      </w:pPr>
      <w:r w:rsidRPr="009C10C3">
        <w:rPr>
          <w:color w:val="0F1115"/>
        </w:rPr>
        <w:t>Feedback themes from the previous quarter</w:t>
      </w:r>
    </w:p>
    <w:p w14:paraId="3AC5DA42" w14:textId="77777777" w:rsidR="00214593" w:rsidRPr="009C10C3" w:rsidRDefault="00214593" w:rsidP="008632CB">
      <w:pPr>
        <w:pStyle w:val="ds-markdown-paragraph"/>
        <w:numPr>
          <w:ilvl w:val="0"/>
          <w:numId w:val="153"/>
        </w:numPr>
        <w:shd w:val="clear" w:color="auto" w:fill="FFFFFF"/>
        <w:spacing w:before="0" w:beforeAutospacing="0" w:after="0" w:afterAutospacing="0"/>
        <w:jc w:val="both"/>
        <w:rPr>
          <w:color w:val="0F1115"/>
        </w:rPr>
      </w:pPr>
      <w:r w:rsidRPr="009C10C3">
        <w:rPr>
          <w:color w:val="0F1115"/>
        </w:rPr>
        <w:t>Specific changes made in response (e.g., protocol updates, training additions)</w:t>
      </w:r>
    </w:p>
    <w:p w14:paraId="5352ECD1" w14:textId="77777777" w:rsidR="00214593" w:rsidRPr="009C10C3" w:rsidRDefault="00214593" w:rsidP="008632CB">
      <w:pPr>
        <w:pStyle w:val="ds-markdown-paragraph"/>
        <w:numPr>
          <w:ilvl w:val="0"/>
          <w:numId w:val="153"/>
        </w:numPr>
        <w:shd w:val="clear" w:color="auto" w:fill="FFFFFF"/>
        <w:spacing w:before="0" w:beforeAutospacing="0" w:after="0" w:afterAutospacing="0"/>
        <w:jc w:val="both"/>
        <w:rPr>
          <w:color w:val="0F1115"/>
        </w:rPr>
      </w:pPr>
      <w:r w:rsidRPr="009C10C3">
        <w:rPr>
          <w:color w:val="0F1115"/>
        </w:rPr>
        <w:t>Outstanding issues being addressed</w:t>
      </w:r>
    </w:p>
    <w:p w14:paraId="2F53FBC6"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35.4 Purpose</w:t>
      </w:r>
    </w:p>
    <w:p w14:paraId="43EE9958"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This system closes the feedback loop, demonstrates responsiveness, and builds the trust that the SOT identifies as the core product. Families who see their feedback driving action are more likely to remain loyal and refer others.</w:t>
      </w:r>
    </w:p>
    <w:p w14:paraId="337DAA93" w14:textId="77777777" w:rsidR="00214593" w:rsidRPr="009C10C3" w:rsidRDefault="003B0F35" w:rsidP="008632CB">
      <w:pPr>
        <w:spacing w:after="0" w:line="240" w:lineRule="auto"/>
        <w:jc w:val="both"/>
        <w:rPr>
          <w:rFonts w:ascii="Times New Roman" w:hAnsi="Times New Roman" w:cs="Times New Roman"/>
        </w:rPr>
      </w:pPr>
      <w:r w:rsidRPr="009C10C3">
        <w:rPr>
          <w:rFonts w:ascii="Times New Roman" w:hAnsi="Times New Roman" w:cs="Times New Roman"/>
        </w:rPr>
        <w:pict w14:anchorId="1716EBD6">
          <v:rect id="_x0000_i1073" style="width:0;height:.75pt" o:hralign="center" o:hrstd="t" o:hr="t" fillcolor="#a0a0a0" stroked="f"/>
        </w:pict>
      </w:r>
    </w:p>
    <w:p w14:paraId="77058890" w14:textId="77777777" w:rsidR="00214593" w:rsidRPr="009C10C3" w:rsidRDefault="00214593" w:rsidP="008632CB">
      <w:pPr>
        <w:pStyle w:val="Heading2"/>
        <w:shd w:val="clear" w:color="auto" w:fill="FFFFFF"/>
        <w:spacing w:before="0" w:beforeAutospacing="0" w:after="0" w:afterAutospacing="0"/>
        <w:jc w:val="both"/>
        <w:rPr>
          <w:color w:val="0F1115"/>
          <w:sz w:val="33"/>
          <w:szCs w:val="33"/>
        </w:rPr>
      </w:pPr>
      <w:r w:rsidRPr="009C10C3">
        <w:rPr>
          <w:color w:val="0F1115"/>
          <w:sz w:val="33"/>
          <w:szCs w:val="33"/>
        </w:rPr>
        <w:t>SECTION 36: DOCUMENTATION ARCHITECTURE EVOLUTION PLAN</w:t>
      </w:r>
    </w:p>
    <w:p w14:paraId="2A55013D"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As Golden Wings grows, the institutional documentation system will mature beyond one master document.</w:t>
      </w:r>
    </w:p>
    <w:p w14:paraId="1A1D3DA1"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36.1 Recommended Future Documentation Architecture</w:t>
      </w:r>
    </w:p>
    <w:p w14:paraId="6ED2135D"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Tier 1 — Institutional SOT</w:t>
      </w:r>
      <w:r w:rsidRPr="009C10C3">
        <w:rPr>
          <w:color w:val="0F1115"/>
        </w:rPr>
        <w:t> (this document): Philosophy, doctrine, vision, governance, strategic identity.</w:t>
      </w:r>
    </w:p>
    <w:p w14:paraId="0C3DDABD"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Tier 2 — Operational Playbooks:</w:t>
      </w:r>
      <w:r w:rsidRPr="009C10C3">
        <w:rPr>
          <w:color w:val="0F1115"/>
        </w:rPr>
        <w:t> SOPs, emergency protocols, workflows, escalation systems, operational checklists.</w:t>
      </w:r>
    </w:p>
    <w:p w14:paraId="3BFD3331" w14:textId="09EFAB52"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Tier 3 — Training Manuals:</w:t>
      </w:r>
      <w:r w:rsidRPr="009C10C3">
        <w:rPr>
          <w:color w:val="0F1115"/>
        </w:rPr>
        <w:t> Companion training, media ethics, hospitality standards, dementia handling, safety drills, communication protocols.</w:t>
      </w:r>
    </w:p>
    <w:p w14:paraId="4A8C2CC0" w14:textId="6134E6F5" w:rsidR="007B765E" w:rsidRPr="009C10C3" w:rsidRDefault="007B765E" w:rsidP="008632CB">
      <w:pPr>
        <w:pStyle w:val="ds-markdown-paragraph"/>
        <w:shd w:val="clear" w:color="auto" w:fill="FFFFFF"/>
        <w:spacing w:before="0" w:beforeAutospacing="0" w:after="0" w:afterAutospacing="0"/>
        <w:jc w:val="both"/>
        <w:rPr>
          <w:color w:val="0F1115"/>
        </w:rPr>
      </w:pPr>
      <w:r w:rsidRPr="009C10C3">
        <w:rPr>
          <w:rStyle w:val="Emphasis"/>
          <w:color w:val="0F1115"/>
          <w:shd w:val="clear" w:color="auto" w:fill="FFFFFF"/>
        </w:rPr>
        <w:t>References to Documents K through Z (Operational Architecture, Business Rules, Information Architecture, Software Specification, Technical Architecture) are conceptual frameworks governed by the Documentation Architecture Evolution Plan. These documents shall be generated in sequence per the Documentation Completion Plan. Their absence at the time of Document A lock does not constitute a compliance gap.</w:t>
      </w:r>
    </w:p>
    <w:p w14:paraId="7BA1B0EB"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36.2 Documentation Governance</w:t>
      </w:r>
    </w:p>
    <w:p w14:paraId="050D2A93"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All documents will include:</w:t>
      </w:r>
    </w:p>
    <w:p w14:paraId="6526FEF9" w14:textId="77777777" w:rsidR="00214593" w:rsidRPr="009C10C3" w:rsidRDefault="00214593" w:rsidP="008632CB">
      <w:pPr>
        <w:pStyle w:val="ds-markdown-paragraph"/>
        <w:numPr>
          <w:ilvl w:val="0"/>
          <w:numId w:val="154"/>
        </w:numPr>
        <w:shd w:val="clear" w:color="auto" w:fill="FFFFFF"/>
        <w:spacing w:before="0" w:beforeAutospacing="0" w:after="0" w:afterAutospacing="0"/>
        <w:jc w:val="both"/>
        <w:rPr>
          <w:color w:val="0F1115"/>
        </w:rPr>
      </w:pPr>
      <w:r w:rsidRPr="009C10C3">
        <w:rPr>
          <w:color w:val="0F1115"/>
        </w:rPr>
        <w:t>Version control</w:t>
      </w:r>
    </w:p>
    <w:p w14:paraId="241091CB" w14:textId="77777777" w:rsidR="00214593" w:rsidRPr="009C10C3" w:rsidRDefault="00214593" w:rsidP="008632CB">
      <w:pPr>
        <w:pStyle w:val="ds-markdown-paragraph"/>
        <w:numPr>
          <w:ilvl w:val="0"/>
          <w:numId w:val="154"/>
        </w:numPr>
        <w:shd w:val="clear" w:color="auto" w:fill="FFFFFF"/>
        <w:spacing w:before="0" w:beforeAutospacing="0" w:after="0" w:afterAutospacing="0"/>
        <w:jc w:val="both"/>
        <w:rPr>
          <w:color w:val="0F1115"/>
        </w:rPr>
      </w:pPr>
      <w:r w:rsidRPr="009C10C3">
        <w:rPr>
          <w:color w:val="0F1115"/>
        </w:rPr>
        <w:t>Approval signatures</w:t>
      </w:r>
    </w:p>
    <w:p w14:paraId="2AB5CB79" w14:textId="77777777" w:rsidR="00214593" w:rsidRPr="009C10C3" w:rsidRDefault="00214593" w:rsidP="008632CB">
      <w:pPr>
        <w:pStyle w:val="ds-markdown-paragraph"/>
        <w:numPr>
          <w:ilvl w:val="0"/>
          <w:numId w:val="154"/>
        </w:numPr>
        <w:shd w:val="clear" w:color="auto" w:fill="FFFFFF"/>
        <w:spacing w:before="0" w:beforeAutospacing="0" w:after="0" w:afterAutospacing="0"/>
        <w:jc w:val="both"/>
        <w:rPr>
          <w:color w:val="0F1115"/>
        </w:rPr>
      </w:pPr>
      <w:r w:rsidRPr="009C10C3">
        <w:rPr>
          <w:color w:val="0F1115"/>
        </w:rPr>
        <w:t>Revision logs</w:t>
      </w:r>
    </w:p>
    <w:p w14:paraId="1B4BB9AD" w14:textId="77777777" w:rsidR="00214593" w:rsidRPr="009C10C3" w:rsidRDefault="00214593" w:rsidP="008632CB">
      <w:pPr>
        <w:pStyle w:val="ds-markdown-paragraph"/>
        <w:numPr>
          <w:ilvl w:val="0"/>
          <w:numId w:val="154"/>
        </w:numPr>
        <w:shd w:val="clear" w:color="auto" w:fill="FFFFFF"/>
        <w:spacing w:before="0" w:beforeAutospacing="0" w:after="0" w:afterAutospacing="0"/>
        <w:jc w:val="both"/>
        <w:rPr>
          <w:color w:val="0F1115"/>
        </w:rPr>
      </w:pPr>
      <w:r w:rsidRPr="009C10C3">
        <w:rPr>
          <w:color w:val="0F1115"/>
        </w:rPr>
        <w:t>Review timelines</w:t>
      </w:r>
    </w:p>
    <w:p w14:paraId="431ED7B9" w14:textId="77777777" w:rsidR="00214593" w:rsidRPr="009C10C3" w:rsidRDefault="00214593" w:rsidP="008632CB">
      <w:pPr>
        <w:pStyle w:val="ds-markdown-paragraph"/>
        <w:numPr>
          <w:ilvl w:val="0"/>
          <w:numId w:val="154"/>
        </w:numPr>
        <w:shd w:val="clear" w:color="auto" w:fill="FFFFFF"/>
        <w:spacing w:before="0" w:beforeAutospacing="0" w:after="0" w:afterAutospacing="0"/>
        <w:jc w:val="both"/>
        <w:rPr>
          <w:color w:val="0F1115"/>
        </w:rPr>
      </w:pPr>
      <w:r w:rsidRPr="009C10C3">
        <w:rPr>
          <w:color w:val="0F1115"/>
        </w:rPr>
        <w:t>Archival standards</w:t>
      </w:r>
    </w:p>
    <w:p w14:paraId="11469EB0" w14:textId="77777777" w:rsidR="00214593" w:rsidRPr="009C10C3" w:rsidRDefault="003B0F35" w:rsidP="008632CB">
      <w:pPr>
        <w:spacing w:after="0" w:line="240" w:lineRule="auto"/>
        <w:jc w:val="both"/>
        <w:rPr>
          <w:rFonts w:ascii="Times New Roman" w:hAnsi="Times New Roman" w:cs="Times New Roman"/>
        </w:rPr>
      </w:pPr>
      <w:r w:rsidRPr="009C10C3">
        <w:rPr>
          <w:rFonts w:ascii="Times New Roman" w:hAnsi="Times New Roman" w:cs="Times New Roman"/>
        </w:rPr>
        <w:pict w14:anchorId="656237B3">
          <v:rect id="_x0000_i1074" style="width:0;height:.75pt" o:hralign="center" o:hrstd="t" o:hr="t" fillcolor="#a0a0a0" stroked="f"/>
        </w:pict>
      </w:r>
    </w:p>
    <w:p w14:paraId="5D428E8B" w14:textId="77777777" w:rsidR="00214593" w:rsidRPr="009C10C3" w:rsidRDefault="00214593" w:rsidP="008632CB">
      <w:pPr>
        <w:pStyle w:val="Heading2"/>
        <w:shd w:val="clear" w:color="auto" w:fill="FFFFFF"/>
        <w:spacing w:before="0" w:beforeAutospacing="0" w:after="0" w:afterAutospacing="0"/>
        <w:jc w:val="both"/>
        <w:rPr>
          <w:color w:val="0F1115"/>
          <w:sz w:val="33"/>
          <w:szCs w:val="33"/>
        </w:rPr>
      </w:pPr>
      <w:r w:rsidRPr="009C10C3">
        <w:rPr>
          <w:color w:val="0F1115"/>
          <w:sz w:val="33"/>
          <w:szCs w:val="33"/>
        </w:rPr>
        <w:t>SECTION 37: FINAL STRATEGIC CONCLUSION</w:t>
      </w:r>
    </w:p>
    <w:p w14:paraId="5D6344B5"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Golden Wings succeeds if it becomes trusted, emotionally intelligent, operationally disciplined, deeply human, and culturally authentic.</w:t>
      </w:r>
    </w:p>
    <w:p w14:paraId="444FC844"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The company's true asset is not vehicles. The company's true asset is not tours. The company's true asset is not staff.</w:t>
      </w:r>
    </w:p>
    <w:p w14:paraId="43C2C3DA"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The company's true asset is: </w:t>
      </w:r>
      <w:r w:rsidRPr="009C10C3">
        <w:rPr>
          <w:rStyle w:val="Strong"/>
          <w:color w:val="0F1115"/>
        </w:rPr>
        <w:t>Emotional trust infrastructure.</w:t>
      </w:r>
    </w:p>
    <w:p w14:paraId="21E0524C"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Families abroad are buying reassurance, dignity, visible happiness, and anti-regret.</w:t>
      </w:r>
    </w:p>
    <w:p w14:paraId="35C1E7C1"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Elderly clients are buying recognition, companionship, continuity, belonging, and identity.</w:t>
      </w:r>
    </w:p>
    <w:p w14:paraId="6AE4AF27"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Golden Wings exists to bridge that emotional distance.</w:t>
      </w:r>
    </w:p>
    <w:p w14:paraId="6220556A" w14:textId="77777777" w:rsidR="00214593" w:rsidRPr="009C10C3" w:rsidRDefault="003B0F35" w:rsidP="008632CB">
      <w:pPr>
        <w:spacing w:after="0" w:line="240" w:lineRule="auto"/>
        <w:jc w:val="both"/>
        <w:rPr>
          <w:rFonts w:ascii="Times New Roman" w:hAnsi="Times New Roman" w:cs="Times New Roman"/>
        </w:rPr>
      </w:pPr>
      <w:r w:rsidRPr="009C10C3">
        <w:rPr>
          <w:rFonts w:ascii="Times New Roman" w:hAnsi="Times New Roman" w:cs="Times New Roman"/>
        </w:rPr>
        <w:pict w14:anchorId="03FFA865">
          <v:rect id="_x0000_i1075" style="width:0;height:.75pt" o:hralign="center" o:hrstd="t" o:hr="t" fillcolor="#a0a0a0" stroked="f"/>
        </w:pict>
      </w:r>
    </w:p>
    <w:p w14:paraId="0D79B33B" w14:textId="77777777" w:rsidR="00214593" w:rsidRPr="009C10C3" w:rsidRDefault="00214593" w:rsidP="008632CB">
      <w:pPr>
        <w:pStyle w:val="Heading2"/>
        <w:shd w:val="clear" w:color="auto" w:fill="FFFFFF"/>
        <w:spacing w:before="0" w:beforeAutospacing="0" w:after="0" w:afterAutospacing="0"/>
        <w:jc w:val="both"/>
        <w:rPr>
          <w:color w:val="0F1115"/>
          <w:sz w:val="33"/>
          <w:szCs w:val="33"/>
        </w:rPr>
      </w:pPr>
      <w:r w:rsidRPr="009C10C3">
        <w:rPr>
          <w:color w:val="0F1115"/>
          <w:sz w:val="33"/>
          <w:szCs w:val="33"/>
        </w:rPr>
        <w:t>SECTION 38: FOUNDER DECISION LEDGER</w:t>
      </w:r>
    </w:p>
    <w:p w14:paraId="10DD8B3E"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38.1 Purpose</w:t>
      </w:r>
    </w:p>
    <w:p w14:paraId="1E3394D4"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This Section records every business decision made during the completion of Document A. Each decision is assigned a unique identifier, recorded with rationale, and dated.</w:t>
      </w:r>
    </w:p>
    <w:p w14:paraId="3BE1518C"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Purpose:</w:t>
      </w:r>
      <w:r w:rsidRPr="009C10C3">
        <w:rPr>
          <w:color w:val="0F1115"/>
        </w:rPr>
        <w:t> To preserve institutional memory and provide traceability for all downstream documents.</w:t>
      </w:r>
    </w:p>
    <w:p w14:paraId="4E023B1B"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Governance:</w:t>
      </w:r>
      <w:r w:rsidRPr="009C10C3">
        <w:rPr>
          <w:color w:val="0F1115"/>
        </w:rPr>
        <w:t> Decisions recorded herein are binding and may only be amended through the Constitutional Amendment Process (A-000, Section 11.1).</w:t>
      </w:r>
    </w:p>
    <w:p w14:paraId="46A24D14"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38.2 Service Portfolio Decisions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19"/>
        <w:gridCol w:w="1245"/>
        <w:gridCol w:w="3822"/>
        <w:gridCol w:w="2364"/>
        <w:gridCol w:w="1260"/>
        <w:gridCol w:w="746"/>
      </w:tblGrid>
      <w:tr w:rsidR="00214593" w:rsidRPr="009C10C3" w14:paraId="0933FFAA" w14:textId="77777777" w:rsidTr="00C33C3F">
        <w:trPr>
          <w:tblHeader/>
        </w:trPr>
        <w:tc>
          <w:tcPr>
            <w:tcW w:w="0" w:type="auto"/>
            <w:tcMar>
              <w:top w:w="29" w:type="dxa"/>
              <w:left w:w="29" w:type="dxa"/>
              <w:bottom w:w="29" w:type="dxa"/>
              <w:right w:w="29" w:type="dxa"/>
            </w:tcMar>
            <w:vAlign w:val="center"/>
            <w:hideMark/>
          </w:tcPr>
          <w:p w14:paraId="5B73E309"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lastRenderedPageBreak/>
              <w:t>Decision ID</w:t>
            </w:r>
          </w:p>
        </w:tc>
        <w:tc>
          <w:tcPr>
            <w:tcW w:w="0" w:type="auto"/>
            <w:tcMar>
              <w:top w:w="29" w:type="dxa"/>
              <w:left w:w="29" w:type="dxa"/>
              <w:bottom w:w="29" w:type="dxa"/>
              <w:right w:w="29" w:type="dxa"/>
            </w:tcMar>
            <w:vAlign w:val="center"/>
            <w:hideMark/>
          </w:tcPr>
          <w:p w14:paraId="07D9CA42"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Category</w:t>
            </w:r>
          </w:p>
        </w:tc>
        <w:tc>
          <w:tcPr>
            <w:tcW w:w="0" w:type="auto"/>
            <w:tcMar>
              <w:top w:w="29" w:type="dxa"/>
              <w:left w:w="29" w:type="dxa"/>
              <w:bottom w:w="29" w:type="dxa"/>
              <w:right w:w="29" w:type="dxa"/>
            </w:tcMar>
            <w:vAlign w:val="center"/>
            <w:hideMark/>
          </w:tcPr>
          <w:p w14:paraId="4930EE5D"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Decision</w:t>
            </w:r>
          </w:p>
        </w:tc>
        <w:tc>
          <w:tcPr>
            <w:tcW w:w="0" w:type="auto"/>
            <w:tcMar>
              <w:top w:w="29" w:type="dxa"/>
              <w:left w:w="29" w:type="dxa"/>
              <w:bottom w:w="29" w:type="dxa"/>
              <w:right w:w="29" w:type="dxa"/>
            </w:tcMar>
            <w:vAlign w:val="center"/>
            <w:hideMark/>
          </w:tcPr>
          <w:p w14:paraId="75353BF3"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Rationale</w:t>
            </w:r>
          </w:p>
        </w:tc>
        <w:tc>
          <w:tcPr>
            <w:tcW w:w="0" w:type="auto"/>
            <w:tcMar>
              <w:top w:w="29" w:type="dxa"/>
              <w:left w:w="29" w:type="dxa"/>
              <w:bottom w:w="29" w:type="dxa"/>
              <w:right w:w="29" w:type="dxa"/>
            </w:tcMar>
            <w:vAlign w:val="center"/>
            <w:hideMark/>
          </w:tcPr>
          <w:p w14:paraId="1649D523"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Status</w:t>
            </w:r>
          </w:p>
        </w:tc>
        <w:tc>
          <w:tcPr>
            <w:tcW w:w="0" w:type="auto"/>
            <w:tcMar>
              <w:top w:w="29" w:type="dxa"/>
              <w:left w:w="29" w:type="dxa"/>
              <w:bottom w:w="29" w:type="dxa"/>
              <w:right w:w="29" w:type="dxa"/>
            </w:tcMar>
            <w:vAlign w:val="center"/>
            <w:hideMark/>
          </w:tcPr>
          <w:p w14:paraId="29825CEF"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Date</w:t>
            </w:r>
          </w:p>
        </w:tc>
      </w:tr>
      <w:tr w:rsidR="00214593" w:rsidRPr="009C10C3" w14:paraId="217D693B" w14:textId="77777777" w:rsidTr="00C33C3F">
        <w:tc>
          <w:tcPr>
            <w:tcW w:w="0" w:type="auto"/>
            <w:tcMar>
              <w:top w:w="29" w:type="dxa"/>
              <w:left w:w="29" w:type="dxa"/>
              <w:bottom w:w="29" w:type="dxa"/>
              <w:right w:w="29" w:type="dxa"/>
            </w:tcMar>
            <w:vAlign w:val="center"/>
            <w:hideMark/>
          </w:tcPr>
          <w:p w14:paraId="2AE3D122"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FD-001</w:t>
            </w:r>
          </w:p>
        </w:tc>
        <w:tc>
          <w:tcPr>
            <w:tcW w:w="0" w:type="auto"/>
            <w:tcMar>
              <w:top w:w="29" w:type="dxa"/>
              <w:left w:w="29" w:type="dxa"/>
              <w:bottom w:w="29" w:type="dxa"/>
              <w:right w:w="29" w:type="dxa"/>
            </w:tcMar>
            <w:vAlign w:val="center"/>
            <w:hideMark/>
          </w:tcPr>
          <w:p w14:paraId="00DADDEC"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Service Portfolio</w:t>
            </w:r>
          </w:p>
        </w:tc>
        <w:tc>
          <w:tcPr>
            <w:tcW w:w="0" w:type="auto"/>
            <w:tcMar>
              <w:top w:w="29" w:type="dxa"/>
              <w:left w:w="29" w:type="dxa"/>
              <w:bottom w:w="29" w:type="dxa"/>
              <w:right w:w="29" w:type="dxa"/>
            </w:tcMar>
            <w:vAlign w:val="center"/>
            <w:hideMark/>
          </w:tcPr>
          <w:p w14:paraId="67804EAB"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Companion Visits: included in membership or per-visit</w:t>
            </w:r>
          </w:p>
        </w:tc>
        <w:tc>
          <w:tcPr>
            <w:tcW w:w="0" w:type="auto"/>
            <w:tcMar>
              <w:top w:w="29" w:type="dxa"/>
              <w:left w:w="29" w:type="dxa"/>
              <w:bottom w:w="29" w:type="dxa"/>
              <w:right w:w="29" w:type="dxa"/>
            </w:tcMar>
            <w:vAlign w:val="center"/>
            <w:hideMark/>
          </w:tcPr>
          <w:p w14:paraId="4056EF35"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Core service; primary revenue driver</w:t>
            </w:r>
          </w:p>
        </w:tc>
        <w:tc>
          <w:tcPr>
            <w:tcW w:w="0" w:type="auto"/>
            <w:tcMar>
              <w:top w:w="29" w:type="dxa"/>
              <w:left w:w="29" w:type="dxa"/>
              <w:bottom w:w="29" w:type="dxa"/>
              <w:right w:w="29" w:type="dxa"/>
            </w:tcMar>
            <w:vAlign w:val="center"/>
            <w:hideMark/>
          </w:tcPr>
          <w:p w14:paraId="62239793"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RESOLVED</w:t>
            </w:r>
          </w:p>
        </w:tc>
        <w:tc>
          <w:tcPr>
            <w:tcW w:w="0" w:type="auto"/>
            <w:tcMar>
              <w:top w:w="29" w:type="dxa"/>
              <w:left w:w="29" w:type="dxa"/>
              <w:bottom w:w="29" w:type="dxa"/>
              <w:right w:w="29" w:type="dxa"/>
            </w:tcMar>
            <w:vAlign w:val="center"/>
            <w:hideMark/>
          </w:tcPr>
          <w:p w14:paraId="0A7ABBA5"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June 2026</w:t>
            </w:r>
          </w:p>
        </w:tc>
      </w:tr>
      <w:tr w:rsidR="00214593" w:rsidRPr="009C10C3" w14:paraId="44B64909" w14:textId="77777777" w:rsidTr="00C33C3F">
        <w:tc>
          <w:tcPr>
            <w:tcW w:w="0" w:type="auto"/>
            <w:tcMar>
              <w:top w:w="29" w:type="dxa"/>
              <w:left w:w="29" w:type="dxa"/>
              <w:bottom w:w="29" w:type="dxa"/>
              <w:right w:w="29" w:type="dxa"/>
            </w:tcMar>
            <w:vAlign w:val="center"/>
            <w:hideMark/>
          </w:tcPr>
          <w:p w14:paraId="633AD06D"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FD-002</w:t>
            </w:r>
          </w:p>
        </w:tc>
        <w:tc>
          <w:tcPr>
            <w:tcW w:w="0" w:type="auto"/>
            <w:tcMar>
              <w:top w:w="29" w:type="dxa"/>
              <w:left w:w="29" w:type="dxa"/>
              <w:bottom w:w="29" w:type="dxa"/>
              <w:right w:w="29" w:type="dxa"/>
            </w:tcMar>
            <w:vAlign w:val="center"/>
            <w:hideMark/>
          </w:tcPr>
          <w:p w14:paraId="625AD730"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Service Portfolio</w:t>
            </w:r>
          </w:p>
        </w:tc>
        <w:tc>
          <w:tcPr>
            <w:tcW w:w="0" w:type="auto"/>
            <w:tcMar>
              <w:top w:w="29" w:type="dxa"/>
              <w:left w:w="29" w:type="dxa"/>
              <w:bottom w:w="29" w:type="dxa"/>
              <w:right w:w="29" w:type="dxa"/>
            </w:tcMar>
            <w:vAlign w:val="center"/>
            <w:hideMark/>
          </w:tcPr>
          <w:p w14:paraId="51FE345D"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Social Engagement: included in community membership</w:t>
            </w:r>
          </w:p>
        </w:tc>
        <w:tc>
          <w:tcPr>
            <w:tcW w:w="0" w:type="auto"/>
            <w:tcMar>
              <w:top w:w="29" w:type="dxa"/>
              <w:left w:w="29" w:type="dxa"/>
              <w:bottom w:w="29" w:type="dxa"/>
              <w:right w:w="29" w:type="dxa"/>
            </w:tcMar>
            <w:vAlign w:val="center"/>
            <w:hideMark/>
          </w:tcPr>
          <w:p w14:paraId="202BAB27"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Retention and belonging focus</w:t>
            </w:r>
          </w:p>
        </w:tc>
        <w:tc>
          <w:tcPr>
            <w:tcW w:w="0" w:type="auto"/>
            <w:tcMar>
              <w:top w:w="29" w:type="dxa"/>
              <w:left w:w="29" w:type="dxa"/>
              <w:bottom w:w="29" w:type="dxa"/>
              <w:right w:w="29" w:type="dxa"/>
            </w:tcMar>
            <w:vAlign w:val="center"/>
            <w:hideMark/>
          </w:tcPr>
          <w:p w14:paraId="4651C911"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RESOLVED</w:t>
            </w:r>
          </w:p>
        </w:tc>
        <w:tc>
          <w:tcPr>
            <w:tcW w:w="0" w:type="auto"/>
            <w:tcMar>
              <w:top w:w="29" w:type="dxa"/>
              <w:left w:w="29" w:type="dxa"/>
              <w:bottom w:w="29" w:type="dxa"/>
              <w:right w:w="29" w:type="dxa"/>
            </w:tcMar>
            <w:vAlign w:val="center"/>
            <w:hideMark/>
          </w:tcPr>
          <w:p w14:paraId="4A9B591B"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June 2026</w:t>
            </w:r>
          </w:p>
        </w:tc>
      </w:tr>
      <w:tr w:rsidR="00214593" w:rsidRPr="009C10C3" w14:paraId="6DBDE842" w14:textId="77777777" w:rsidTr="00C33C3F">
        <w:tc>
          <w:tcPr>
            <w:tcW w:w="0" w:type="auto"/>
            <w:tcMar>
              <w:top w:w="29" w:type="dxa"/>
              <w:left w:w="29" w:type="dxa"/>
              <w:bottom w:w="29" w:type="dxa"/>
              <w:right w:w="29" w:type="dxa"/>
            </w:tcMar>
            <w:vAlign w:val="center"/>
            <w:hideMark/>
          </w:tcPr>
          <w:p w14:paraId="201CAB26"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FD-003</w:t>
            </w:r>
          </w:p>
        </w:tc>
        <w:tc>
          <w:tcPr>
            <w:tcW w:w="0" w:type="auto"/>
            <w:tcMar>
              <w:top w:w="29" w:type="dxa"/>
              <w:left w:w="29" w:type="dxa"/>
              <w:bottom w:w="29" w:type="dxa"/>
              <w:right w:w="29" w:type="dxa"/>
            </w:tcMar>
            <w:vAlign w:val="center"/>
            <w:hideMark/>
          </w:tcPr>
          <w:p w14:paraId="06DE9239"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Service Portfolio</w:t>
            </w:r>
          </w:p>
        </w:tc>
        <w:tc>
          <w:tcPr>
            <w:tcW w:w="0" w:type="auto"/>
            <w:tcMar>
              <w:top w:w="29" w:type="dxa"/>
              <w:left w:w="29" w:type="dxa"/>
              <w:bottom w:w="29" w:type="dxa"/>
              <w:right w:w="29" w:type="dxa"/>
            </w:tcMar>
            <w:vAlign w:val="center"/>
            <w:hideMark/>
          </w:tcPr>
          <w:p w14:paraId="239C37C7"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Cultural Outings: per-outing pricing</w:t>
            </w:r>
          </w:p>
        </w:tc>
        <w:tc>
          <w:tcPr>
            <w:tcW w:w="0" w:type="auto"/>
            <w:tcMar>
              <w:top w:w="29" w:type="dxa"/>
              <w:left w:w="29" w:type="dxa"/>
              <w:bottom w:w="29" w:type="dxa"/>
              <w:right w:w="29" w:type="dxa"/>
            </w:tcMar>
            <w:vAlign w:val="center"/>
            <w:hideMark/>
          </w:tcPr>
          <w:p w14:paraId="3B148112"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Variable cost structure</w:t>
            </w:r>
          </w:p>
        </w:tc>
        <w:tc>
          <w:tcPr>
            <w:tcW w:w="0" w:type="auto"/>
            <w:tcMar>
              <w:top w:w="29" w:type="dxa"/>
              <w:left w:w="29" w:type="dxa"/>
              <w:bottom w:w="29" w:type="dxa"/>
              <w:right w:w="29" w:type="dxa"/>
            </w:tcMar>
            <w:vAlign w:val="center"/>
            <w:hideMark/>
          </w:tcPr>
          <w:p w14:paraId="1CA856B9"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RESOLVED</w:t>
            </w:r>
          </w:p>
        </w:tc>
        <w:tc>
          <w:tcPr>
            <w:tcW w:w="0" w:type="auto"/>
            <w:tcMar>
              <w:top w:w="29" w:type="dxa"/>
              <w:left w:w="29" w:type="dxa"/>
              <w:bottom w:w="29" w:type="dxa"/>
              <w:right w:w="29" w:type="dxa"/>
            </w:tcMar>
            <w:vAlign w:val="center"/>
            <w:hideMark/>
          </w:tcPr>
          <w:p w14:paraId="0113C01E"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June 2026</w:t>
            </w:r>
          </w:p>
        </w:tc>
      </w:tr>
      <w:tr w:rsidR="00214593" w:rsidRPr="009C10C3" w14:paraId="48F70129" w14:textId="77777777" w:rsidTr="00C33C3F">
        <w:tc>
          <w:tcPr>
            <w:tcW w:w="0" w:type="auto"/>
            <w:tcMar>
              <w:top w:w="29" w:type="dxa"/>
              <w:left w:w="29" w:type="dxa"/>
              <w:bottom w:w="29" w:type="dxa"/>
              <w:right w:w="29" w:type="dxa"/>
            </w:tcMar>
            <w:vAlign w:val="center"/>
            <w:hideMark/>
          </w:tcPr>
          <w:p w14:paraId="29841002"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FD-004</w:t>
            </w:r>
          </w:p>
        </w:tc>
        <w:tc>
          <w:tcPr>
            <w:tcW w:w="0" w:type="auto"/>
            <w:tcMar>
              <w:top w:w="29" w:type="dxa"/>
              <w:left w:w="29" w:type="dxa"/>
              <w:bottom w:w="29" w:type="dxa"/>
              <w:right w:w="29" w:type="dxa"/>
            </w:tcMar>
            <w:vAlign w:val="center"/>
            <w:hideMark/>
          </w:tcPr>
          <w:p w14:paraId="4A66EE9F"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Service Portfolio</w:t>
            </w:r>
          </w:p>
        </w:tc>
        <w:tc>
          <w:tcPr>
            <w:tcW w:w="0" w:type="auto"/>
            <w:tcMar>
              <w:top w:w="29" w:type="dxa"/>
              <w:left w:w="29" w:type="dxa"/>
              <w:bottom w:w="29" w:type="dxa"/>
              <w:right w:w="29" w:type="dxa"/>
            </w:tcMar>
            <w:vAlign w:val="center"/>
            <w:hideMark/>
          </w:tcPr>
          <w:p w14:paraId="69DD380E"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Dining Experiences: per-experience pricing</w:t>
            </w:r>
          </w:p>
        </w:tc>
        <w:tc>
          <w:tcPr>
            <w:tcW w:w="0" w:type="auto"/>
            <w:tcMar>
              <w:top w:w="29" w:type="dxa"/>
              <w:left w:w="29" w:type="dxa"/>
              <w:bottom w:w="29" w:type="dxa"/>
              <w:right w:w="29" w:type="dxa"/>
            </w:tcMar>
            <w:vAlign w:val="center"/>
            <w:hideMark/>
          </w:tcPr>
          <w:p w14:paraId="66BC594F"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Premium experience positioning</w:t>
            </w:r>
          </w:p>
        </w:tc>
        <w:tc>
          <w:tcPr>
            <w:tcW w:w="0" w:type="auto"/>
            <w:tcMar>
              <w:top w:w="29" w:type="dxa"/>
              <w:left w:w="29" w:type="dxa"/>
              <w:bottom w:w="29" w:type="dxa"/>
              <w:right w:w="29" w:type="dxa"/>
            </w:tcMar>
            <w:vAlign w:val="center"/>
            <w:hideMark/>
          </w:tcPr>
          <w:p w14:paraId="62BB1EF0"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RESOLVED</w:t>
            </w:r>
          </w:p>
        </w:tc>
        <w:tc>
          <w:tcPr>
            <w:tcW w:w="0" w:type="auto"/>
            <w:tcMar>
              <w:top w:w="29" w:type="dxa"/>
              <w:left w:w="29" w:type="dxa"/>
              <w:bottom w:w="29" w:type="dxa"/>
              <w:right w:w="29" w:type="dxa"/>
            </w:tcMar>
            <w:vAlign w:val="center"/>
            <w:hideMark/>
          </w:tcPr>
          <w:p w14:paraId="3F9EC4F7"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June 2026</w:t>
            </w:r>
          </w:p>
        </w:tc>
      </w:tr>
      <w:tr w:rsidR="00214593" w:rsidRPr="009C10C3" w14:paraId="0937BE60" w14:textId="77777777" w:rsidTr="00C33C3F">
        <w:tc>
          <w:tcPr>
            <w:tcW w:w="0" w:type="auto"/>
            <w:tcMar>
              <w:top w:w="29" w:type="dxa"/>
              <w:left w:w="29" w:type="dxa"/>
              <w:bottom w:w="29" w:type="dxa"/>
              <w:right w:w="29" w:type="dxa"/>
            </w:tcMar>
            <w:vAlign w:val="center"/>
            <w:hideMark/>
          </w:tcPr>
          <w:p w14:paraId="46F45C08"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FD-005</w:t>
            </w:r>
          </w:p>
        </w:tc>
        <w:tc>
          <w:tcPr>
            <w:tcW w:w="0" w:type="auto"/>
            <w:tcMar>
              <w:top w:w="29" w:type="dxa"/>
              <w:left w:w="29" w:type="dxa"/>
              <w:bottom w:w="29" w:type="dxa"/>
              <w:right w:w="29" w:type="dxa"/>
            </w:tcMar>
            <w:vAlign w:val="center"/>
            <w:hideMark/>
          </w:tcPr>
          <w:p w14:paraId="277B8C74"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Service Portfolio</w:t>
            </w:r>
          </w:p>
        </w:tc>
        <w:tc>
          <w:tcPr>
            <w:tcW w:w="0" w:type="auto"/>
            <w:tcMar>
              <w:top w:w="29" w:type="dxa"/>
              <w:left w:w="29" w:type="dxa"/>
              <w:bottom w:w="29" w:type="dxa"/>
              <w:right w:w="29" w:type="dxa"/>
            </w:tcMar>
            <w:vAlign w:val="center"/>
            <w:hideMark/>
          </w:tcPr>
          <w:p w14:paraId="49C8070C"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Domestic Tours: per-tour pricing (2-5 days)</w:t>
            </w:r>
          </w:p>
        </w:tc>
        <w:tc>
          <w:tcPr>
            <w:tcW w:w="0" w:type="auto"/>
            <w:tcMar>
              <w:top w:w="29" w:type="dxa"/>
              <w:left w:w="29" w:type="dxa"/>
              <w:bottom w:w="29" w:type="dxa"/>
              <w:right w:w="29" w:type="dxa"/>
            </w:tcMar>
            <w:vAlign w:val="center"/>
            <w:hideMark/>
          </w:tcPr>
          <w:p w14:paraId="19C32716"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Higher-margin offering</w:t>
            </w:r>
          </w:p>
        </w:tc>
        <w:tc>
          <w:tcPr>
            <w:tcW w:w="0" w:type="auto"/>
            <w:tcMar>
              <w:top w:w="29" w:type="dxa"/>
              <w:left w:w="29" w:type="dxa"/>
              <w:bottom w:w="29" w:type="dxa"/>
              <w:right w:w="29" w:type="dxa"/>
            </w:tcMar>
            <w:vAlign w:val="center"/>
            <w:hideMark/>
          </w:tcPr>
          <w:p w14:paraId="6EBF34A8"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RESOLVED</w:t>
            </w:r>
          </w:p>
        </w:tc>
        <w:tc>
          <w:tcPr>
            <w:tcW w:w="0" w:type="auto"/>
            <w:tcMar>
              <w:top w:w="29" w:type="dxa"/>
              <w:left w:w="29" w:type="dxa"/>
              <w:bottom w:w="29" w:type="dxa"/>
              <w:right w:w="29" w:type="dxa"/>
            </w:tcMar>
            <w:vAlign w:val="center"/>
            <w:hideMark/>
          </w:tcPr>
          <w:p w14:paraId="3853FDAE"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June 2026</w:t>
            </w:r>
          </w:p>
        </w:tc>
      </w:tr>
      <w:tr w:rsidR="00214593" w:rsidRPr="009C10C3" w14:paraId="4ABF0B83" w14:textId="77777777" w:rsidTr="00C33C3F">
        <w:tc>
          <w:tcPr>
            <w:tcW w:w="0" w:type="auto"/>
            <w:tcMar>
              <w:top w:w="29" w:type="dxa"/>
              <w:left w:w="29" w:type="dxa"/>
              <w:bottom w:w="29" w:type="dxa"/>
              <w:right w:w="29" w:type="dxa"/>
            </w:tcMar>
            <w:vAlign w:val="center"/>
            <w:hideMark/>
          </w:tcPr>
          <w:p w14:paraId="3A8F2B43"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FD-006</w:t>
            </w:r>
          </w:p>
        </w:tc>
        <w:tc>
          <w:tcPr>
            <w:tcW w:w="0" w:type="auto"/>
            <w:tcMar>
              <w:top w:w="29" w:type="dxa"/>
              <w:left w:w="29" w:type="dxa"/>
              <w:bottom w:w="29" w:type="dxa"/>
              <w:right w:w="29" w:type="dxa"/>
            </w:tcMar>
            <w:vAlign w:val="center"/>
            <w:hideMark/>
          </w:tcPr>
          <w:p w14:paraId="217B80A2"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Service Portfolio</w:t>
            </w:r>
          </w:p>
        </w:tc>
        <w:tc>
          <w:tcPr>
            <w:tcW w:w="0" w:type="auto"/>
            <w:tcMar>
              <w:top w:w="29" w:type="dxa"/>
              <w:left w:w="29" w:type="dxa"/>
              <w:bottom w:w="29" w:type="dxa"/>
              <w:right w:w="29" w:type="dxa"/>
            </w:tcMar>
            <w:vAlign w:val="center"/>
            <w:hideMark/>
          </w:tcPr>
          <w:p w14:paraId="1A0291C8"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Hajj/Umrah Facilitation: Year 2 launch</w:t>
            </w:r>
          </w:p>
        </w:tc>
        <w:tc>
          <w:tcPr>
            <w:tcW w:w="0" w:type="auto"/>
            <w:tcMar>
              <w:top w:w="29" w:type="dxa"/>
              <w:left w:w="29" w:type="dxa"/>
              <w:bottom w:w="29" w:type="dxa"/>
              <w:right w:w="29" w:type="dxa"/>
            </w:tcMar>
            <w:vAlign w:val="center"/>
            <w:hideMark/>
          </w:tcPr>
          <w:p w14:paraId="6F9F71B5"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System maturity required</w:t>
            </w:r>
          </w:p>
        </w:tc>
        <w:tc>
          <w:tcPr>
            <w:tcW w:w="0" w:type="auto"/>
            <w:tcMar>
              <w:top w:w="29" w:type="dxa"/>
              <w:left w:w="29" w:type="dxa"/>
              <w:bottom w:w="29" w:type="dxa"/>
              <w:right w:w="29" w:type="dxa"/>
            </w:tcMar>
            <w:vAlign w:val="center"/>
            <w:hideMark/>
          </w:tcPr>
          <w:p w14:paraId="52DA149B"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RESOLVED</w:t>
            </w:r>
          </w:p>
        </w:tc>
        <w:tc>
          <w:tcPr>
            <w:tcW w:w="0" w:type="auto"/>
            <w:tcMar>
              <w:top w:w="29" w:type="dxa"/>
              <w:left w:w="29" w:type="dxa"/>
              <w:bottom w:w="29" w:type="dxa"/>
              <w:right w:w="29" w:type="dxa"/>
            </w:tcMar>
            <w:vAlign w:val="center"/>
            <w:hideMark/>
          </w:tcPr>
          <w:p w14:paraId="13554EDC"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June 2026</w:t>
            </w:r>
          </w:p>
        </w:tc>
      </w:tr>
      <w:tr w:rsidR="00214593" w:rsidRPr="009C10C3" w14:paraId="0B50D544" w14:textId="77777777" w:rsidTr="00C33C3F">
        <w:tc>
          <w:tcPr>
            <w:tcW w:w="0" w:type="auto"/>
            <w:tcMar>
              <w:top w:w="29" w:type="dxa"/>
              <w:left w:w="29" w:type="dxa"/>
              <w:bottom w:w="29" w:type="dxa"/>
              <w:right w:w="29" w:type="dxa"/>
            </w:tcMar>
            <w:vAlign w:val="center"/>
            <w:hideMark/>
          </w:tcPr>
          <w:p w14:paraId="1E298645"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FD-007</w:t>
            </w:r>
          </w:p>
        </w:tc>
        <w:tc>
          <w:tcPr>
            <w:tcW w:w="0" w:type="auto"/>
            <w:tcMar>
              <w:top w:w="29" w:type="dxa"/>
              <w:left w:w="29" w:type="dxa"/>
              <w:bottom w:w="29" w:type="dxa"/>
              <w:right w:w="29" w:type="dxa"/>
            </w:tcMar>
            <w:vAlign w:val="center"/>
            <w:hideMark/>
          </w:tcPr>
          <w:p w14:paraId="3A10CB33"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Service Portfolio</w:t>
            </w:r>
          </w:p>
        </w:tc>
        <w:tc>
          <w:tcPr>
            <w:tcW w:w="0" w:type="auto"/>
            <w:tcMar>
              <w:top w:w="29" w:type="dxa"/>
              <w:left w:w="29" w:type="dxa"/>
              <w:bottom w:w="29" w:type="dxa"/>
              <w:right w:w="29" w:type="dxa"/>
            </w:tcMar>
            <w:vAlign w:val="center"/>
            <w:hideMark/>
          </w:tcPr>
          <w:p w14:paraId="31503DF8"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Legacy Documentaries: Standard (35-50K) and Premium (50-75K)</w:t>
            </w:r>
          </w:p>
        </w:tc>
        <w:tc>
          <w:tcPr>
            <w:tcW w:w="0" w:type="auto"/>
            <w:tcMar>
              <w:top w:w="29" w:type="dxa"/>
              <w:left w:w="29" w:type="dxa"/>
              <w:bottom w:w="29" w:type="dxa"/>
              <w:right w:w="29" w:type="dxa"/>
            </w:tcMar>
            <w:vAlign w:val="center"/>
            <w:hideMark/>
          </w:tcPr>
          <w:p w14:paraId="6E660FC8"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Two-tier offering</w:t>
            </w:r>
          </w:p>
        </w:tc>
        <w:tc>
          <w:tcPr>
            <w:tcW w:w="0" w:type="auto"/>
            <w:tcMar>
              <w:top w:w="29" w:type="dxa"/>
              <w:left w:w="29" w:type="dxa"/>
              <w:bottom w:w="29" w:type="dxa"/>
              <w:right w:w="29" w:type="dxa"/>
            </w:tcMar>
            <w:vAlign w:val="center"/>
            <w:hideMark/>
          </w:tcPr>
          <w:p w14:paraId="5C7870CD"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RESOLVED</w:t>
            </w:r>
          </w:p>
        </w:tc>
        <w:tc>
          <w:tcPr>
            <w:tcW w:w="0" w:type="auto"/>
            <w:tcMar>
              <w:top w:w="29" w:type="dxa"/>
              <w:left w:w="29" w:type="dxa"/>
              <w:bottom w:w="29" w:type="dxa"/>
              <w:right w:w="29" w:type="dxa"/>
            </w:tcMar>
            <w:vAlign w:val="center"/>
            <w:hideMark/>
          </w:tcPr>
          <w:p w14:paraId="138C6023"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June 2026</w:t>
            </w:r>
          </w:p>
        </w:tc>
      </w:tr>
      <w:tr w:rsidR="00214593" w:rsidRPr="009C10C3" w14:paraId="2F713C46" w14:textId="77777777" w:rsidTr="00C33C3F">
        <w:tc>
          <w:tcPr>
            <w:tcW w:w="0" w:type="auto"/>
            <w:tcMar>
              <w:top w:w="29" w:type="dxa"/>
              <w:left w:w="29" w:type="dxa"/>
              <w:bottom w:w="29" w:type="dxa"/>
              <w:right w:w="29" w:type="dxa"/>
            </w:tcMar>
            <w:vAlign w:val="center"/>
            <w:hideMark/>
          </w:tcPr>
          <w:p w14:paraId="37124E2C"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FD-008</w:t>
            </w:r>
          </w:p>
        </w:tc>
        <w:tc>
          <w:tcPr>
            <w:tcW w:w="0" w:type="auto"/>
            <w:tcMar>
              <w:top w:w="29" w:type="dxa"/>
              <w:left w:w="29" w:type="dxa"/>
              <w:bottom w:w="29" w:type="dxa"/>
              <w:right w:w="29" w:type="dxa"/>
            </w:tcMar>
            <w:vAlign w:val="center"/>
            <w:hideMark/>
          </w:tcPr>
          <w:p w14:paraId="544DB7DD"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Service Portfolio</w:t>
            </w:r>
          </w:p>
        </w:tc>
        <w:tc>
          <w:tcPr>
            <w:tcW w:w="0" w:type="auto"/>
            <w:tcMar>
              <w:top w:w="29" w:type="dxa"/>
              <w:left w:w="29" w:type="dxa"/>
              <w:bottom w:w="29" w:type="dxa"/>
              <w:right w:w="29" w:type="dxa"/>
            </w:tcMar>
            <w:vAlign w:val="center"/>
            <w:hideMark/>
          </w:tcPr>
          <w:p w14:paraId="449376DF"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Oral Histories: per-session pricing</w:t>
            </w:r>
          </w:p>
        </w:tc>
        <w:tc>
          <w:tcPr>
            <w:tcW w:w="0" w:type="auto"/>
            <w:tcMar>
              <w:top w:w="29" w:type="dxa"/>
              <w:left w:w="29" w:type="dxa"/>
              <w:bottom w:w="29" w:type="dxa"/>
              <w:right w:w="29" w:type="dxa"/>
            </w:tcMar>
            <w:vAlign w:val="center"/>
            <w:hideMark/>
          </w:tcPr>
          <w:p w14:paraId="68441DD4"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Ancillary service</w:t>
            </w:r>
          </w:p>
        </w:tc>
        <w:tc>
          <w:tcPr>
            <w:tcW w:w="0" w:type="auto"/>
            <w:tcMar>
              <w:top w:w="29" w:type="dxa"/>
              <w:left w:w="29" w:type="dxa"/>
              <w:bottom w:w="29" w:type="dxa"/>
              <w:right w:w="29" w:type="dxa"/>
            </w:tcMar>
            <w:vAlign w:val="center"/>
            <w:hideMark/>
          </w:tcPr>
          <w:p w14:paraId="18393F89"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RESOLVED</w:t>
            </w:r>
          </w:p>
        </w:tc>
        <w:tc>
          <w:tcPr>
            <w:tcW w:w="0" w:type="auto"/>
            <w:tcMar>
              <w:top w:w="29" w:type="dxa"/>
              <w:left w:w="29" w:type="dxa"/>
              <w:bottom w:w="29" w:type="dxa"/>
              <w:right w:w="29" w:type="dxa"/>
            </w:tcMar>
            <w:vAlign w:val="center"/>
            <w:hideMark/>
          </w:tcPr>
          <w:p w14:paraId="6747255D"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June 2026</w:t>
            </w:r>
          </w:p>
        </w:tc>
      </w:tr>
      <w:tr w:rsidR="00214593" w:rsidRPr="009C10C3" w14:paraId="12AA38D8" w14:textId="77777777" w:rsidTr="00C33C3F">
        <w:tc>
          <w:tcPr>
            <w:tcW w:w="0" w:type="auto"/>
            <w:tcMar>
              <w:top w:w="29" w:type="dxa"/>
              <w:left w:w="29" w:type="dxa"/>
              <w:bottom w:w="29" w:type="dxa"/>
              <w:right w:w="29" w:type="dxa"/>
            </w:tcMar>
            <w:vAlign w:val="center"/>
            <w:hideMark/>
          </w:tcPr>
          <w:p w14:paraId="26221AF4"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FD-009</w:t>
            </w:r>
          </w:p>
        </w:tc>
        <w:tc>
          <w:tcPr>
            <w:tcW w:w="0" w:type="auto"/>
            <w:tcMar>
              <w:top w:w="29" w:type="dxa"/>
              <w:left w:w="29" w:type="dxa"/>
              <w:bottom w:w="29" w:type="dxa"/>
              <w:right w:w="29" w:type="dxa"/>
            </w:tcMar>
            <w:vAlign w:val="center"/>
            <w:hideMark/>
          </w:tcPr>
          <w:p w14:paraId="0570CE19"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Service Portfolio</w:t>
            </w:r>
          </w:p>
        </w:tc>
        <w:tc>
          <w:tcPr>
            <w:tcW w:w="0" w:type="auto"/>
            <w:tcMar>
              <w:top w:w="29" w:type="dxa"/>
              <w:left w:w="29" w:type="dxa"/>
              <w:bottom w:w="29" w:type="dxa"/>
              <w:right w:w="29" w:type="dxa"/>
            </w:tcMar>
            <w:vAlign w:val="center"/>
            <w:hideMark/>
          </w:tcPr>
          <w:p w14:paraId="539F452F"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Health Concierge: per-service or included in Platinum</w:t>
            </w:r>
          </w:p>
        </w:tc>
        <w:tc>
          <w:tcPr>
            <w:tcW w:w="0" w:type="auto"/>
            <w:tcMar>
              <w:top w:w="29" w:type="dxa"/>
              <w:left w:w="29" w:type="dxa"/>
              <w:bottom w:w="29" w:type="dxa"/>
              <w:right w:w="29" w:type="dxa"/>
            </w:tcMar>
            <w:vAlign w:val="center"/>
            <w:hideMark/>
          </w:tcPr>
          <w:p w14:paraId="202E0D71"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Health differentiation</w:t>
            </w:r>
          </w:p>
        </w:tc>
        <w:tc>
          <w:tcPr>
            <w:tcW w:w="0" w:type="auto"/>
            <w:tcMar>
              <w:top w:w="29" w:type="dxa"/>
              <w:left w:w="29" w:type="dxa"/>
              <w:bottom w:w="29" w:type="dxa"/>
              <w:right w:w="29" w:type="dxa"/>
            </w:tcMar>
            <w:vAlign w:val="center"/>
            <w:hideMark/>
          </w:tcPr>
          <w:p w14:paraId="21C67B13"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RESOLVED</w:t>
            </w:r>
          </w:p>
        </w:tc>
        <w:tc>
          <w:tcPr>
            <w:tcW w:w="0" w:type="auto"/>
            <w:tcMar>
              <w:top w:w="29" w:type="dxa"/>
              <w:left w:w="29" w:type="dxa"/>
              <w:bottom w:w="29" w:type="dxa"/>
              <w:right w:w="29" w:type="dxa"/>
            </w:tcMar>
            <w:vAlign w:val="center"/>
            <w:hideMark/>
          </w:tcPr>
          <w:p w14:paraId="566C4544"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June 2026</w:t>
            </w:r>
          </w:p>
        </w:tc>
      </w:tr>
      <w:tr w:rsidR="00214593" w:rsidRPr="009C10C3" w14:paraId="0DD571BF" w14:textId="77777777" w:rsidTr="00C33C3F">
        <w:tc>
          <w:tcPr>
            <w:tcW w:w="0" w:type="auto"/>
            <w:tcMar>
              <w:top w:w="29" w:type="dxa"/>
              <w:left w:w="29" w:type="dxa"/>
              <w:bottom w:w="29" w:type="dxa"/>
              <w:right w:w="29" w:type="dxa"/>
            </w:tcMar>
            <w:vAlign w:val="center"/>
            <w:hideMark/>
          </w:tcPr>
          <w:p w14:paraId="2753629A"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FD-010</w:t>
            </w:r>
          </w:p>
        </w:tc>
        <w:tc>
          <w:tcPr>
            <w:tcW w:w="0" w:type="auto"/>
            <w:tcMar>
              <w:top w:w="29" w:type="dxa"/>
              <w:left w:w="29" w:type="dxa"/>
              <w:bottom w:w="29" w:type="dxa"/>
              <w:right w:w="29" w:type="dxa"/>
            </w:tcMar>
            <w:vAlign w:val="center"/>
            <w:hideMark/>
          </w:tcPr>
          <w:p w14:paraId="44FA8743"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Service Portfolio</w:t>
            </w:r>
          </w:p>
        </w:tc>
        <w:tc>
          <w:tcPr>
            <w:tcW w:w="0" w:type="auto"/>
            <w:tcMar>
              <w:top w:w="29" w:type="dxa"/>
              <w:left w:w="29" w:type="dxa"/>
              <w:bottom w:w="29" w:type="dxa"/>
              <w:right w:w="29" w:type="dxa"/>
            </w:tcMar>
            <w:vAlign w:val="center"/>
            <w:hideMark/>
          </w:tcPr>
          <w:p w14:paraId="5A23DC98"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Post-Hospitalization Support: short-term package</w:t>
            </w:r>
          </w:p>
        </w:tc>
        <w:tc>
          <w:tcPr>
            <w:tcW w:w="0" w:type="auto"/>
            <w:tcMar>
              <w:top w:w="29" w:type="dxa"/>
              <w:left w:w="29" w:type="dxa"/>
              <w:bottom w:w="29" w:type="dxa"/>
              <w:right w:w="29" w:type="dxa"/>
            </w:tcMar>
            <w:vAlign w:val="center"/>
            <w:hideMark/>
          </w:tcPr>
          <w:p w14:paraId="2CD2A975"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Care continuity</w:t>
            </w:r>
          </w:p>
        </w:tc>
        <w:tc>
          <w:tcPr>
            <w:tcW w:w="0" w:type="auto"/>
            <w:tcMar>
              <w:top w:w="29" w:type="dxa"/>
              <w:left w:w="29" w:type="dxa"/>
              <w:bottom w:w="29" w:type="dxa"/>
              <w:right w:w="29" w:type="dxa"/>
            </w:tcMar>
            <w:vAlign w:val="center"/>
            <w:hideMark/>
          </w:tcPr>
          <w:p w14:paraId="28BBB91C"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RESOLVED</w:t>
            </w:r>
          </w:p>
        </w:tc>
        <w:tc>
          <w:tcPr>
            <w:tcW w:w="0" w:type="auto"/>
            <w:tcMar>
              <w:top w:w="29" w:type="dxa"/>
              <w:left w:w="29" w:type="dxa"/>
              <w:bottom w:w="29" w:type="dxa"/>
              <w:right w:w="29" w:type="dxa"/>
            </w:tcMar>
            <w:vAlign w:val="center"/>
            <w:hideMark/>
          </w:tcPr>
          <w:p w14:paraId="44B92536"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June 2026</w:t>
            </w:r>
          </w:p>
        </w:tc>
      </w:tr>
      <w:tr w:rsidR="00214593" w:rsidRPr="009C10C3" w14:paraId="1DD12852" w14:textId="77777777" w:rsidTr="00C33C3F">
        <w:tc>
          <w:tcPr>
            <w:tcW w:w="0" w:type="auto"/>
            <w:tcMar>
              <w:top w:w="29" w:type="dxa"/>
              <w:left w:w="29" w:type="dxa"/>
              <w:bottom w:w="29" w:type="dxa"/>
              <w:right w:w="29" w:type="dxa"/>
            </w:tcMar>
            <w:vAlign w:val="center"/>
            <w:hideMark/>
          </w:tcPr>
          <w:p w14:paraId="507959CB"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FD-011</w:t>
            </w:r>
          </w:p>
        </w:tc>
        <w:tc>
          <w:tcPr>
            <w:tcW w:w="0" w:type="auto"/>
            <w:tcMar>
              <w:top w:w="29" w:type="dxa"/>
              <w:left w:w="29" w:type="dxa"/>
              <w:bottom w:w="29" w:type="dxa"/>
              <w:right w:w="29" w:type="dxa"/>
            </w:tcMar>
            <w:vAlign w:val="center"/>
            <w:hideMark/>
          </w:tcPr>
          <w:p w14:paraId="5A769D6E"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Service Portfolio</w:t>
            </w:r>
          </w:p>
        </w:tc>
        <w:tc>
          <w:tcPr>
            <w:tcW w:w="0" w:type="auto"/>
            <w:tcMar>
              <w:top w:w="29" w:type="dxa"/>
              <w:left w:w="29" w:type="dxa"/>
              <w:bottom w:w="29" w:type="dxa"/>
              <w:right w:w="29" w:type="dxa"/>
            </w:tcMar>
            <w:vAlign w:val="center"/>
            <w:hideMark/>
          </w:tcPr>
          <w:p w14:paraId="13827941"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Community Club: included in Gold and Platinum</w:t>
            </w:r>
          </w:p>
        </w:tc>
        <w:tc>
          <w:tcPr>
            <w:tcW w:w="0" w:type="auto"/>
            <w:tcMar>
              <w:top w:w="29" w:type="dxa"/>
              <w:left w:w="29" w:type="dxa"/>
              <w:bottom w:w="29" w:type="dxa"/>
              <w:right w:w="29" w:type="dxa"/>
            </w:tcMar>
            <w:vAlign w:val="center"/>
            <w:hideMark/>
          </w:tcPr>
          <w:p w14:paraId="0F72627F"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Retention investment</w:t>
            </w:r>
          </w:p>
        </w:tc>
        <w:tc>
          <w:tcPr>
            <w:tcW w:w="0" w:type="auto"/>
            <w:tcMar>
              <w:top w:w="29" w:type="dxa"/>
              <w:left w:w="29" w:type="dxa"/>
              <w:bottom w:w="29" w:type="dxa"/>
              <w:right w:w="29" w:type="dxa"/>
            </w:tcMar>
            <w:vAlign w:val="center"/>
            <w:hideMark/>
          </w:tcPr>
          <w:p w14:paraId="3239583C"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RESOLVED</w:t>
            </w:r>
          </w:p>
        </w:tc>
        <w:tc>
          <w:tcPr>
            <w:tcW w:w="0" w:type="auto"/>
            <w:tcMar>
              <w:top w:w="29" w:type="dxa"/>
              <w:left w:w="29" w:type="dxa"/>
              <w:bottom w:w="29" w:type="dxa"/>
              <w:right w:w="29" w:type="dxa"/>
            </w:tcMar>
            <w:vAlign w:val="center"/>
            <w:hideMark/>
          </w:tcPr>
          <w:p w14:paraId="5CFAD52E"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June 2026</w:t>
            </w:r>
          </w:p>
        </w:tc>
      </w:tr>
      <w:tr w:rsidR="00214593" w:rsidRPr="009C10C3" w14:paraId="684CD17E" w14:textId="77777777" w:rsidTr="00C33C3F">
        <w:tc>
          <w:tcPr>
            <w:tcW w:w="0" w:type="auto"/>
            <w:tcMar>
              <w:top w:w="29" w:type="dxa"/>
              <w:left w:w="29" w:type="dxa"/>
              <w:bottom w:w="29" w:type="dxa"/>
              <w:right w:w="29" w:type="dxa"/>
            </w:tcMar>
            <w:vAlign w:val="center"/>
            <w:hideMark/>
          </w:tcPr>
          <w:p w14:paraId="7C0486C3"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FD-012</w:t>
            </w:r>
          </w:p>
        </w:tc>
        <w:tc>
          <w:tcPr>
            <w:tcW w:w="0" w:type="auto"/>
            <w:tcMar>
              <w:top w:w="29" w:type="dxa"/>
              <w:left w:w="29" w:type="dxa"/>
              <w:bottom w:w="29" w:type="dxa"/>
              <w:right w:w="29" w:type="dxa"/>
            </w:tcMar>
            <w:vAlign w:val="center"/>
            <w:hideMark/>
          </w:tcPr>
          <w:p w14:paraId="54B2D0CA"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Service Portfolio</w:t>
            </w:r>
          </w:p>
        </w:tc>
        <w:tc>
          <w:tcPr>
            <w:tcW w:w="0" w:type="auto"/>
            <w:tcMar>
              <w:top w:w="29" w:type="dxa"/>
              <w:left w:w="29" w:type="dxa"/>
              <w:bottom w:w="29" w:type="dxa"/>
              <w:right w:w="29" w:type="dxa"/>
            </w:tcMar>
            <w:vAlign w:val="center"/>
            <w:hideMark/>
          </w:tcPr>
          <w:p w14:paraId="6B00A93A"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Intergenerational Programs: per-program pricing</w:t>
            </w:r>
          </w:p>
        </w:tc>
        <w:tc>
          <w:tcPr>
            <w:tcW w:w="0" w:type="auto"/>
            <w:tcMar>
              <w:top w:w="29" w:type="dxa"/>
              <w:left w:w="29" w:type="dxa"/>
              <w:bottom w:w="29" w:type="dxa"/>
              <w:right w:w="29" w:type="dxa"/>
            </w:tcMar>
            <w:vAlign w:val="center"/>
            <w:hideMark/>
          </w:tcPr>
          <w:p w14:paraId="1368F9BA"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Brand differentiation</w:t>
            </w:r>
          </w:p>
        </w:tc>
        <w:tc>
          <w:tcPr>
            <w:tcW w:w="0" w:type="auto"/>
            <w:tcMar>
              <w:top w:w="29" w:type="dxa"/>
              <w:left w:w="29" w:type="dxa"/>
              <w:bottom w:w="29" w:type="dxa"/>
              <w:right w:w="29" w:type="dxa"/>
            </w:tcMar>
            <w:vAlign w:val="center"/>
            <w:hideMark/>
          </w:tcPr>
          <w:p w14:paraId="3D411E86"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RESOLVED</w:t>
            </w:r>
          </w:p>
        </w:tc>
        <w:tc>
          <w:tcPr>
            <w:tcW w:w="0" w:type="auto"/>
            <w:tcMar>
              <w:top w:w="29" w:type="dxa"/>
              <w:left w:w="29" w:type="dxa"/>
              <w:bottom w:w="29" w:type="dxa"/>
              <w:right w:w="29" w:type="dxa"/>
            </w:tcMar>
            <w:vAlign w:val="center"/>
            <w:hideMark/>
          </w:tcPr>
          <w:p w14:paraId="063CDF3D"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June 2026</w:t>
            </w:r>
          </w:p>
        </w:tc>
      </w:tr>
    </w:tbl>
    <w:p w14:paraId="660DC0AA"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38.3 Membership Architecture Decisions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13"/>
        <w:gridCol w:w="1221"/>
        <w:gridCol w:w="4007"/>
        <w:gridCol w:w="2216"/>
        <w:gridCol w:w="1260"/>
        <w:gridCol w:w="739"/>
      </w:tblGrid>
      <w:tr w:rsidR="00214593" w:rsidRPr="009C10C3" w14:paraId="023F499B" w14:textId="77777777" w:rsidTr="00C33C3F">
        <w:trPr>
          <w:tblHeader/>
        </w:trPr>
        <w:tc>
          <w:tcPr>
            <w:tcW w:w="0" w:type="auto"/>
            <w:tcMar>
              <w:top w:w="29" w:type="dxa"/>
              <w:left w:w="29" w:type="dxa"/>
              <w:bottom w:w="29" w:type="dxa"/>
              <w:right w:w="29" w:type="dxa"/>
            </w:tcMar>
            <w:vAlign w:val="center"/>
            <w:hideMark/>
          </w:tcPr>
          <w:p w14:paraId="38A51732"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Decision ID</w:t>
            </w:r>
          </w:p>
        </w:tc>
        <w:tc>
          <w:tcPr>
            <w:tcW w:w="0" w:type="auto"/>
            <w:tcMar>
              <w:top w:w="29" w:type="dxa"/>
              <w:left w:w="29" w:type="dxa"/>
              <w:bottom w:w="29" w:type="dxa"/>
              <w:right w:w="29" w:type="dxa"/>
            </w:tcMar>
            <w:vAlign w:val="center"/>
            <w:hideMark/>
          </w:tcPr>
          <w:p w14:paraId="3077A00C"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Category</w:t>
            </w:r>
          </w:p>
        </w:tc>
        <w:tc>
          <w:tcPr>
            <w:tcW w:w="0" w:type="auto"/>
            <w:tcMar>
              <w:top w:w="29" w:type="dxa"/>
              <w:left w:w="29" w:type="dxa"/>
              <w:bottom w:w="29" w:type="dxa"/>
              <w:right w:w="29" w:type="dxa"/>
            </w:tcMar>
            <w:vAlign w:val="center"/>
            <w:hideMark/>
          </w:tcPr>
          <w:p w14:paraId="7843BFC0"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Decision</w:t>
            </w:r>
          </w:p>
        </w:tc>
        <w:tc>
          <w:tcPr>
            <w:tcW w:w="0" w:type="auto"/>
            <w:tcMar>
              <w:top w:w="29" w:type="dxa"/>
              <w:left w:w="29" w:type="dxa"/>
              <w:bottom w:w="29" w:type="dxa"/>
              <w:right w:w="29" w:type="dxa"/>
            </w:tcMar>
            <w:vAlign w:val="center"/>
            <w:hideMark/>
          </w:tcPr>
          <w:p w14:paraId="5A202F52"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Rationale</w:t>
            </w:r>
          </w:p>
        </w:tc>
        <w:tc>
          <w:tcPr>
            <w:tcW w:w="0" w:type="auto"/>
            <w:tcMar>
              <w:top w:w="29" w:type="dxa"/>
              <w:left w:w="29" w:type="dxa"/>
              <w:bottom w:w="29" w:type="dxa"/>
              <w:right w:w="29" w:type="dxa"/>
            </w:tcMar>
            <w:vAlign w:val="center"/>
            <w:hideMark/>
          </w:tcPr>
          <w:p w14:paraId="1FC43F52"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Status</w:t>
            </w:r>
          </w:p>
        </w:tc>
        <w:tc>
          <w:tcPr>
            <w:tcW w:w="0" w:type="auto"/>
            <w:tcMar>
              <w:top w:w="29" w:type="dxa"/>
              <w:left w:w="29" w:type="dxa"/>
              <w:bottom w:w="29" w:type="dxa"/>
              <w:right w:w="29" w:type="dxa"/>
            </w:tcMar>
            <w:vAlign w:val="center"/>
            <w:hideMark/>
          </w:tcPr>
          <w:p w14:paraId="46BE0129"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Date</w:t>
            </w:r>
          </w:p>
        </w:tc>
      </w:tr>
      <w:tr w:rsidR="00214593" w:rsidRPr="009C10C3" w14:paraId="0E8286B9" w14:textId="77777777" w:rsidTr="00C33C3F">
        <w:tc>
          <w:tcPr>
            <w:tcW w:w="0" w:type="auto"/>
            <w:tcMar>
              <w:top w:w="29" w:type="dxa"/>
              <w:left w:w="29" w:type="dxa"/>
              <w:bottom w:w="29" w:type="dxa"/>
              <w:right w:w="29" w:type="dxa"/>
            </w:tcMar>
            <w:vAlign w:val="center"/>
            <w:hideMark/>
          </w:tcPr>
          <w:p w14:paraId="50F76C44"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FD-013</w:t>
            </w:r>
          </w:p>
        </w:tc>
        <w:tc>
          <w:tcPr>
            <w:tcW w:w="0" w:type="auto"/>
            <w:tcMar>
              <w:top w:w="29" w:type="dxa"/>
              <w:left w:w="29" w:type="dxa"/>
              <w:bottom w:w="29" w:type="dxa"/>
              <w:right w:w="29" w:type="dxa"/>
            </w:tcMar>
            <w:vAlign w:val="center"/>
            <w:hideMark/>
          </w:tcPr>
          <w:p w14:paraId="3F0145F2"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Membership</w:t>
            </w:r>
          </w:p>
        </w:tc>
        <w:tc>
          <w:tcPr>
            <w:tcW w:w="0" w:type="auto"/>
            <w:tcMar>
              <w:top w:w="29" w:type="dxa"/>
              <w:left w:w="29" w:type="dxa"/>
              <w:bottom w:w="29" w:type="dxa"/>
              <w:right w:w="29" w:type="dxa"/>
            </w:tcMar>
            <w:vAlign w:val="center"/>
            <w:hideMark/>
          </w:tcPr>
          <w:p w14:paraId="2EE52C35"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Silver Monthly: BDT 2,000</w:t>
            </w:r>
          </w:p>
        </w:tc>
        <w:tc>
          <w:tcPr>
            <w:tcW w:w="0" w:type="auto"/>
            <w:tcMar>
              <w:top w:w="29" w:type="dxa"/>
              <w:left w:w="29" w:type="dxa"/>
              <w:bottom w:w="29" w:type="dxa"/>
              <w:right w:w="29" w:type="dxa"/>
            </w:tcMar>
            <w:vAlign w:val="center"/>
            <w:hideMark/>
          </w:tcPr>
          <w:p w14:paraId="28DDB82F"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Entry-level</w:t>
            </w:r>
          </w:p>
        </w:tc>
        <w:tc>
          <w:tcPr>
            <w:tcW w:w="0" w:type="auto"/>
            <w:tcMar>
              <w:top w:w="29" w:type="dxa"/>
              <w:left w:w="29" w:type="dxa"/>
              <w:bottom w:w="29" w:type="dxa"/>
              <w:right w:w="29" w:type="dxa"/>
            </w:tcMar>
            <w:vAlign w:val="center"/>
            <w:hideMark/>
          </w:tcPr>
          <w:p w14:paraId="5CEFAF20"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RESOLVED</w:t>
            </w:r>
          </w:p>
        </w:tc>
        <w:tc>
          <w:tcPr>
            <w:tcW w:w="0" w:type="auto"/>
            <w:tcMar>
              <w:top w:w="29" w:type="dxa"/>
              <w:left w:w="29" w:type="dxa"/>
              <w:bottom w:w="29" w:type="dxa"/>
              <w:right w:w="29" w:type="dxa"/>
            </w:tcMar>
            <w:vAlign w:val="center"/>
            <w:hideMark/>
          </w:tcPr>
          <w:p w14:paraId="721E4679"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June 2026</w:t>
            </w:r>
          </w:p>
        </w:tc>
      </w:tr>
      <w:tr w:rsidR="00214593" w:rsidRPr="009C10C3" w14:paraId="04004B9E" w14:textId="77777777" w:rsidTr="00C33C3F">
        <w:tc>
          <w:tcPr>
            <w:tcW w:w="0" w:type="auto"/>
            <w:tcMar>
              <w:top w:w="29" w:type="dxa"/>
              <w:left w:w="29" w:type="dxa"/>
              <w:bottom w:w="29" w:type="dxa"/>
              <w:right w:w="29" w:type="dxa"/>
            </w:tcMar>
            <w:vAlign w:val="center"/>
            <w:hideMark/>
          </w:tcPr>
          <w:p w14:paraId="407716F0"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FD-014</w:t>
            </w:r>
          </w:p>
        </w:tc>
        <w:tc>
          <w:tcPr>
            <w:tcW w:w="0" w:type="auto"/>
            <w:tcMar>
              <w:top w:w="29" w:type="dxa"/>
              <w:left w:w="29" w:type="dxa"/>
              <w:bottom w:w="29" w:type="dxa"/>
              <w:right w:w="29" w:type="dxa"/>
            </w:tcMar>
            <w:vAlign w:val="center"/>
            <w:hideMark/>
          </w:tcPr>
          <w:p w14:paraId="33B7C3B7"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Membership</w:t>
            </w:r>
          </w:p>
        </w:tc>
        <w:tc>
          <w:tcPr>
            <w:tcW w:w="0" w:type="auto"/>
            <w:tcMar>
              <w:top w:w="29" w:type="dxa"/>
              <w:left w:w="29" w:type="dxa"/>
              <w:bottom w:w="29" w:type="dxa"/>
              <w:right w:w="29" w:type="dxa"/>
            </w:tcMar>
            <w:vAlign w:val="center"/>
            <w:hideMark/>
          </w:tcPr>
          <w:p w14:paraId="2BDC04BF"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Silver Annual: BDT 22,000</w:t>
            </w:r>
          </w:p>
        </w:tc>
        <w:tc>
          <w:tcPr>
            <w:tcW w:w="0" w:type="auto"/>
            <w:tcMar>
              <w:top w:w="29" w:type="dxa"/>
              <w:left w:w="29" w:type="dxa"/>
              <w:bottom w:w="29" w:type="dxa"/>
              <w:right w:w="29" w:type="dxa"/>
            </w:tcMar>
            <w:vAlign w:val="center"/>
            <w:hideMark/>
          </w:tcPr>
          <w:p w14:paraId="32AECEE2" w14:textId="77777777" w:rsidR="00214593" w:rsidRPr="009C10C3" w:rsidRDefault="00214593" w:rsidP="008632CB">
            <w:pPr>
              <w:spacing w:after="0" w:line="240" w:lineRule="auto"/>
              <w:jc w:val="both"/>
              <w:rPr>
                <w:rFonts w:ascii="Times New Roman" w:hAnsi="Times New Roman" w:cs="Times New Roman"/>
                <w:sz w:val="23"/>
                <w:szCs w:val="23"/>
              </w:rPr>
            </w:pPr>
            <w:proofErr w:type="gramStart"/>
            <w:r w:rsidRPr="009C10C3">
              <w:rPr>
                <w:rFonts w:ascii="Times New Roman" w:hAnsi="Times New Roman" w:cs="Times New Roman"/>
                <w:sz w:val="23"/>
                <w:szCs w:val="23"/>
              </w:rPr>
              <w:t>One month</w:t>
            </w:r>
            <w:proofErr w:type="gramEnd"/>
            <w:r w:rsidRPr="009C10C3">
              <w:rPr>
                <w:rFonts w:ascii="Times New Roman" w:hAnsi="Times New Roman" w:cs="Times New Roman"/>
                <w:sz w:val="23"/>
                <w:szCs w:val="23"/>
              </w:rPr>
              <w:t xml:space="preserve"> free incentive</w:t>
            </w:r>
          </w:p>
        </w:tc>
        <w:tc>
          <w:tcPr>
            <w:tcW w:w="0" w:type="auto"/>
            <w:tcMar>
              <w:top w:w="29" w:type="dxa"/>
              <w:left w:w="29" w:type="dxa"/>
              <w:bottom w:w="29" w:type="dxa"/>
              <w:right w:w="29" w:type="dxa"/>
            </w:tcMar>
            <w:vAlign w:val="center"/>
            <w:hideMark/>
          </w:tcPr>
          <w:p w14:paraId="7743701E"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RESOLVED</w:t>
            </w:r>
          </w:p>
        </w:tc>
        <w:tc>
          <w:tcPr>
            <w:tcW w:w="0" w:type="auto"/>
            <w:tcMar>
              <w:top w:w="29" w:type="dxa"/>
              <w:left w:w="29" w:type="dxa"/>
              <w:bottom w:w="29" w:type="dxa"/>
              <w:right w:w="29" w:type="dxa"/>
            </w:tcMar>
            <w:vAlign w:val="center"/>
            <w:hideMark/>
          </w:tcPr>
          <w:p w14:paraId="71311BB1"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June 2026</w:t>
            </w:r>
          </w:p>
        </w:tc>
      </w:tr>
      <w:tr w:rsidR="00214593" w:rsidRPr="009C10C3" w14:paraId="78D9964A" w14:textId="77777777" w:rsidTr="00C33C3F">
        <w:tc>
          <w:tcPr>
            <w:tcW w:w="0" w:type="auto"/>
            <w:tcMar>
              <w:top w:w="29" w:type="dxa"/>
              <w:left w:w="29" w:type="dxa"/>
              <w:bottom w:w="29" w:type="dxa"/>
              <w:right w:w="29" w:type="dxa"/>
            </w:tcMar>
            <w:vAlign w:val="center"/>
            <w:hideMark/>
          </w:tcPr>
          <w:p w14:paraId="1A6198AF"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FD-015</w:t>
            </w:r>
          </w:p>
        </w:tc>
        <w:tc>
          <w:tcPr>
            <w:tcW w:w="0" w:type="auto"/>
            <w:tcMar>
              <w:top w:w="29" w:type="dxa"/>
              <w:left w:w="29" w:type="dxa"/>
              <w:bottom w:w="29" w:type="dxa"/>
              <w:right w:w="29" w:type="dxa"/>
            </w:tcMar>
            <w:vAlign w:val="center"/>
            <w:hideMark/>
          </w:tcPr>
          <w:p w14:paraId="2D2B3277"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Membership</w:t>
            </w:r>
          </w:p>
        </w:tc>
        <w:tc>
          <w:tcPr>
            <w:tcW w:w="0" w:type="auto"/>
            <w:tcMar>
              <w:top w:w="29" w:type="dxa"/>
              <w:left w:w="29" w:type="dxa"/>
              <w:bottom w:w="29" w:type="dxa"/>
              <w:right w:w="29" w:type="dxa"/>
            </w:tcMar>
            <w:vAlign w:val="center"/>
            <w:hideMark/>
          </w:tcPr>
          <w:p w14:paraId="6D3BBE3E"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Gold Monthly: BDT 5,000</w:t>
            </w:r>
          </w:p>
        </w:tc>
        <w:tc>
          <w:tcPr>
            <w:tcW w:w="0" w:type="auto"/>
            <w:tcMar>
              <w:top w:w="29" w:type="dxa"/>
              <w:left w:w="29" w:type="dxa"/>
              <w:bottom w:w="29" w:type="dxa"/>
              <w:right w:w="29" w:type="dxa"/>
            </w:tcMar>
            <w:vAlign w:val="center"/>
            <w:hideMark/>
          </w:tcPr>
          <w:p w14:paraId="27FE4783"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Mid-tier</w:t>
            </w:r>
          </w:p>
        </w:tc>
        <w:tc>
          <w:tcPr>
            <w:tcW w:w="0" w:type="auto"/>
            <w:tcMar>
              <w:top w:w="29" w:type="dxa"/>
              <w:left w:w="29" w:type="dxa"/>
              <w:bottom w:w="29" w:type="dxa"/>
              <w:right w:w="29" w:type="dxa"/>
            </w:tcMar>
            <w:vAlign w:val="center"/>
            <w:hideMark/>
          </w:tcPr>
          <w:p w14:paraId="610A3126"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RESOLVED</w:t>
            </w:r>
          </w:p>
        </w:tc>
        <w:tc>
          <w:tcPr>
            <w:tcW w:w="0" w:type="auto"/>
            <w:tcMar>
              <w:top w:w="29" w:type="dxa"/>
              <w:left w:w="29" w:type="dxa"/>
              <w:bottom w:w="29" w:type="dxa"/>
              <w:right w:w="29" w:type="dxa"/>
            </w:tcMar>
            <w:vAlign w:val="center"/>
            <w:hideMark/>
          </w:tcPr>
          <w:p w14:paraId="5F0C605C"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June 2026</w:t>
            </w:r>
          </w:p>
        </w:tc>
      </w:tr>
      <w:tr w:rsidR="00214593" w:rsidRPr="009C10C3" w14:paraId="3FEFD1C7" w14:textId="77777777" w:rsidTr="00C33C3F">
        <w:tc>
          <w:tcPr>
            <w:tcW w:w="0" w:type="auto"/>
            <w:tcMar>
              <w:top w:w="29" w:type="dxa"/>
              <w:left w:w="29" w:type="dxa"/>
              <w:bottom w:w="29" w:type="dxa"/>
              <w:right w:w="29" w:type="dxa"/>
            </w:tcMar>
            <w:vAlign w:val="center"/>
            <w:hideMark/>
          </w:tcPr>
          <w:p w14:paraId="4E67922A"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FD-016</w:t>
            </w:r>
          </w:p>
        </w:tc>
        <w:tc>
          <w:tcPr>
            <w:tcW w:w="0" w:type="auto"/>
            <w:tcMar>
              <w:top w:w="29" w:type="dxa"/>
              <w:left w:w="29" w:type="dxa"/>
              <w:bottom w:w="29" w:type="dxa"/>
              <w:right w:w="29" w:type="dxa"/>
            </w:tcMar>
            <w:vAlign w:val="center"/>
            <w:hideMark/>
          </w:tcPr>
          <w:p w14:paraId="765F23B4"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Membership</w:t>
            </w:r>
          </w:p>
        </w:tc>
        <w:tc>
          <w:tcPr>
            <w:tcW w:w="0" w:type="auto"/>
            <w:tcMar>
              <w:top w:w="29" w:type="dxa"/>
              <w:left w:w="29" w:type="dxa"/>
              <w:bottom w:w="29" w:type="dxa"/>
              <w:right w:w="29" w:type="dxa"/>
            </w:tcMar>
            <w:vAlign w:val="center"/>
            <w:hideMark/>
          </w:tcPr>
          <w:p w14:paraId="3AE9B769"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Gold Annual: BDT 55,000</w:t>
            </w:r>
          </w:p>
        </w:tc>
        <w:tc>
          <w:tcPr>
            <w:tcW w:w="0" w:type="auto"/>
            <w:tcMar>
              <w:top w:w="29" w:type="dxa"/>
              <w:left w:w="29" w:type="dxa"/>
              <w:bottom w:w="29" w:type="dxa"/>
              <w:right w:w="29" w:type="dxa"/>
            </w:tcMar>
            <w:vAlign w:val="center"/>
            <w:hideMark/>
          </w:tcPr>
          <w:p w14:paraId="332E1D46" w14:textId="77777777" w:rsidR="00214593" w:rsidRPr="009C10C3" w:rsidRDefault="00214593" w:rsidP="008632CB">
            <w:pPr>
              <w:spacing w:after="0" w:line="240" w:lineRule="auto"/>
              <w:jc w:val="both"/>
              <w:rPr>
                <w:rFonts w:ascii="Times New Roman" w:hAnsi="Times New Roman" w:cs="Times New Roman"/>
                <w:sz w:val="23"/>
                <w:szCs w:val="23"/>
              </w:rPr>
            </w:pPr>
            <w:proofErr w:type="gramStart"/>
            <w:r w:rsidRPr="009C10C3">
              <w:rPr>
                <w:rFonts w:ascii="Times New Roman" w:hAnsi="Times New Roman" w:cs="Times New Roman"/>
                <w:sz w:val="23"/>
                <w:szCs w:val="23"/>
              </w:rPr>
              <w:t>One month</w:t>
            </w:r>
            <w:proofErr w:type="gramEnd"/>
            <w:r w:rsidRPr="009C10C3">
              <w:rPr>
                <w:rFonts w:ascii="Times New Roman" w:hAnsi="Times New Roman" w:cs="Times New Roman"/>
                <w:sz w:val="23"/>
                <w:szCs w:val="23"/>
              </w:rPr>
              <w:t xml:space="preserve"> free incentive</w:t>
            </w:r>
          </w:p>
        </w:tc>
        <w:tc>
          <w:tcPr>
            <w:tcW w:w="0" w:type="auto"/>
            <w:tcMar>
              <w:top w:w="29" w:type="dxa"/>
              <w:left w:w="29" w:type="dxa"/>
              <w:bottom w:w="29" w:type="dxa"/>
              <w:right w:w="29" w:type="dxa"/>
            </w:tcMar>
            <w:vAlign w:val="center"/>
            <w:hideMark/>
          </w:tcPr>
          <w:p w14:paraId="0B25D003"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RESOLVED</w:t>
            </w:r>
          </w:p>
        </w:tc>
        <w:tc>
          <w:tcPr>
            <w:tcW w:w="0" w:type="auto"/>
            <w:tcMar>
              <w:top w:w="29" w:type="dxa"/>
              <w:left w:w="29" w:type="dxa"/>
              <w:bottom w:w="29" w:type="dxa"/>
              <w:right w:w="29" w:type="dxa"/>
            </w:tcMar>
            <w:vAlign w:val="center"/>
            <w:hideMark/>
          </w:tcPr>
          <w:p w14:paraId="44A9C4CD"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June 2026</w:t>
            </w:r>
          </w:p>
        </w:tc>
      </w:tr>
      <w:tr w:rsidR="00214593" w:rsidRPr="009C10C3" w14:paraId="7BBA7A24" w14:textId="77777777" w:rsidTr="00C33C3F">
        <w:tc>
          <w:tcPr>
            <w:tcW w:w="0" w:type="auto"/>
            <w:tcMar>
              <w:top w:w="29" w:type="dxa"/>
              <w:left w:w="29" w:type="dxa"/>
              <w:bottom w:w="29" w:type="dxa"/>
              <w:right w:w="29" w:type="dxa"/>
            </w:tcMar>
            <w:vAlign w:val="center"/>
            <w:hideMark/>
          </w:tcPr>
          <w:p w14:paraId="6E4F88F2"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FD-017</w:t>
            </w:r>
          </w:p>
        </w:tc>
        <w:tc>
          <w:tcPr>
            <w:tcW w:w="0" w:type="auto"/>
            <w:tcMar>
              <w:top w:w="29" w:type="dxa"/>
              <w:left w:w="29" w:type="dxa"/>
              <w:bottom w:w="29" w:type="dxa"/>
              <w:right w:w="29" w:type="dxa"/>
            </w:tcMar>
            <w:vAlign w:val="center"/>
            <w:hideMark/>
          </w:tcPr>
          <w:p w14:paraId="7C459AF4"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Membership</w:t>
            </w:r>
          </w:p>
        </w:tc>
        <w:tc>
          <w:tcPr>
            <w:tcW w:w="0" w:type="auto"/>
            <w:tcMar>
              <w:top w:w="29" w:type="dxa"/>
              <w:left w:w="29" w:type="dxa"/>
              <w:bottom w:w="29" w:type="dxa"/>
              <w:right w:w="29" w:type="dxa"/>
            </w:tcMar>
            <w:vAlign w:val="center"/>
            <w:hideMark/>
          </w:tcPr>
          <w:p w14:paraId="15568A57"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Platinum Monthly: BDT 12,000</w:t>
            </w:r>
          </w:p>
        </w:tc>
        <w:tc>
          <w:tcPr>
            <w:tcW w:w="0" w:type="auto"/>
            <w:tcMar>
              <w:top w:w="29" w:type="dxa"/>
              <w:left w:w="29" w:type="dxa"/>
              <w:bottom w:w="29" w:type="dxa"/>
              <w:right w:w="29" w:type="dxa"/>
            </w:tcMar>
            <w:vAlign w:val="center"/>
            <w:hideMark/>
          </w:tcPr>
          <w:p w14:paraId="3405DD49"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Premium tier</w:t>
            </w:r>
          </w:p>
        </w:tc>
        <w:tc>
          <w:tcPr>
            <w:tcW w:w="0" w:type="auto"/>
            <w:tcMar>
              <w:top w:w="29" w:type="dxa"/>
              <w:left w:w="29" w:type="dxa"/>
              <w:bottom w:w="29" w:type="dxa"/>
              <w:right w:w="29" w:type="dxa"/>
            </w:tcMar>
            <w:vAlign w:val="center"/>
            <w:hideMark/>
          </w:tcPr>
          <w:p w14:paraId="6006FD67"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RESOLVED</w:t>
            </w:r>
          </w:p>
        </w:tc>
        <w:tc>
          <w:tcPr>
            <w:tcW w:w="0" w:type="auto"/>
            <w:tcMar>
              <w:top w:w="29" w:type="dxa"/>
              <w:left w:w="29" w:type="dxa"/>
              <w:bottom w:w="29" w:type="dxa"/>
              <w:right w:w="29" w:type="dxa"/>
            </w:tcMar>
            <w:vAlign w:val="center"/>
            <w:hideMark/>
          </w:tcPr>
          <w:p w14:paraId="073447FD"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June 2026</w:t>
            </w:r>
          </w:p>
        </w:tc>
      </w:tr>
      <w:tr w:rsidR="00214593" w:rsidRPr="009C10C3" w14:paraId="174BA0CC" w14:textId="77777777" w:rsidTr="00C33C3F">
        <w:tc>
          <w:tcPr>
            <w:tcW w:w="0" w:type="auto"/>
            <w:tcMar>
              <w:top w:w="29" w:type="dxa"/>
              <w:left w:w="29" w:type="dxa"/>
              <w:bottom w:w="29" w:type="dxa"/>
              <w:right w:w="29" w:type="dxa"/>
            </w:tcMar>
            <w:vAlign w:val="center"/>
            <w:hideMark/>
          </w:tcPr>
          <w:p w14:paraId="3BECB0FD"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FD-018</w:t>
            </w:r>
          </w:p>
        </w:tc>
        <w:tc>
          <w:tcPr>
            <w:tcW w:w="0" w:type="auto"/>
            <w:tcMar>
              <w:top w:w="29" w:type="dxa"/>
              <w:left w:w="29" w:type="dxa"/>
              <w:bottom w:w="29" w:type="dxa"/>
              <w:right w:w="29" w:type="dxa"/>
            </w:tcMar>
            <w:vAlign w:val="center"/>
            <w:hideMark/>
          </w:tcPr>
          <w:p w14:paraId="024EA1C5"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Membership</w:t>
            </w:r>
          </w:p>
        </w:tc>
        <w:tc>
          <w:tcPr>
            <w:tcW w:w="0" w:type="auto"/>
            <w:tcMar>
              <w:top w:w="29" w:type="dxa"/>
              <w:left w:w="29" w:type="dxa"/>
              <w:bottom w:w="29" w:type="dxa"/>
              <w:right w:w="29" w:type="dxa"/>
            </w:tcMar>
            <w:vAlign w:val="center"/>
            <w:hideMark/>
          </w:tcPr>
          <w:p w14:paraId="1DA0BD76"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Platinum Annual: BDT 1,32,000</w:t>
            </w:r>
          </w:p>
        </w:tc>
        <w:tc>
          <w:tcPr>
            <w:tcW w:w="0" w:type="auto"/>
            <w:tcMar>
              <w:top w:w="29" w:type="dxa"/>
              <w:left w:w="29" w:type="dxa"/>
              <w:bottom w:w="29" w:type="dxa"/>
              <w:right w:w="29" w:type="dxa"/>
            </w:tcMar>
            <w:vAlign w:val="center"/>
            <w:hideMark/>
          </w:tcPr>
          <w:p w14:paraId="3A9128DE" w14:textId="77777777" w:rsidR="00214593" w:rsidRPr="009C10C3" w:rsidRDefault="00214593" w:rsidP="008632CB">
            <w:pPr>
              <w:spacing w:after="0" w:line="240" w:lineRule="auto"/>
              <w:jc w:val="both"/>
              <w:rPr>
                <w:rFonts w:ascii="Times New Roman" w:hAnsi="Times New Roman" w:cs="Times New Roman"/>
                <w:sz w:val="23"/>
                <w:szCs w:val="23"/>
              </w:rPr>
            </w:pPr>
            <w:proofErr w:type="gramStart"/>
            <w:r w:rsidRPr="009C10C3">
              <w:rPr>
                <w:rFonts w:ascii="Times New Roman" w:hAnsi="Times New Roman" w:cs="Times New Roman"/>
                <w:sz w:val="23"/>
                <w:szCs w:val="23"/>
              </w:rPr>
              <w:t>One month</w:t>
            </w:r>
            <w:proofErr w:type="gramEnd"/>
            <w:r w:rsidRPr="009C10C3">
              <w:rPr>
                <w:rFonts w:ascii="Times New Roman" w:hAnsi="Times New Roman" w:cs="Times New Roman"/>
                <w:sz w:val="23"/>
                <w:szCs w:val="23"/>
              </w:rPr>
              <w:t xml:space="preserve"> free incentive</w:t>
            </w:r>
          </w:p>
        </w:tc>
        <w:tc>
          <w:tcPr>
            <w:tcW w:w="0" w:type="auto"/>
            <w:tcMar>
              <w:top w:w="29" w:type="dxa"/>
              <w:left w:w="29" w:type="dxa"/>
              <w:bottom w:w="29" w:type="dxa"/>
              <w:right w:w="29" w:type="dxa"/>
            </w:tcMar>
            <w:vAlign w:val="center"/>
            <w:hideMark/>
          </w:tcPr>
          <w:p w14:paraId="6DD9A4B0"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RESOLVED</w:t>
            </w:r>
          </w:p>
        </w:tc>
        <w:tc>
          <w:tcPr>
            <w:tcW w:w="0" w:type="auto"/>
            <w:tcMar>
              <w:top w:w="29" w:type="dxa"/>
              <w:left w:w="29" w:type="dxa"/>
              <w:bottom w:w="29" w:type="dxa"/>
              <w:right w:w="29" w:type="dxa"/>
            </w:tcMar>
            <w:vAlign w:val="center"/>
            <w:hideMark/>
          </w:tcPr>
          <w:p w14:paraId="518FDE2F"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June 2026</w:t>
            </w:r>
          </w:p>
        </w:tc>
      </w:tr>
      <w:tr w:rsidR="00214593" w:rsidRPr="009C10C3" w14:paraId="1FE20626" w14:textId="77777777" w:rsidTr="00C33C3F">
        <w:tc>
          <w:tcPr>
            <w:tcW w:w="0" w:type="auto"/>
            <w:tcMar>
              <w:top w:w="29" w:type="dxa"/>
              <w:left w:w="29" w:type="dxa"/>
              <w:bottom w:w="29" w:type="dxa"/>
              <w:right w:w="29" w:type="dxa"/>
            </w:tcMar>
            <w:vAlign w:val="center"/>
            <w:hideMark/>
          </w:tcPr>
          <w:p w14:paraId="4B645EEB"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FD-019</w:t>
            </w:r>
          </w:p>
        </w:tc>
        <w:tc>
          <w:tcPr>
            <w:tcW w:w="0" w:type="auto"/>
            <w:tcMar>
              <w:top w:w="29" w:type="dxa"/>
              <w:left w:w="29" w:type="dxa"/>
              <w:bottom w:w="29" w:type="dxa"/>
              <w:right w:w="29" w:type="dxa"/>
            </w:tcMar>
            <w:vAlign w:val="center"/>
            <w:hideMark/>
          </w:tcPr>
          <w:p w14:paraId="649A28AC"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Membership</w:t>
            </w:r>
          </w:p>
        </w:tc>
        <w:tc>
          <w:tcPr>
            <w:tcW w:w="0" w:type="auto"/>
            <w:tcMar>
              <w:top w:w="29" w:type="dxa"/>
              <w:left w:w="29" w:type="dxa"/>
              <w:bottom w:w="29" w:type="dxa"/>
              <w:right w:w="29" w:type="dxa"/>
            </w:tcMar>
            <w:vAlign w:val="center"/>
            <w:hideMark/>
          </w:tcPr>
          <w:p w14:paraId="09173D62"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10-Year Platinum: BDT 2,00,000</w:t>
            </w:r>
          </w:p>
        </w:tc>
        <w:tc>
          <w:tcPr>
            <w:tcW w:w="0" w:type="auto"/>
            <w:tcMar>
              <w:top w:w="29" w:type="dxa"/>
              <w:left w:w="29" w:type="dxa"/>
              <w:bottom w:w="29" w:type="dxa"/>
              <w:right w:w="29" w:type="dxa"/>
            </w:tcMar>
            <w:vAlign w:val="center"/>
            <w:hideMark/>
          </w:tcPr>
          <w:p w14:paraId="5B9A857B"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Long-term prepaid commitment</w:t>
            </w:r>
          </w:p>
        </w:tc>
        <w:tc>
          <w:tcPr>
            <w:tcW w:w="0" w:type="auto"/>
            <w:tcMar>
              <w:top w:w="29" w:type="dxa"/>
              <w:left w:w="29" w:type="dxa"/>
              <w:bottom w:w="29" w:type="dxa"/>
              <w:right w:w="29" w:type="dxa"/>
            </w:tcMar>
            <w:vAlign w:val="center"/>
            <w:hideMark/>
          </w:tcPr>
          <w:p w14:paraId="51FFB851"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RESOLVED</w:t>
            </w:r>
          </w:p>
        </w:tc>
        <w:tc>
          <w:tcPr>
            <w:tcW w:w="0" w:type="auto"/>
            <w:tcMar>
              <w:top w:w="29" w:type="dxa"/>
              <w:left w:w="29" w:type="dxa"/>
              <w:bottom w:w="29" w:type="dxa"/>
              <w:right w:w="29" w:type="dxa"/>
            </w:tcMar>
            <w:vAlign w:val="center"/>
            <w:hideMark/>
          </w:tcPr>
          <w:p w14:paraId="5A4EE633"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June 2026</w:t>
            </w:r>
          </w:p>
        </w:tc>
      </w:tr>
      <w:tr w:rsidR="00214593" w:rsidRPr="009C10C3" w14:paraId="203A025F" w14:textId="77777777" w:rsidTr="00C33C3F">
        <w:tc>
          <w:tcPr>
            <w:tcW w:w="0" w:type="auto"/>
            <w:tcMar>
              <w:top w:w="29" w:type="dxa"/>
              <w:left w:w="29" w:type="dxa"/>
              <w:bottom w:w="29" w:type="dxa"/>
              <w:right w:w="29" w:type="dxa"/>
            </w:tcMar>
            <w:vAlign w:val="center"/>
            <w:hideMark/>
          </w:tcPr>
          <w:p w14:paraId="3D12AE8E"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FD-020</w:t>
            </w:r>
          </w:p>
        </w:tc>
        <w:tc>
          <w:tcPr>
            <w:tcW w:w="0" w:type="auto"/>
            <w:tcMar>
              <w:top w:w="29" w:type="dxa"/>
              <w:left w:w="29" w:type="dxa"/>
              <w:bottom w:w="29" w:type="dxa"/>
              <w:right w:w="29" w:type="dxa"/>
            </w:tcMar>
            <w:vAlign w:val="center"/>
            <w:hideMark/>
          </w:tcPr>
          <w:p w14:paraId="10BF53C2"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Membership</w:t>
            </w:r>
          </w:p>
        </w:tc>
        <w:tc>
          <w:tcPr>
            <w:tcW w:w="0" w:type="auto"/>
            <w:tcMar>
              <w:top w:w="29" w:type="dxa"/>
              <w:left w:w="29" w:type="dxa"/>
              <w:bottom w:w="29" w:type="dxa"/>
              <w:right w:w="29" w:type="dxa"/>
            </w:tcMar>
            <w:vAlign w:val="center"/>
            <w:hideMark/>
          </w:tcPr>
          <w:p w14:paraId="16FCE89C"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Upgrade Rules: Members may upgrade anytime; price difference applies</w:t>
            </w:r>
          </w:p>
        </w:tc>
        <w:tc>
          <w:tcPr>
            <w:tcW w:w="0" w:type="auto"/>
            <w:tcMar>
              <w:top w:w="29" w:type="dxa"/>
              <w:left w:w="29" w:type="dxa"/>
              <w:bottom w:w="29" w:type="dxa"/>
              <w:right w:w="29" w:type="dxa"/>
            </w:tcMar>
            <w:vAlign w:val="center"/>
            <w:hideMark/>
          </w:tcPr>
          <w:p w14:paraId="7F7465CF"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Member flexibility</w:t>
            </w:r>
          </w:p>
        </w:tc>
        <w:tc>
          <w:tcPr>
            <w:tcW w:w="0" w:type="auto"/>
            <w:tcMar>
              <w:top w:w="29" w:type="dxa"/>
              <w:left w:w="29" w:type="dxa"/>
              <w:bottom w:w="29" w:type="dxa"/>
              <w:right w:w="29" w:type="dxa"/>
            </w:tcMar>
            <w:vAlign w:val="center"/>
            <w:hideMark/>
          </w:tcPr>
          <w:p w14:paraId="2F72BECB"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RESOLVED</w:t>
            </w:r>
          </w:p>
        </w:tc>
        <w:tc>
          <w:tcPr>
            <w:tcW w:w="0" w:type="auto"/>
            <w:tcMar>
              <w:top w:w="29" w:type="dxa"/>
              <w:left w:w="29" w:type="dxa"/>
              <w:bottom w:w="29" w:type="dxa"/>
              <w:right w:w="29" w:type="dxa"/>
            </w:tcMar>
            <w:vAlign w:val="center"/>
            <w:hideMark/>
          </w:tcPr>
          <w:p w14:paraId="600E50AE"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June 2026</w:t>
            </w:r>
          </w:p>
        </w:tc>
      </w:tr>
      <w:tr w:rsidR="00214593" w:rsidRPr="009C10C3" w14:paraId="50A4C7E2" w14:textId="77777777" w:rsidTr="00C33C3F">
        <w:tc>
          <w:tcPr>
            <w:tcW w:w="0" w:type="auto"/>
            <w:tcMar>
              <w:top w:w="29" w:type="dxa"/>
              <w:left w:w="29" w:type="dxa"/>
              <w:bottom w:w="29" w:type="dxa"/>
              <w:right w:w="29" w:type="dxa"/>
            </w:tcMar>
            <w:vAlign w:val="center"/>
            <w:hideMark/>
          </w:tcPr>
          <w:p w14:paraId="6C79C436"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FD-021</w:t>
            </w:r>
          </w:p>
        </w:tc>
        <w:tc>
          <w:tcPr>
            <w:tcW w:w="0" w:type="auto"/>
            <w:tcMar>
              <w:top w:w="29" w:type="dxa"/>
              <w:left w:w="29" w:type="dxa"/>
              <w:bottom w:w="29" w:type="dxa"/>
              <w:right w:w="29" w:type="dxa"/>
            </w:tcMar>
            <w:vAlign w:val="center"/>
            <w:hideMark/>
          </w:tcPr>
          <w:p w14:paraId="16693352"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Membership</w:t>
            </w:r>
          </w:p>
        </w:tc>
        <w:tc>
          <w:tcPr>
            <w:tcW w:w="0" w:type="auto"/>
            <w:tcMar>
              <w:top w:w="29" w:type="dxa"/>
              <w:left w:w="29" w:type="dxa"/>
              <w:bottom w:w="29" w:type="dxa"/>
              <w:right w:w="29" w:type="dxa"/>
            </w:tcMar>
            <w:vAlign w:val="center"/>
            <w:hideMark/>
          </w:tcPr>
          <w:p w14:paraId="5CE29340"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Pause Rules: 60 days/year; documentation required</w:t>
            </w:r>
          </w:p>
        </w:tc>
        <w:tc>
          <w:tcPr>
            <w:tcW w:w="0" w:type="auto"/>
            <w:tcMar>
              <w:top w:w="29" w:type="dxa"/>
              <w:left w:w="29" w:type="dxa"/>
              <w:bottom w:w="29" w:type="dxa"/>
              <w:right w:w="29" w:type="dxa"/>
            </w:tcMar>
            <w:vAlign w:val="center"/>
            <w:hideMark/>
          </w:tcPr>
          <w:p w14:paraId="7B37DC82"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Member flexibility with governance</w:t>
            </w:r>
          </w:p>
        </w:tc>
        <w:tc>
          <w:tcPr>
            <w:tcW w:w="0" w:type="auto"/>
            <w:tcMar>
              <w:top w:w="29" w:type="dxa"/>
              <w:left w:w="29" w:type="dxa"/>
              <w:bottom w:w="29" w:type="dxa"/>
              <w:right w:w="29" w:type="dxa"/>
            </w:tcMar>
            <w:vAlign w:val="center"/>
            <w:hideMark/>
          </w:tcPr>
          <w:p w14:paraId="29135466"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RESOLVED</w:t>
            </w:r>
          </w:p>
        </w:tc>
        <w:tc>
          <w:tcPr>
            <w:tcW w:w="0" w:type="auto"/>
            <w:tcMar>
              <w:top w:w="29" w:type="dxa"/>
              <w:left w:w="29" w:type="dxa"/>
              <w:bottom w:w="29" w:type="dxa"/>
              <w:right w:w="29" w:type="dxa"/>
            </w:tcMar>
            <w:vAlign w:val="center"/>
            <w:hideMark/>
          </w:tcPr>
          <w:p w14:paraId="6599998E"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June 2026</w:t>
            </w:r>
          </w:p>
        </w:tc>
      </w:tr>
      <w:tr w:rsidR="00214593" w:rsidRPr="009C10C3" w14:paraId="488335EE" w14:textId="77777777" w:rsidTr="00C33C3F">
        <w:tc>
          <w:tcPr>
            <w:tcW w:w="0" w:type="auto"/>
            <w:tcMar>
              <w:top w:w="29" w:type="dxa"/>
              <w:left w:w="29" w:type="dxa"/>
              <w:bottom w:w="29" w:type="dxa"/>
              <w:right w:w="29" w:type="dxa"/>
            </w:tcMar>
            <w:vAlign w:val="center"/>
            <w:hideMark/>
          </w:tcPr>
          <w:p w14:paraId="5C950723"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FD-022</w:t>
            </w:r>
          </w:p>
        </w:tc>
        <w:tc>
          <w:tcPr>
            <w:tcW w:w="0" w:type="auto"/>
            <w:tcMar>
              <w:top w:w="29" w:type="dxa"/>
              <w:left w:w="29" w:type="dxa"/>
              <w:bottom w:w="29" w:type="dxa"/>
              <w:right w:w="29" w:type="dxa"/>
            </w:tcMar>
            <w:vAlign w:val="center"/>
            <w:hideMark/>
          </w:tcPr>
          <w:p w14:paraId="5C3FA1FB"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Membership</w:t>
            </w:r>
          </w:p>
        </w:tc>
        <w:tc>
          <w:tcPr>
            <w:tcW w:w="0" w:type="auto"/>
            <w:tcMar>
              <w:top w:w="29" w:type="dxa"/>
              <w:left w:w="29" w:type="dxa"/>
              <w:bottom w:w="29" w:type="dxa"/>
              <w:right w:w="29" w:type="dxa"/>
            </w:tcMar>
            <w:vAlign w:val="center"/>
            <w:hideMark/>
          </w:tcPr>
          <w:p w14:paraId="1035F2FA"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Refund Rules: Month 3 full minus 5%; after Month 3 pro-rated minus 10%</w:t>
            </w:r>
          </w:p>
        </w:tc>
        <w:tc>
          <w:tcPr>
            <w:tcW w:w="0" w:type="auto"/>
            <w:tcMar>
              <w:top w:w="29" w:type="dxa"/>
              <w:left w:w="29" w:type="dxa"/>
              <w:bottom w:w="29" w:type="dxa"/>
              <w:right w:w="29" w:type="dxa"/>
            </w:tcMar>
            <w:vAlign w:val="center"/>
            <w:hideMark/>
          </w:tcPr>
          <w:p w14:paraId="00B71DAB"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Fairness to institution</w:t>
            </w:r>
          </w:p>
        </w:tc>
        <w:tc>
          <w:tcPr>
            <w:tcW w:w="0" w:type="auto"/>
            <w:tcMar>
              <w:top w:w="29" w:type="dxa"/>
              <w:left w:w="29" w:type="dxa"/>
              <w:bottom w:w="29" w:type="dxa"/>
              <w:right w:w="29" w:type="dxa"/>
            </w:tcMar>
            <w:vAlign w:val="center"/>
            <w:hideMark/>
          </w:tcPr>
          <w:p w14:paraId="0BF9C91E"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RESOLVED</w:t>
            </w:r>
          </w:p>
        </w:tc>
        <w:tc>
          <w:tcPr>
            <w:tcW w:w="0" w:type="auto"/>
            <w:tcMar>
              <w:top w:w="29" w:type="dxa"/>
              <w:left w:w="29" w:type="dxa"/>
              <w:bottom w:w="29" w:type="dxa"/>
              <w:right w:w="29" w:type="dxa"/>
            </w:tcMar>
            <w:vAlign w:val="center"/>
            <w:hideMark/>
          </w:tcPr>
          <w:p w14:paraId="08A54CE2"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June 2026</w:t>
            </w:r>
          </w:p>
        </w:tc>
      </w:tr>
      <w:tr w:rsidR="00214593" w:rsidRPr="009C10C3" w14:paraId="6F7119CC" w14:textId="77777777" w:rsidTr="00C33C3F">
        <w:tc>
          <w:tcPr>
            <w:tcW w:w="0" w:type="auto"/>
            <w:tcMar>
              <w:top w:w="29" w:type="dxa"/>
              <w:left w:w="29" w:type="dxa"/>
              <w:bottom w:w="29" w:type="dxa"/>
              <w:right w:w="29" w:type="dxa"/>
            </w:tcMar>
            <w:vAlign w:val="center"/>
            <w:hideMark/>
          </w:tcPr>
          <w:p w14:paraId="6CB8DA04"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lastRenderedPageBreak/>
              <w:t>FD-023</w:t>
            </w:r>
          </w:p>
        </w:tc>
        <w:tc>
          <w:tcPr>
            <w:tcW w:w="0" w:type="auto"/>
            <w:tcMar>
              <w:top w:w="29" w:type="dxa"/>
              <w:left w:w="29" w:type="dxa"/>
              <w:bottom w:w="29" w:type="dxa"/>
              <w:right w:w="29" w:type="dxa"/>
            </w:tcMar>
            <w:vAlign w:val="center"/>
            <w:hideMark/>
          </w:tcPr>
          <w:p w14:paraId="0A90B8DA"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Membership</w:t>
            </w:r>
          </w:p>
        </w:tc>
        <w:tc>
          <w:tcPr>
            <w:tcW w:w="0" w:type="auto"/>
            <w:tcMar>
              <w:top w:w="29" w:type="dxa"/>
              <w:left w:w="29" w:type="dxa"/>
              <w:bottom w:w="29" w:type="dxa"/>
              <w:right w:w="29" w:type="dxa"/>
            </w:tcMar>
            <w:vAlign w:val="center"/>
            <w:hideMark/>
          </w:tcPr>
          <w:p w14:paraId="6D103E29"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Transferability: Non-transferable</w:t>
            </w:r>
          </w:p>
        </w:tc>
        <w:tc>
          <w:tcPr>
            <w:tcW w:w="0" w:type="auto"/>
            <w:tcMar>
              <w:top w:w="29" w:type="dxa"/>
              <w:left w:w="29" w:type="dxa"/>
              <w:bottom w:w="29" w:type="dxa"/>
              <w:right w:w="29" w:type="dxa"/>
            </w:tcMar>
            <w:vAlign w:val="center"/>
            <w:hideMark/>
          </w:tcPr>
          <w:p w14:paraId="232DA93A"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Institutional protection</w:t>
            </w:r>
          </w:p>
        </w:tc>
        <w:tc>
          <w:tcPr>
            <w:tcW w:w="0" w:type="auto"/>
            <w:tcMar>
              <w:top w:w="29" w:type="dxa"/>
              <w:left w:w="29" w:type="dxa"/>
              <w:bottom w:w="29" w:type="dxa"/>
              <w:right w:w="29" w:type="dxa"/>
            </w:tcMar>
            <w:vAlign w:val="center"/>
            <w:hideMark/>
          </w:tcPr>
          <w:p w14:paraId="29C1D323"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RESOLVED</w:t>
            </w:r>
          </w:p>
        </w:tc>
        <w:tc>
          <w:tcPr>
            <w:tcW w:w="0" w:type="auto"/>
            <w:tcMar>
              <w:top w:w="29" w:type="dxa"/>
              <w:left w:w="29" w:type="dxa"/>
              <w:bottom w:w="29" w:type="dxa"/>
              <w:right w:w="29" w:type="dxa"/>
            </w:tcMar>
            <w:vAlign w:val="center"/>
            <w:hideMark/>
          </w:tcPr>
          <w:p w14:paraId="0BCDC0FB"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June 2026</w:t>
            </w:r>
          </w:p>
        </w:tc>
      </w:tr>
    </w:tbl>
    <w:p w14:paraId="60F7A549"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38.4 Revenue Architecture Decisions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76"/>
        <w:gridCol w:w="902"/>
        <w:gridCol w:w="3182"/>
        <w:gridCol w:w="2875"/>
        <w:gridCol w:w="1260"/>
        <w:gridCol w:w="998"/>
      </w:tblGrid>
      <w:tr w:rsidR="00214593" w:rsidRPr="009C10C3" w14:paraId="483B5A0B" w14:textId="77777777" w:rsidTr="00C33C3F">
        <w:trPr>
          <w:tblHeader/>
        </w:trPr>
        <w:tc>
          <w:tcPr>
            <w:tcW w:w="0" w:type="auto"/>
            <w:tcMar>
              <w:top w:w="29" w:type="dxa"/>
              <w:left w:w="29" w:type="dxa"/>
              <w:bottom w:w="29" w:type="dxa"/>
              <w:right w:w="29" w:type="dxa"/>
            </w:tcMar>
            <w:vAlign w:val="center"/>
            <w:hideMark/>
          </w:tcPr>
          <w:p w14:paraId="178CDD3B"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Decision ID</w:t>
            </w:r>
          </w:p>
        </w:tc>
        <w:tc>
          <w:tcPr>
            <w:tcW w:w="0" w:type="auto"/>
            <w:tcMar>
              <w:top w:w="29" w:type="dxa"/>
              <w:left w:w="29" w:type="dxa"/>
              <w:bottom w:w="29" w:type="dxa"/>
              <w:right w:w="29" w:type="dxa"/>
            </w:tcMar>
            <w:vAlign w:val="center"/>
            <w:hideMark/>
          </w:tcPr>
          <w:p w14:paraId="120FCFA4"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Category</w:t>
            </w:r>
          </w:p>
        </w:tc>
        <w:tc>
          <w:tcPr>
            <w:tcW w:w="0" w:type="auto"/>
            <w:tcMar>
              <w:top w:w="29" w:type="dxa"/>
              <w:left w:w="29" w:type="dxa"/>
              <w:bottom w:w="29" w:type="dxa"/>
              <w:right w:w="29" w:type="dxa"/>
            </w:tcMar>
            <w:vAlign w:val="center"/>
            <w:hideMark/>
          </w:tcPr>
          <w:p w14:paraId="039D8AB1"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Decision</w:t>
            </w:r>
          </w:p>
        </w:tc>
        <w:tc>
          <w:tcPr>
            <w:tcW w:w="0" w:type="auto"/>
            <w:tcMar>
              <w:top w:w="29" w:type="dxa"/>
              <w:left w:w="29" w:type="dxa"/>
              <w:bottom w:w="29" w:type="dxa"/>
              <w:right w:w="29" w:type="dxa"/>
            </w:tcMar>
            <w:vAlign w:val="center"/>
            <w:hideMark/>
          </w:tcPr>
          <w:p w14:paraId="4DDE600C"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Rationale</w:t>
            </w:r>
          </w:p>
        </w:tc>
        <w:tc>
          <w:tcPr>
            <w:tcW w:w="0" w:type="auto"/>
            <w:tcMar>
              <w:top w:w="29" w:type="dxa"/>
              <w:left w:w="29" w:type="dxa"/>
              <w:bottom w:w="29" w:type="dxa"/>
              <w:right w:w="29" w:type="dxa"/>
            </w:tcMar>
            <w:vAlign w:val="center"/>
            <w:hideMark/>
          </w:tcPr>
          <w:p w14:paraId="67178B97"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Status</w:t>
            </w:r>
          </w:p>
        </w:tc>
        <w:tc>
          <w:tcPr>
            <w:tcW w:w="0" w:type="auto"/>
            <w:tcMar>
              <w:top w:w="29" w:type="dxa"/>
              <w:left w:w="29" w:type="dxa"/>
              <w:bottom w:w="29" w:type="dxa"/>
              <w:right w:w="29" w:type="dxa"/>
            </w:tcMar>
            <w:vAlign w:val="center"/>
            <w:hideMark/>
          </w:tcPr>
          <w:p w14:paraId="0D531AE4"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Date</w:t>
            </w:r>
          </w:p>
        </w:tc>
      </w:tr>
      <w:tr w:rsidR="00214593" w:rsidRPr="009C10C3" w14:paraId="578BA5E2" w14:textId="77777777" w:rsidTr="00C33C3F">
        <w:tc>
          <w:tcPr>
            <w:tcW w:w="0" w:type="auto"/>
            <w:tcMar>
              <w:top w:w="29" w:type="dxa"/>
              <w:left w:w="29" w:type="dxa"/>
              <w:bottom w:w="29" w:type="dxa"/>
              <w:right w:w="29" w:type="dxa"/>
            </w:tcMar>
            <w:vAlign w:val="center"/>
            <w:hideMark/>
          </w:tcPr>
          <w:p w14:paraId="27FA4132"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FD-024</w:t>
            </w:r>
          </w:p>
        </w:tc>
        <w:tc>
          <w:tcPr>
            <w:tcW w:w="0" w:type="auto"/>
            <w:tcMar>
              <w:top w:w="29" w:type="dxa"/>
              <w:left w:w="29" w:type="dxa"/>
              <w:bottom w:w="29" w:type="dxa"/>
              <w:right w:w="29" w:type="dxa"/>
            </w:tcMar>
            <w:vAlign w:val="center"/>
            <w:hideMark/>
          </w:tcPr>
          <w:p w14:paraId="46A3F5E7"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Revenue</w:t>
            </w:r>
          </w:p>
        </w:tc>
        <w:tc>
          <w:tcPr>
            <w:tcW w:w="0" w:type="auto"/>
            <w:tcMar>
              <w:top w:w="29" w:type="dxa"/>
              <w:left w:w="29" w:type="dxa"/>
              <w:bottom w:w="29" w:type="dxa"/>
              <w:right w:w="29" w:type="dxa"/>
            </w:tcMar>
            <w:vAlign w:val="center"/>
            <w:hideMark/>
          </w:tcPr>
          <w:p w14:paraId="1B1D777C"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Memberships Target: 40%</w:t>
            </w:r>
          </w:p>
        </w:tc>
        <w:tc>
          <w:tcPr>
            <w:tcW w:w="0" w:type="auto"/>
            <w:tcMar>
              <w:top w:w="29" w:type="dxa"/>
              <w:left w:w="29" w:type="dxa"/>
              <w:bottom w:w="29" w:type="dxa"/>
              <w:right w:w="29" w:type="dxa"/>
            </w:tcMar>
            <w:vAlign w:val="center"/>
            <w:hideMark/>
          </w:tcPr>
          <w:p w14:paraId="547D9E59"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Recurring base revenue</w:t>
            </w:r>
          </w:p>
        </w:tc>
        <w:tc>
          <w:tcPr>
            <w:tcW w:w="0" w:type="auto"/>
            <w:tcMar>
              <w:top w:w="29" w:type="dxa"/>
              <w:left w:w="29" w:type="dxa"/>
              <w:bottom w:w="29" w:type="dxa"/>
              <w:right w:w="29" w:type="dxa"/>
            </w:tcMar>
            <w:vAlign w:val="center"/>
            <w:hideMark/>
          </w:tcPr>
          <w:p w14:paraId="72308F0D"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RESOLVED</w:t>
            </w:r>
          </w:p>
        </w:tc>
        <w:tc>
          <w:tcPr>
            <w:tcW w:w="0" w:type="auto"/>
            <w:tcMar>
              <w:top w:w="29" w:type="dxa"/>
              <w:left w:w="29" w:type="dxa"/>
              <w:bottom w:w="29" w:type="dxa"/>
              <w:right w:w="29" w:type="dxa"/>
            </w:tcMar>
            <w:vAlign w:val="center"/>
            <w:hideMark/>
          </w:tcPr>
          <w:p w14:paraId="4BECD3F1"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June 2026</w:t>
            </w:r>
          </w:p>
        </w:tc>
      </w:tr>
      <w:tr w:rsidR="00214593" w:rsidRPr="009C10C3" w14:paraId="266493EC" w14:textId="77777777" w:rsidTr="00C33C3F">
        <w:tc>
          <w:tcPr>
            <w:tcW w:w="0" w:type="auto"/>
            <w:tcMar>
              <w:top w:w="29" w:type="dxa"/>
              <w:left w:w="29" w:type="dxa"/>
              <w:bottom w:w="29" w:type="dxa"/>
              <w:right w:w="29" w:type="dxa"/>
            </w:tcMar>
            <w:vAlign w:val="center"/>
            <w:hideMark/>
          </w:tcPr>
          <w:p w14:paraId="2367A712"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FD-025</w:t>
            </w:r>
          </w:p>
        </w:tc>
        <w:tc>
          <w:tcPr>
            <w:tcW w:w="0" w:type="auto"/>
            <w:tcMar>
              <w:top w:w="29" w:type="dxa"/>
              <w:left w:w="29" w:type="dxa"/>
              <w:bottom w:w="29" w:type="dxa"/>
              <w:right w:w="29" w:type="dxa"/>
            </w:tcMar>
            <w:vAlign w:val="center"/>
            <w:hideMark/>
          </w:tcPr>
          <w:p w14:paraId="5A811A74"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Revenue</w:t>
            </w:r>
          </w:p>
        </w:tc>
        <w:tc>
          <w:tcPr>
            <w:tcW w:w="0" w:type="auto"/>
            <w:tcMar>
              <w:top w:w="29" w:type="dxa"/>
              <w:left w:w="29" w:type="dxa"/>
              <w:bottom w:w="29" w:type="dxa"/>
              <w:right w:w="29" w:type="dxa"/>
            </w:tcMar>
            <w:vAlign w:val="center"/>
            <w:hideMark/>
          </w:tcPr>
          <w:p w14:paraId="25E0C7D5"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Outings Target: 25%</w:t>
            </w:r>
          </w:p>
        </w:tc>
        <w:tc>
          <w:tcPr>
            <w:tcW w:w="0" w:type="auto"/>
            <w:tcMar>
              <w:top w:w="29" w:type="dxa"/>
              <w:left w:w="29" w:type="dxa"/>
              <w:bottom w:w="29" w:type="dxa"/>
              <w:right w:w="29" w:type="dxa"/>
            </w:tcMar>
            <w:vAlign w:val="center"/>
            <w:hideMark/>
          </w:tcPr>
          <w:p w14:paraId="3B5EFB3D"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Variable experience revenue</w:t>
            </w:r>
          </w:p>
        </w:tc>
        <w:tc>
          <w:tcPr>
            <w:tcW w:w="0" w:type="auto"/>
            <w:tcMar>
              <w:top w:w="29" w:type="dxa"/>
              <w:left w:w="29" w:type="dxa"/>
              <w:bottom w:w="29" w:type="dxa"/>
              <w:right w:w="29" w:type="dxa"/>
            </w:tcMar>
            <w:vAlign w:val="center"/>
            <w:hideMark/>
          </w:tcPr>
          <w:p w14:paraId="45D92A3A"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RESOLVED</w:t>
            </w:r>
          </w:p>
        </w:tc>
        <w:tc>
          <w:tcPr>
            <w:tcW w:w="0" w:type="auto"/>
            <w:tcMar>
              <w:top w:w="29" w:type="dxa"/>
              <w:left w:w="29" w:type="dxa"/>
              <w:bottom w:w="29" w:type="dxa"/>
              <w:right w:w="29" w:type="dxa"/>
            </w:tcMar>
            <w:vAlign w:val="center"/>
            <w:hideMark/>
          </w:tcPr>
          <w:p w14:paraId="3735CF75"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June 2026</w:t>
            </w:r>
          </w:p>
        </w:tc>
      </w:tr>
      <w:tr w:rsidR="00214593" w:rsidRPr="009C10C3" w14:paraId="495E6ED3" w14:textId="77777777" w:rsidTr="00C33C3F">
        <w:tc>
          <w:tcPr>
            <w:tcW w:w="0" w:type="auto"/>
            <w:tcMar>
              <w:top w:w="29" w:type="dxa"/>
              <w:left w:w="29" w:type="dxa"/>
              <w:bottom w:w="29" w:type="dxa"/>
              <w:right w:w="29" w:type="dxa"/>
            </w:tcMar>
            <w:vAlign w:val="center"/>
            <w:hideMark/>
          </w:tcPr>
          <w:p w14:paraId="7B8B8518"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FD-026</w:t>
            </w:r>
          </w:p>
        </w:tc>
        <w:tc>
          <w:tcPr>
            <w:tcW w:w="0" w:type="auto"/>
            <w:tcMar>
              <w:top w:w="29" w:type="dxa"/>
              <w:left w:w="29" w:type="dxa"/>
              <w:bottom w:w="29" w:type="dxa"/>
              <w:right w:w="29" w:type="dxa"/>
            </w:tcMar>
            <w:vAlign w:val="center"/>
            <w:hideMark/>
          </w:tcPr>
          <w:p w14:paraId="327DEB0C"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Revenue</w:t>
            </w:r>
          </w:p>
        </w:tc>
        <w:tc>
          <w:tcPr>
            <w:tcW w:w="0" w:type="auto"/>
            <w:tcMar>
              <w:top w:w="29" w:type="dxa"/>
              <w:left w:w="29" w:type="dxa"/>
              <w:bottom w:w="29" w:type="dxa"/>
              <w:right w:w="29" w:type="dxa"/>
            </w:tcMar>
            <w:vAlign w:val="center"/>
            <w:hideMark/>
          </w:tcPr>
          <w:p w14:paraId="23AEF29E"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Travel Target: 15%</w:t>
            </w:r>
          </w:p>
        </w:tc>
        <w:tc>
          <w:tcPr>
            <w:tcW w:w="0" w:type="auto"/>
            <w:tcMar>
              <w:top w:w="29" w:type="dxa"/>
              <w:left w:w="29" w:type="dxa"/>
              <w:bottom w:w="29" w:type="dxa"/>
              <w:right w:w="29" w:type="dxa"/>
            </w:tcMar>
            <w:vAlign w:val="center"/>
            <w:hideMark/>
          </w:tcPr>
          <w:p w14:paraId="099E6747"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Seasonal/high-value revenue</w:t>
            </w:r>
          </w:p>
        </w:tc>
        <w:tc>
          <w:tcPr>
            <w:tcW w:w="0" w:type="auto"/>
            <w:tcMar>
              <w:top w:w="29" w:type="dxa"/>
              <w:left w:w="29" w:type="dxa"/>
              <w:bottom w:w="29" w:type="dxa"/>
              <w:right w:w="29" w:type="dxa"/>
            </w:tcMar>
            <w:vAlign w:val="center"/>
            <w:hideMark/>
          </w:tcPr>
          <w:p w14:paraId="1CECB409"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RESOLVED</w:t>
            </w:r>
          </w:p>
        </w:tc>
        <w:tc>
          <w:tcPr>
            <w:tcW w:w="0" w:type="auto"/>
            <w:tcMar>
              <w:top w:w="29" w:type="dxa"/>
              <w:left w:w="29" w:type="dxa"/>
              <w:bottom w:w="29" w:type="dxa"/>
              <w:right w:w="29" w:type="dxa"/>
            </w:tcMar>
            <w:vAlign w:val="center"/>
            <w:hideMark/>
          </w:tcPr>
          <w:p w14:paraId="3FC37B4F"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June 2026</w:t>
            </w:r>
          </w:p>
        </w:tc>
      </w:tr>
      <w:tr w:rsidR="00214593" w:rsidRPr="009C10C3" w14:paraId="2DAD25C8" w14:textId="77777777" w:rsidTr="00C33C3F">
        <w:tc>
          <w:tcPr>
            <w:tcW w:w="0" w:type="auto"/>
            <w:tcMar>
              <w:top w:w="29" w:type="dxa"/>
              <w:left w:w="29" w:type="dxa"/>
              <w:bottom w:w="29" w:type="dxa"/>
              <w:right w:w="29" w:type="dxa"/>
            </w:tcMar>
            <w:vAlign w:val="center"/>
            <w:hideMark/>
          </w:tcPr>
          <w:p w14:paraId="46CE686C"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FD-027</w:t>
            </w:r>
          </w:p>
        </w:tc>
        <w:tc>
          <w:tcPr>
            <w:tcW w:w="0" w:type="auto"/>
            <w:tcMar>
              <w:top w:w="29" w:type="dxa"/>
              <w:left w:w="29" w:type="dxa"/>
              <w:bottom w:w="29" w:type="dxa"/>
              <w:right w:w="29" w:type="dxa"/>
            </w:tcMar>
            <w:vAlign w:val="center"/>
            <w:hideMark/>
          </w:tcPr>
          <w:p w14:paraId="7788D3EB"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Revenue</w:t>
            </w:r>
          </w:p>
        </w:tc>
        <w:tc>
          <w:tcPr>
            <w:tcW w:w="0" w:type="auto"/>
            <w:tcMar>
              <w:top w:w="29" w:type="dxa"/>
              <w:left w:w="29" w:type="dxa"/>
              <w:bottom w:w="29" w:type="dxa"/>
              <w:right w:w="29" w:type="dxa"/>
            </w:tcMar>
            <w:vAlign w:val="center"/>
            <w:hideMark/>
          </w:tcPr>
          <w:p w14:paraId="5736D2A9"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Legacy Media Target: 10%</w:t>
            </w:r>
          </w:p>
        </w:tc>
        <w:tc>
          <w:tcPr>
            <w:tcW w:w="0" w:type="auto"/>
            <w:tcMar>
              <w:top w:w="29" w:type="dxa"/>
              <w:left w:w="29" w:type="dxa"/>
              <w:bottom w:w="29" w:type="dxa"/>
              <w:right w:w="29" w:type="dxa"/>
            </w:tcMar>
            <w:vAlign w:val="center"/>
            <w:hideMark/>
          </w:tcPr>
          <w:p w14:paraId="6D3C73A2"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Premium one-time revenue</w:t>
            </w:r>
          </w:p>
        </w:tc>
        <w:tc>
          <w:tcPr>
            <w:tcW w:w="0" w:type="auto"/>
            <w:tcMar>
              <w:top w:w="29" w:type="dxa"/>
              <w:left w:w="29" w:type="dxa"/>
              <w:bottom w:w="29" w:type="dxa"/>
              <w:right w:w="29" w:type="dxa"/>
            </w:tcMar>
            <w:vAlign w:val="center"/>
            <w:hideMark/>
          </w:tcPr>
          <w:p w14:paraId="432D10AD"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RESOLVED</w:t>
            </w:r>
          </w:p>
        </w:tc>
        <w:tc>
          <w:tcPr>
            <w:tcW w:w="0" w:type="auto"/>
            <w:tcMar>
              <w:top w:w="29" w:type="dxa"/>
              <w:left w:w="29" w:type="dxa"/>
              <w:bottom w:w="29" w:type="dxa"/>
              <w:right w:w="29" w:type="dxa"/>
            </w:tcMar>
            <w:vAlign w:val="center"/>
            <w:hideMark/>
          </w:tcPr>
          <w:p w14:paraId="32E59C62"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June 2026</w:t>
            </w:r>
          </w:p>
        </w:tc>
      </w:tr>
      <w:tr w:rsidR="00214593" w:rsidRPr="009C10C3" w14:paraId="165741C0" w14:textId="77777777" w:rsidTr="00C33C3F">
        <w:tc>
          <w:tcPr>
            <w:tcW w:w="0" w:type="auto"/>
            <w:tcMar>
              <w:top w:w="29" w:type="dxa"/>
              <w:left w:w="29" w:type="dxa"/>
              <w:bottom w:w="29" w:type="dxa"/>
              <w:right w:w="29" w:type="dxa"/>
            </w:tcMar>
            <w:vAlign w:val="center"/>
            <w:hideMark/>
          </w:tcPr>
          <w:p w14:paraId="668F3CC0"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FD-028</w:t>
            </w:r>
          </w:p>
        </w:tc>
        <w:tc>
          <w:tcPr>
            <w:tcW w:w="0" w:type="auto"/>
            <w:tcMar>
              <w:top w:w="29" w:type="dxa"/>
              <w:left w:w="29" w:type="dxa"/>
              <w:bottom w:w="29" w:type="dxa"/>
              <w:right w:w="29" w:type="dxa"/>
            </w:tcMar>
            <w:vAlign w:val="center"/>
            <w:hideMark/>
          </w:tcPr>
          <w:p w14:paraId="201A7C73"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Revenue</w:t>
            </w:r>
          </w:p>
        </w:tc>
        <w:tc>
          <w:tcPr>
            <w:tcW w:w="0" w:type="auto"/>
            <w:tcMar>
              <w:top w:w="29" w:type="dxa"/>
              <w:left w:w="29" w:type="dxa"/>
              <w:bottom w:w="29" w:type="dxa"/>
              <w:right w:w="29" w:type="dxa"/>
            </w:tcMar>
            <w:vAlign w:val="center"/>
            <w:hideMark/>
          </w:tcPr>
          <w:p w14:paraId="3325146E"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Health Concierge Target: 5%</w:t>
            </w:r>
          </w:p>
        </w:tc>
        <w:tc>
          <w:tcPr>
            <w:tcW w:w="0" w:type="auto"/>
            <w:tcMar>
              <w:top w:w="29" w:type="dxa"/>
              <w:left w:w="29" w:type="dxa"/>
              <w:bottom w:w="29" w:type="dxa"/>
              <w:right w:w="29" w:type="dxa"/>
            </w:tcMar>
            <w:vAlign w:val="center"/>
            <w:hideMark/>
          </w:tcPr>
          <w:p w14:paraId="308D92D5"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Ancillary service</w:t>
            </w:r>
          </w:p>
        </w:tc>
        <w:tc>
          <w:tcPr>
            <w:tcW w:w="0" w:type="auto"/>
            <w:tcMar>
              <w:top w:w="29" w:type="dxa"/>
              <w:left w:w="29" w:type="dxa"/>
              <w:bottom w:w="29" w:type="dxa"/>
              <w:right w:w="29" w:type="dxa"/>
            </w:tcMar>
            <w:vAlign w:val="center"/>
            <w:hideMark/>
          </w:tcPr>
          <w:p w14:paraId="4246CB2C"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RESOLVED</w:t>
            </w:r>
          </w:p>
        </w:tc>
        <w:tc>
          <w:tcPr>
            <w:tcW w:w="0" w:type="auto"/>
            <w:tcMar>
              <w:top w:w="29" w:type="dxa"/>
              <w:left w:w="29" w:type="dxa"/>
              <w:bottom w:w="29" w:type="dxa"/>
              <w:right w:w="29" w:type="dxa"/>
            </w:tcMar>
            <w:vAlign w:val="center"/>
            <w:hideMark/>
          </w:tcPr>
          <w:p w14:paraId="30ED3000"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June 2026</w:t>
            </w:r>
          </w:p>
        </w:tc>
      </w:tr>
      <w:tr w:rsidR="00214593" w:rsidRPr="009C10C3" w14:paraId="4ECB6117" w14:textId="77777777" w:rsidTr="00C33C3F">
        <w:tc>
          <w:tcPr>
            <w:tcW w:w="0" w:type="auto"/>
            <w:tcMar>
              <w:top w:w="29" w:type="dxa"/>
              <w:left w:w="29" w:type="dxa"/>
              <w:bottom w:w="29" w:type="dxa"/>
              <w:right w:w="29" w:type="dxa"/>
            </w:tcMar>
            <w:vAlign w:val="center"/>
            <w:hideMark/>
          </w:tcPr>
          <w:p w14:paraId="2C821CBF"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FD-029</w:t>
            </w:r>
          </w:p>
        </w:tc>
        <w:tc>
          <w:tcPr>
            <w:tcW w:w="0" w:type="auto"/>
            <w:tcMar>
              <w:top w:w="29" w:type="dxa"/>
              <w:left w:w="29" w:type="dxa"/>
              <w:bottom w:w="29" w:type="dxa"/>
              <w:right w:w="29" w:type="dxa"/>
            </w:tcMar>
            <w:vAlign w:val="center"/>
            <w:hideMark/>
          </w:tcPr>
          <w:p w14:paraId="1695957E"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Revenue</w:t>
            </w:r>
          </w:p>
        </w:tc>
        <w:tc>
          <w:tcPr>
            <w:tcW w:w="0" w:type="auto"/>
            <w:tcMar>
              <w:top w:w="29" w:type="dxa"/>
              <w:left w:w="29" w:type="dxa"/>
              <w:bottom w:w="29" w:type="dxa"/>
              <w:right w:w="29" w:type="dxa"/>
            </w:tcMar>
            <w:vAlign w:val="center"/>
            <w:hideMark/>
          </w:tcPr>
          <w:p w14:paraId="0394CEE8"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Community Programs Target: 5%</w:t>
            </w:r>
          </w:p>
        </w:tc>
        <w:tc>
          <w:tcPr>
            <w:tcW w:w="0" w:type="auto"/>
            <w:tcMar>
              <w:top w:w="29" w:type="dxa"/>
              <w:left w:w="29" w:type="dxa"/>
              <w:bottom w:w="29" w:type="dxa"/>
              <w:right w:w="29" w:type="dxa"/>
            </w:tcMar>
            <w:vAlign w:val="center"/>
            <w:hideMark/>
          </w:tcPr>
          <w:p w14:paraId="7ED23C5F"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Engagement/retention revenue</w:t>
            </w:r>
          </w:p>
        </w:tc>
        <w:tc>
          <w:tcPr>
            <w:tcW w:w="0" w:type="auto"/>
            <w:tcMar>
              <w:top w:w="29" w:type="dxa"/>
              <w:left w:w="29" w:type="dxa"/>
              <w:bottom w:w="29" w:type="dxa"/>
              <w:right w:w="29" w:type="dxa"/>
            </w:tcMar>
            <w:vAlign w:val="center"/>
            <w:hideMark/>
          </w:tcPr>
          <w:p w14:paraId="6262FB26"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RESOLVED</w:t>
            </w:r>
          </w:p>
        </w:tc>
        <w:tc>
          <w:tcPr>
            <w:tcW w:w="0" w:type="auto"/>
            <w:tcMar>
              <w:top w:w="29" w:type="dxa"/>
              <w:left w:w="29" w:type="dxa"/>
              <w:bottom w:w="29" w:type="dxa"/>
              <w:right w:w="29" w:type="dxa"/>
            </w:tcMar>
            <w:vAlign w:val="center"/>
            <w:hideMark/>
          </w:tcPr>
          <w:p w14:paraId="0A49DDB7"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June 2026</w:t>
            </w:r>
          </w:p>
        </w:tc>
      </w:tr>
    </w:tbl>
    <w:p w14:paraId="6B587E41"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38.5 Pricing Doctrine Decisions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41"/>
        <w:gridCol w:w="902"/>
        <w:gridCol w:w="3910"/>
        <w:gridCol w:w="2302"/>
        <w:gridCol w:w="1260"/>
        <w:gridCol w:w="941"/>
      </w:tblGrid>
      <w:tr w:rsidR="00214593" w:rsidRPr="009C10C3" w14:paraId="4D31DE24" w14:textId="77777777" w:rsidTr="00632DDF">
        <w:trPr>
          <w:tblHeader/>
        </w:trPr>
        <w:tc>
          <w:tcPr>
            <w:tcW w:w="0" w:type="auto"/>
            <w:tcMar>
              <w:top w:w="29" w:type="dxa"/>
              <w:left w:w="29" w:type="dxa"/>
              <w:bottom w:w="29" w:type="dxa"/>
              <w:right w:w="29" w:type="dxa"/>
            </w:tcMar>
            <w:vAlign w:val="center"/>
            <w:hideMark/>
          </w:tcPr>
          <w:p w14:paraId="3CF067B8"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Decision ID</w:t>
            </w:r>
          </w:p>
        </w:tc>
        <w:tc>
          <w:tcPr>
            <w:tcW w:w="0" w:type="auto"/>
            <w:tcMar>
              <w:top w:w="29" w:type="dxa"/>
              <w:left w:w="29" w:type="dxa"/>
              <w:bottom w:w="29" w:type="dxa"/>
              <w:right w:w="29" w:type="dxa"/>
            </w:tcMar>
            <w:vAlign w:val="center"/>
            <w:hideMark/>
          </w:tcPr>
          <w:p w14:paraId="6DC7CB18"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Category</w:t>
            </w:r>
          </w:p>
        </w:tc>
        <w:tc>
          <w:tcPr>
            <w:tcW w:w="0" w:type="auto"/>
            <w:tcMar>
              <w:top w:w="29" w:type="dxa"/>
              <w:left w:w="29" w:type="dxa"/>
              <w:bottom w:w="29" w:type="dxa"/>
              <w:right w:w="29" w:type="dxa"/>
            </w:tcMar>
            <w:vAlign w:val="center"/>
            <w:hideMark/>
          </w:tcPr>
          <w:p w14:paraId="24C73BFA"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Decision</w:t>
            </w:r>
          </w:p>
        </w:tc>
        <w:tc>
          <w:tcPr>
            <w:tcW w:w="0" w:type="auto"/>
            <w:tcMar>
              <w:top w:w="29" w:type="dxa"/>
              <w:left w:w="29" w:type="dxa"/>
              <w:bottom w:w="29" w:type="dxa"/>
              <w:right w:w="29" w:type="dxa"/>
            </w:tcMar>
            <w:vAlign w:val="center"/>
            <w:hideMark/>
          </w:tcPr>
          <w:p w14:paraId="0A549ACC"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Rationale</w:t>
            </w:r>
          </w:p>
        </w:tc>
        <w:tc>
          <w:tcPr>
            <w:tcW w:w="0" w:type="auto"/>
            <w:tcMar>
              <w:top w:w="29" w:type="dxa"/>
              <w:left w:w="29" w:type="dxa"/>
              <w:bottom w:w="29" w:type="dxa"/>
              <w:right w:w="29" w:type="dxa"/>
            </w:tcMar>
            <w:vAlign w:val="center"/>
            <w:hideMark/>
          </w:tcPr>
          <w:p w14:paraId="6AC347B1"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Status</w:t>
            </w:r>
          </w:p>
        </w:tc>
        <w:tc>
          <w:tcPr>
            <w:tcW w:w="0" w:type="auto"/>
            <w:tcMar>
              <w:top w:w="29" w:type="dxa"/>
              <w:left w:w="29" w:type="dxa"/>
              <w:bottom w:w="29" w:type="dxa"/>
              <w:right w:w="29" w:type="dxa"/>
            </w:tcMar>
            <w:vAlign w:val="center"/>
            <w:hideMark/>
          </w:tcPr>
          <w:p w14:paraId="60A24B5B"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Date</w:t>
            </w:r>
          </w:p>
        </w:tc>
      </w:tr>
      <w:tr w:rsidR="00214593" w:rsidRPr="009C10C3" w14:paraId="4FFF2300" w14:textId="77777777" w:rsidTr="00632DDF">
        <w:tc>
          <w:tcPr>
            <w:tcW w:w="0" w:type="auto"/>
            <w:tcMar>
              <w:top w:w="29" w:type="dxa"/>
              <w:left w:w="29" w:type="dxa"/>
              <w:bottom w:w="29" w:type="dxa"/>
              <w:right w:w="29" w:type="dxa"/>
            </w:tcMar>
            <w:vAlign w:val="center"/>
            <w:hideMark/>
          </w:tcPr>
          <w:p w14:paraId="0D23DD21"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FD-030</w:t>
            </w:r>
          </w:p>
        </w:tc>
        <w:tc>
          <w:tcPr>
            <w:tcW w:w="0" w:type="auto"/>
            <w:tcMar>
              <w:top w:w="29" w:type="dxa"/>
              <w:left w:w="29" w:type="dxa"/>
              <w:bottom w:w="29" w:type="dxa"/>
              <w:right w:w="29" w:type="dxa"/>
            </w:tcMar>
            <w:vAlign w:val="center"/>
            <w:hideMark/>
          </w:tcPr>
          <w:p w14:paraId="33E6EA7E"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Pricing</w:t>
            </w:r>
          </w:p>
        </w:tc>
        <w:tc>
          <w:tcPr>
            <w:tcW w:w="0" w:type="auto"/>
            <w:tcMar>
              <w:top w:w="29" w:type="dxa"/>
              <w:left w:w="29" w:type="dxa"/>
              <w:bottom w:w="29" w:type="dxa"/>
              <w:right w:w="29" w:type="dxa"/>
            </w:tcMar>
            <w:vAlign w:val="center"/>
            <w:hideMark/>
          </w:tcPr>
          <w:p w14:paraId="3CBEC3C2"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Premium Positioning: Never cheapest</w:t>
            </w:r>
          </w:p>
        </w:tc>
        <w:tc>
          <w:tcPr>
            <w:tcW w:w="0" w:type="auto"/>
            <w:tcMar>
              <w:top w:w="29" w:type="dxa"/>
              <w:left w:w="29" w:type="dxa"/>
              <w:bottom w:w="29" w:type="dxa"/>
              <w:right w:w="29" w:type="dxa"/>
            </w:tcMar>
            <w:vAlign w:val="center"/>
            <w:hideMark/>
          </w:tcPr>
          <w:p w14:paraId="7D68B719"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Brand protection</w:t>
            </w:r>
          </w:p>
        </w:tc>
        <w:tc>
          <w:tcPr>
            <w:tcW w:w="0" w:type="auto"/>
            <w:tcMar>
              <w:top w:w="29" w:type="dxa"/>
              <w:left w:w="29" w:type="dxa"/>
              <w:bottom w:w="29" w:type="dxa"/>
              <w:right w:w="29" w:type="dxa"/>
            </w:tcMar>
            <w:vAlign w:val="center"/>
            <w:hideMark/>
          </w:tcPr>
          <w:p w14:paraId="3545412E"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RESOLVED</w:t>
            </w:r>
          </w:p>
        </w:tc>
        <w:tc>
          <w:tcPr>
            <w:tcW w:w="0" w:type="auto"/>
            <w:tcMar>
              <w:top w:w="29" w:type="dxa"/>
              <w:left w:w="29" w:type="dxa"/>
              <w:bottom w:w="29" w:type="dxa"/>
              <w:right w:w="29" w:type="dxa"/>
            </w:tcMar>
            <w:vAlign w:val="center"/>
            <w:hideMark/>
          </w:tcPr>
          <w:p w14:paraId="3CE2485E"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June 2026</w:t>
            </w:r>
          </w:p>
        </w:tc>
      </w:tr>
      <w:tr w:rsidR="00214593" w:rsidRPr="009C10C3" w14:paraId="3FC483DB" w14:textId="77777777" w:rsidTr="00632DDF">
        <w:tc>
          <w:tcPr>
            <w:tcW w:w="0" w:type="auto"/>
            <w:tcMar>
              <w:top w:w="29" w:type="dxa"/>
              <w:left w:w="29" w:type="dxa"/>
              <w:bottom w:w="29" w:type="dxa"/>
              <w:right w:w="29" w:type="dxa"/>
            </w:tcMar>
            <w:vAlign w:val="center"/>
            <w:hideMark/>
          </w:tcPr>
          <w:p w14:paraId="09EEA393"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FD-031</w:t>
            </w:r>
          </w:p>
        </w:tc>
        <w:tc>
          <w:tcPr>
            <w:tcW w:w="0" w:type="auto"/>
            <w:tcMar>
              <w:top w:w="29" w:type="dxa"/>
              <w:left w:w="29" w:type="dxa"/>
              <w:bottom w:w="29" w:type="dxa"/>
              <w:right w:w="29" w:type="dxa"/>
            </w:tcMar>
            <w:vAlign w:val="center"/>
            <w:hideMark/>
          </w:tcPr>
          <w:p w14:paraId="2305F973"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Pricing</w:t>
            </w:r>
          </w:p>
        </w:tc>
        <w:tc>
          <w:tcPr>
            <w:tcW w:w="0" w:type="auto"/>
            <w:tcMar>
              <w:top w:w="29" w:type="dxa"/>
              <w:left w:w="29" w:type="dxa"/>
              <w:bottom w:w="29" w:type="dxa"/>
              <w:right w:w="29" w:type="dxa"/>
            </w:tcMar>
            <w:vAlign w:val="center"/>
            <w:hideMark/>
          </w:tcPr>
          <w:p w14:paraId="373F6959"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Discount Policy: No excessive discounts</w:t>
            </w:r>
          </w:p>
        </w:tc>
        <w:tc>
          <w:tcPr>
            <w:tcW w:w="0" w:type="auto"/>
            <w:tcMar>
              <w:top w:w="29" w:type="dxa"/>
              <w:left w:w="29" w:type="dxa"/>
              <w:bottom w:w="29" w:type="dxa"/>
              <w:right w:w="29" w:type="dxa"/>
            </w:tcMar>
            <w:vAlign w:val="center"/>
            <w:hideMark/>
          </w:tcPr>
          <w:p w14:paraId="16B95A7E"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Premium brand protection</w:t>
            </w:r>
          </w:p>
        </w:tc>
        <w:tc>
          <w:tcPr>
            <w:tcW w:w="0" w:type="auto"/>
            <w:tcMar>
              <w:top w:w="29" w:type="dxa"/>
              <w:left w:w="29" w:type="dxa"/>
              <w:bottom w:w="29" w:type="dxa"/>
              <w:right w:w="29" w:type="dxa"/>
            </w:tcMar>
            <w:vAlign w:val="center"/>
            <w:hideMark/>
          </w:tcPr>
          <w:p w14:paraId="5FD16179"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RESOLVED</w:t>
            </w:r>
          </w:p>
        </w:tc>
        <w:tc>
          <w:tcPr>
            <w:tcW w:w="0" w:type="auto"/>
            <w:tcMar>
              <w:top w:w="29" w:type="dxa"/>
              <w:left w:w="29" w:type="dxa"/>
              <w:bottom w:w="29" w:type="dxa"/>
              <w:right w:w="29" w:type="dxa"/>
            </w:tcMar>
            <w:vAlign w:val="center"/>
            <w:hideMark/>
          </w:tcPr>
          <w:p w14:paraId="7E9546A7"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June 2026</w:t>
            </w:r>
          </w:p>
        </w:tc>
      </w:tr>
      <w:tr w:rsidR="00214593" w:rsidRPr="009C10C3" w14:paraId="08341C37" w14:textId="77777777" w:rsidTr="00632DDF">
        <w:tc>
          <w:tcPr>
            <w:tcW w:w="0" w:type="auto"/>
            <w:tcMar>
              <w:top w:w="29" w:type="dxa"/>
              <w:left w:w="29" w:type="dxa"/>
              <w:bottom w:w="29" w:type="dxa"/>
              <w:right w:w="29" w:type="dxa"/>
            </w:tcMar>
            <w:vAlign w:val="center"/>
            <w:hideMark/>
          </w:tcPr>
          <w:p w14:paraId="710346E4"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FD-032</w:t>
            </w:r>
          </w:p>
        </w:tc>
        <w:tc>
          <w:tcPr>
            <w:tcW w:w="0" w:type="auto"/>
            <w:tcMar>
              <w:top w:w="29" w:type="dxa"/>
              <w:left w:w="29" w:type="dxa"/>
              <w:bottom w:w="29" w:type="dxa"/>
              <w:right w:w="29" w:type="dxa"/>
            </w:tcMar>
            <w:vAlign w:val="center"/>
            <w:hideMark/>
          </w:tcPr>
          <w:p w14:paraId="25C38CF8"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Pricing</w:t>
            </w:r>
          </w:p>
        </w:tc>
        <w:tc>
          <w:tcPr>
            <w:tcW w:w="0" w:type="auto"/>
            <w:tcMar>
              <w:top w:w="29" w:type="dxa"/>
              <w:left w:w="29" w:type="dxa"/>
              <w:bottom w:w="29" w:type="dxa"/>
              <w:right w:w="29" w:type="dxa"/>
            </w:tcMar>
            <w:vAlign w:val="center"/>
            <w:hideMark/>
          </w:tcPr>
          <w:p w14:paraId="5A03CE8C"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Price Review: Annual (December)</w:t>
            </w:r>
          </w:p>
        </w:tc>
        <w:tc>
          <w:tcPr>
            <w:tcW w:w="0" w:type="auto"/>
            <w:tcMar>
              <w:top w:w="29" w:type="dxa"/>
              <w:left w:w="29" w:type="dxa"/>
              <w:bottom w:w="29" w:type="dxa"/>
              <w:right w:w="29" w:type="dxa"/>
            </w:tcMar>
            <w:vAlign w:val="center"/>
            <w:hideMark/>
          </w:tcPr>
          <w:p w14:paraId="5F17C380"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Market alignment</w:t>
            </w:r>
          </w:p>
        </w:tc>
        <w:tc>
          <w:tcPr>
            <w:tcW w:w="0" w:type="auto"/>
            <w:tcMar>
              <w:top w:w="29" w:type="dxa"/>
              <w:left w:w="29" w:type="dxa"/>
              <w:bottom w:w="29" w:type="dxa"/>
              <w:right w:w="29" w:type="dxa"/>
            </w:tcMar>
            <w:vAlign w:val="center"/>
            <w:hideMark/>
          </w:tcPr>
          <w:p w14:paraId="2DB3DBE5"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RESOLVED</w:t>
            </w:r>
          </w:p>
        </w:tc>
        <w:tc>
          <w:tcPr>
            <w:tcW w:w="0" w:type="auto"/>
            <w:tcMar>
              <w:top w:w="29" w:type="dxa"/>
              <w:left w:w="29" w:type="dxa"/>
              <w:bottom w:w="29" w:type="dxa"/>
              <w:right w:w="29" w:type="dxa"/>
            </w:tcMar>
            <w:vAlign w:val="center"/>
            <w:hideMark/>
          </w:tcPr>
          <w:p w14:paraId="6807A439"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June 2026</w:t>
            </w:r>
          </w:p>
        </w:tc>
      </w:tr>
      <w:tr w:rsidR="00214593" w:rsidRPr="009C10C3" w14:paraId="530C4C49" w14:textId="77777777" w:rsidTr="00632DDF">
        <w:tc>
          <w:tcPr>
            <w:tcW w:w="0" w:type="auto"/>
            <w:tcMar>
              <w:top w:w="29" w:type="dxa"/>
              <w:left w:w="29" w:type="dxa"/>
              <w:bottom w:w="29" w:type="dxa"/>
              <w:right w:w="29" w:type="dxa"/>
            </w:tcMar>
            <w:vAlign w:val="center"/>
            <w:hideMark/>
          </w:tcPr>
          <w:p w14:paraId="522B26F9"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FD-033</w:t>
            </w:r>
          </w:p>
        </w:tc>
        <w:tc>
          <w:tcPr>
            <w:tcW w:w="0" w:type="auto"/>
            <w:tcMar>
              <w:top w:w="29" w:type="dxa"/>
              <w:left w:w="29" w:type="dxa"/>
              <w:bottom w:w="29" w:type="dxa"/>
              <w:right w:w="29" w:type="dxa"/>
            </w:tcMar>
            <w:vAlign w:val="center"/>
            <w:hideMark/>
          </w:tcPr>
          <w:p w14:paraId="5C82F2C0"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Pricing</w:t>
            </w:r>
          </w:p>
        </w:tc>
        <w:tc>
          <w:tcPr>
            <w:tcW w:w="0" w:type="auto"/>
            <w:tcMar>
              <w:top w:w="29" w:type="dxa"/>
              <w:left w:w="29" w:type="dxa"/>
              <w:bottom w:w="29" w:type="dxa"/>
              <w:right w:w="29" w:type="dxa"/>
            </w:tcMar>
            <w:vAlign w:val="center"/>
            <w:hideMark/>
          </w:tcPr>
          <w:p w14:paraId="26A796DA"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Grandfathering: 12 months after any increase</w:t>
            </w:r>
          </w:p>
        </w:tc>
        <w:tc>
          <w:tcPr>
            <w:tcW w:w="0" w:type="auto"/>
            <w:tcMar>
              <w:top w:w="29" w:type="dxa"/>
              <w:left w:w="29" w:type="dxa"/>
              <w:bottom w:w="29" w:type="dxa"/>
              <w:right w:w="29" w:type="dxa"/>
            </w:tcMar>
            <w:vAlign w:val="center"/>
            <w:hideMark/>
          </w:tcPr>
          <w:p w14:paraId="065300A4"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Client retention</w:t>
            </w:r>
          </w:p>
        </w:tc>
        <w:tc>
          <w:tcPr>
            <w:tcW w:w="0" w:type="auto"/>
            <w:tcMar>
              <w:top w:w="29" w:type="dxa"/>
              <w:left w:w="29" w:type="dxa"/>
              <w:bottom w:w="29" w:type="dxa"/>
              <w:right w:w="29" w:type="dxa"/>
            </w:tcMar>
            <w:vAlign w:val="center"/>
            <w:hideMark/>
          </w:tcPr>
          <w:p w14:paraId="394C4615"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RESOLVED</w:t>
            </w:r>
          </w:p>
        </w:tc>
        <w:tc>
          <w:tcPr>
            <w:tcW w:w="0" w:type="auto"/>
            <w:tcMar>
              <w:top w:w="29" w:type="dxa"/>
              <w:left w:w="29" w:type="dxa"/>
              <w:bottom w:w="29" w:type="dxa"/>
              <w:right w:w="29" w:type="dxa"/>
            </w:tcMar>
            <w:vAlign w:val="center"/>
            <w:hideMark/>
          </w:tcPr>
          <w:p w14:paraId="3E295770"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June 2026</w:t>
            </w:r>
          </w:p>
        </w:tc>
      </w:tr>
      <w:tr w:rsidR="00214593" w:rsidRPr="009C10C3" w14:paraId="19CA4489" w14:textId="77777777" w:rsidTr="00632DDF">
        <w:tc>
          <w:tcPr>
            <w:tcW w:w="0" w:type="auto"/>
            <w:tcMar>
              <w:top w:w="29" w:type="dxa"/>
              <w:left w:w="29" w:type="dxa"/>
              <w:bottom w:w="29" w:type="dxa"/>
              <w:right w:w="29" w:type="dxa"/>
            </w:tcMar>
            <w:vAlign w:val="center"/>
            <w:hideMark/>
          </w:tcPr>
          <w:p w14:paraId="19D77C3E"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FD-034</w:t>
            </w:r>
          </w:p>
        </w:tc>
        <w:tc>
          <w:tcPr>
            <w:tcW w:w="0" w:type="auto"/>
            <w:tcMar>
              <w:top w:w="29" w:type="dxa"/>
              <w:left w:w="29" w:type="dxa"/>
              <w:bottom w:w="29" w:type="dxa"/>
              <w:right w:w="29" w:type="dxa"/>
            </w:tcMar>
            <w:vAlign w:val="center"/>
            <w:hideMark/>
          </w:tcPr>
          <w:p w14:paraId="7AC60354"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Pricing</w:t>
            </w:r>
          </w:p>
        </w:tc>
        <w:tc>
          <w:tcPr>
            <w:tcW w:w="0" w:type="auto"/>
            <w:tcMar>
              <w:top w:w="29" w:type="dxa"/>
              <w:left w:w="29" w:type="dxa"/>
              <w:bottom w:w="29" w:type="dxa"/>
              <w:right w:w="29" w:type="dxa"/>
            </w:tcMar>
            <w:vAlign w:val="center"/>
            <w:hideMark/>
          </w:tcPr>
          <w:p w14:paraId="197A9F2F"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Value-Based Pricing: Not cost-plus</w:t>
            </w:r>
          </w:p>
        </w:tc>
        <w:tc>
          <w:tcPr>
            <w:tcW w:w="0" w:type="auto"/>
            <w:tcMar>
              <w:top w:w="29" w:type="dxa"/>
              <w:left w:w="29" w:type="dxa"/>
              <w:bottom w:w="29" w:type="dxa"/>
              <w:right w:w="29" w:type="dxa"/>
            </w:tcMar>
            <w:vAlign w:val="center"/>
            <w:hideMark/>
          </w:tcPr>
          <w:p w14:paraId="103996AF"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Value perception</w:t>
            </w:r>
          </w:p>
        </w:tc>
        <w:tc>
          <w:tcPr>
            <w:tcW w:w="0" w:type="auto"/>
            <w:tcMar>
              <w:top w:w="29" w:type="dxa"/>
              <w:left w:w="29" w:type="dxa"/>
              <w:bottom w:w="29" w:type="dxa"/>
              <w:right w:w="29" w:type="dxa"/>
            </w:tcMar>
            <w:vAlign w:val="center"/>
            <w:hideMark/>
          </w:tcPr>
          <w:p w14:paraId="0C566B6E"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RESOLVED</w:t>
            </w:r>
          </w:p>
        </w:tc>
        <w:tc>
          <w:tcPr>
            <w:tcW w:w="0" w:type="auto"/>
            <w:tcMar>
              <w:top w:w="29" w:type="dxa"/>
              <w:left w:w="29" w:type="dxa"/>
              <w:bottom w:w="29" w:type="dxa"/>
              <w:right w:w="29" w:type="dxa"/>
            </w:tcMar>
            <w:vAlign w:val="center"/>
            <w:hideMark/>
          </w:tcPr>
          <w:p w14:paraId="6A6402BF"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June 2026</w:t>
            </w:r>
          </w:p>
        </w:tc>
      </w:tr>
    </w:tbl>
    <w:p w14:paraId="7FB40BDD"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38.6 Geographic Expansion Decisions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76"/>
        <w:gridCol w:w="1029"/>
        <w:gridCol w:w="2588"/>
        <w:gridCol w:w="2537"/>
        <w:gridCol w:w="1260"/>
        <w:gridCol w:w="998"/>
      </w:tblGrid>
      <w:tr w:rsidR="00214593" w:rsidRPr="009C10C3" w14:paraId="00B1B118" w14:textId="77777777" w:rsidTr="00632DDF">
        <w:trPr>
          <w:tblHeader/>
        </w:trPr>
        <w:tc>
          <w:tcPr>
            <w:tcW w:w="0" w:type="auto"/>
            <w:tcMar>
              <w:top w:w="29" w:type="dxa"/>
              <w:left w:w="29" w:type="dxa"/>
              <w:bottom w:w="29" w:type="dxa"/>
              <w:right w:w="29" w:type="dxa"/>
            </w:tcMar>
            <w:vAlign w:val="center"/>
            <w:hideMark/>
          </w:tcPr>
          <w:p w14:paraId="39382428"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Decision ID</w:t>
            </w:r>
          </w:p>
        </w:tc>
        <w:tc>
          <w:tcPr>
            <w:tcW w:w="0" w:type="auto"/>
            <w:tcMar>
              <w:top w:w="29" w:type="dxa"/>
              <w:left w:w="29" w:type="dxa"/>
              <w:bottom w:w="29" w:type="dxa"/>
              <w:right w:w="29" w:type="dxa"/>
            </w:tcMar>
            <w:vAlign w:val="center"/>
            <w:hideMark/>
          </w:tcPr>
          <w:p w14:paraId="39CFEA93"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Category</w:t>
            </w:r>
          </w:p>
        </w:tc>
        <w:tc>
          <w:tcPr>
            <w:tcW w:w="0" w:type="auto"/>
            <w:tcMar>
              <w:top w:w="29" w:type="dxa"/>
              <w:left w:w="29" w:type="dxa"/>
              <w:bottom w:w="29" w:type="dxa"/>
              <w:right w:w="29" w:type="dxa"/>
            </w:tcMar>
            <w:vAlign w:val="center"/>
            <w:hideMark/>
          </w:tcPr>
          <w:p w14:paraId="7866CD49"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Decision</w:t>
            </w:r>
          </w:p>
        </w:tc>
        <w:tc>
          <w:tcPr>
            <w:tcW w:w="0" w:type="auto"/>
            <w:tcMar>
              <w:top w:w="29" w:type="dxa"/>
              <w:left w:w="29" w:type="dxa"/>
              <w:bottom w:w="29" w:type="dxa"/>
              <w:right w:w="29" w:type="dxa"/>
            </w:tcMar>
            <w:vAlign w:val="center"/>
            <w:hideMark/>
          </w:tcPr>
          <w:p w14:paraId="1ADE5917"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Rationale</w:t>
            </w:r>
          </w:p>
        </w:tc>
        <w:tc>
          <w:tcPr>
            <w:tcW w:w="0" w:type="auto"/>
            <w:tcMar>
              <w:top w:w="29" w:type="dxa"/>
              <w:left w:w="29" w:type="dxa"/>
              <w:bottom w:w="29" w:type="dxa"/>
              <w:right w:w="29" w:type="dxa"/>
            </w:tcMar>
            <w:vAlign w:val="center"/>
            <w:hideMark/>
          </w:tcPr>
          <w:p w14:paraId="5F0C8CAA"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Status</w:t>
            </w:r>
          </w:p>
        </w:tc>
        <w:tc>
          <w:tcPr>
            <w:tcW w:w="0" w:type="auto"/>
            <w:tcMar>
              <w:top w:w="29" w:type="dxa"/>
              <w:left w:w="29" w:type="dxa"/>
              <w:bottom w:w="29" w:type="dxa"/>
              <w:right w:w="29" w:type="dxa"/>
            </w:tcMar>
            <w:vAlign w:val="center"/>
            <w:hideMark/>
          </w:tcPr>
          <w:p w14:paraId="7F7D3045"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Date</w:t>
            </w:r>
          </w:p>
        </w:tc>
      </w:tr>
      <w:tr w:rsidR="00214593" w:rsidRPr="009C10C3" w14:paraId="1B995771" w14:textId="77777777" w:rsidTr="00632DDF">
        <w:tc>
          <w:tcPr>
            <w:tcW w:w="0" w:type="auto"/>
            <w:tcMar>
              <w:top w:w="29" w:type="dxa"/>
              <w:left w:w="29" w:type="dxa"/>
              <w:bottom w:w="29" w:type="dxa"/>
              <w:right w:w="29" w:type="dxa"/>
            </w:tcMar>
            <w:vAlign w:val="center"/>
            <w:hideMark/>
          </w:tcPr>
          <w:p w14:paraId="3BE39A18"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FD-035</w:t>
            </w:r>
          </w:p>
        </w:tc>
        <w:tc>
          <w:tcPr>
            <w:tcW w:w="0" w:type="auto"/>
            <w:tcMar>
              <w:top w:w="29" w:type="dxa"/>
              <w:left w:w="29" w:type="dxa"/>
              <w:bottom w:w="29" w:type="dxa"/>
              <w:right w:w="29" w:type="dxa"/>
            </w:tcMar>
            <w:vAlign w:val="center"/>
            <w:hideMark/>
          </w:tcPr>
          <w:p w14:paraId="259B6349"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Expansion</w:t>
            </w:r>
          </w:p>
        </w:tc>
        <w:tc>
          <w:tcPr>
            <w:tcW w:w="0" w:type="auto"/>
            <w:tcMar>
              <w:top w:w="29" w:type="dxa"/>
              <w:left w:w="29" w:type="dxa"/>
              <w:bottom w:w="29" w:type="dxa"/>
              <w:right w:w="29" w:type="dxa"/>
            </w:tcMar>
            <w:vAlign w:val="center"/>
            <w:hideMark/>
          </w:tcPr>
          <w:p w14:paraId="553CC148"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Year 1: Dhaka only</w:t>
            </w:r>
          </w:p>
        </w:tc>
        <w:tc>
          <w:tcPr>
            <w:tcW w:w="0" w:type="auto"/>
            <w:tcMar>
              <w:top w:w="29" w:type="dxa"/>
              <w:left w:w="29" w:type="dxa"/>
              <w:bottom w:w="29" w:type="dxa"/>
              <w:right w:w="29" w:type="dxa"/>
            </w:tcMar>
            <w:vAlign w:val="center"/>
            <w:hideMark/>
          </w:tcPr>
          <w:p w14:paraId="16CFD83A"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Controlled scaling</w:t>
            </w:r>
          </w:p>
        </w:tc>
        <w:tc>
          <w:tcPr>
            <w:tcW w:w="0" w:type="auto"/>
            <w:tcMar>
              <w:top w:w="29" w:type="dxa"/>
              <w:left w:w="29" w:type="dxa"/>
              <w:bottom w:w="29" w:type="dxa"/>
              <w:right w:w="29" w:type="dxa"/>
            </w:tcMar>
            <w:vAlign w:val="center"/>
            <w:hideMark/>
          </w:tcPr>
          <w:p w14:paraId="3EA6E038"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RESOLVED</w:t>
            </w:r>
          </w:p>
        </w:tc>
        <w:tc>
          <w:tcPr>
            <w:tcW w:w="0" w:type="auto"/>
            <w:tcMar>
              <w:top w:w="29" w:type="dxa"/>
              <w:left w:w="29" w:type="dxa"/>
              <w:bottom w:w="29" w:type="dxa"/>
              <w:right w:w="29" w:type="dxa"/>
            </w:tcMar>
            <w:vAlign w:val="center"/>
            <w:hideMark/>
          </w:tcPr>
          <w:p w14:paraId="22F49232"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June 2026</w:t>
            </w:r>
          </w:p>
        </w:tc>
      </w:tr>
      <w:tr w:rsidR="00214593" w:rsidRPr="009C10C3" w14:paraId="44A14855" w14:textId="77777777" w:rsidTr="00632DDF">
        <w:tc>
          <w:tcPr>
            <w:tcW w:w="0" w:type="auto"/>
            <w:tcMar>
              <w:top w:w="29" w:type="dxa"/>
              <w:left w:w="29" w:type="dxa"/>
              <w:bottom w:w="29" w:type="dxa"/>
              <w:right w:w="29" w:type="dxa"/>
            </w:tcMar>
            <w:vAlign w:val="center"/>
            <w:hideMark/>
          </w:tcPr>
          <w:p w14:paraId="64BC4445"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FD-036</w:t>
            </w:r>
          </w:p>
        </w:tc>
        <w:tc>
          <w:tcPr>
            <w:tcW w:w="0" w:type="auto"/>
            <w:tcMar>
              <w:top w:w="29" w:type="dxa"/>
              <w:left w:w="29" w:type="dxa"/>
              <w:bottom w:w="29" w:type="dxa"/>
              <w:right w:w="29" w:type="dxa"/>
            </w:tcMar>
            <w:vAlign w:val="center"/>
            <w:hideMark/>
          </w:tcPr>
          <w:p w14:paraId="2593EA14"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Expansion</w:t>
            </w:r>
          </w:p>
        </w:tc>
        <w:tc>
          <w:tcPr>
            <w:tcW w:w="0" w:type="auto"/>
            <w:tcMar>
              <w:top w:w="29" w:type="dxa"/>
              <w:left w:w="29" w:type="dxa"/>
              <w:bottom w:w="29" w:type="dxa"/>
              <w:right w:w="29" w:type="dxa"/>
            </w:tcMar>
            <w:vAlign w:val="center"/>
            <w:hideMark/>
          </w:tcPr>
          <w:p w14:paraId="3687C108"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Year 2: Chattogram, Sylhet</w:t>
            </w:r>
          </w:p>
        </w:tc>
        <w:tc>
          <w:tcPr>
            <w:tcW w:w="0" w:type="auto"/>
            <w:tcMar>
              <w:top w:w="29" w:type="dxa"/>
              <w:left w:w="29" w:type="dxa"/>
              <w:bottom w:w="29" w:type="dxa"/>
              <w:right w:w="29" w:type="dxa"/>
            </w:tcMar>
            <w:vAlign w:val="center"/>
            <w:hideMark/>
          </w:tcPr>
          <w:p w14:paraId="1105197D"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Regional expansion</w:t>
            </w:r>
          </w:p>
        </w:tc>
        <w:tc>
          <w:tcPr>
            <w:tcW w:w="0" w:type="auto"/>
            <w:tcMar>
              <w:top w:w="29" w:type="dxa"/>
              <w:left w:w="29" w:type="dxa"/>
              <w:bottom w:w="29" w:type="dxa"/>
              <w:right w:w="29" w:type="dxa"/>
            </w:tcMar>
            <w:vAlign w:val="center"/>
            <w:hideMark/>
          </w:tcPr>
          <w:p w14:paraId="0BAF9220"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RESOLVED</w:t>
            </w:r>
          </w:p>
        </w:tc>
        <w:tc>
          <w:tcPr>
            <w:tcW w:w="0" w:type="auto"/>
            <w:tcMar>
              <w:top w:w="29" w:type="dxa"/>
              <w:left w:w="29" w:type="dxa"/>
              <w:bottom w:w="29" w:type="dxa"/>
              <w:right w:w="29" w:type="dxa"/>
            </w:tcMar>
            <w:vAlign w:val="center"/>
            <w:hideMark/>
          </w:tcPr>
          <w:p w14:paraId="69859490"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June 2026</w:t>
            </w:r>
          </w:p>
        </w:tc>
      </w:tr>
      <w:tr w:rsidR="00214593" w:rsidRPr="009C10C3" w14:paraId="5CE41C36" w14:textId="77777777" w:rsidTr="00632DDF">
        <w:tc>
          <w:tcPr>
            <w:tcW w:w="0" w:type="auto"/>
            <w:tcMar>
              <w:top w:w="29" w:type="dxa"/>
              <w:left w:w="29" w:type="dxa"/>
              <w:bottom w:w="29" w:type="dxa"/>
              <w:right w:w="29" w:type="dxa"/>
            </w:tcMar>
            <w:vAlign w:val="center"/>
            <w:hideMark/>
          </w:tcPr>
          <w:p w14:paraId="7A60AD8E"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FD-037</w:t>
            </w:r>
          </w:p>
        </w:tc>
        <w:tc>
          <w:tcPr>
            <w:tcW w:w="0" w:type="auto"/>
            <w:tcMar>
              <w:top w:w="29" w:type="dxa"/>
              <w:left w:w="29" w:type="dxa"/>
              <w:bottom w:w="29" w:type="dxa"/>
              <w:right w:w="29" w:type="dxa"/>
            </w:tcMar>
            <w:vAlign w:val="center"/>
            <w:hideMark/>
          </w:tcPr>
          <w:p w14:paraId="69EF2821"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Expansion</w:t>
            </w:r>
          </w:p>
        </w:tc>
        <w:tc>
          <w:tcPr>
            <w:tcW w:w="0" w:type="auto"/>
            <w:tcMar>
              <w:top w:w="29" w:type="dxa"/>
              <w:left w:w="29" w:type="dxa"/>
              <w:bottom w:w="29" w:type="dxa"/>
              <w:right w:w="29" w:type="dxa"/>
            </w:tcMar>
            <w:vAlign w:val="center"/>
            <w:hideMark/>
          </w:tcPr>
          <w:p w14:paraId="16E36A75"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 xml:space="preserve">Year 3: Khulna, </w:t>
            </w:r>
            <w:proofErr w:type="spellStart"/>
            <w:r w:rsidRPr="009C10C3">
              <w:rPr>
                <w:rFonts w:ascii="Times New Roman" w:hAnsi="Times New Roman" w:cs="Times New Roman"/>
                <w:sz w:val="23"/>
                <w:szCs w:val="23"/>
              </w:rPr>
              <w:t>Rajshahi</w:t>
            </w:r>
            <w:proofErr w:type="spellEnd"/>
          </w:p>
        </w:tc>
        <w:tc>
          <w:tcPr>
            <w:tcW w:w="0" w:type="auto"/>
            <w:tcMar>
              <w:top w:w="29" w:type="dxa"/>
              <w:left w:w="29" w:type="dxa"/>
              <w:bottom w:w="29" w:type="dxa"/>
              <w:right w:w="29" w:type="dxa"/>
            </w:tcMar>
            <w:vAlign w:val="center"/>
            <w:hideMark/>
          </w:tcPr>
          <w:p w14:paraId="2D77D6A2"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National presence building</w:t>
            </w:r>
          </w:p>
        </w:tc>
        <w:tc>
          <w:tcPr>
            <w:tcW w:w="0" w:type="auto"/>
            <w:tcMar>
              <w:top w:w="29" w:type="dxa"/>
              <w:left w:w="29" w:type="dxa"/>
              <w:bottom w:w="29" w:type="dxa"/>
              <w:right w:w="29" w:type="dxa"/>
            </w:tcMar>
            <w:vAlign w:val="center"/>
            <w:hideMark/>
          </w:tcPr>
          <w:p w14:paraId="6971CD4E"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RESOLVED</w:t>
            </w:r>
          </w:p>
        </w:tc>
        <w:tc>
          <w:tcPr>
            <w:tcW w:w="0" w:type="auto"/>
            <w:tcMar>
              <w:top w:w="29" w:type="dxa"/>
              <w:left w:w="29" w:type="dxa"/>
              <w:bottom w:w="29" w:type="dxa"/>
              <w:right w:w="29" w:type="dxa"/>
            </w:tcMar>
            <w:vAlign w:val="center"/>
            <w:hideMark/>
          </w:tcPr>
          <w:p w14:paraId="4DDE1BFA"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June 2026</w:t>
            </w:r>
          </w:p>
        </w:tc>
      </w:tr>
      <w:tr w:rsidR="00214593" w:rsidRPr="009C10C3" w14:paraId="471ADACE" w14:textId="77777777" w:rsidTr="00632DDF">
        <w:tc>
          <w:tcPr>
            <w:tcW w:w="0" w:type="auto"/>
            <w:tcMar>
              <w:top w:w="29" w:type="dxa"/>
              <w:left w:w="29" w:type="dxa"/>
              <w:bottom w:w="29" w:type="dxa"/>
              <w:right w:w="29" w:type="dxa"/>
            </w:tcMar>
            <w:vAlign w:val="center"/>
            <w:hideMark/>
          </w:tcPr>
          <w:p w14:paraId="361B2E04"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FD-038</w:t>
            </w:r>
          </w:p>
        </w:tc>
        <w:tc>
          <w:tcPr>
            <w:tcW w:w="0" w:type="auto"/>
            <w:tcMar>
              <w:top w:w="29" w:type="dxa"/>
              <w:left w:w="29" w:type="dxa"/>
              <w:bottom w:w="29" w:type="dxa"/>
              <w:right w:w="29" w:type="dxa"/>
            </w:tcMar>
            <w:vAlign w:val="center"/>
            <w:hideMark/>
          </w:tcPr>
          <w:p w14:paraId="4BC12698"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Expansion</w:t>
            </w:r>
          </w:p>
        </w:tc>
        <w:tc>
          <w:tcPr>
            <w:tcW w:w="0" w:type="auto"/>
            <w:tcMar>
              <w:top w:w="29" w:type="dxa"/>
              <w:left w:w="29" w:type="dxa"/>
              <w:bottom w:w="29" w:type="dxa"/>
              <w:right w:w="29" w:type="dxa"/>
            </w:tcMar>
            <w:vAlign w:val="center"/>
            <w:hideMark/>
          </w:tcPr>
          <w:p w14:paraId="4BF27893"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Year 5+: National presence</w:t>
            </w:r>
          </w:p>
        </w:tc>
        <w:tc>
          <w:tcPr>
            <w:tcW w:w="0" w:type="auto"/>
            <w:tcMar>
              <w:top w:w="29" w:type="dxa"/>
              <w:left w:w="29" w:type="dxa"/>
              <w:bottom w:w="29" w:type="dxa"/>
              <w:right w:w="29" w:type="dxa"/>
            </w:tcMar>
            <w:vAlign w:val="center"/>
            <w:hideMark/>
          </w:tcPr>
          <w:p w14:paraId="300873B3"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Institutional maturity</w:t>
            </w:r>
          </w:p>
        </w:tc>
        <w:tc>
          <w:tcPr>
            <w:tcW w:w="0" w:type="auto"/>
            <w:tcMar>
              <w:top w:w="29" w:type="dxa"/>
              <w:left w:w="29" w:type="dxa"/>
              <w:bottom w:w="29" w:type="dxa"/>
              <w:right w:w="29" w:type="dxa"/>
            </w:tcMar>
            <w:vAlign w:val="center"/>
            <w:hideMark/>
          </w:tcPr>
          <w:p w14:paraId="4F4B5AC4"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RESOLVED</w:t>
            </w:r>
          </w:p>
        </w:tc>
        <w:tc>
          <w:tcPr>
            <w:tcW w:w="0" w:type="auto"/>
            <w:tcMar>
              <w:top w:w="29" w:type="dxa"/>
              <w:left w:w="29" w:type="dxa"/>
              <w:bottom w:w="29" w:type="dxa"/>
              <w:right w:w="29" w:type="dxa"/>
            </w:tcMar>
            <w:vAlign w:val="center"/>
            <w:hideMark/>
          </w:tcPr>
          <w:p w14:paraId="18E5E8A6"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June 2026</w:t>
            </w:r>
          </w:p>
        </w:tc>
      </w:tr>
    </w:tbl>
    <w:p w14:paraId="6C48FB02"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38.7 Client Eligibility Decisions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32"/>
        <w:gridCol w:w="991"/>
        <w:gridCol w:w="4276"/>
        <w:gridCol w:w="1868"/>
        <w:gridCol w:w="1260"/>
        <w:gridCol w:w="929"/>
      </w:tblGrid>
      <w:tr w:rsidR="00214593" w:rsidRPr="009C10C3" w14:paraId="333011D6" w14:textId="77777777" w:rsidTr="00632DDF">
        <w:trPr>
          <w:tblHeader/>
        </w:trPr>
        <w:tc>
          <w:tcPr>
            <w:tcW w:w="0" w:type="auto"/>
            <w:tcMar>
              <w:top w:w="29" w:type="dxa"/>
              <w:left w:w="29" w:type="dxa"/>
              <w:bottom w:w="29" w:type="dxa"/>
              <w:right w:w="29" w:type="dxa"/>
            </w:tcMar>
            <w:vAlign w:val="center"/>
            <w:hideMark/>
          </w:tcPr>
          <w:p w14:paraId="46D26454"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Decision ID</w:t>
            </w:r>
          </w:p>
        </w:tc>
        <w:tc>
          <w:tcPr>
            <w:tcW w:w="0" w:type="auto"/>
            <w:tcMar>
              <w:top w:w="29" w:type="dxa"/>
              <w:left w:w="29" w:type="dxa"/>
              <w:bottom w:w="29" w:type="dxa"/>
              <w:right w:w="29" w:type="dxa"/>
            </w:tcMar>
            <w:vAlign w:val="center"/>
            <w:hideMark/>
          </w:tcPr>
          <w:p w14:paraId="105FB3E0"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Category</w:t>
            </w:r>
          </w:p>
        </w:tc>
        <w:tc>
          <w:tcPr>
            <w:tcW w:w="0" w:type="auto"/>
            <w:tcMar>
              <w:top w:w="29" w:type="dxa"/>
              <w:left w:w="29" w:type="dxa"/>
              <w:bottom w:w="29" w:type="dxa"/>
              <w:right w:w="29" w:type="dxa"/>
            </w:tcMar>
            <w:vAlign w:val="center"/>
            <w:hideMark/>
          </w:tcPr>
          <w:p w14:paraId="4284452F"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Decision</w:t>
            </w:r>
          </w:p>
        </w:tc>
        <w:tc>
          <w:tcPr>
            <w:tcW w:w="0" w:type="auto"/>
            <w:tcMar>
              <w:top w:w="29" w:type="dxa"/>
              <w:left w:w="29" w:type="dxa"/>
              <w:bottom w:w="29" w:type="dxa"/>
              <w:right w:w="29" w:type="dxa"/>
            </w:tcMar>
            <w:vAlign w:val="center"/>
            <w:hideMark/>
          </w:tcPr>
          <w:p w14:paraId="675EE760"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Rationale</w:t>
            </w:r>
          </w:p>
        </w:tc>
        <w:tc>
          <w:tcPr>
            <w:tcW w:w="0" w:type="auto"/>
            <w:tcMar>
              <w:top w:w="29" w:type="dxa"/>
              <w:left w:w="29" w:type="dxa"/>
              <w:bottom w:w="29" w:type="dxa"/>
              <w:right w:w="29" w:type="dxa"/>
            </w:tcMar>
            <w:vAlign w:val="center"/>
            <w:hideMark/>
          </w:tcPr>
          <w:p w14:paraId="3EDF3CC5"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Status</w:t>
            </w:r>
          </w:p>
        </w:tc>
        <w:tc>
          <w:tcPr>
            <w:tcW w:w="0" w:type="auto"/>
            <w:tcMar>
              <w:top w:w="29" w:type="dxa"/>
              <w:left w:w="29" w:type="dxa"/>
              <w:bottom w:w="29" w:type="dxa"/>
              <w:right w:w="29" w:type="dxa"/>
            </w:tcMar>
            <w:vAlign w:val="center"/>
            <w:hideMark/>
          </w:tcPr>
          <w:p w14:paraId="152B24D1"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Date</w:t>
            </w:r>
          </w:p>
        </w:tc>
      </w:tr>
      <w:tr w:rsidR="00214593" w:rsidRPr="009C10C3" w14:paraId="7D5622E5" w14:textId="77777777" w:rsidTr="00632DDF">
        <w:tc>
          <w:tcPr>
            <w:tcW w:w="0" w:type="auto"/>
            <w:tcMar>
              <w:top w:w="29" w:type="dxa"/>
              <w:left w:w="29" w:type="dxa"/>
              <w:bottom w:w="29" w:type="dxa"/>
              <w:right w:w="29" w:type="dxa"/>
            </w:tcMar>
            <w:vAlign w:val="center"/>
            <w:hideMark/>
          </w:tcPr>
          <w:p w14:paraId="56290327"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FD-039</w:t>
            </w:r>
          </w:p>
        </w:tc>
        <w:tc>
          <w:tcPr>
            <w:tcW w:w="0" w:type="auto"/>
            <w:tcMar>
              <w:top w:w="29" w:type="dxa"/>
              <w:left w:w="29" w:type="dxa"/>
              <w:bottom w:w="29" w:type="dxa"/>
              <w:right w:w="29" w:type="dxa"/>
            </w:tcMar>
            <w:vAlign w:val="center"/>
            <w:hideMark/>
          </w:tcPr>
          <w:p w14:paraId="7E6AC2C9"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Eligibility</w:t>
            </w:r>
          </w:p>
        </w:tc>
        <w:tc>
          <w:tcPr>
            <w:tcW w:w="0" w:type="auto"/>
            <w:tcMar>
              <w:top w:w="29" w:type="dxa"/>
              <w:left w:w="29" w:type="dxa"/>
              <w:bottom w:w="29" w:type="dxa"/>
              <w:right w:w="29" w:type="dxa"/>
            </w:tcMar>
            <w:vAlign w:val="center"/>
            <w:hideMark/>
          </w:tcPr>
          <w:p w14:paraId="60BF8E21"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Ideal Client: Affluent elderly (BDT 100K+/month)</w:t>
            </w:r>
          </w:p>
        </w:tc>
        <w:tc>
          <w:tcPr>
            <w:tcW w:w="0" w:type="auto"/>
            <w:tcMar>
              <w:top w:w="29" w:type="dxa"/>
              <w:left w:w="29" w:type="dxa"/>
              <w:bottom w:w="29" w:type="dxa"/>
              <w:right w:w="29" w:type="dxa"/>
            </w:tcMar>
            <w:vAlign w:val="center"/>
            <w:hideMark/>
          </w:tcPr>
          <w:p w14:paraId="2FBC8498"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Premium positioning</w:t>
            </w:r>
          </w:p>
        </w:tc>
        <w:tc>
          <w:tcPr>
            <w:tcW w:w="0" w:type="auto"/>
            <w:tcMar>
              <w:top w:w="29" w:type="dxa"/>
              <w:left w:w="29" w:type="dxa"/>
              <w:bottom w:w="29" w:type="dxa"/>
              <w:right w:w="29" w:type="dxa"/>
            </w:tcMar>
            <w:vAlign w:val="center"/>
            <w:hideMark/>
          </w:tcPr>
          <w:p w14:paraId="6E3797AE"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RESOLVED</w:t>
            </w:r>
          </w:p>
        </w:tc>
        <w:tc>
          <w:tcPr>
            <w:tcW w:w="0" w:type="auto"/>
            <w:tcMar>
              <w:top w:w="29" w:type="dxa"/>
              <w:left w:w="29" w:type="dxa"/>
              <w:bottom w:w="29" w:type="dxa"/>
              <w:right w:w="29" w:type="dxa"/>
            </w:tcMar>
            <w:vAlign w:val="center"/>
            <w:hideMark/>
          </w:tcPr>
          <w:p w14:paraId="65C2CD98"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June 2026</w:t>
            </w:r>
          </w:p>
        </w:tc>
      </w:tr>
      <w:tr w:rsidR="00214593" w:rsidRPr="009C10C3" w14:paraId="42657DEF" w14:textId="77777777" w:rsidTr="00632DDF">
        <w:tc>
          <w:tcPr>
            <w:tcW w:w="0" w:type="auto"/>
            <w:tcMar>
              <w:top w:w="29" w:type="dxa"/>
              <w:left w:w="29" w:type="dxa"/>
              <w:bottom w:w="29" w:type="dxa"/>
              <w:right w:w="29" w:type="dxa"/>
            </w:tcMar>
            <w:vAlign w:val="center"/>
            <w:hideMark/>
          </w:tcPr>
          <w:p w14:paraId="6C85B3DC"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FD-040</w:t>
            </w:r>
          </w:p>
        </w:tc>
        <w:tc>
          <w:tcPr>
            <w:tcW w:w="0" w:type="auto"/>
            <w:tcMar>
              <w:top w:w="29" w:type="dxa"/>
              <w:left w:w="29" w:type="dxa"/>
              <w:bottom w:w="29" w:type="dxa"/>
              <w:right w:w="29" w:type="dxa"/>
            </w:tcMar>
            <w:vAlign w:val="center"/>
            <w:hideMark/>
          </w:tcPr>
          <w:p w14:paraId="6051E4BF"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Eligibility</w:t>
            </w:r>
          </w:p>
        </w:tc>
        <w:tc>
          <w:tcPr>
            <w:tcW w:w="0" w:type="auto"/>
            <w:tcMar>
              <w:top w:w="29" w:type="dxa"/>
              <w:left w:w="29" w:type="dxa"/>
              <w:bottom w:w="29" w:type="dxa"/>
              <w:right w:w="29" w:type="dxa"/>
            </w:tcMar>
            <w:vAlign w:val="center"/>
            <w:hideMark/>
          </w:tcPr>
          <w:p w14:paraId="40C16DE5"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Eligible: Owns property, regular income</w:t>
            </w:r>
          </w:p>
        </w:tc>
        <w:tc>
          <w:tcPr>
            <w:tcW w:w="0" w:type="auto"/>
            <w:tcMar>
              <w:top w:w="29" w:type="dxa"/>
              <w:left w:w="29" w:type="dxa"/>
              <w:bottom w:w="29" w:type="dxa"/>
              <w:right w:w="29" w:type="dxa"/>
            </w:tcMar>
            <w:vAlign w:val="center"/>
            <w:hideMark/>
          </w:tcPr>
          <w:p w14:paraId="57A1C35B"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Financial stability</w:t>
            </w:r>
          </w:p>
        </w:tc>
        <w:tc>
          <w:tcPr>
            <w:tcW w:w="0" w:type="auto"/>
            <w:tcMar>
              <w:top w:w="29" w:type="dxa"/>
              <w:left w:w="29" w:type="dxa"/>
              <w:bottom w:w="29" w:type="dxa"/>
              <w:right w:w="29" w:type="dxa"/>
            </w:tcMar>
            <w:vAlign w:val="center"/>
            <w:hideMark/>
          </w:tcPr>
          <w:p w14:paraId="73D059BD"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RESOLVED</w:t>
            </w:r>
          </w:p>
        </w:tc>
        <w:tc>
          <w:tcPr>
            <w:tcW w:w="0" w:type="auto"/>
            <w:tcMar>
              <w:top w:w="29" w:type="dxa"/>
              <w:left w:w="29" w:type="dxa"/>
              <w:bottom w:w="29" w:type="dxa"/>
              <w:right w:w="29" w:type="dxa"/>
            </w:tcMar>
            <w:vAlign w:val="center"/>
            <w:hideMark/>
          </w:tcPr>
          <w:p w14:paraId="1B0FA624"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June 2026</w:t>
            </w:r>
          </w:p>
        </w:tc>
      </w:tr>
      <w:tr w:rsidR="00214593" w:rsidRPr="009C10C3" w14:paraId="17022911" w14:textId="77777777" w:rsidTr="00632DDF">
        <w:tc>
          <w:tcPr>
            <w:tcW w:w="0" w:type="auto"/>
            <w:tcMar>
              <w:top w:w="29" w:type="dxa"/>
              <w:left w:w="29" w:type="dxa"/>
              <w:bottom w:w="29" w:type="dxa"/>
              <w:right w:w="29" w:type="dxa"/>
            </w:tcMar>
            <w:vAlign w:val="center"/>
            <w:hideMark/>
          </w:tcPr>
          <w:p w14:paraId="4A9CFEE8"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FD-041</w:t>
            </w:r>
          </w:p>
        </w:tc>
        <w:tc>
          <w:tcPr>
            <w:tcW w:w="0" w:type="auto"/>
            <w:tcMar>
              <w:top w:w="29" w:type="dxa"/>
              <w:left w:w="29" w:type="dxa"/>
              <w:bottom w:w="29" w:type="dxa"/>
              <w:right w:w="29" w:type="dxa"/>
            </w:tcMar>
            <w:vAlign w:val="center"/>
            <w:hideMark/>
          </w:tcPr>
          <w:p w14:paraId="03EBF642"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Eligibility</w:t>
            </w:r>
          </w:p>
        </w:tc>
        <w:tc>
          <w:tcPr>
            <w:tcW w:w="0" w:type="auto"/>
            <w:tcMar>
              <w:top w:w="29" w:type="dxa"/>
              <w:left w:w="29" w:type="dxa"/>
              <w:bottom w:w="29" w:type="dxa"/>
              <w:right w:w="29" w:type="dxa"/>
            </w:tcMar>
            <w:vAlign w:val="center"/>
            <w:hideMark/>
          </w:tcPr>
          <w:p w14:paraId="0E52EBA4"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Eligible: Previously paid for premium services</w:t>
            </w:r>
          </w:p>
        </w:tc>
        <w:tc>
          <w:tcPr>
            <w:tcW w:w="0" w:type="auto"/>
            <w:tcMar>
              <w:top w:w="29" w:type="dxa"/>
              <w:left w:w="29" w:type="dxa"/>
              <w:bottom w:w="29" w:type="dxa"/>
              <w:right w:w="29" w:type="dxa"/>
            </w:tcMar>
            <w:vAlign w:val="center"/>
            <w:hideMark/>
          </w:tcPr>
          <w:p w14:paraId="1E26A5C2"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Service expectation</w:t>
            </w:r>
          </w:p>
        </w:tc>
        <w:tc>
          <w:tcPr>
            <w:tcW w:w="0" w:type="auto"/>
            <w:tcMar>
              <w:top w:w="29" w:type="dxa"/>
              <w:left w:w="29" w:type="dxa"/>
              <w:bottom w:w="29" w:type="dxa"/>
              <w:right w:w="29" w:type="dxa"/>
            </w:tcMar>
            <w:vAlign w:val="center"/>
            <w:hideMark/>
          </w:tcPr>
          <w:p w14:paraId="4BB1B946"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RESOLVED</w:t>
            </w:r>
          </w:p>
        </w:tc>
        <w:tc>
          <w:tcPr>
            <w:tcW w:w="0" w:type="auto"/>
            <w:tcMar>
              <w:top w:w="29" w:type="dxa"/>
              <w:left w:w="29" w:type="dxa"/>
              <w:bottom w:w="29" w:type="dxa"/>
              <w:right w:w="29" w:type="dxa"/>
            </w:tcMar>
            <w:vAlign w:val="center"/>
            <w:hideMark/>
          </w:tcPr>
          <w:p w14:paraId="7C1D9C4D"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June 2026</w:t>
            </w:r>
          </w:p>
        </w:tc>
      </w:tr>
      <w:tr w:rsidR="00214593" w:rsidRPr="009C10C3" w14:paraId="6AEB9CC1" w14:textId="77777777" w:rsidTr="00632DDF">
        <w:tc>
          <w:tcPr>
            <w:tcW w:w="0" w:type="auto"/>
            <w:tcMar>
              <w:top w:w="29" w:type="dxa"/>
              <w:left w:w="29" w:type="dxa"/>
              <w:bottom w:w="29" w:type="dxa"/>
              <w:right w:w="29" w:type="dxa"/>
            </w:tcMar>
            <w:vAlign w:val="center"/>
            <w:hideMark/>
          </w:tcPr>
          <w:p w14:paraId="48EE24A7"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FD-042</w:t>
            </w:r>
          </w:p>
        </w:tc>
        <w:tc>
          <w:tcPr>
            <w:tcW w:w="0" w:type="auto"/>
            <w:tcMar>
              <w:top w:w="29" w:type="dxa"/>
              <w:left w:w="29" w:type="dxa"/>
              <w:bottom w:w="29" w:type="dxa"/>
              <w:right w:w="29" w:type="dxa"/>
            </w:tcMar>
            <w:vAlign w:val="center"/>
            <w:hideMark/>
          </w:tcPr>
          <w:p w14:paraId="7300EC56"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Eligibility</w:t>
            </w:r>
          </w:p>
        </w:tc>
        <w:tc>
          <w:tcPr>
            <w:tcW w:w="0" w:type="auto"/>
            <w:tcMar>
              <w:top w:w="29" w:type="dxa"/>
              <w:left w:w="29" w:type="dxa"/>
              <w:bottom w:w="29" w:type="dxa"/>
              <w:right w:w="29" w:type="dxa"/>
            </w:tcMar>
            <w:vAlign w:val="center"/>
            <w:hideMark/>
          </w:tcPr>
          <w:p w14:paraId="05779F00"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Excluded: Severe unmanaged aggression</w:t>
            </w:r>
          </w:p>
        </w:tc>
        <w:tc>
          <w:tcPr>
            <w:tcW w:w="0" w:type="auto"/>
            <w:tcMar>
              <w:top w:w="29" w:type="dxa"/>
              <w:left w:w="29" w:type="dxa"/>
              <w:bottom w:w="29" w:type="dxa"/>
              <w:right w:w="29" w:type="dxa"/>
            </w:tcMar>
            <w:vAlign w:val="center"/>
            <w:hideMark/>
          </w:tcPr>
          <w:p w14:paraId="591B6AF0"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Safety</w:t>
            </w:r>
          </w:p>
        </w:tc>
        <w:tc>
          <w:tcPr>
            <w:tcW w:w="0" w:type="auto"/>
            <w:tcMar>
              <w:top w:w="29" w:type="dxa"/>
              <w:left w:w="29" w:type="dxa"/>
              <w:bottom w:w="29" w:type="dxa"/>
              <w:right w:w="29" w:type="dxa"/>
            </w:tcMar>
            <w:vAlign w:val="center"/>
            <w:hideMark/>
          </w:tcPr>
          <w:p w14:paraId="0BE24BE9"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RESOLVED</w:t>
            </w:r>
          </w:p>
        </w:tc>
        <w:tc>
          <w:tcPr>
            <w:tcW w:w="0" w:type="auto"/>
            <w:tcMar>
              <w:top w:w="29" w:type="dxa"/>
              <w:left w:w="29" w:type="dxa"/>
              <w:bottom w:w="29" w:type="dxa"/>
              <w:right w:w="29" w:type="dxa"/>
            </w:tcMar>
            <w:vAlign w:val="center"/>
            <w:hideMark/>
          </w:tcPr>
          <w:p w14:paraId="0386F181"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June 2026</w:t>
            </w:r>
          </w:p>
        </w:tc>
      </w:tr>
      <w:tr w:rsidR="00214593" w:rsidRPr="009C10C3" w14:paraId="463C9068" w14:textId="77777777" w:rsidTr="00632DDF">
        <w:tc>
          <w:tcPr>
            <w:tcW w:w="0" w:type="auto"/>
            <w:tcMar>
              <w:top w:w="29" w:type="dxa"/>
              <w:left w:w="29" w:type="dxa"/>
              <w:bottom w:w="29" w:type="dxa"/>
              <w:right w:w="29" w:type="dxa"/>
            </w:tcMar>
            <w:vAlign w:val="center"/>
            <w:hideMark/>
          </w:tcPr>
          <w:p w14:paraId="6BE98F79"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FD-043</w:t>
            </w:r>
          </w:p>
        </w:tc>
        <w:tc>
          <w:tcPr>
            <w:tcW w:w="0" w:type="auto"/>
            <w:tcMar>
              <w:top w:w="29" w:type="dxa"/>
              <w:left w:w="29" w:type="dxa"/>
              <w:bottom w:w="29" w:type="dxa"/>
              <w:right w:w="29" w:type="dxa"/>
            </w:tcMar>
            <w:vAlign w:val="center"/>
            <w:hideMark/>
          </w:tcPr>
          <w:p w14:paraId="7A31FC6E"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Eligibility</w:t>
            </w:r>
          </w:p>
        </w:tc>
        <w:tc>
          <w:tcPr>
            <w:tcW w:w="0" w:type="auto"/>
            <w:tcMar>
              <w:top w:w="29" w:type="dxa"/>
              <w:left w:w="29" w:type="dxa"/>
              <w:bottom w:w="29" w:type="dxa"/>
              <w:right w:w="29" w:type="dxa"/>
            </w:tcMar>
            <w:vAlign w:val="center"/>
            <w:hideMark/>
          </w:tcPr>
          <w:p w14:paraId="6AAE0251"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Excluded: Active criminal threats</w:t>
            </w:r>
          </w:p>
        </w:tc>
        <w:tc>
          <w:tcPr>
            <w:tcW w:w="0" w:type="auto"/>
            <w:tcMar>
              <w:top w:w="29" w:type="dxa"/>
              <w:left w:w="29" w:type="dxa"/>
              <w:bottom w:w="29" w:type="dxa"/>
              <w:right w:w="29" w:type="dxa"/>
            </w:tcMar>
            <w:vAlign w:val="center"/>
            <w:hideMark/>
          </w:tcPr>
          <w:p w14:paraId="309BCF18"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Safety</w:t>
            </w:r>
          </w:p>
        </w:tc>
        <w:tc>
          <w:tcPr>
            <w:tcW w:w="0" w:type="auto"/>
            <w:tcMar>
              <w:top w:w="29" w:type="dxa"/>
              <w:left w:w="29" w:type="dxa"/>
              <w:bottom w:w="29" w:type="dxa"/>
              <w:right w:w="29" w:type="dxa"/>
            </w:tcMar>
            <w:vAlign w:val="center"/>
            <w:hideMark/>
          </w:tcPr>
          <w:p w14:paraId="6464943F"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RESOLVED</w:t>
            </w:r>
          </w:p>
        </w:tc>
        <w:tc>
          <w:tcPr>
            <w:tcW w:w="0" w:type="auto"/>
            <w:tcMar>
              <w:top w:w="29" w:type="dxa"/>
              <w:left w:w="29" w:type="dxa"/>
              <w:bottom w:w="29" w:type="dxa"/>
              <w:right w:w="29" w:type="dxa"/>
            </w:tcMar>
            <w:vAlign w:val="center"/>
            <w:hideMark/>
          </w:tcPr>
          <w:p w14:paraId="01982E80"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June 2026</w:t>
            </w:r>
          </w:p>
        </w:tc>
      </w:tr>
      <w:tr w:rsidR="00214593" w:rsidRPr="009C10C3" w14:paraId="7EBD8E5D" w14:textId="77777777" w:rsidTr="00632DDF">
        <w:tc>
          <w:tcPr>
            <w:tcW w:w="0" w:type="auto"/>
            <w:tcMar>
              <w:top w:w="29" w:type="dxa"/>
              <w:left w:w="29" w:type="dxa"/>
              <w:bottom w:w="29" w:type="dxa"/>
              <w:right w:w="29" w:type="dxa"/>
            </w:tcMar>
            <w:vAlign w:val="center"/>
            <w:hideMark/>
          </w:tcPr>
          <w:p w14:paraId="1C7CD08F"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FD-044</w:t>
            </w:r>
          </w:p>
        </w:tc>
        <w:tc>
          <w:tcPr>
            <w:tcW w:w="0" w:type="auto"/>
            <w:tcMar>
              <w:top w:w="29" w:type="dxa"/>
              <w:left w:w="29" w:type="dxa"/>
              <w:bottom w:w="29" w:type="dxa"/>
              <w:right w:w="29" w:type="dxa"/>
            </w:tcMar>
            <w:vAlign w:val="center"/>
            <w:hideMark/>
          </w:tcPr>
          <w:p w14:paraId="7B59B6AB"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Eligibility</w:t>
            </w:r>
          </w:p>
        </w:tc>
        <w:tc>
          <w:tcPr>
            <w:tcW w:w="0" w:type="auto"/>
            <w:tcMar>
              <w:top w:w="29" w:type="dxa"/>
              <w:left w:w="29" w:type="dxa"/>
              <w:bottom w:w="29" w:type="dxa"/>
              <w:right w:w="29" w:type="dxa"/>
            </w:tcMar>
            <w:vAlign w:val="center"/>
            <w:hideMark/>
          </w:tcPr>
          <w:p w14:paraId="3BC1AB38"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Excluded: Unsafe environments</w:t>
            </w:r>
          </w:p>
        </w:tc>
        <w:tc>
          <w:tcPr>
            <w:tcW w:w="0" w:type="auto"/>
            <w:tcMar>
              <w:top w:w="29" w:type="dxa"/>
              <w:left w:w="29" w:type="dxa"/>
              <w:bottom w:w="29" w:type="dxa"/>
              <w:right w:w="29" w:type="dxa"/>
            </w:tcMar>
            <w:vAlign w:val="center"/>
            <w:hideMark/>
          </w:tcPr>
          <w:p w14:paraId="0FD248CE"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Safety</w:t>
            </w:r>
          </w:p>
        </w:tc>
        <w:tc>
          <w:tcPr>
            <w:tcW w:w="0" w:type="auto"/>
            <w:tcMar>
              <w:top w:w="29" w:type="dxa"/>
              <w:left w:w="29" w:type="dxa"/>
              <w:bottom w:w="29" w:type="dxa"/>
              <w:right w:w="29" w:type="dxa"/>
            </w:tcMar>
            <w:vAlign w:val="center"/>
            <w:hideMark/>
          </w:tcPr>
          <w:p w14:paraId="113FC8ED"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RESOLVED</w:t>
            </w:r>
          </w:p>
        </w:tc>
        <w:tc>
          <w:tcPr>
            <w:tcW w:w="0" w:type="auto"/>
            <w:tcMar>
              <w:top w:w="29" w:type="dxa"/>
              <w:left w:w="29" w:type="dxa"/>
              <w:bottom w:w="29" w:type="dxa"/>
              <w:right w:w="29" w:type="dxa"/>
            </w:tcMar>
            <w:vAlign w:val="center"/>
            <w:hideMark/>
          </w:tcPr>
          <w:p w14:paraId="570BE784"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June 2026</w:t>
            </w:r>
          </w:p>
        </w:tc>
      </w:tr>
      <w:tr w:rsidR="00214593" w:rsidRPr="009C10C3" w14:paraId="171ED15A" w14:textId="77777777" w:rsidTr="00632DDF">
        <w:tc>
          <w:tcPr>
            <w:tcW w:w="0" w:type="auto"/>
            <w:tcMar>
              <w:top w:w="29" w:type="dxa"/>
              <w:left w:w="29" w:type="dxa"/>
              <w:bottom w:w="29" w:type="dxa"/>
              <w:right w:w="29" w:type="dxa"/>
            </w:tcMar>
            <w:vAlign w:val="center"/>
            <w:hideMark/>
          </w:tcPr>
          <w:p w14:paraId="490B76B4"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lastRenderedPageBreak/>
              <w:t>FD-045</w:t>
            </w:r>
          </w:p>
        </w:tc>
        <w:tc>
          <w:tcPr>
            <w:tcW w:w="0" w:type="auto"/>
            <w:tcMar>
              <w:top w:w="29" w:type="dxa"/>
              <w:left w:w="29" w:type="dxa"/>
              <w:bottom w:w="29" w:type="dxa"/>
              <w:right w:w="29" w:type="dxa"/>
            </w:tcMar>
            <w:vAlign w:val="center"/>
            <w:hideMark/>
          </w:tcPr>
          <w:p w14:paraId="57D5A70A"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Eligibility</w:t>
            </w:r>
          </w:p>
        </w:tc>
        <w:tc>
          <w:tcPr>
            <w:tcW w:w="0" w:type="auto"/>
            <w:tcMar>
              <w:top w:w="29" w:type="dxa"/>
              <w:left w:w="29" w:type="dxa"/>
              <w:bottom w:w="29" w:type="dxa"/>
              <w:right w:w="29" w:type="dxa"/>
            </w:tcMar>
            <w:vAlign w:val="center"/>
            <w:hideMark/>
          </w:tcPr>
          <w:p w14:paraId="3A7607B2"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Excluded: Medical needs beyond scope</w:t>
            </w:r>
          </w:p>
        </w:tc>
        <w:tc>
          <w:tcPr>
            <w:tcW w:w="0" w:type="auto"/>
            <w:tcMar>
              <w:top w:w="29" w:type="dxa"/>
              <w:left w:w="29" w:type="dxa"/>
              <w:bottom w:w="29" w:type="dxa"/>
              <w:right w:w="29" w:type="dxa"/>
            </w:tcMar>
            <w:vAlign w:val="center"/>
            <w:hideMark/>
          </w:tcPr>
          <w:p w14:paraId="5D120211"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Scope protection</w:t>
            </w:r>
          </w:p>
        </w:tc>
        <w:tc>
          <w:tcPr>
            <w:tcW w:w="0" w:type="auto"/>
            <w:tcMar>
              <w:top w:w="29" w:type="dxa"/>
              <w:left w:w="29" w:type="dxa"/>
              <w:bottom w:w="29" w:type="dxa"/>
              <w:right w:w="29" w:type="dxa"/>
            </w:tcMar>
            <w:vAlign w:val="center"/>
            <w:hideMark/>
          </w:tcPr>
          <w:p w14:paraId="16E62E2E"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RESOLVED</w:t>
            </w:r>
          </w:p>
        </w:tc>
        <w:tc>
          <w:tcPr>
            <w:tcW w:w="0" w:type="auto"/>
            <w:tcMar>
              <w:top w:w="29" w:type="dxa"/>
              <w:left w:w="29" w:type="dxa"/>
              <w:bottom w:w="29" w:type="dxa"/>
              <w:right w:w="29" w:type="dxa"/>
            </w:tcMar>
            <w:vAlign w:val="center"/>
            <w:hideMark/>
          </w:tcPr>
          <w:p w14:paraId="178652AF"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June 2026</w:t>
            </w:r>
          </w:p>
        </w:tc>
      </w:tr>
    </w:tbl>
    <w:p w14:paraId="14523201"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38.8 Founder Economics Principles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76"/>
        <w:gridCol w:w="902"/>
        <w:gridCol w:w="3852"/>
        <w:gridCol w:w="2160"/>
        <w:gridCol w:w="1260"/>
        <w:gridCol w:w="998"/>
      </w:tblGrid>
      <w:tr w:rsidR="00214593" w:rsidRPr="009C10C3" w14:paraId="00B2EEA4" w14:textId="77777777" w:rsidTr="00632DDF">
        <w:trPr>
          <w:tblHeader/>
        </w:trPr>
        <w:tc>
          <w:tcPr>
            <w:tcW w:w="0" w:type="auto"/>
            <w:tcMar>
              <w:top w:w="29" w:type="dxa"/>
              <w:left w:w="29" w:type="dxa"/>
              <w:bottom w:w="29" w:type="dxa"/>
              <w:right w:w="29" w:type="dxa"/>
            </w:tcMar>
            <w:vAlign w:val="center"/>
            <w:hideMark/>
          </w:tcPr>
          <w:p w14:paraId="30550EB4"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Decision ID</w:t>
            </w:r>
          </w:p>
        </w:tc>
        <w:tc>
          <w:tcPr>
            <w:tcW w:w="0" w:type="auto"/>
            <w:tcMar>
              <w:top w:w="29" w:type="dxa"/>
              <w:left w:w="29" w:type="dxa"/>
              <w:bottom w:w="29" w:type="dxa"/>
              <w:right w:w="29" w:type="dxa"/>
            </w:tcMar>
            <w:vAlign w:val="center"/>
            <w:hideMark/>
          </w:tcPr>
          <w:p w14:paraId="4A21EE06"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Category</w:t>
            </w:r>
          </w:p>
        </w:tc>
        <w:tc>
          <w:tcPr>
            <w:tcW w:w="0" w:type="auto"/>
            <w:tcMar>
              <w:top w:w="29" w:type="dxa"/>
              <w:left w:w="29" w:type="dxa"/>
              <w:bottom w:w="29" w:type="dxa"/>
              <w:right w:w="29" w:type="dxa"/>
            </w:tcMar>
            <w:vAlign w:val="center"/>
            <w:hideMark/>
          </w:tcPr>
          <w:p w14:paraId="12B545D5"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Decision</w:t>
            </w:r>
          </w:p>
        </w:tc>
        <w:tc>
          <w:tcPr>
            <w:tcW w:w="0" w:type="auto"/>
            <w:tcMar>
              <w:top w:w="29" w:type="dxa"/>
              <w:left w:w="29" w:type="dxa"/>
              <w:bottom w:w="29" w:type="dxa"/>
              <w:right w:w="29" w:type="dxa"/>
            </w:tcMar>
            <w:vAlign w:val="center"/>
            <w:hideMark/>
          </w:tcPr>
          <w:p w14:paraId="4F44B433"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Rationale</w:t>
            </w:r>
          </w:p>
        </w:tc>
        <w:tc>
          <w:tcPr>
            <w:tcW w:w="0" w:type="auto"/>
            <w:tcMar>
              <w:top w:w="29" w:type="dxa"/>
              <w:left w:w="29" w:type="dxa"/>
              <w:bottom w:w="29" w:type="dxa"/>
              <w:right w:w="29" w:type="dxa"/>
            </w:tcMar>
            <w:vAlign w:val="center"/>
            <w:hideMark/>
          </w:tcPr>
          <w:p w14:paraId="19C1EEBB"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Status</w:t>
            </w:r>
          </w:p>
        </w:tc>
        <w:tc>
          <w:tcPr>
            <w:tcW w:w="0" w:type="auto"/>
            <w:tcMar>
              <w:top w:w="29" w:type="dxa"/>
              <w:left w:w="29" w:type="dxa"/>
              <w:bottom w:w="29" w:type="dxa"/>
              <w:right w:w="29" w:type="dxa"/>
            </w:tcMar>
            <w:vAlign w:val="center"/>
            <w:hideMark/>
          </w:tcPr>
          <w:p w14:paraId="3FF04C7B"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Date</w:t>
            </w:r>
          </w:p>
        </w:tc>
      </w:tr>
      <w:tr w:rsidR="00214593" w:rsidRPr="009C10C3" w14:paraId="682805D7" w14:textId="77777777" w:rsidTr="00632DDF">
        <w:tc>
          <w:tcPr>
            <w:tcW w:w="0" w:type="auto"/>
            <w:tcMar>
              <w:top w:w="29" w:type="dxa"/>
              <w:left w:w="29" w:type="dxa"/>
              <w:bottom w:w="29" w:type="dxa"/>
              <w:right w:w="29" w:type="dxa"/>
            </w:tcMar>
            <w:vAlign w:val="center"/>
            <w:hideMark/>
          </w:tcPr>
          <w:p w14:paraId="6B79C8E4"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FD-046</w:t>
            </w:r>
          </w:p>
        </w:tc>
        <w:tc>
          <w:tcPr>
            <w:tcW w:w="0" w:type="auto"/>
            <w:tcMar>
              <w:top w:w="29" w:type="dxa"/>
              <w:left w:w="29" w:type="dxa"/>
              <w:bottom w:w="29" w:type="dxa"/>
              <w:right w:w="29" w:type="dxa"/>
            </w:tcMar>
            <w:vAlign w:val="center"/>
            <w:hideMark/>
          </w:tcPr>
          <w:p w14:paraId="3A1CBF53"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Founder</w:t>
            </w:r>
          </w:p>
        </w:tc>
        <w:tc>
          <w:tcPr>
            <w:tcW w:w="0" w:type="auto"/>
            <w:tcMar>
              <w:top w:w="29" w:type="dxa"/>
              <w:left w:w="29" w:type="dxa"/>
              <w:bottom w:w="29" w:type="dxa"/>
              <w:right w:w="29" w:type="dxa"/>
            </w:tcMar>
            <w:vAlign w:val="center"/>
            <w:hideMark/>
          </w:tcPr>
          <w:p w14:paraId="7BE4B920"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Profitability before distributions</w:t>
            </w:r>
          </w:p>
        </w:tc>
        <w:tc>
          <w:tcPr>
            <w:tcW w:w="0" w:type="auto"/>
            <w:tcMar>
              <w:top w:w="29" w:type="dxa"/>
              <w:left w:w="29" w:type="dxa"/>
              <w:bottom w:w="29" w:type="dxa"/>
              <w:right w:w="29" w:type="dxa"/>
            </w:tcMar>
            <w:vAlign w:val="center"/>
            <w:hideMark/>
          </w:tcPr>
          <w:p w14:paraId="109F08FF"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Institutional protection</w:t>
            </w:r>
          </w:p>
        </w:tc>
        <w:tc>
          <w:tcPr>
            <w:tcW w:w="0" w:type="auto"/>
            <w:tcMar>
              <w:top w:w="29" w:type="dxa"/>
              <w:left w:w="29" w:type="dxa"/>
              <w:bottom w:w="29" w:type="dxa"/>
              <w:right w:w="29" w:type="dxa"/>
            </w:tcMar>
            <w:vAlign w:val="center"/>
            <w:hideMark/>
          </w:tcPr>
          <w:p w14:paraId="4028E897"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RESOLVED</w:t>
            </w:r>
          </w:p>
        </w:tc>
        <w:tc>
          <w:tcPr>
            <w:tcW w:w="0" w:type="auto"/>
            <w:tcMar>
              <w:top w:w="29" w:type="dxa"/>
              <w:left w:w="29" w:type="dxa"/>
              <w:bottom w:w="29" w:type="dxa"/>
              <w:right w:w="29" w:type="dxa"/>
            </w:tcMar>
            <w:vAlign w:val="center"/>
            <w:hideMark/>
          </w:tcPr>
          <w:p w14:paraId="7C6FCD68"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June 2026</w:t>
            </w:r>
          </w:p>
        </w:tc>
      </w:tr>
      <w:tr w:rsidR="00214593" w:rsidRPr="009C10C3" w14:paraId="5175839D" w14:textId="77777777" w:rsidTr="00632DDF">
        <w:tc>
          <w:tcPr>
            <w:tcW w:w="0" w:type="auto"/>
            <w:tcMar>
              <w:top w:w="29" w:type="dxa"/>
              <w:left w:w="29" w:type="dxa"/>
              <w:bottom w:w="29" w:type="dxa"/>
              <w:right w:w="29" w:type="dxa"/>
            </w:tcMar>
            <w:vAlign w:val="center"/>
            <w:hideMark/>
          </w:tcPr>
          <w:p w14:paraId="6274FB12"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FD-047</w:t>
            </w:r>
          </w:p>
        </w:tc>
        <w:tc>
          <w:tcPr>
            <w:tcW w:w="0" w:type="auto"/>
            <w:tcMar>
              <w:top w:w="29" w:type="dxa"/>
              <w:left w:w="29" w:type="dxa"/>
              <w:bottom w:w="29" w:type="dxa"/>
              <w:right w:w="29" w:type="dxa"/>
            </w:tcMar>
            <w:vAlign w:val="center"/>
            <w:hideMark/>
          </w:tcPr>
          <w:p w14:paraId="3CD0C5F2"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Founder</w:t>
            </w:r>
          </w:p>
        </w:tc>
        <w:tc>
          <w:tcPr>
            <w:tcW w:w="0" w:type="auto"/>
            <w:tcMar>
              <w:top w:w="29" w:type="dxa"/>
              <w:left w:w="29" w:type="dxa"/>
              <w:bottom w:w="29" w:type="dxa"/>
              <w:right w:w="29" w:type="dxa"/>
            </w:tcMar>
            <w:vAlign w:val="center"/>
            <w:hideMark/>
          </w:tcPr>
          <w:p w14:paraId="304697AD"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Reinvestment prioritized during growth</w:t>
            </w:r>
          </w:p>
        </w:tc>
        <w:tc>
          <w:tcPr>
            <w:tcW w:w="0" w:type="auto"/>
            <w:tcMar>
              <w:top w:w="29" w:type="dxa"/>
              <w:left w:w="29" w:type="dxa"/>
              <w:bottom w:w="29" w:type="dxa"/>
              <w:right w:w="29" w:type="dxa"/>
            </w:tcMar>
            <w:vAlign w:val="center"/>
            <w:hideMark/>
          </w:tcPr>
          <w:p w14:paraId="1F359B9F"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Long-term building</w:t>
            </w:r>
          </w:p>
        </w:tc>
        <w:tc>
          <w:tcPr>
            <w:tcW w:w="0" w:type="auto"/>
            <w:tcMar>
              <w:top w:w="29" w:type="dxa"/>
              <w:left w:w="29" w:type="dxa"/>
              <w:bottom w:w="29" w:type="dxa"/>
              <w:right w:w="29" w:type="dxa"/>
            </w:tcMar>
            <w:vAlign w:val="center"/>
            <w:hideMark/>
          </w:tcPr>
          <w:p w14:paraId="669FD915"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RESOLVED</w:t>
            </w:r>
          </w:p>
        </w:tc>
        <w:tc>
          <w:tcPr>
            <w:tcW w:w="0" w:type="auto"/>
            <w:tcMar>
              <w:top w:w="29" w:type="dxa"/>
              <w:left w:w="29" w:type="dxa"/>
              <w:bottom w:w="29" w:type="dxa"/>
              <w:right w:w="29" w:type="dxa"/>
            </w:tcMar>
            <w:vAlign w:val="center"/>
            <w:hideMark/>
          </w:tcPr>
          <w:p w14:paraId="1D57EEEC"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June 2026</w:t>
            </w:r>
          </w:p>
        </w:tc>
      </w:tr>
      <w:tr w:rsidR="00214593" w:rsidRPr="009C10C3" w14:paraId="7B5D8286" w14:textId="77777777" w:rsidTr="00632DDF">
        <w:tc>
          <w:tcPr>
            <w:tcW w:w="0" w:type="auto"/>
            <w:tcMar>
              <w:top w:w="29" w:type="dxa"/>
              <w:left w:w="29" w:type="dxa"/>
              <w:bottom w:w="29" w:type="dxa"/>
              <w:right w:w="29" w:type="dxa"/>
            </w:tcMar>
            <w:vAlign w:val="center"/>
            <w:hideMark/>
          </w:tcPr>
          <w:p w14:paraId="2446FA80"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FD-048</w:t>
            </w:r>
          </w:p>
        </w:tc>
        <w:tc>
          <w:tcPr>
            <w:tcW w:w="0" w:type="auto"/>
            <w:tcMar>
              <w:top w:w="29" w:type="dxa"/>
              <w:left w:w="29" w:type="dxa"/>
              <w:bottom w:w="29" w:type="dxa"/>
              <w:right w:w="29" w:type="dxa"/>
            </w:tcMar>
            <w:vAlign w:val="center"/>
            <w:hideMark/>
          </w:tcPr>
          <w:p w14:paraId="5204B985"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Founder</w:t>
            </w:r>
          </w:p>
        </w:tc>
        <w:tc>
          <w:tcPr>
            <w:tcW w:w="0" w:type="auto"/>
            <w:tcMar>
              <w:top w:w="29" w:type="dxa"/>
              <w:left w:w="29" w:type="dxa"/>
              <w:bottom w:w="29" w:type="dxa"/>
              <w:right w:w="29" w:type="dxa"/>
            </w:tcMar>
            <w:vAlign w:val="center"/>
            <w:hideMark/>
          </w:tcPr>
          <w:p w14:paraId="1A4E05ED"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Dividends only after reserve thresholds</w:t>
            </w:r>
          </w:p>
        </w:tc>
        <w:tc>
          <w:tcPr>
            <w:tcW w:w="0" w:type="auto"/>
            <w:tcMar>
              <w:top w:w="29" w:type="dxa"/>
              <w:left w:w="29" w:type="dxa"/>
              <w:bottom w:w="29" w:type="dxa"/>
              <w:right w:w="29" w:type="dxa"/>
            </w:tcMar>
            <w:vAlign w:val="center"/>
            <w:hideMark/>
          </w:tcPr>
          <w:p w14:paraId="3E460A13"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Institutional resilience</w:t>
            </w:r>
          </w:p>
        </w:tc>
        <w:tc>
          <w:tcPr>
            <w:tcW w:w="0" w:type="auto"/>
            <w:tcMar>
              <w:top w:w="29" w:type="dxa"/>
              <w:left w:w="29" w:type="dxa"/>
              <w:bottom w:w="29" w:type="dxa"/>
              <w:right w:w="29" w:type="dxa"/>
            </w:tcMar>
            <w:vAlign w:val="center"/>
            <w:hideMark/>
          </w:tcPr>
          <w:p w14:paraId="1FFD3E7D"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RESOLVED</w:t>
            </w:r>
          </w:p>
        </w:tc>
        <w:tc>
          <w:tcPr>
            <w:tcW w:w="0" w:type="auto"/>
            <w:tcMar>
              <w:top w:w="29" w:type="dxa"/>
              <w:left w:w="29" w:type="dxa"/>
              <w:bottom w:w="29" w:type="dxa"/>
              <w:right w:w="29" w:type="dxa"/>
            </w:tcMar>
            <w:vAlign w:val="center"/>
            <w:hideMark/>
          </w:tcPr>
          <w:p w14:paraId="5153151B"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June 2026</w:t>
            </w:r>
          </w:p>
        </w:tc>
      </w:tr>
      <w:tr w:rsidR="00214593" w:rsidRPr="009C10C3" w14:paraId="66318F28" w14:textId="77777777" w:rsidTr="00632DDF">
        <w:tc>
          <w:tcPr>
            <w:tcW w:w="0" w:type="auto"/>
            <w:tcMar>
              <w:top w:w="29" w:type="dxa"/>
              <w:left w:w="29" w:type="dxa"/>
              <w:bottom w:w="29" w:type="dxa"/>
              <w:right w:w="29" w:type="dxa"/>
            </w:tcMar>
            <w:vAlign w:val="center"/>
            <w:hideMark/>
          </w:tcPr>
          <w:p w14:paraId="4D654717"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FD-049</w:t>
            </w:r>
          </w:p>
        </w:tc>
        <w:tc>
          <w:tcPr>
            <w:tcW w:w="0" w:type="auto"/>
            <w:tcMar>
              <w:top w:w="29" w:type="dxa"/>
              <w:left w:w="29" w:type="dxa"/>
              <w:bottom w:w="29" w:type="dxa"/>
              <w:right w:w="29" w:type="dxa"/>
            </w:tcMar>
            <w:vAlign w:val="center"/>
            <w:hideMark/>
          </w:tcPr>
          <w:p w14:paraId="4165134C"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Founder</w:t>
            </w:r>
          </w:p>
        </w:tc>
        <w:tc>
          <w:tcPr>
            <w:tcW w:w="0" w:type="auto"/>
            <w:tcMar>
              <w:top w:w="29" w:type="dxa"/>
              <w:left w:w="29" w:type="dxa"/>
              <w:bottom w:w="29" w:type="dxa"/>
              <w:right w:w="29" w:type="dxa"/>
            </w:tcMar>
            <w:vAlign w:val="center"/>
            <w:hideMark/>
          </w:tcPr>
          <w:p w14:paraId="5DA2318F"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Emergency Operating Reserve: 6 months</w:t>
            </w:r>
          </w:p>
        </w:tc>
        <w:tc>
          <w:tcPr>
            <w:tcW w:w="0" w:type="auto"/>
            <w:tcMar>
              <w:top w:w="29" w:type="dxa"/>
              <w:left w:w="29" w:type="dxa"/>
              <w:bottom w:w="29" w:type="dxa"/>
              <w:right w:w="29" w:type="dxa"/>
            </w:tcMar>
            <w:vAlign w:val="center"/>
            <w:hideMark/>
          </w:tcPr>
          <w:p w14:paraId="32542AD1"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Risk protection</w:t>
            </w:r>
          </w:p>
        </w:tc>
        <w:tc>
          <w:tcPr>
            <w:tcW w:w="0" w:type="auto"/>
            <w:tcMar>
              <w:top w:w="29" w:type="dxa"/>
              <w:left w:w="29" w:type="dxa"/>
              <w:bottom w:w="29" w:type="dxa"/>
              <w:right w:w="29" w:type="dxa"/>
            </w:tcMar>
            <w:vAlign w:val="center"/>
            <w:hideMark/>
          </w:tcPr>
          <w:p w14:paraId="61FB7508"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RESOLVED</w:t>
            </w:r>
          </w:p>
        </w:tc>
        <w:tc>
          <w:tcPr>
            <w:tcW w:w="0" w:type="auto"/>
            <w:tcMar>
              <w:top w:w="29" w:type="dxa"/>
              <w:left w:w="29" w:type="dxa"/>
              <w:bottom w:w="29" w:type="dxa"/>
              <w:right w:w="29" w:type="dxa"/>
            </w:tcMar>
            <w:vAlign w:val="center"/>
            <w:hideMark/>
          </w:tcPr>
          <w:p w14:paraId="06C59D56"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June 2026</w:t>
            </w:r>
          </w:p>
        </w:tc>
      </w:tr>
    </w:tbl>
    <w:p w14:paraId="164DE419" w14:textId="77777777" w:rsidR="00214593" w:rsidRPr="009C10C3" w:rsidRDefault="00214593" w:rsidP="008632CB">
      <w:pPr>
        <w:pStyle w:val="Heading3"/>
        <w:shd w:val="clear" w:color="auto" w:fill="FFFFFF"/>
        <w:spacing w:before="0" w:beforeAutospacing="0" w:after="0" w:afterAutospacing="0"/>
        <w:jc w:val="both"/>
        <w:rPr>
          <w:color w:val="0F1115"/>
          <w:sz w:val="30"/>
          <w:szCs w:val="30"/>
        </w:rPr>
      </w:pPr>
      <w:r w:rsidRPr="009C10C3">
        <w:rPr>
          <w:color w:val="0F1115"/>
          <w:sz w:val="30"/>
          <w:szCs w:val="30"/>
        </w:rPr>
        <w:t>38.9 Capacity Planning Principles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76"/>
        <w:gridCol w:w="902"/>
        <w:gridCol w:w="3067"/>
        <w:gridCol w:w="2121"/>
        <w:gridCol w:w="1260"/>
        <w:gridCol w:w="998"/>
      </w:tblGrid>
      <w:tr w:rsidR="00214593" w:rsidRPr="009C10C3" w14:paraId="58C915D2" w14:textId="77777777" w:rsidTr="00632DDF">
        <w:trPr>
          <w:tblHeader/>
        </w:trPr>
        <w:tc>
          <w:tcPr>
            <w:tcW w:w="0" w:type="auto"/>
            <w:tcMar>
              <w:top w:w="29" w:type="dxa"/>
              <w:left w:w="29" w:type="dxa"/>
              <w:bottom w:w="29" w:type="dxa"/>
              <w:right w:w="29" w:type="dxa"/>
            </w:tcMar>
            <w:vAlign w:val="center"/>
            <w:hideMark/>
          </w:tcPr>
          <w:p w14:paraId="45346282"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Decision ID</w:t>
            </w:r>
          </w:p>
        </w:tc>
        <w:tc>
          <w:tcPr>
            <w:tcW w:w="0" w:type="auto"/>
            <w:tcMar>
              <w:top w:w="29" w:type="dxa"/>
              <w:left w:w="29" w:type="dxa"/>
              <w:bottom w:w="29" w:type="dxa"/>
              <w:right w:w="29" w:type="dxa"/>
            </w:tcMar>
            <w:vAlign w:val="center"/>
            <w:hideMark/>
          </w:tcPr>
          <w:p w14:paraId="05B3DD63"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Category</w:t>
            </w:r>
          </w:p>
        </w:tc>
        <w:tc>
          <w:tcPr>
            <w:tcW w:w="0" w:type="auto"/>
            <w:tcMar>
              <w:top w:w="29" w:type="dxa"/>
              <w:left w:w="29" w:type="dxa"/>
              <w:bottom w:w="29" w:type="dxa"/>
              <w:right w:w="29" w:type="dxa"/>
            </w:tcMar>
            <w:vAlign w:val="center"/>
            <w:hideMark/>
          </w:tcPr>
          <w:p w14:paraId="6040CF5E"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Decision</w:t>
            </w:r>
          </w:p>
        </w:tc>
        <w:tc>
          <w:tcPr>
            <w:tcW w:w="0" w:type="auto"/>
            <w:tcMar>
              <w:top w:w="29" w:type="dxa"/>
              <w:left w:w="29" w:type="dxa"/>
              <w:bottom w:w="29" w:type="dxa"/>
              <w:right w:w="29" w:type="dxa"/>
            </w:tcMar>
            <w:vAlign w:val="center"/>
            <w:hideMark/>
          </w:tcPr>
          <w:p w14:paraId="31603007"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Rationale</w:t>
            </w:r>
          </w:p>
        </w:tc>
        <w:tc>
          <w:tcPr>
            <w:tcW w:w="0" w:type="auto"/>
            <w:tcMar>
              <w:top w:w="29" w:type="dxa"/>
              <w:left w:w="29" w:type="dxa"/>
              <w:bottom w:w="29" w:type="dxa"/>
              <w:right w:w="29" w:type="dxa"/>
            </w:tcMar>
            <w:vAlign w:val="center"/>
            <w:hideMark/>
          </w:tcPr>
          <w:p w14:paraId="521F3F14"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Status</w:t>
            </w:r>
          </w:p>
        </w:tc>
        <w:tc>
          <w:tcPr>
            <w:tcW w:w="0" w:type="auto"/>
            <w:tcMar>
              <w:top w:w="29" w:type="dxa"/>
              <w:left w:w="29" w:type="dxa"/>
              <w:bottom w:w="29" w:type="dxa"/>
              <w:right w:w="29" w:type="dxa"/>
            </w:tcMar>
            <w:vAlign w:val="center"/>
            <w:hideMark/>
          </w:tcPr>
          <w:p w14:paraId="13C3C77F"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Date</w:t>
            </w:r>
          </w:p>
        </w:tc>
      </w:tr>
      <w:tr w:rsidR="00214593" w:rsidRPr="009C10C3" w14:paraId="24664AAD" w14:textId="77777777" w:rsidTr="00632DDF">
        <w:tc>
          <w:tcPr>
            <w:tcW w:w="0" w:type="auto"/>
            <w:tcMar>
              <w:top w:w="29" w:type="dxa"/>
              <w:left w:w="29" w:type="dxa"/>
              <w:bottom w:w="29" w:type="dxa"/>
              <w:right w:w="29" w:type="dxa"/>
            </w:tcMar>
            <w:vAlign w:val="center"/>
            <w:hideMark/>
          </w:tcPr>
          <w:p w14:paraId="35570C74"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FD-050</w:t>
            </w:r>
          </w:p>
        </w:tc>
        <w:tc>
          <w:tcPr>
            <w:tcW w:w="0" w:type="auto"/>
            <w:tcMar>
              <w:top w:w="29" w:type="dxa"/>
              <w:left w:w="29" w:type="dxa"/>
              <w:bottom w:w="29" w:type="dxa"/>
              <w:right w:w="29" w:type="dxa"/>
            </w:tcMar>
            <w:vAlign w:val="center"/>
            <w:hideMark/>
          </w:tcPr>
          <w:p w14:paraId="67859EF2"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Capacity</w:t>
            </w:r>
          </w:p>
        </w:tc>
        <w:tc>
          <w:tcPr>
            <w:tcW w:w="0" w:type="auto"/>
            <w:tcMar>
              <w:top w:w="29" w:type="dxa"/>
              <w:left w:w="29" w:type="dxa"/>
              <w:bottom w:w="29" w:type="dxa"/>
              <w:right w:w="29" w:type="dxa"/>
            </w:tcMar>
            <w:vAlign w:val="center"/>
            <w:hideMark/>
          </w:tcPr>
          <w:p w14:paraId="0C2F9DD5"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Service quality overrides growth</w:t>
            </w:r>
          </w:p>
        </w:tc>
        <w:tc>
          <w:tcPr>
            <w:tcW w:w="0" w:type="auto"/>
            <w:tcMar>
              <w:top w:w="29" w:type="dxa"/>
              <w:left w:w="29" w:type="dxa"/>
              <w:bottom w:w="29" w:type="dxa"/>
              <w:right w:w="29" w:type="dxa"/>
            </w:tcMar>
            <w:vAlign w:val="center"/>
            <w:hideMark/>
          </w:tcPr>
          <w:p w14:paraId="19C6A7C8"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Quality protection</w:t>
            </w:r>
          </w:p>
        </w:tc>
        <w:tc>
          <w:tcPr>
            <w:tcW w:w="0" w:type="auto"/>
            <w:tcMar>
              <w:top w:w="29" w:type="dxa"/>
              <w:left w:w="29" w:type="dxa"/>
              <w:bottom w:w="29" w:type="dxa"/>
              <w:right w:w="29" w:type="dxa"/>
            </w:tcMar>
            <w:vAlign w:val="center"/>
            <w:hideMark/>
          </w:tcPr>
          <w:p w14:paraId="751F6E5B"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RESOLVED</w:t>
            </w:r>
          </w:p>
        </w:tc>
        <w:tc>
          <w:tcPr>
            <w:tcW w:w="0" w:type="auto"/>
            <w:tcMar>
              <w:top w:w="29" w:type="dxa"/>
              <w:left w:w="29" w:type="dxa"/>
              <w:bottom w:w="29" w:type="dxa"/>
              <w:right w:w="29" w:type="dxa"/>
            </w:tcMar>
            <w:vAlign w:val="center"/>
            <w:hideMark/>
          </w:tcPr>
          <w:p w14:paraId="51D99CEE"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June 2026</w:t>
            </w:r>
          </w:p>
        </w:tc>
      </w:tr>
      <w:tr w:rsidR="00214593" w:rsidRPr="009C10C3" w14:paraId="0B0AC80B" w14:textId="77777777" w:rsidTr="00632DDF">
        <w:tc>
          <w:tcPr>
            <w:tcW w:w="0" w:type="auto"/>
            <w:tcMar>
              <w:top w:w="29" w:type="dxa"/>
              <w:left w:w="29" w:type="dxa"/>
              <w:bottom w:w="29" w:type="dxa"/>
              <w:right w:w="29" w:type="dxa"/>
            </w:tcMar>
            <w:vAlign w:val="center"/>
            <w:hideMark/>
          </w:tcPr>
          <w:p w14:paraId="034B9E20"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FD-051</w:t>
            </w:r>
          </w:p>
        </w:tc>
        <w:tc>
          <w:tcPr>
            <w:tcW w:w="0" w:type="auto"/>
            <w:tcMar>
              <w:top w:w="29" w:type="dxa"/>
              <w:left w:w="29" w:type="dxa"/>
              <w:bottom w:w="29" w:type="dxa"/>
              <w:right w:w="29" w:type="dxa"/>
            </w:tcMar>
            <w:vAlign w:val="center"/>
            <w:hideMark/>
          </w:tcPr>
          <w:p w14:paraId="06FDEBD9"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Capacity</w:t>
            </w:r>
          </w:p>
        </w:tc>
        <w:tc>
          <w:tcPr>
            <w:tcW w:w="0" w:type="auto"/>
            <w:tcMar>
              <w:top w:w="29" w:type="dxa"/>
              <w:left w:w="29" w:type="dxa"/>
              <w:bottom w:w="29" w:type="dxa"/>
              <w:right w:w="29" w:type="dxa"/>
            </w:tcMar>
            <w:vAlign w:val="center"/>
            <w:hideMark/>
          </w:tcPr>
          <w:p w14:paraId="564D9C7B"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Utilization target: 70-80%</w:t>
            </w:r>
          </w:p>
        </w:tc>
        <w:tc>
          <w:tcPr>
            <w:tcW w:w="0" w:type="auto"/>
            <w:tcMar>
              <w:top w:w="29" w:type="dxa"/>
              <w:left w:w="29" w:type="dxa"/>
              <w:bottom w:w="29" w:type="dxa"/>
              <w:right w:w="29" w:type="dxa"/>
            </w:tcMar>
            <w:vAlign w:val="center"/>
            <w:hideMark/>
          </w:tcPr>
          <w:p w14:paraId="7A78F170"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Operational efficiency</w:t>
            </w:r>
          </w:p>
        </w:tc>
        <w:tc>
          <w:tcPr>
            <w:tcW w:w="0" w:type="auto"/>
            <w:tcMar>
              <w:top w:w="29" w:type="dxa"/>
              <w:left w:w="29" w:type="dxa"/>
              <w:bottom w:w="29" w:type="dxa"/>
              <w:right w:w="29" w:type="dxa"/>
            </w:tcMar>
            <w:vAlign w:val="center"/>
            <w:hideMark/>
          </w:tcPr>
          <w:p w14:paraId="0CD353A5"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RESOLVED</w:t>
            </w:r>
          </w:p>
        </w:tc>
        <w:tc>
          <w:tcPr>
            <w:tcW w:w="0" w:type="auto"/>
            <w:tcMar>
              <w:top w:w="29" w:type="dxa"/>
              <w:left w:w="29" w:type="dxa"/>
              <w:bottom w:w="29" w:type="dxa"/>
              <w:right w:w="29" w:type="dxa"/>
            </w:tcMar>
            <w:vAlign w:val="center"/>
            <w:hideMark/>
          </w:tcPr>
          <w:p w14:paraId="223CA175"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June 2026</w:t>
            </w:r>
          </w:p>
        </w:tc>
      </w:tr>
      <w:tr w:rsidR="00214593" w:rsidRPr="009C10C3" w14:paraId="3401E4BE" w14:textId="77777777" w:rsidTr="00632DDF">
        <w:tc>
          <w:tcPr>
            <w:tcW w:w="0" w:type="auto"/>
            <w:tcMar>
              <w:top w:w="29" w:type="dxa"/>
              <w:left w:w="29" w:type="dxa"/>
              <w:bottom w:w="29" w:type="dxa"/>
              <w:right w:w="29" w:type="dxa"/>
            </w:tcMar>
            <w:vAlign w:val="center"/>
            <w:hideMark/>
          </w:tcPr>
          <w:p w14:paraId="37A90CDD"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FD-052</w:t>
            </w:r>
          </w:p>
        </w:tc>
        <w:tc>
          <w:tcPr>
            <w:tcW w:w="0" w:type="auto"/>
            <w:tcMar>
              <w:top w:w="29" w:type="dxa"/>
              <w:left w:w="29" w:type="dxa"/>
              <w:bottom w:w="29" w:type="dxa"/>
              <w:right w:w="29" w:type="dxa"/>
            </w:tcMar>
            <w:vAlign w:val="center"/>
            <w:hideMark/>
          </w:tcPr>
          <w:p w14:paraId="6B5F3CF8"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Capacity</w:t>
            </w:r>
          </w:p>
        </w:tc>
        <w:tc>
          <w:tcPr>
            <w:tcW w:w="0" w:type="auto"/>
            <w:tcMar>
              <w:top w:w="29" w:type="dxa"/>
              <w:left w:w="29" w:type="dxa"/>
              <w:bottom w:w="29" w:type="dxa"/>
              <w:right w:w="29" w:type="dxa"/>
            </w:tcMar>
            <w:vAlign w:val="center"/>
            <w:hideMark/>
          </w:tcPr>
          <w:p w14:paraId="3FB2E942"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Scaling gates mandatory</w:t>
            </w:r>
          </w:p>
        </w:tc>
        <w:tc>
          <w:tcPr>
            <w:tcW w:w="0" w:type="auto"/>
            <w:tcMar>
              <w:top w:w="29" w:type="dxa"/>
              <w:left w:w="29" w:type="dxa"/>
              <w:bottom w:w="29" w:type="dxa"/>
              <w:right w:w="29" w:type="dxa"/>
            </w:tcMar>
            <w:vAlign w:val="center"/>
            <w:hideMark/>
          </w:tcPr>
          <w:p w14:paraId="4DAB69DC"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Controlled growth</w:t>
            </w:r>
          </w:p>
        </w:tc>
        <w:tc>
          <w:tcPr>
            <w:tcW w:w="0" w:type="auto"/>
            <w:tcMar>
              <w:top w:w="29" w:type="dxa"/>
              <w:left w:w="29" w:type="dxa"/>
              <w:bottom w:w="29" w:type="dxa"/>
              <w:right w:w="29" w:type="dxa"/>
            </w:tcMar>
            <w:vAlign w:val="center"/>
            <w:hideMark/>
          </w:tcPr>
          <w:p w14:paraId="4408F171"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RESOLVED</w:t>
            </w:r>
          </w:p>
        </w:tc>
        <w:tc>
          <w:tcPr>
            <w:tcW w:w="0" w:type="auto"/>
            <w:tcMar>
              <w:top w:w="29" w:type="dxa"/>
              <w:left w:w="29" w:type="dxa"/>
              <w:bottom w:w="29" w:type="dxa"/>
              <w:right w:w="29" w:type="dxa"/>
            </w:tcMar>
            <w:vAlign w:val="center"/>
            <w:hideMark/>
          </w:tcPr>
          <w:p w14:paraId="262351B2"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June 2026</w:t>
            </w:r>
          </w:p>
        </w:tc>
      </w:tr>
    </w:tbl>
    <w:p w14:paraId="63C9D538" w14:textId="77777777" w:rsidR="002F05AF" w:rsidRPr="009C10C3" w:rsidRDefault="002F05AF" w:rsidP="008632CB">
      <w:pPr>
        <w:spacing w:after="0" w:line="240" w:lineRule="auto"/>
        <w:jc w:val="both"/>
        <w:rPr>
          <w:rFonts w:ascii="Times New Roman" w:hAnsi="Times New Roman" w:cs="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110"/>
        <w:gridCol w:w="1571"/>
        <w:gridCol w:w="4959"/>
        <w:gridCol w:w="1556"/>
        <w:gridCol w:w="1260"/>
      </w:tblGrid>
      <w:tr w:rsidR="002F05AF" w:rsidRPr="009C10C3" w14:paraId="54E16E0B" w14:textId="77777777" w:rsidTr="002F05AF">
        <w:trPr>
          <w:tblHeader/>
        </w:trPr>
        <w:tc>
          <w:tcPr>
            <w:tcW w:w="0" w:type="auto"/>
            <w:shd w:val="clear" w:color="auto" w:fill="FFFFFF"/>
            <w:tcMar>
              <w:top w:w="29" w:type="dxa"/>
              <w:left w:w="29" w:type="dxa"/>
              <w:bottom w:w="29" w:type="dxa"/>
              <w:right w:w="29" w:type="dxa"/>
            </w:tcMar>
            <w:vAlign w:val="center"/>
            <w:hideMark/>
          </w:tcPr>
          <w:p w14:paraId="1BD4619B" w14:textId="77777777" w:rsidR="002F05AF" w:rsidRPr="009C10C3" w:rsidRDefault="002F05AF" w:rsidP="008632CB">
            <w:pPr>
              <w:spacing w:after="0" w:line="240" w:lineRule="auto"/>
              <w:jc w:val="both"/>
              <w:rPr>
                <w:rFonts w:ascii="Times New Roman" w:eastAsia="Times New Roman" w:hAnsi="Times New Roman" w:cs="Times New Roman"/>
                <w:color w:val="0F1115"/>
                <w:sz w:val="23"/>
                <w:szCs w:val="23"/>
              </w:rPr>
            </w:pPr>
            <w:r w:rsidRPr="009C10C3">
              <w:rPr>
                <w:rFonts w:ascii="Times New Roman" w:eastAsia="Times New Roman" w:hAnsi="Times New Roman" w:cs="Times New Roman"/>
                <w:color w:val="0F1115"/>
                <w:sz w:val="23"/>
                <w:szCs w:val="23"/>
              </w:rPr>
              <w:t>Decision ID</w:t>
            </w:r>
          </w:p>
        </w:tc>
        <w:tc>
          <w:tcPr>
            <w:tcW w:w="0" w:type="auto"/>
            <w:shd w:val="clear" w:color="auto" w:fill="FFFFFF"/>
            <w:tcMar>
              <w:top w:w="29" w:type="dxa"/>
              <w:left w:w="29" w:type="dxa"/>
              <w:bottom w:w="29" w:type="dxa"/>
              <w:right w:w="29" w:type="dxa"/>
            </w:tcMar>
            <w:vAlign w:val="center"/>
            <w:hideMark/>
          </w:tcPr>
          <w:p w14:paraId="3DB13D84" w14:textId="77777777" w:rsidR="002F05AF" w:rsidRPr="009C10C3" w:rsidRDefault="002F05AF" w:rsidP="008632CB">
            <w:pPr>
              <w:spacing w:after="0" w:line="240" w:lineRule="auto"/>
              <w:jc w:val="both"/>
              <w:rPr>
                <w:rFonts w:ascii="Times New Roman" w:eastAsia="Times New Roman" w:hAnsi="Times New Roman" w:cs="Times New Roman"/>
                <w:color w:val="0F1115"/>
                <w:sz w:val="23"/>
                <w:szCs w:val="23"/>
              </w:rPr>
            </w:pPr>
            <w:r w:rsidRPr="009C10C3">
              <w:rPr>
                <w:rFonts w:ascii="Times New Roman" w:eastAsia="Times New Roman" w:hAnsi="Times New Roman" w:cs="Times New Roman"/>
                <w:color w:val="0F1115"/>
                <w:sz w:val="23"/>
                <w:szCs w:val="23"/>
              </w:rPr>
              <w:t>Category</w:t>
            </w:r>
          </w:p>
        </w:tc>
        <w:tc>
          <w:tcPr>
            <w:tcW w:w="0" w:type="auto"/>
            <w:shd w:val="clear" w:color="auto" w:fill="FFFFFF"/>
            <w:tcMar>
              <w:top w:w="29" w:type="dxa"/>
              <w:left w:w="29" w:type="dxa"/>
              <w:bottom w:w="29" w:type="dxa"/>
              <w:right w:w="29" w:type="dxa"/>
            </w:tcMar>
            <w:vAlign w:val="center"/>
            <w:hideMark/>
          </w:tcPr>
          <w:p w14:paraId="5391D25C" w14:textId="77777777" w:rsidR="002F05AF" w:rsidRPr="009C10C3" w:rsidRDefault="002F05AF" w:rsidP="008632CB">
            <w:pPr>
              <w:spacing w:after="0" w:line="240" w:lineRule="auto"/>
              <w:jc w:val="both"/>
              <w:rPr>
                <w:rFonts w:ascii="Times New Roman" w:eastAsia="Times New Roman" w:hAnsi="Times New Roman" w:cs="Times New Roman"/>
                <w:color w:val="0F1115"/>
                <w:sz w:val="23"/>
                <w:szCs w:val="23"/>
              </w:rPr>
            </w:pPr>
            <w:r w:rsidRPr="009C10C3">
              <w:rPr>
                <w:rFonts w:ascii="Times New Roman" w:eastAsia="Times New Roman" w:hAnsi="Times New Roman" w:cs="Times New Roman"/>
                <w:color w:val="0F1115"/>
                <w:sz w:val="23"/>
                <w:szCs w:val="23"/>
              </w:rPr>
              <w:t>Decision</w:t>
            </w:r>
          </w:p>
        </w:tc>
        <w:tc>
          <w:tcPr>
            <w:tcW w:w="0" w:type="auto"/>
            <w:shd w:val="clear" w:color="auto" w:fill="FFFFFF"/>
            <w:tcMar>
              <w:top w:w="29" w:type="dxa"/>
              <w:left w:w="29" w:type="dxa"/>
              <w:bottom w:w="29" w:type="dxa"/>
              <w:right w:w="29" w:type="dxa"/>
            </w:tcMar>
            <w:vAlign w:val="center"/>
            <w:hideMark/>
          </w:tcPr>
          <w:p w14:paraId="1C3FF25C" w14:textId="77777777" w:rsidR="002F05AF" w:rsidRPr="009C10C3" w:rsidRDefault="002F05AF" w:rsidP="008632CB">
            <w:pPr>
              <w:spacing w:after="0" w:line="240" w:lineRule="auto"/>
              <w:jc w:val="both"/>
              <w:rPr>
                <w:rFonts w:ascii="Times New Roman" w:eastAsia="Times New Roman" w:hAnsi="Times New Roman" w:cs="Times New Roman"/>
                <w:color w:val="0F1115"/>
                <w:sz w:val="23"/>
                <w:szCs w:val="23"/>
              </w:rPr>
            </w:pPr>
            <w:r w:rsidRPr="009C10C3">
              <w:rPr>
                <w:rFonts w:ascii="Times New Roman" w:eastAsia="Times New Roman" w:hAnsi="Times New Roman" w:cs="Times New Roman"/>
                <w:color w:val="0F1115"/>
                <w:sz w:val="23"/>
                <w:szCs w:val="23"/>
              </w:rPr>
              <w:t>Rationale</w:t>
            </w:r>
          </w:p>
        </w:tc>
        <w:tc>
          <w:tcPr>
            <w:tcW w:w="0" w:type="auto"/>
            <w:shd w:val="clear" w:color="auto" w:fill="FFFFFF"/>
            <w:tcMar>
              <w:top w:w="29" w:type="dxa"/>
              <w:left w:w="29" w:type="dxa"/>
              <w:bottom w:w="29" w:type="dxa"/>
              <w:right w:w="29" w:type="dxa"/>
            </w:tcMar>
            <w:vAlign w:val="center"/>
            <w:hideMark/>
          </w:tcPr>
          <w:p w14:paraId="5C416C37" w14:textId="77777777" w:rsidR="002F05AF" w:rsidRPr="009C10C3" w:rsidRDefault="002F05AF" w:rsidP="008632CB">
            <w:pPr>
              <w:spacing w:after="0" w:line="240" w:lineRule="auto"/>
              <w:jc w:val="both"/>
              <w:rPr>
                <w:rFonts w:ascii="Times New Roman" w:eastAsia="Times New Roman" w:hAnsi="Times New Roman" w:cs="Times New Roman"/>
                <w:color w:val="0F1115"/>
                <w:sz w:val="23"/>
                <w:szCs w:val="23"/>
              </w:rPr>
            </w:pPr>
            <w:r w:rsidRPr="009C10C3">
              <w:rPr>
                <w:rFonts w:ascii="Times New Roman" w:eastAsia="Times New Roman" w:hAnsi="Times New Roman" w:cs="Times New Roman"/>
                <w:color w:val="0F1115"/>
                <w:sz w:val="23"/>
                <w:szCs w:val="23"/>
              </w:rPr>
              <w:t>Status</w:t>
            </w:r>
          </w:p>
        </w:tc>
      </w:tr>
      <w:tr w:rsidR="002F05AF" w:rsidRPr="009C10C3" w14:paraId="346A6DAF" w14:textId="77777777" w:rsidTr="002F05AF">
        <w:tc>
          <w:tcPr>
            <w:tcW w:w="0" w:type="auto"/>
            <w:shd w:val="clear" w:color="auto" w:fill="FFFFFF"/>
            <w:tcMar>
              <w:top w:w="29" w:type="dxa"/>
              <w:left w:w="29" w:type="dxa"/>
              <w:bottom w:w="29" w:type="dxa"/>
              <w:right w:w="29" w:type="dxa"/>
            </w:tcMar>
            <w:vAlign w:val="center"/>
            <w:hideMark/>
          </w:tcPr>
          <w:p w14:paraId="674783B2" w14:textId="77777777" w:rsidR="002F05AF" w:rsidRPr="009C10C3" w:rsidRDefault="002F05AF" w:rsidP="008632CB">
            <w:pPr>
              <w:spacing w:after="0" w:line="240" w:lineRule="auto"/>
              <w:jc w:val="both"/>
              <w:rPr>
                <w:rFonts w:ascii="Times New Roman" w:eastAsia="Times New Roman" w:hAnsi="Times New Roman" w:cs="Times New Roman"/>
                <w:color w:val="0F1115"/>
                <w:sz w:val="23"/>
                <w:szCs w:val="23"/>
              </w:rPr>
            </w:pPr>
            <w:r w:rsidRPr="009C10C3">
              <w:rPr>
                <w:rFonts w:ascii="Times New Roman" w:eastAsia="Times New Roman" w:hAnsi="Times New Roman" w:cs="Times New Roman"/>
                <w:color w:val="0F1115"/>
                <w:sz w:val="23"/>
                <w:szCs w:val="23"/>
              </w:rPr>
              <w:t>FD-053</w:t>
            </w:r>
          </w:p>
        </w:tc>
        <w:tc>
          <w:tcPr>
            <w:tcW w:w="0" w:type="auto"/>
            <w:shd w:val="clear" w:color="auto" w:fill="FFFFFF"/>
            <w:tcMar>
              <w:top w:w="29" w:type="dxa"/>
              <w:left w:w="29" w:type="dxa"/>
              <w:bottom w:w="29" w:type="dxa"/>
              <w:right w:w="29" w:type="dxa"/>
            </w:tcMar>
            <w:vAlign w:val="center"/>
            <w:hideMark/>
          </w:tcPr>
          <w:p w14:paraId="3D942C7D" w14:textId="77777777" w:rsidR="002F05AF" w:rsidRPr="009C10C3" w:rsidRDefault="002F05AF" w:rsidP="008632CB">
            <w:pPr>
              <w:spacing w:after="0" w:line="240" w:lineRule="auto"/>
              <w:jc w:val="both"/>
              <w:rPr>
                <w:rFonts w:ascii="Times New Roman" w:eastAsia="Times New Roman" w:hAnsi="Times New Roman" w:cs="Times New Roman"/>
                <w:color w:val="0F1115"/>
                <w:sz w:val="23"/>
                <w:szCs w:val="23"/>
              </w:rPr>
            </w:pPr>
            <w:r w:rsidRPr="009C10C3">
              <w:rPr>
                <w:rFonts w:ascii="Times New Roman" w:eastAsia="Times New Roman" w:hAnsi="Times New Roman" w:cs="Times New Roman"/>
                <w:color w:val="0F1115"/>
                <w:sz w:val="23"/>
                <w:szCs w:val="23"/>
              </w:rPr>
              <w:t>Service Boundary</w:t>
            </w:r>
          </w:p>
        </w:tc>
        <w:tc>
          <w:tcPr>
            <w:tcW w:w="0" w:type="auto"/>
            <w:shd w:val="clear" w:color="auto" w:fill="FFFFFF"/>
            <w:tcMar>
              <w:top w:w="29" w:type="dxa"/>
              <w:left w:w="29" w:type="dxa"/>
              <w:bottom w:w="29" w:type="dxa"/>
              <w:right w:w="29" w:type="dxa"/>
            </w:tcMar>
            <w:vAlign w:val="center"/>
            <w:hideMark/>
          </w:tcPr>
          <w:p w14:paraId="787B95AB" w14:textId="77777777" w:rsidR="002F05AF" w:rsidRPr="009C10C3" w:rsidRDefault="002F05AF" w:rsidP="008632CB">
            <w:pPr>
              <w:spacing w:after="0" w:line="240" w:lineRule="auto"/>
              <w:jc w:val="both"/>
              <w:rPr>
                <w:rFonts w:ascii="Times New Roman" w:eastAsia="Times New Roman" w:hAnsi="Times New Roman" w:cs="Times New Roman"/>
                <w:color w:val="0F1115"/>
                <w:sz w:val="23"/>
                <w:szCs w:val="23"/>
              </w:rPr>
            </w:pPr>
            <w:r w:rsidRPr="009C10C3">
              <w:rPr>
                <w:rFonts w:ascii="Times New Roman" w:eastAsia="Times New Roman" w:hAnsi="Times New Roman" w:cs="Times New Roman"/>
                <w:color w:val="0F1115"/>
                <w:sz w:val="23"/>
                <w:szCs w:val="23"/>
              </w:rPr>
              <w:t>Golden Wings shall NEVER provide clinical nursing</w:t>
            </w:r>
          </w:p>
        </w:tc>
        <w:tc>
          <w:tcPr>
            <w:tcW w:w="0" w:type="auto"/>
            <w:shd w:val="clear" w:color="auto" w:fill="FFFFFF"/>
            <w:tcMar>
              <w:top w:w="29" w:type="dxa"/>
              <w:left w:w="29" w:type="dxa"/>
              <w:bottom w:w="29" w:type="dxa"/>
              <w:right w:w="29" w:type="dxa"/>
            </w:tcMar>
            <w:vAlign w:val="center"/>
            <w:hideMark/>
          </w:tcPr>
          <w:p w14:paraId="3829AE4B" w14:textId="77777777" w:rsidR="002F05AF" w:rsidRPr="009C10C3" w:rsidRDefault="002F05AF" w:rsidP="008632CB">
            <w:pPr>
              <w:spacing w:after="0" w:line="240" w:lineRule="auto"/>
              <w:jc w:val="both"/>
              <w:rPr>
                <w:rFonts w:ascii="Times New Roman" w:eastAsia="Times New Roman" w:hAnsi="Times New Roman" w:cs="Times New Roman"/>
                <w:color w:val="0F1115"/>
                <w:sz w:val="23"/>
                <w:szCs w:val="23"/>
              </w:rPr>
            </w:pPr>
            <w:r w:rsidRPr="009C10C3">
              <w:rPr>
                <w:rFonts w:ascii="Times New Roman" w:eastAsia="Times New Roman" w:hAnsi="Times New Roman" w:cs="Times New Roman"/>
                <w:color w:val="0F1115"/>
                <w:sz w:val="23"/>
                <w:szCs w:val="23"/>
              </w:rPr>
              <w:t>Scope protection</w:t>
            </w:r>
          </w:p>
        </w:tc>
        <w:tc>
          <w:tcPr>
            <w:tcW w:w="0" w:type="auto"/>
            <w:shd w:val="clear" w:color="auto" w:fill="FFFFFF"/>
            <w:tcMar>
              <w:top w:w="29" w:type="dxa"/>
              <w:left w:w="29" w:type="dxa"/>
              <w:bottom w:w="29" w:type="dxa"/>
              <w:right w:w="29" w:type="dxa"/>
            </w:tcMar>
            <w:vAlign w:val="center"/>
            <w:hideMark/>
          </w:tcPr>
          <w:p w14:paraId="32103FC0" w14:textId="77777777" w:rsidR="002F05AF" w:rsidRPr="009C10C3" w:rsidRDefault="002F05AF" w:rsidP="008632CB">
            <w:pPr>
              <w:spacing w:after="0" w:line="240" w:lineRule="auto"/>
              <w:jc w:val="both"/>
              <w:rPr>
                <w:rFonts w:ascii="Times New Roman" w:eastAsia="Times New Roman" w:hAnsi="Times New Roman" w:cs="Times New Roman"/>
                <w:color w:val="0F1115"/>
                <w:sz w:val="23"/>
                <w:szCs w:val="23"/>
              </w:rPr>
            </w:pPr>
            <w:r w:rsidRPr="009C10C3">
              <w:rPr>
                <w:rFonts w:ascii="Times New Roman" w:eastAsia="Times New Roman" w:hAnsi="Times New Roman" w:cs="Times New Roman"/>
                <w:color w:val="0F1115"/>
                <w:sz w:val="23"/>
                <w:szCs w:val="23"/>
              </w:rPr>
              <w:t>RESOLVED</w:t>
            </w:r>
          </w:p>
        </w:tc>
      </w:tr>
      <w:tr w:rsidR="002F05AF" w:rsidRPr="009C10C3" w14:paraId="63C2AE4D" w14:textId="77777777" w:rsidTr="002F05AF">
        <w:tc>
          <w:tcPr>
            <w:tcW w:w="0" w:type="auto"/>
            <w:shd w:val="clear" w:color="auto" w:fill="FFFFFF"/>
            <w:tcMar>
              <w:top w:w="29" w:type="dxa"/>
              <w:left w:w="29" w:type="dxa"/>
              <w:bottom w:w="29" w:type="dxa"/>
              <w:right w:w="29" w:type="dxa"/>
            </w:tcMar>
            <w:vAlign w:val="center"/>
            <w:hideMark/>
          </w:tcPr>
          <w:p w14:paraId="71FEB09B" w14:textId="77777777" w:rsidR="002F05AF" w:rsidRPr="009C10C3" w:rsidRDefault="002F05AF" w:rsidP="008632CB">
            <w:pPr>
              <w:spacing w:after="0" w:line="240" w:lineRule="auto"/>
              <w:jc w:val="both"/>
              <w:rPr>
                <w:rFonts w:ascii="Times New Roman" w:eastAsia="Times New Roman" w:hAnsi="Times New Roman" w:cs="Times New Roman"/>
                <w:color w:val="0F1115"/>
                <w:sz w:val="23"/>
                <w:szCs w:val="23"/>
              </w:rPr>
            </w:pPr>
            <w:r w:rsidRPr="009C10C3">
              <w:rPr>
                <w:rFonts w:ascii="Times New Roman" w:eastAsia="Times New Roman" w:hAnsi="Times New Roman" w:cs="Times New Roman"/>
                <w:color w:val="0F1115"/>
                <w:sz w:val="23"/>
                <w:szCs w:val="23"/>
              </w:rPr>
              <w:t>FD-054</w:t>
            </w:r>
          </w:p>
        </w:tc>
        <w:tc>
          <w:tcPr>
            <w:tcW w:w="0" w:type="auto"/>
            <w:shd w:val="clear" w:color="auto" w:fill="FFFFFF"/>
            <w:tcMar>
              <w:top w:w="29" w:type="dxa"/>
              <w:left w:w="29" w:type="dxa"/>
              <w:bottom w:w="29" w:type="dxa"/>
              <w:right w:w="29" w:type="dxa"/>
            </w:tcMar>
            <w:vAlign w:val="center"/>
            <w:hideMark/>
          </w:tcPr>
          <w:p w14:paraId="52CA28F0" w14:textId="77777777" w:rsidR="002F05AF" w:rsidRPr="009C10C3" w:rsidRDefault="002F05AF" w:rsidP="008632CB">
            <w:pPr>
              <w:spacing w:after="0" w:line="240" w:lineRule="auto"/>
              <w:jc w:val="both"/>
              <w:rPr>
                <w:rFonts w:ascii="Times New Roman" w:eastAsia="Times New Roman" w:hAnsi="Times New Roman" w:cs="Times New Roman"/>
                <w:color w:val="0F1115"/>
                <w:sz w:val="23"/>
                <w:szCs w:val="23"/>
              </w:rPr>
            </w:pPr>
            <w:r w:rsidRPr="009C10C3">
              <w:rPr>
                <w:rFonts w:ascii="Times New Roman" w:eastAsia="Times New Roman" w:hAnsi="Times New Roman" w:cs="Times New Roman"/>
                <w:color w:val="0F1115"/>
                <w:sz w:val="23"/>
                <w:szCs w:val="23"/>
              </w:rPr>
              <w:t>Service Boundary</w:t>
            </w:r>
          </w:p>
        </w:tc>
        <w:tc>
          <w:tcPr>
            <w:tcW w:w="0" w:type="auto"/>
            <w:shd w:val="clear" w:color="auto" w:fill="FFFFFF"/>
            <w:tcMar>
              <w:top w:w="29" w:type="dxa"/>
              <w:left w:w="29" w:type="dxa"/>
              <w:bottom w:w="29" w:type="dxa"/>
              <w:right w:w="29" w:type="dxa"/>
            </w:tcMar>
            <w:vAlign w:val="center"/>
            <w:hideMark/>
          </w:tcPr>
          <w:p w14:paraId="30915821" w14:textId="77777777" w:rsidR="002F05AF" w:rsidRPr="009C10C3" w:rsidRDefault="002F05AF" w:rsidP="008632CB">
            <w:pPr>
              <w:spacing w:after="0" w:line="240" w:lineRule="auto"/>
              <w:jc w:val="both"/>
              <w:rPr>
                <w:rFonts w:ascii="Times New Roman" w:eastAsia="Times New Roman" w:hAnsi="Times New Roman" w:cs="Times New Roman"/>
                <w:color w:val="0F1115"/>
                <w:sz w:val="23"/>
                <w:szCs w:val="23"/>
              </w:rPr>
            </w:pPr>
            <w:r w:rsidRPr="009C10C3">
              <w:rPr>
                <w:rFonts w:ascii="Times New Roman" w:eastAsia="Times New Roman" w:hAnsi="Times New Roman" w:cs="Times New Roman"/>
                <w:color w:val="0F1115"/>
                <w:sz w:val="23"/>
                <w:szCs w:val="23"/>
              </w:rPr>
              <w:t>Golden Wings shall NEVER administer medication</w:t>
            </w:r>
          </w:p>
        </w:tc>
        <w:tc>
          <w:tcPr>
            <w:tcW w:w="0" w:type="auto"/>
            <w:shd w:val="clear" w:color="auto" w:fill="FFFFFF"/>
            <w:tcMar>
              <w:top w:w="29" w:type="dxa"/>
              <w:left w:w="29" w:type="dxa"/>
              <w:bottom w:w="29" w:type="dxa"/>
              <w:right w:w="29" w:type="dxa"/>
            </w:tcMar>
            <w:vAlign w:val="center"/>
            <w:hideMark/>
          </w:tcPr>
          <w:p w14:paraId="52EEB4C4" w14:textId="77777777" w:rsidR="002F05AF" w:rsidRPr="009C10C3" w:rsidRDefault="002F05AF" w:rsidP="008632CB">
            <w:pPr>
              <w:spacing w:after="0" w:line="240" w:lineRule="auto"/>
              <w:jc w:val="both"/>
              <w:rPr>
                <w:rFonts w:ascii="Times New Roman" w:eastAsia="Times New Roman" w:hAnsi="Times New Roman" w:cs="Times New Roman"/>
                <w:color w:val="0F1115"/>
                <w:sz w:val="23"/>
                <w:szCs w:val="23"/>
              </w:rPr>
            </w:pPr>
            <w:r w:rsidRPr="009C10C3">
              <w:rPr>
                <w:rFonts w:ascii="Times New Roman" w:eastAsia="Times New Roman" w:hAnsi="Times New Roman" w:cs="Times New Roman"/>
                <w:color w:val="0F1115"/>
                <w:sz w:val="23"/>
                <w:szCs w:val="23"/>
              </w:rPr>
              <w:t>Scope protection</w:t>
            </w:r>
          </w:p>
        </w:tc>
        <w:tc>
          <w:tcPr>
            <w:tcW w:w="0" w:type="auto"/>
            <w:shd w:val="clear" w:color="auto" w:fill="FFFFFF"/>
            <w:tcMar>
              <w:top w:w="29" w:type="dxa"/>
              <w:left w:w="29" w:type="dxa"/>
              <w:bottom w:w="29" w:type="dxa"/>
              <w:right w:w="29" w:type="dxa"/>
            </w:tcMar>
            <w:vAlign w:val="center"/>
            <w:hideMark/>
          </w:tcPr>
          <w:p w14:paraId="2A99A7AF" w14:textId="77777777" w:rsidR="002F05AF" w:rsidRPr="009C10C3" w:rsidRDefault="002F05AF" w:rsidP="008632CB">
            <w:pPr>
              <w:spacing w:after="0" w:line="240" w:lineRule="auto"/>
              <w:jc w:val="both"/>
              <w:rPr>
                <w:rFonts w:ascii="Times New Roman" w:eastAsia="Times New Roman" w:hAnsi="Times New Roman" w:cs="Times New Roman"/>
                <w:color w:val="0F1115"/>
                <w:sz w:val="23"/>
                <w:szCs w:val="23"/>
              </w:rPr>
            </w:pPr>
            <w:r w:rsidRPr="009C10C3">
              <w:rPr>
                <w:rFonts w:ascii="Times New Roman" w:eastAsia="Times New Roman" w:hAnsi="Times New Roman" w:cs="Times New Roman"/>
                <w:color w:val="0F1115"/>
                <w:sz w:val="23"/>
                <w:szCs w:val="23"/>
              </w:rPr>
              <w:t>RESOLVED</w:t>
            </w:r>
          </w:p>
        </w:tc>
      </w:tr>
      <w:tr w:rsidR="002F05AF" w:rsidRPr="009C10C3" w14:paraId="1978C948" w14:textId="77777777" w:rsidTr="002F05AF">
        <w:tc>
          <w:tcPr>
            <w:tcW w:w="0" w:type="auto"/>
            <w:shd w:val="clear" w:color="auto" w:fill="FFFFFF"/>
            <w:tcMar>
              <w:top w:w="29" w:type="dxa"/>
              <w:left w:w="29" w:type="dxa"/>
              <w:bottom w:w="29" w:type="dxa"/>
              <w:right w:w="29" w:type="dxa"/>
            </w:tcMar>
            <w:vAlign w:val="center"/>
            <w:hideMark/>
          </w:tcPr>
          <w:p w14:paraId="3EA5B5FC" w14:textId="77777777" w:rsidR="002F05AF" w:rsidRPr="009C10C3" w:rsidRDefault="002F05AF" w:rsidP="008632CB">
            <w:pPr>
              <w:spacing w:after="0" w:line="240" w:lineRule="auto"/>
              <w:jc w:val="both"/>
              <w:rPr>
                <w:rFonts w:ascii="Times New Roman" w:eastAsia="Times New Roman" w:hAnsi="Times New Roman" w:cs="Times New Roman"/>
                <w:color w:val="0F1115"/>
                <w:sz w:val="23"/>
                <w:szCs w:val="23"/>
              </w:rPr>
            </w:pPr>
            <w:r w:rsidRPr="009C10C3">
              <w:rPr>
                <w:rFonts w:ascii="Times New Roman" w:eastAsia="Times New Roman" w:hAnsi="Times New Roman" w:cs="Times New Roman"/>
                <w:color w:val="0F1115"/>
                <w:sz w:val="23"/>
                <w:szCs w:val="23"/>
              </w:rPr>
              <w:t>FD-055</w:t>
            </w:r>
          </w:p>
        </w:tc>
        <w:tc>
          <w:tcPr>
            <w:tcW w:w="0" w:type="auto"/>
            <w:shd w:val="clear" w:color="auto" w:fill="FFFFFF"/>
            <w:tcMar>
              <w:top w:w="29" w:type="dxa"/>
              <w:left w:w="29" w:type="dxa"/>
              <w:bottom w:w="29" w:type="dxa"/>
              <w:right w:w="29" w:type="dxa"/>
            </w:tcMar>
            <w:vAlign w:val="center"/>
            <w:hideMark/>
          </w:tcPr>
          <w:p w14:paraId="7643619B" w14:textId="77777777" w:rsidR="002F05AF" w:rsidRPr="009C10C3" w:rsidRDefault="002F05AF" w:rsidP="008632CB">
            <w:pPr>
              <w:spacing w:after="0" w:line="240" w:lineRule="auto"/>
              <w:jc w:val="both"/>
              <w:rPr>
                <w:rFonts w:ascii="Times New Roman" w:eastAsia="Times New Roman" w:hAnsi="Times New Roman" w:cs="Times New Roman"/>
                <w:color w:val="0F1115"/>
                <w:sz w:val="23"/>
                <w:szCs w:val="23"/>
              </w:rPr>
            </w:pPr>
            <w:r w:rsidRPr="009C10C3">
              <w:rPr>
                <w:rFonts w:ascii="Times New Roman" w:eastAsia="Times New Roman" w:hAnsi="Times New Roman" w:cs="Times New Roman"/>
                <w:color w:val="0F1115"/>
                <w:sz w:val="23"/>
                <w:szCs w:val="23"/>
              </w:rPr>
              <w:t>Service Boundary</w:t>
            </w:r>
          </w:p>
        </w:tc>
        <w:tc>
          <w:tcPr>
            <w:tcW w:w="0" w:type="auto"/>
            <w:shd w:val="clear" w:color="auto" w:fill="FFFFFF"/>
            <w:tcMar>
              <w:top w:w="29" w:type="dxa"/>
              <w:left w:w="29" w:type="dxa"/>
              <w:bottom w:w="29" w:type="dxa"/>
              <w:right w:w="29" w:type="dxa"/>
            </w:tcMar>
            <w:vAlign w:val="center"/>
            <w:hideMark/>
          </w:tcPr>
          <w:p w14:paraId="12046814" w14:textId="77777777" w:rsidR="002F05AF" w:rsidRPr="009C10C3" w:rsidRDefault="002F05AF" w:rsidP="008632CB">
            <w:pPr>
              <w:spacing w:after="0" w:line="240" w:lineRule="auto"/>
              <w:jc w:val="both"/>
              <w:rPr>
                <w:rFonts w:ascii="Times New Roman" w:eastAsia="Times New Roman" w:hAnsi="Times New Roman" w:cs="Times New Roman"/>
                <w:color w:val="0F1115"/>
                <w:sz w:val="23"/>
                <w:szCs w:val="23"/>
              </w:rPr>
            </w:pPr>
            <w:r w:rsidRPr="009C10C3">
              <w:rPr>
                <w:rFonts w:ascii="Times New Roman" w:eastAsia="Times New Roman" w:hAnsi="Times New Roman" w:cs="Times New Roman"/>
                <w:color w:val="0F1115"/>
                <w:sz w:val="23"/>
                <w:szCs w:val="23"/>
              </w:rPr>
              <w:t>Golden Wings shall NEVER provide psychiatric treatment</w:t>
            </w:r>
          </w:p>
        </w:tc>
        <w:tc>
          <w:tcPr>
            <w:tcW w:w="0" w:type="auto"/>
            <w:shd w:val="clear" w:color="auto" w:fill="FFFFFF"/>
            <w:tcMar>
              <w:top w:w="29" w:type="dxa"/>
              <w:left w:w="29" w:type="dxa"/>
              <w:bottom w:w="29" w:type="dxa"/>
              <w:right w:w="29" w:type="dxa"/>
            </w:tcMar>
            <w:vAlign w:val="center"/>
            <w:hideMark/>
          </w:tcPr>
          <w:p w14:paraId="4E1988FA" w14:textId="77777777" w:rsidR="002F05AF" w:rsidRPr="009C10C3" w:rsidRDefault="002F05AF" w:rsidP="008632CB">
            <w:pPr>
              <w:spacing w:after="0" w:line="240" w:lineRule="auto"/>
              <w:jc w:val="both"/>
              <w:rPr>
                <w:rFonts w:ascii="Times New Roman" w:eastAsia="Times New Roman" w:hAnsi="Times New Roman" w:cs="Times New Roman"/>
                <w:color w:val="0F1115"/>
                <w:sz w:val="23"/>
                <w:szCs w:val="23"/>
              </w:rPr>
            </w:pPr>
            <w:r w:rsidRPr="009C10C3">
              <w:rPr>
                <w:rFonts w:ascii="Times New Roman" w:eastAsia="Times New Roman" w:hAnsi="Times New Roman" w:cs="Times New Roman"/>
                <w:color w:val="0F1115"/>
                <w:sz w:val="23"/>
                <w:szCs w:val="23"/>
              </w:rPr>
              <w:t>Scope protection</w:t>
            </w:r>
          </w:p>
        </w:tc>
        <w:tc>
          <w:tcPr>
            <w:tcW w:w="0" w:type="auto"/>
            <w:shd w:val="clear" w:color="auto" w:fill="FFFFFF"/>
            <w:tcMar>
              <w:top w:w="29" w:type="dxa"/>
              <w:left w:w="29" w:type="dxa"/>
              <w:bottom w:w="29" w:type="dxa"/>
              <w:right w:w="29" w:type="dxa"/>
            </w:tcMar>
            <w:vAlign w:val="center"/>
            <w:hideMark/>
          </w:tcPr>
          <w:p w14:paraId="44A8C420" w14:textId="77777777" w:rsidR="002F05AF" w:rsidRPr="009C10C3" w:rsidRDefault="002F05AF" w:rsidP="008632CB">
            <w:pPr>
              <w:spacing w:after="0" w:line="240" w:lineRule="auto"/>
              <w:jc w:val="both"/>
              <w:rPr>
                <w:rFonts w:ascii="Times New Roman" w:eastAsia="Times New Roman" w:hAnsi="Times New Roman" w:cs="Times New Roman"/>
                <w:color w:val="0F1115"/>
                <w:sz w:val="23"/>
                <w:szCs w:val="23"/>
              </w:rPr>
            </w:pPr>
            <w:r w:rsidRPr="009C10C3">
              <w:rPr>
                <w:rFonts w:ascii="Times New Roman" w:eastAsia="Times New Roman" w:hAnsi="Times New Roman" w:cs="Times New Roman"/>
                <w:color w:val="0F1115"/>
                <w:sz w:val="23"/>
                <w:szCs w:val="23"/>
              </w:rPr>
              <w:t>RESOLVED</w:t>
            </w:r>
          </w:p>
        </w:tc>
      </w:tr>
      <w:tr w:rsidR="002F05AF" w:rsidRPr="009C10C3" w14:paraId="4EA1D381" w14:textId="77777777" w:rsidTr="002F05AF">
        <w:tc>
          <w:tcPr>
            <w:tcW w:w="0" w:type="auto"/>
            <w:shd w:val="clear" w:color="auto" w:fill="FFFFFF"/>
            <w:tcMar>
              <w:top w:w="29" w:type="dxa"/>
              <w:left w:w="29" w:type="dxa"/>
              <w:bottom w:w="29" w:type="dxa"/>
              <w:right w:w="29" w:type="dxa"/>
            </w:tcMar>
            <w:vAlign w:val="center"/>
            <w:hideMark/>
          </w:tcPr>
          <w:p w14:paraId="49CE97D6" w14:textId="77777777" w:rsidR="002F05AF" w:rsidRPr="009C10C3" w:rsidRDefault="002F05AF" w:rsidP="008632CB">
            <w:pPr>
              <w:spacing w:after="0" w:line="240" w:lineRule="auto"/>
              <w:jc w:val="both"/>
              <w:rPr>
                <w:rFonts w:ascii="Times New Roman" w:eastAsia="Times New Roman" w:hAnsi="Times New Roman" w:cs="Times New Roman"/>
                <w:color w:val="0F1115"/>
                <w:sz w:val="23"/>
                <w:szCs w:val="23"/>
              </w:rPr>
            </w:pPr>
            <w:r w:rsidRPr="009C10C3">
              <w:rPr>
                <w:rFonts w:ascii="Times New Roman" w:eastAsia="Times New Roman" w:hAnsi="Times New Roman" w:cs="Times New Roman"/>
                <w:color w:val="0F1115"/>
                <w:sz w:val="23"/>
                <w:szCs w:val="23"/>
              </w:rPr>
              <w:t>FD-056</w:t>
            </w:r>
          </w:p>
        </w:tc>
        <w:tc>
          <w:tcPr>
            <w:tcW w:w="0" w:type="auto"/>
            <w:shd w:val="clear" w:color="auto" w:fill="FFFFFF"/>
            <w:tcMar>
              <w:top w:w="29" w:type="dxa"/>
              <w:left w:w="29" w:type="dxa"/>
              <w:bottom w:w="29" w:type="dxa"/>
              <w:right w:w="29" w:type="dxa"/>
            </w:tcMar>
            <w:vAlign w:val="center"/>
            <w:hideMark/>
          </w:tcPr>
          <w:p w14:paraId="15A3CDED" w14:textId="77777777" w:rsidR="002F05AF" w:rsidRPr="009C10C3" w:rsidRDefault="002F05AF" w:rsidP="008632CB">
            <w:pPr>
              <w:spacing w:after="0" w:line="240" w:lineRule="auto"/>
              <w:jc w:val="both"/>
              <w:rPr>
                <w:rFonts w:ascii="Times New Roman" w:eastAsia="Times New Roman" w:hAnsi="Times New Roman" w:cs="Times New Roman"/>
                <w:color w:val="0F1115"/>
                <w:sz w:val="23"/>
                <w:szCs w:val="23"/>
              </w:rPr>
            </w:pPr>
            <w:r w:rsidRPr="009C10C3">
              <w:rPr>
                <w:rFonts w:ascii="Times New Roman" w:eastAsia="Times New Roman" w:hAnsi="Times New Roman" w:cs="Times New Roman"/>
                <w:color w:val="0F1115"/>
                <w:sz w:val="23"/>
                <w:szCs w:val="23"/>
              </w:rPr>
              <w:t>Service Boundary</w:t>
            </w:r>
          </w:p>
        </w:tc>
        <w:tc>
          <w:tcPr>
            <w:tcW w:w="0" w:type="auto"/>
            <w:shd w:val="clear" w:color="auto" w:fill="FFFFFF"/>
            <w:tcMar>
              <w:top w:w="29" w:type="dxa"/>
              <w:left w:w="29" w:type="dxa"/>
              <w:bottom w:w="29" w:type="dxa"/>
              <w:right w:w="29" w:type="dxa"/>
            </w:tcMar>
            <w:vAlign w:val="center"/>
            <w:hideMark/>
          </w:tcPr>
          <w:p w14:paraId="481FC720" w14:textId="77777777" w:rsidR="002F05AF" w:rsidRPr="009C10C3" w:rsidRDefault="002F05AF" w:rsidP="008632CB">
            <w:pPr>
              <w:spacing w:after="0" w:line="240" w:lineRule="auto"/>
              <w:jc w:val="both"/>
              <w:rPr>
                <w:rFonts w:ascii="Times New Roman" w:eastAsia="Times New Roman" w:hAnsi="Times New Roman" w:cs="Times New Roman"/>
                <w:color w:val="0F1115"/>
                <w:sz w:val="23"/>
                <w:szCs w:val="23"/>
              </w:rPr>
            </w:pPr>
            <w:r w:rsidRPr="009C10C3">
              <w:rPr>
                <w:rFonts w:ascii="Times New Roman" w:eastAsia="Times New Roman" w:hAnsi="Times New Roman" w:cs="Times New Roman"/>
                <w:color w:val="0F1115"/>
                <w:sz w:val="23"/>
                <w:szCs w:val="23"/>
              </w:rPr>
              <w:t>Golden Wings shall NEVER provide financial advisory services</w:t>
            </w:r>
          </w:p>
        </w:tc>
        <w:tc>
          <w:tcPr>
            <w:tcW w:w="0" w:type="auto"/>
            <w:shd w:val="clear" w:color="auto" w:fill="FFFFFF"/>
            <w:tcMar>
              <w:top w:w="29" w:type="dxa"/>
              <w:left w:w="29" w:type="dxa"/>
              <w:bottom w:w="29" w:type="dxa"/>
              <w:right w:w="29" w:type="dxa"/>
            </w:tcMar>
            <w:vAlign w:val="center"/>
            <w:hideMark/>
          </w:tcPr>
          <w:p w14:paraId="06270227" w14:textId="77777777" w:rsidR="002F05AF" w:rsidRPr="009C10C3" w:rsidRDefault="002F05AF" w:rsidP="008632CB">
            <w:pPr>
              <w:spacing w:after="0" w:line="240" w:lineRule="auto"/>
              <w:jc w:val="both"/>
              <w:rPr>
                <w:rFonts w:ascii="Times New Roman" w:eastAsia="Times New Roman" w:hAnsi="Times New Roman" w:cs="Times New Roman"/>
                <w:color w:val="0F1115"/>
                <w:sz w:val="23"/>
                <w:szCs w:val="23"/>
              </w:rPr>
            </w:pPr>
            <w:r w:rsidRPr="009C10C3">
              <w:rPr>
                <w:rFonts w:ascii="Times New Roman" w:eastAsia="Times New Roman" w:hAnsi="Times New Roman" w:cs="Times New Roman"/>
                <w:color w:val="0F1115"/>
                <w:sz w:val="23"/>
                <w:szCs w:val="23"/>
              </w:rPr>
              <w:t>Scope protection</w:t>
            </w:r>
          </w:p>
        </w:tc>
        <w:tc>
          <w:tcPr>
            <w:tcW w:w="0" w:type="auto"/>
            <w:shd w:val="clear" w:color="auto" w:fill="FFFFFF"/>
            <w:tcMar>
              <w:top w:w="29" w:type="dxa"/>
              <w:left w:w="29" w:type="dxa"/>
              <w:bottom w:w="29" w:type="dxa"/>
              <w:right w:w="29" w:type="dxa"/>
            </w:tcMar>
            <w:vAlign w:val="center"/>
            <w:hideMark/>
          </w:tcPr>
          <w:p w14:paraId="218A3862" w14:textId="77777777" w:rsidR="002F05AF" w:rsidRPr="009C10C3" w:rsidRDefault="002F05AF" w:rsidP="008632CB">
            <w:pPr>
              <w:spacing w:after="0" w:line="240" w:lineRule="auto"/>
              <w:jc w:val="both"/>
              <w:rPr>
                <w:rFonts w:ascii="Times New Roman" w:eastAsia="Times New Roman" w:hAnsi="Times New Roman" w:cs="Times New Roman"/>
                <w:color w:val="0F1115"/>
                <w:sz w:val="23"/>
                <w:szCs w:val="23"/>
              </w:rPr>
            </w:pPr>
            <w:r w:rsidRPr="009C10C3">
              <w:rPr>
                <w:rFonts w:ascii="Times New Roman" w:eastAsia="Times New Roman" w:hAnsi="Times New Roman" w:cs="Times New Roman"/>
                <w:color w:val="0F1115"/>
                <w:sz w:val="23"/>
                <w:szCs w:val="23"/>
              </w:rPr>
              <w:t>RESOLVED</w:t>
            </w:r>
          </w:p>
        </w:tc>
      </w:tr>
      <w:tr w:rsidR="002F05AF" w:rsidRPr="009C10C3" w14:paraId="1F6F3F8E" w14:textId="77777777" w:rsidTr="002F05AF">
        <w:tc>
          <w:tcPr>
            <w:tcW w:w="0" w:type="auto"/>
            <w:shd w:val="clear" w:color="auto" w:fill="FFFFFF"/>
            <w:tcMar>
              <w:top w:w="29" w:type="dxa"/>
              <w:left w:w="29" w:type="dxa"/>
              <w:bottom w:w="29" w:type="dxa"/>
              <w:right w:w="29" w:type="dxa"/>
            </w:tcMar>
            <w:vAlign w:val="center"/>
            <w:hideMark/>
          </w:tcPr>
          <w:p w14:paraId="313BD5C7" w14:textId="77777777" w:rsidR="002F05AF" w:rsidRPr="009C10C3" w:rsidRDefault="002F05AF" w:rsidP="008632CB">
            <w:pPr>
              <w:spacing w:after="0" w:line="240" w:lineRule="auto"/>
              <w:jc w:val="both"/>
              <w:rPr>
                <w:rFonts w:ascii="Times New Roman" w:eastAsia="Times New Roman" w:hAnsi="Times New Roman" w:cs="Times New Roman"/>
                <w:color w:val="0F1115"/>
                <w:sz w:val="23"/>
                <w:szCs w:val="23"/>
              </w:rPr>
            </w:pPr>
            <w:r w:rsidRPr="009C10C3">
              <w:rPr>
                <w:rFonts w:ascii="Times New Roman" w:eastAsia="Times New Roman" w:hAnsi="Times New Roman" w:cs="Times New Roman"/>
                <w:color w:val="0F1115"/>
                <w:sz w:val="23"/>
                <w:szCs w:val="23"/>
              </w:rPr>
              <w:t>FD-057</w:t>
            </w:r>
          </w:p>
        </w:tc>
        <w:tc>
          <w:tcPr>
            <w:tcW w:w="0" w:type="auto"/>
            <w:shd w:val="clear" w:color="auto" w:fill="FFFFFF"/>
            <w:tcMar>
              <w:top w:w="29" w:type="dxa"/>
              <w:left w:w="29" w:type="dxa"/>
              <w:bottom w:w="29" w:type="dxa"/>
              <w:right w:w="29" w:type="dxa"/>
            </w:tcMar>
            <w:vAlign w:val="center"/>
            <w:hideMark/>
          </w:tcPr>
          <w:p w14:paraId="5F850BEE" w14:textId="77777777" w:rsidR="002F05AF" w:rsidRPr="009C10C3" w:rsidRDefault="002F05AF" w:rsidP="008632CB">
            <w:pPr>
              <w:spacing w:after="0" w:line="240" w:lineRule="auto"/>
              <w:jc w:val="both"/>
              <w:rPr>
                <w:rFonts w:ascii="Times New Roman" w:eastAsia="Times New Roman" w:hAnsi="Times New Roman" w:cs="Times New Roman"/>
                <w:color w:val="0F1115"/>
                <w:sz w:val="23"/>
                <w:szCs w:val="23"/>
              </w:rPr>
            </w:pPr>
            <w:r w:rsidRPr="009C10C3">
              <w:rPr>
                <w:rFonts w:ascii="Times New Roman" w:eastAsia="Times New Roman" w:hAnsi="Times New Roman" w:cs="Times New Roman"/>
                <w:color w:val="0F1115"/>
                <w:sz w:val="23"/>
                <w:szCs w:val="23"/>
              </w:rPr>
              <w:t>Service Boundary</w:t>
            </w:r>
          </w:p>
        </w:tc>
        <w:tc>
          <w:tcPr>
            <w:tcW w:w="0" w:type="auto"/>
            <w:shd w:val="clear" w:color="auto" w:fill="FFFFFF"/>
            <w:tcMar>
              <w:top w:w="29" w:type="dxa"/>
              <w:left w:w="29" w:type="dxa"/>
              <w:bottom w:w="29" w:type="dxa"/>
              <w:right w:w="29" w:type="dxa"/>
            </w:tcMar>
            <w:vAlign w:val="center"/>
            <w:hideMark/>
          </w:tcPr>
          <w:p w14:paraId="0E27A519" w14:textId="77777777" w:rsidR="002F05AF" w:rsidRPr="009C10C3" w:rsidRDefault="002F05AF" w:rsidP="008632CB">
            <w:pPr>
              <w:spacing w:after="0" w:line="240" w:lineRule="auto"/>
              <w:jc w:val="both"/>
              <w:rPr>
                <w:rFonts w:ascii="Times New Roman" w:eastAsia="Times New Roman" w:hAnsi="Times New Roman" w:cs="Times New Roman"/>
                <w:color w:val="0F1115"/>
                <w:sz w:val="23"/>
                <w:szCs w:val="23"/>
              </w:rPr>
            </w:pPr>
            <w:r w:rsidRPr="009C10C3">
              <w:rPr>
                <w:rFonts w:ascii="Times New Roman" w:eastAsia="Times New Roman" w:hAnsi="Times New Roman" w:cs="Times New Roman"/>
                <w:color w:val="0F1115"/>
                <w:sz w:val="23"/>
                <w:szCs w:val="23"/>
              </w:rPr>
              <w:t>Golden Wings shall NEVER act as legal guardian</w:t>
            </w:r>
          </w:p>
        </w:tc>
        <w:tc>
          <w:tcPr>
            <w:tcW w:w="0" w:type="auto"/>
            <w:shd w:val="clear" w:color="auto" w:fill="FFFFFF"/>
            <w:tcMar>
              <w:top w:w="29" w:type="dxa"/>
              <w:left w:w="29" w:type="dxa"/>
              <w:bottom w:w="29" w:type="dxa"/>
              <w:right w:w="29" w:type="dxa"/>
            </w:tcMar>
            <w:vAlign w:val="center"/>
            <w:hideMark/>
          </w:tcPr>
          <w:p w14:paraId="21F55852" w14:textId="77777777" w:rsidR="002F05AF" w:rsidRPr="009C10C3" w:rsidRDefault="002F05AF" w:rsidP="008632CB">
            <w:pPr>
              <w:spacing w:after="0" w:line="240" w:lineRule="auto"/>
              <w:jc w:val="both"/>
              <w:rPr>
                <w:rFonts w:ascii="Times New Roman" w:eastAsia="Times New Roman" w:hAnsi="Times New Roman" w:cs="Times New Roman"/>
                <w:color w:val="0F1115"/>
                <w:sz w:val="23"/>
                <w:szCs w:val="23"/>
              </w:rPr>
            </w:pPr>
            <w:r w:rsidRPr="009C10C3">
              <w:rPr>
                <w:rFonts w:ascii="Times New Roman" w:eastAsia="Times New Roman" w:hAnsi="Times New Roman" w:cs="Times New Roman"/>
                <w:color w:val="0F1115"/>
                <w:sz w:val="23"/>
                <w:szCs w:val="23"/>
              </w:rPr>
              <w:t>Scope protection</w:t>
            </w:r>
          </w:p>
        </w:tc>
        <w:tc>
          <w:tcPr>
            <w:tcW w:w="0" w:type="auto"/>
            <w:shd w:val="clear" w:color="auto" w:fill="FFFFFF"/>
            <w:tcMar>
              <w:top w:w="29" w:type="dxa"/>
              <w:left w:w="29" w:type="dxa"/>
              <w:bottom w:w="29" w:type="dxa"/>
              <w:right w:w="29" w:type="dxa"/>
            </w:tcMar>
            <w:vAlign w:val="center"/>
            <w:hideMark/>
          </w:tcPr>
          <w:p w14:paraId="5C4A0A05" w14:textId="77777777" w:rsidR="002F05AF" w:rsidRPr="009C10C3" w:rsidRDefault="002F05AF" w:rsidP="008632CB">
            <w:pPr>
              <w:spacing w:after="0" w:line="240" w:lineRule="auto"/>
              <w:jc w:val="both"/>
              <w:rPr>
                <w:rFonts w:ascii="Times New Roman" w:eastAsia="Times New Roman" w:hAnsi="Times New Roman" w:cs="Times New Roman"/>
                <w:color w:val="0F1115"/>
                <w:sz w:val="23"/>
                <w:szCs w:val="23"/>
              </w:rPr>
            </w:pPr>
            <w:r w:rsidRPr="009C10C3">
              <w:rPr>
                <w:rFonts w:ascii="Times New Roman" w:eastAsia="Times New Roman" w:hAnsi="Times New Roman" w:cs="Times New Roman"/>
                <w:color w:val="0F1115"/>
                <w:sz w:val="23"/>
                <w:szCs w:val="23"/>
              </w:rPr>
              <w:t>RESOLVED</w:t>
            </w:r>
          </w:p>
        </w:tc>
      </w:tr>
      <w:tr w:rsidR="002F05AF" w:rsidRPr="009C10C3" w14:paraId="7CA763D4" w14:textId="77777777" w:rsidTr="002F05AF">
        <w:tc>
          <w:tcPr>
            <w:tcW w:w="0" w:type="auto"/>
            <w:shd w:val="clear" w:color="auto" w:fill="FFFFFF"/>
            <w:tcMar>
              <w:top w:w="29" w:type="dxa"/>
              <w:left w:w="29" w:type="dxa"/>
              <w:bottom w:w="29" w:type="dxa"/>
              <w:right w:w="29" w:type="dxa"/>
            </w:tcMar>
            <w:vAlign w:val="center"/>
            <w:hideMark/>
          </w:tcPr>
          <w:p w14:paraId="09E5E6FB" w14:textId="77777777" w:rsidR="002F05AF" w:rsidRPr="009C10C3" w:rsidRDefault="002F05AF" w:rsidP="008632CB">
            <w:pPr>
              <w:spacing w:after="0" w:line="240" w:lineRule="auto"/>
              <w:jc w:val="both"/>
              <w:rPr>
                <w:rFonts w:ascii="Times New Roman" w:eastAsia="Times New Roman" w:hAnsi="Times New Roman" w:cs="Times New Roman"/>
                <w:color w:val="0F1115"/>
                <w:sz w:val="23"/>
                <w:szCs w:val="23"/>
              </w:rPr>
            </w:pPr>
            <w:r w:rsidRPr="009C10C3">
              <w:rPr>
                <w:rFonts w:ascii="Times New Roman" w:eastAsia="Times New Roman" w:hAnsi="Times New Roman" w:cs="Times New Roman"/>
                <w:color w:val="0F1115"/>
                <w:sz w:val="23"/>
                <w:szCs w:val="23"/>
              </w:rPr>
              <w:t>FD-058</w:t>
            </w:r>
          </w:p>
        </w:tc>
        <w:tc>
          <w:tcPr>
            <w:tcW w:w="0" w:type="auto"/>
            <w:shd w:val="clear" w:color="auto" w:fill="FFFFFF"/>
            <w:tcMar>
              <w:top w:w="29" w:type="dxa"/>
              <w:left w:w="29" w:type="dxa"/>
              <w:bottom w:w="29" w:type="dxa"/>
              <w:right w:w="29" w:type="dxa"/>
            </w:tcMar>
            <w:vAlign w:val="center"/>
            <w:hideMark/>
          </w:tcPr>
          <w:p w14:paraId="53DAEE18" w14:textId="77777777" w:rsidR="002F05AF" w:rsidRPr="009C10C3" w:rsidRDefault="002F05AF" w:rsidP="008632CB">
            <w:pPr>
              <w:spacing w:after="0" w:line="240" w:lineRule="auto"/>
              <w:jc w:val="both"/>
              <w:rPr>
                <w:rFonts w:ascii="Times New Roman" w:eastAsia="Times New Roman" w:hAnsi="Times New Roman" w:cs="Times New Roman"/>
                <w:color w:val="0F1115"/>
                <w:sz w:val="23"/>
                <w:szCs w:val="23"/>
              </w:rPr>
            </w:pPr>
            <w:r w:rsidRPr="009C10C3">
              <w:rPr>
                <w:rFonts w:ascii="Times New Roman" w:eastAsia="Times New Roman" w:hAnsi="Times New Roman" w:cs="Times New Roman"/>
                <w:color w:val="0F1115"/>
                <w:sz w:val="23"/>
                <w:szCs w:val="23"/>
              </w:rPr>
              <w:t>Service Boundary</w:t>
            </w:r>
          </w:p>
        </w:tc>
        <w:tc>
          <w:tcPr>
            <w:tcW w:w="0" w:type="auto"/>
            <w:shd w:val="clear" w:color="auto" w:fill="FFFFFF"/>
            <w:tcMar>
              <w:top w:w="29" w:type="dxa"/>
              <w:left w:w="29" w:type="dxa"/>
              <w:bottom w:w="29" w:type="dxa"/>
              <w:right w:w="29" w:type="dxa"/>
            </w:tcMar>
            <w:vAlign w:val="center"/>
            <w:hideMark/>
          </w:tcPr>
          <w:p w14:paraId="10ECF06E" w14:textId="77777777" w:rsidR="002F05AF" w:rsidRPr="009C10C3" w:rsidRDefault="002F05AF" w:rsidP="008632CB">
            <w:pPr>
              <w:spacing w:after="0" w:line="240" w:lineRule="auto"/>
              <w:jc w:val="both"/>
              <w:rPr>
                <w:rFonts w:ascii="Times New Roman" w:eastAsia="Times New Roman" w:hAnsi="Times New Roman" w:cs="Times New Roman"/>
                <w:color w:val="0F1115"/>
                <w:sz w:val="23"/>
                <w:szCs w:val="23"/>
              </w:rPr>
            </w:pPr>
            <w:r w:rsidRPr="009C10C3">
              <w:rPr>
                <w:rFonts w:ascii="Times New Roman" w:eastAsia="Times New Roman" w:hAnsi="Times New Roman" w:cs="Times New Roman"/>
                <w:color w:val="0F1115"/>
                <w:sz w:val="23"/>
                <w:szCs w:val="23"/>
              </w:rPr>
              <w:t>Golden Wings shall NEVER hold client assets</w:t>
            </w:r>
          </w:p>
        </w:tc>
        <w:tc>
          <w:tcPr>
            <w:tcW w:w="0" w:type="auto"/>
            <w:shd w:val="clear" w:color="auto" w:fill="FFFFFF"/>
            <w:tcMar>
              <w:top w:w="29" w:type="dxa"/>
              <w:left w:w="29" w:type="dxa"/>
              <w:bottom w:w="29" w:type="dxa"/>
              <w:right w:w="29" w:type="dxa"/>
            </w:tcMar>
            <w:vAlign w:val="center"/>
            <w:hideMark/>
          </w:tcPr>
          <w:p w14:paraId="6CD05A0A" w14:textId="77777777" w:rsidR="002F05AF" w:rsidRPr="009C10C3" w:rsidRDefault="002F05AF" w:rsidP="008632CB">
            <w:pPr>
              <w:spacing w:after="0" w:line="240" w:lineRule="auto"/>
              <w:jc w:val="both"/>
              <w:rPr>
                <w:rFonts w:ascii="Times New Roman" w:eastAsia="Times New Roman" w:hAnsi="Times New Roman" w:cs="Times New Roman"/>
                <w:color w:val="0F1115"/>
                <w:sz w:val="23"/>
                <w:szCs w:val="23"/>
              </w:rPr>
            </w:pPr>
            <w:r w:rsidRPr="009C10C3">
              <w:rPr>
                <w:rFonts w:ascii="Times New Roman" w:eastAsia="Times New Roman" w:hAnsi="Times New Roman" w:cs="Times New Roman"/>
                <w:color w:val="0F1115"/>
                <w:sz w:val="23"/>
                <w:szCs w:val="23"/>
              </w:rPr>
              <w:t>Scope protection</w:t>
            </w:r>
          </w:p>
        </w:tc>
        <w:tc>
          <w:tcPr>
            <w:tcW w:w="0" w:type="auto"/>
            <w:shd w:val="clear" w:color="auto" w:fill="FFFFFF"/>
            <w:tcMar>
              <w:top w:w="29" w:type="dxa"/>
              <w:left w:w="29" w:type="dxa"/>
              <w:bottom w:w="29" w:type="dxa"/>
              <w:right w:w="29" w:type="dxa"/>
            </w:tcMar>
            <w:vAlign w:val="center"/>
            <w:hideMark/>
          </w:tcPr>
          <w:p w14:paraId="101B26AD" w14:textId="77777777" w:rsidR="002F05AF" w:rsidRPr="009C10C3" w:rsidRDefault="002F05AF" w:rsidP="008632CB">
            <w:pPr>
              <w:spacing w:after="0" w:line="240" w:lineRule="auto"/>
              <w:jc w:val="both"/>
              <w:rPr>
                <w:rFonts w:ascii="Times New Roman" w:eastAsia="Times New Roman" w:hAnsi="Times New Roman" w:cs="Times New Roman"/>
                <w:color w:val="0F1115"/>
                <w:sz w:val="23"/>
                <w:szCs w:val="23"/>
              </w:rPr>
            </w:pPr>
            <w:r w:rsidRPr="009C10C3">
              <w:rPr>
                <w:rFonts w:ascii="Times New Roman" w:eastAsia="Times New Roman" w:hAnsi="Times New Roman" w:cs="Times New Roman"/>
                <w:color w:val="0F1115"/>
                <w:sz w:val="23"/>
                <w:szCs w:val="23"/>
              </w:rPr>
              <w:t>RESOLVED</w:t>
            </w:r>
          </w:p>
        </w:tc>
      </w:tr>
      <w:tr w:rsidR="002F05AF" w:rsidRPr="009C10C3" w14:paraId="7164AB3E" w14:textId="77777777" w:rsidTr="002F05AF">
        <w:tc>
          <w:tcPr>
            <w:tcW w:w="0" w:type="auto"/>
            <w:shd w:val="clear" w:color="auto" w:fill="FFFFFF"/>
            <w:tcMar>
              <w:top w:w="29" w:type="dxa"/>
              <w:left w:w="29" w:type="dxa"/>
              <w:bottom w:w="29" w:type="dxa"/>
              <w:right w:w="29" w:type="dxa"/>
            </w:tcMar>
            <w:vAlign w:val="center"/>
            <w:hideMark/>
          </w:tcPr>
          <w:p w14:paraId="3CADC9EE" w14:textId="77777777" w:rsidR="002F05AF" w:rsidRPr="009C10C3" w:rsidRDefault="002F05AF" w:rsidP="008632CB">
            <w:pPr>
              <w:spacing w:after="0" w:line="240" w:lineRule="auto"/>
              <w:jc w:val="both"/>
              <w:rPr>
                <w:rFonts w:ascii="Times New Roman" w:eastAsia="Times New Roman" w:hAnsi="Times New Roman" w:cs="Times New Roman"/>
                <w:color w:val="0F1115"/>
                <w:sz w:val="23"/>
                <w:szCs w:val="23"/>
              </w:rPr>
            </w:pPr>
            <w:r w:rsidRPr="009C10C3">
              <w:rPr>
                <w:rFonts w:ascii="Times New Roman" w:eastAsia="Times New Roman" w:hAnsi="Times New Roman" w:cs="Times New Roman"/>
                <w:color w:val="0F1115"/>
                <w:sz w:val="23"/>
                <w:szCs w:val="23"/>
              </w:rPr>
              <w:t>FD-059</w:t>
            </w:r>
          </w:p>
        </w:tc>
        <w:tc>
          <w:tcPr>
            <w:tcW w:w="0" w:type="auto"/>
            <w:shd w:val="clear" w:color="auto" w:fill="FFFFFF"/>
            <w:tcMar>
              <w:top w:w="29" w:type="dxa"/>
              <w:left w:w="29" w:type="dxa"/>
              <w:bottom w:w="29" w:type="dxa"/>
              <w:right w:w="29" w:type="dxa"/>
            </w:tcMar>
            <w:vAlign w:val="center"/>
            <w:hideMark/>
          </w:tcPr>
          <w:p w14:paraId="72288A7F" w14:textId="77777777" w:rsidR="002F05AF" w:rsidRPr="009C10C3" w:rsidRDefault="002F05AF" w:rsidP="008632CB">
            <w:pPr>
              <w:spacing w:after="0" w:line="240" w:lineRule="auto"/>
              <w:jc w:val="both"/>
              <w:rPr>
                <w:rFonts w:ascii="Times New Roman" w:eastAsia="Times New Roman" w:hAnsi="Times New Roman" w:cs="Times New Roman"/>
                <w:color w:val="0F1115"/>
                <w:sz w:val="23"/>
                <w:szCs w:val="23"/>
              </w:rPr>
            </w:pPr>
            <w:r w:rsidRPr="009C10C3">
              <w:rPr>
                <w:rFonts w:ascii="Times New Roman" w:eastAsia="Times New Roman" w:hAnsi="Times New Roman" w:cs="Times New Roman"/>
                <w:color w:val="0F1115"/>
                <w:sz w:val="23"/>
                <w:szCs w:val="23"/>
              </w:rPr>
              <w:t>Risk Appetite</w:t>
            </w:r>
          </w:p>
        </w:tc>
        <w:tc>
          <w:tcPr>
            <w:tcW w:w="0" w:type="auto"/>
            <w:shd w:val="clear" w:color="auto" w:fill="FFFFFF"/>
            <w:tcMar>
              <w:top w:w="29" w:type="dxa"/>
              <w:left w:w="29" w:type="dxa"/>
              <w:bottom w:w="29" w:type="dxa"/>
              <w:right w:w="29" w:type="dxa"/>
            </w:tcMar>
            <w:vAlign w:val="center"/>
            <w:hideMark/>
          </w:tcPr>
          <w:p w14:paraId="18561E94" w14:textId="77777777" w:rsidR="002F05AF" w:rsidRPr="009C10C3" w:rsidRDefault="002F05AF" w:rsidP="008632CB">
            <w:pPr>
              <w:spacing w:after="0" w:line="240" w:lineRule="auto"/>
              <w:jc w:val="both"/>
              <w:rPr>
                <w:rFonts w:ascii="Times New Roman" w:eastAsia="Times New Roman" w:hAnsi="Times New Roman" w:cs="Times New Roman"/>
                <w:color w:val="0F1115"/>
                <w:sz w:val="23"/>
                <w:szCs w:val="23"/>
              </w:rPr>
            </w:pPr>
            <w:r w:rsidRPr="009C10C3">
              <w:rPr>
                <w:rFonts w:ascii="Times New Roman" w:eastAsia="Times New Roman" w:hAnsi="Times New Roman" w:cs="Times New Roman"/>
                <w:color w:val="0F1115"/>
                <w:sz w:val="23"/>
                <w:szCs w:val="23"/>
              </w:rPr>
              <w:t>Client safety is the highest priority</w:t>
            </w:r>
          </w:p>
        </w:tc>
        <w:tc>
          <w:tcPr>
            <w:tcW w:w="0" w:type="auto"/>
            <w:shd w:val="clear" w:color="auto" w:fill="FFFFFF"/>
            <w:tcMar>
              <w:top w:w="29" w:type="dxa"/>
              <w:left w:w="29" w:type="dxa"/>
              <w:bottom w:w="29" w:type="dxa"/>
              <w:right w:w="29" w:type="dxa"/>
            </w:tcMar>
            <w:vAlign w:val="center"/>
            <w:hideMark/>
          </w:tcPr>
          <w:p w14:paraId="3ADFD1BB" w14:textId="77777777" w:rsidR="002F05AF" w:rsidRPr="009C10C3" w:rsidRDefault="002F05AF" w:rsidP="008632CB">
            <w:pPr>
              <w:spacing w:after="0" w:line="240" w:lineRule="auto"/>
              <w:jc w:val="both"/>
              <w:rPr>
                <w:rFonts w:ascii="Times New Roman" w:eastAsia="Times New Roman" w:hAnsi="Times New Roman" w:cs="Times New Roman"/>
                <w:color w:val="0F1115"/>
                <w:sz w:val="23"/>
                <w:szCs w:val="23"/>
              </w:rPr>
            </w:pPr>
            <w:r w:rsidRPr="009C10C3">
              <w:rPr>
                <w:rFonts w:ascii="Times New Roman" w:eastAsia="Times New Roman" w:hAnsi="Times New Roman" w:cs="Times New Roman"/>
                <w:color w:val="0F1115"/>
                <w:sz w:val="23"/>
                <w:szCs w:val="23"/>
              </w:rPr>
              <w:t>Constitutional</w:t>
            </w:r>
          </w:p>
        </w:tc>
        <w:tc>
          <w:tcPr>
            <w:tcW w:w="0" w:type="auto"/>
            <w:shd w:val="clear" w:color="auto" w:fill="FFFFFF"/>
            <w:tcMar>
              <w:top w:w="29" w:type="dxa"/>
              <w:left w:w="29" w:type="dxa"/>
              <w:bottom w:w="29" w:type="dxa"/>
              <w:right w:w="29" w:type="dxa"/>
            </w:tcMar>
            <w:vAlign w:val="center"/>
            <w:hideMark/>
          </w:tcPr>
          <w:p w14:paraId="377DD517" w14:textId="77777777" w:rsidR="002F05AF" w:rsidRPr="009C10C3" w:rsidRDefault="002F05AF" w:rsidP="008632CB">
            <w:pPr>
              <w:spacing w:after="0" w:line="240" w:lineRule="auto"/>
              <w:jc w:val="both"/>
              <w:rPr>
                <w:rFonts w:ascii="Times New Roman" w:eastAsia="Times New Roman" w:hAnsi="Times New Roman" w:cs="Times New Roman"/>
                <w:color w:val="0F1115"/>
                <w:sz w:val="23"/>
                <w:szCs w:val="23"/>
              </w:rPr>
            </w:pPr>
            <w:r w:rsidRPr="009C10C3">
              <w:rPr>
                <w:rFonts w:ascii="Times New Roman" w:eastAsia="Times New Roman" w:hAnsi="Times New Roman" w:cs="Times New Roman"/>
                <w:color w:val="0F1115"/>
                <w:sz w:val="23"/>
                <w:szCs w:val="23"/>
              </w:rPr>
              <w:t>RESOLVED</w:t>
            </w:r>
          </w:p>
        </w:tc>
      </w:tr>
      <w:tr w:rsidR="002F05AF" w:rsidRPr="009C10C3" w14:paraId="5E41EE0E" w14:textId="77777777" w:rsidTr="002F05AF">
        <w:tc>
          <w:tcPr>
            <w:tcW w:w="0" w:type="auto"/>
            <w:shd w:val="clear" w:color="auto" w:fill="FFFFFF"/>
            <w:tcMar>
              <w:top w:w="29" w:type="dxa"/>
              <w:left w:w="29" w:type="dxa"/>
              <w:bottom w:w="29" w:type="dxa"/>
              <w:right w:w="29" w:type="dxa"/>
            </w:tcMar>
            <w:vAlign w:val="center"/>
            <w:hideMark/>
          </w:tcPr>
          <w:p w14:paraId="3E0A6C33" w14:textId="77777777" w:rsidR="002F05AF" w:rsidRPr="009C10C3" w:rsidRDefault="002F05AF" w:rsidP="008632CB">
            <w:pPr>
              <w:spacing w:after="0" w:line="240" w:lineRule="auto"/>
              <w:jc w:val="both"/>
              <w:rPr>
                <w:rFonts w:ascii="Times New Roman" w:eastAsia="Times New Roman" w:hAnsi="Times New Roman" w:cs="Times New Roman"/>
                <w:color w:val="0F1115"/>
                <w:sz w:val="23"/>
                <w:szCs w:val="23"/>
              </w:rPr>
            </w:pPr>
            <w:r w:rsidRPr="009C10C3">
              <w:rPr>
                <w:rFonts w:ascii="Times New Roman" w:eastAsia="Times New Roman" w:hAnsi="Times New Roman" w:cs="Times New Roman"/>
                <w:color w:val="0F1115"/>
                <w:sz w:val="23"/>
                <w:szCs w:val="23"/>
              </w:rPr>
              <w:t>FD-060</w:t>
            </w:r>
          </w:p>
        </w:tc>
        <w:tc>
          <w:tcPr>
            <w:tcW w:w="0" w:type="auto"/>
            <w:shd w:val="clear" w:color="auto" w:fill="FFFFFF"/>
            <w:tcMar>
              <w:top w:w="29" w:type="dxa"/>
              <w:left w:w="29" w:type="dxa"/>
              <w:bottom w:w="29" w:type="dxa"/>
              <w:right w:w="29" w:type="dxa"/>
            </w:tcMar>
            <w:vAlign w:val="center"/>
            <w:hideMark/>
          </w:tcPr>
          <w:p w14:paraId="30E5B1FA" w14:textId="77777777" w:rsidR="002F05AF" w:rsidRPr="009C10C3" w:rsidRDefault="002F05AF" w:rsidP="008632CB">
            <w:pPr>
              <w:spacing w:after="0" w:line="240" w:lineRule="auto"/>
              <w:jc w:val="both"/>
              <w:rPr>
                <w:rFonts w:ascii="Times New Roman" w:eastAsia="Times New Roman" w:hAnsi="Times New Roman" w:cs="Times New Roman"/>
                <w:color w:val="0F1115"/>
                <w:sz w:val="23"/>
                <w:szCs w:val="23"/>
              </w:rPr>
            </w:pPr>
            <w:r w:rsidRPr="009C10C3">
              <w:rPr>
                <w:rFonts w:ascii="Times New Roman" w:eastAsia="Times New Roman" w:hAnsi="Times New Roman" w:cs="Times New Roman"/>
                <w:color w:val="0F1115"/>
                <w:sz w:val="23"/>
                <w:szCs w:val="23"/>
              </w:rPr>
              <w:t>Risk Appetite</w:t>
            </w:r>
          </w:p>
        </w:tc>
        <w:tc>
          <w:tcPr>
            <w:tcW w:w="0" w:type="auto"/>
            <w:shd w:val="clear" w:color="auto" w:fill="FFFFFF"/>
            <w:tcMar>
              <w:top w:w="29" w:type="dxa"/>
              <w:left w:w="29" w:type="dxa"/>
              <w:bottom w:w="29" w:type="dxa"/>
              <w:right w:w="29" w:type="dxa"/>
            </w:tcMar>
            <w:vAlign w:val="center"/>
            <w:hideMark/>
          </w:tcPr>
          <w:p w14:paraId="76E9884D" w14:textId="77777777" w:rsidR="002F05AF" w:rsidRPr="009C10C3" w:rsidRDefault="002F05AF" w:rsidP="008632CB">
            <w:pPr>
              <w:spacing w:after="0" w:line="240" w:lineRule="auto"/>
              <w:jc w:val="both"/>
              <w:rPr>
                <w:rFonts w:ascii="Times New Roman" w:eastAsia="Times New Roman" w:hAnsi="Times New Roman" w:cs="Times New Roman"/>
                <w:color w:val="0F1115"/>
                <w:sz w:val="23"/>
                <w:szCs w:val="23"/>
              </w:rPr>
            </w:pPr>
            <w:r w:rsidRPr="009C10C3">
              <w:rPr>
                <w:rFonts w:ascii="Times New Roman" w:eastAsia="Times New Roman" w:hAnsi="Times New Roman" w:cs="Times New Roman"/>
                <w:color w:val="0F1115"/>
                <w:sz w:val="23"/>
                <w:szCs w:val="23"/>
              </w:rPr>
              <w:t>Reputation and trust continuity above growth</w:t>
            </w:r>
          </w:p>
        </w:tc>
        <w:tc>
          <w:tcPr>
            <w:tcW w:w="0" w:type="auto"/>
            <w:shd w:val="clear" w:color="auto" w:fill="FFFFFF"/>
            <w:tcMar>
              <w:top w:w="29" w:type="dxa"/>
              <w:left w:w="29" w:type="dxa"/>
              <w:bottom w:w="29" w:type="dxa"/>
              <w:right w:w="29" w:type="dxa"/>
            </w:tcMar>
            <w:vAlign w:val="center"/>
            <w:hideMark/>
          </w:tcPr>
          <w:p w14:paraId="781EF2EC" w14:textId="77777777" w:rsidR="002F05AF" w:rsidRPr="009C10C3" w:rsidRDefault="002F05AF" w:rsidP="008632CB">
            <w:pPr>
              <w:spacing w:after="0" w:line="240" w:lineRule="auto"/>
              <w:jc w:val="both"/>
              <w:rPr>
                <w:rFonts w:ascii="Times New Roman" w:eastAsia="Times New Roman" w:hAnsi="Times New Roman" w:cs="Times New Roman"/>
                <w:color w:val="0F1115"/>
                <w:sz w:val="23"/>
                <w:szCs w:val="23"/>
              </w:rPr>
            </w:pPr>
            <w:r w:rsidRPr="009C10C3">
              <w:rPr>
                <w:rFonts w:ascii="Times New Roman" w:eastAsia="Times New Roman" w:hAnsi="Times New Roman" w:cs="Times New Roman"/>
                <w:color w:val="0F1115"/>
                <w:sz w:val="23"/>
                <w:szCs w:val="23"/>
              </w:rPr>
              <w:t>Constitutional</w:t>
            </w:r>
          </w:p>
        </w:tc>
        <w:tc>
          <w:tcPr>
            <w:tcW w:w="0" w:type="auto"/>
            <w:shd w:val="clear" w:color="auto" w:fill="FFFFFF"/>
            <w:tcMar>
              <w:top w:w="29" w:type="dxa"/>
              <w:left w:w="29" w:type="dxa"/>
              <w:bottom w:w="29" w:type="dxa"/>
              <w:right w:w="29" w:type="dxa"/>
            </w:tcMar>
            <w:vAlign w:val="center"/>
            <w:hideMark/>
          </w:tcPr>
          <w:p w14:paraId="565A38CD" w14:textId="77777777" w:rsidR="002F05AF" w:rsidRPr="009C10C3" w:rsidRDefault="002F05AF" w:rsidP="008632CB">
            <w:pPr>
              <w:spacing w:after="0" w:line="240" w:lineRule="auto"/>
              <w:jc w:val="both"/>
              <w:rPr>
                <w:rFonts w:ascii="Times New Roman" w:eastAsia="Times New Roman" w:hAnsi="Times New Roman" w:cs="Times New Roman"/>
                <w:color w:val="0F1115"/>
                <w:sz w:val="23"/>
                <w:szCs w:val="23"/>
              </w:rPr>
            </w:pPr>
            <w:r w:rsidRPr="009C10C3">
              <w:rPr>
                <w:rFonts w:ascii="Times New Roman" w:eastAsia="Times New Roman" w:hAnsi="Times New Roman" w:cs="Times New Roman"/>
                <w:color w:val="0F1115"/>
                <w:sz w:val="23"/>
                <w:szCs w:val="23"/>
              </w:rPr>
              <w:t>RESOLVED</w:t>
            </w:r>
          </w:p>
        </w:tc>
      </w:tr>
      <w:tr w:rsidR="002F05AF" w:rsidRPr="009C10C3" w14:paraId="50CE4590" w14:textId="77777777" w:rsidTr="002F05AF">
        <w:tc>
          <w:tcPr>
            <w:tcW w:w="0" w:type="auto"/>
            <w:shd w:val="clear" w:color="auto" w:fill="FFFFFF"/>
            <w:tcMar>
              <w:top w:w="29" w:type="dxa"/>
              <w:left w:w="29" w:type="dxa"/>
              <w:bottom w:w="29" w:type="dxa"/>
              <w:right w:w="29" w:type="dxa"/>
            </w:tcMar>
            <w:vAlign w:val="center"/>
            <w:hideMark/>
          </w:tcPr>
          <w:p w14:paraId="22568A45" w14:textId="77777777" w:rsidR="002F05AF" w:rsidRPr="009C10C3" w:rsidRDefault="002F05AF" w:rsidP="008632CB">
            <w:pPr>
              <w:spacing w:after="0" w:line="240" w:lineRule="auto"/>
              <w:jc w:val="both"/>
              <w:rPr>
                <w:rFonts w:ascii="Times New Roman" w:eastAsia="Times New Roman" w:hAnsi="Times New Roman" w:cs="Times New Roman"/>
                <w:color w:val="0F1115"/>
                <w:sz w:val="23"/>
                <w:szCs w:val="23"/>
              </w:rPr>
            </w:pPr>
            <w:r w:rsidRPr="009C10C3">
              <w:rPr>
                <w:rFonts w:ascii="Times New Roman" w:eastAsia="Times New Roman" w:hAnsi="Times New Roman" w:cs="Times New Roman"/>
                <w:color w:val="0F1115"/>
                <w:sz w:val="23"/>
                <w:szCs w:val="23"/>
              </w:rPr>
              <w:t>FD-061</w:t>
            </w:r>
          </w:p>
        </w:tc>
        <w:tc>
          <w:tcPr>
            <w:tcW w:w="0" w:type="auto"/>
            <w:shd w:val="clear" w:color="auto" w:fill="FFFFFF"/>
            <w:tcMar>
              <w:top w:w="29" w:type="dxa"/>
              <w:left w:w="29" w:type="dxa"/>
              <w:bottom w:w="29" w:type="dxa"/>
              <w:right w:w="29" w:type="dxa"/>
            </w:tcMar>
            <w:vAlign w:val="center"/>
            <w:hideMark/>
          </w:tcPr>
          <w:p w14:paraId="6D034438" w14:textId="77777777" w:rsidR="002F05AF" w:rsidRPr="009C10C3" w:rsidRDefault="002F05AF" w:rsidP="008632CB">
            <w:pPr>
              <w:spacing w:after="0" w:line="240" w:lineRule="auto"/>
              <w:jc w:val="both"/>
              <w:rPr>
                <w:rFonts w:ascii="Times New Roman" w:eastAsia="Times New Roman" w:hAnsi="Times New Roman" w:cs="Times New Roman"/>
                <w:color w:val="0F1115"/>
                <w:sz w:val="23"/>
                <w:szCs w:val="23"/>
              </w:rPr>
            </w:pPr>
            <w:r w:rsidRPr="009C10C3">
              <w:rPr>
                <w:rFonts w:ascii="Times New Roman" w:eastAsia="Times New Roman" w:hAnsi="Times New Roman" w:cs="Times New Roman"/>
                <w:color w:val="0F1115"/>
                <w:sz w:val="23"/>
                <w:szCs w:val="23"/>
              </w:rPr>
              <w:t>Risk Appetite</w:t>
            </w:r>
          </w:p>
        </w:tc>
        <w:tc>
          <w:tcPr>
            <w:tcW w:w="0" w:type="auto"/>
            <w:shd w:val="clear" w:color="auto" w:fill="FFFFFF"/>
            <w:tcMar>
              <w:top w:w="29" w:type="dxa"/>
              <w:left w:w="29" w:type="dxa"/>
              <w:bottom w:w="29" w:type="dxa"/>
              <w:right w:w="29" w:type="dxa"/>
            </w:tcMar>
            <w:vAlign w:val="center"/>
            <w:hideMark/>
          </w:tcPr>
          <w:p w14:paraId="315CF94D" w14:textId="77777777" w:rsidR="002F05AF" w:rsidRPr="009C10C3" w:rsidRDefault="002F05AF" w:rsidP="008632CB">
            <w:pPr>
              <w:spacing w:after="0" w:line="240" w:lineRule="auto"/>
              <w:jc w:val="both"/>
              <w:rPr>
                <w:rFonts w:ascii="Times New Roman" w:eastAsia="Times New Roman" w:hAnsi="Times New Roman" w:cs="Times New Roman"/>
                <w:color w:val="0F1115"/>
                <w:sz w:val="23"/>
                <w:szCs w:val="23"/>
              </w:rPr>
            </w:pPr>
            <w:r w:rsidRPr="009C10C3">
              <w:rPr>
                <w:rFonts w:ascii="Times New Roman" w:eastAsia="Times New Roman" w:hAnsi="Times New Roman" w:cs="Times New Roman"/>
                <w:color w:val="0F1115"/>
                <w:sz w:val="23"/>
                <w:szCs w:val="23"/>
              </w:rPr>
              <w:t>Profitability serves institutional continuity</w:t>
            </w:r>
          </w:p>
        </w:tc>
        <w:tc>
          <w:tcPr>
            <w:tcW w:w="0" w:type="auto"/>
            <w:shd w:val="clear" w:color="auto" w:fill="FFFFFF"/>
            <w:tcMar>
              <w:top w:w="29" w:type="dxa"/>
              <w:left w:w="29" w:type="dxa"/>
              <w:bottom w:w="29" w:type="dxa"/>
              <w:right w:w="29" w:type="dxa"/>
            </w:tcMar>
            <w:vAlign w:val="center"/>
            <w:hideMark/>
          </w:tcPr>
          <w:p w14:paraId="56D4DA9C" w14:textId="77777777" w:rsidR="002F05AF" w:rsidRPr="009C10C3" w:rsidRDefault="002F05AF" w:rsidP="008632CB">
            <w:pPr>
              <w:spacing w:after="0" w:line="240" w:lineRule="auto"/>
              <w:jc w:val="both"/>
              <w:rPr>
                <w:rFonts w:ascii="Times New Roman" w:eastAsia="Times New Roman" w:hAnsi="Times New Roman" w:cs="Times New Roman"/>
                <w:color w:val="0F1115"/>
                <w:sz w:val="23"/>
                <w:szCs w:val="23"/>
              </w:rPr>
            </w:pPr>
            <w:r w:rsidRPr="009C10C3">
              <w:rPr>
                <w:rFonts w:ascii="Times New Roman" w:eastAsia="Times New Roman" w:hAnsi="Times New Roman" w:cs="Times New Roman"/>
                <w:color w:val="0F1115"/>
                <w:sz w:val="23"/>
                <w:szCs w:val="23"/>
              </w:rPr>
              <w:t>Constitutional</w:t>
            </w:r>
          </w:p>
        </w:tc>
        <w:tc>
          <w:tcPr>
            <w:tcW w:w="0" w:type="auto"/>
            <w:shd w:val="clear" w:color="auto" w:fill="FFFFFF"/>
            <w:tcMar>
              <w:top w:w="29" w:type="dxa"/>
              <w:left w:w="29" w:type="dxa"/>
              <w:bottom w:w="29" w:type="dxa"/>
              <w:right w:w="29" w:type="dxa"/>
            </w:tcMar>
            <w:vAlign w:val="center"/>
            <w:hideMark/>
          </w:tcPr>
          <w:p w14:paraId="3ED37222" w14:textId="77777777" w:rsidR="002F05AF" w:rsidRPr="009C10C3" w:rsidRDefault="002F05AF" w:rsidP="008632CB">
            <w:pPr>
              <w:spacing w:after="0" w:line="240" w:lineRule="auto"/>
              <w:jc w:val="both"/>
              <w:rPr>
                <w:rFonts w:ascii="Times New Roman" w:eastAsia="Times New Roman" w:hAnsi="Times New Roman" w:cs="Times New Roman"/>
                <w:color w:val="0F1115"/>
                <w:sz w:val="23"/>
                <w:szCs w:val="23"/>
              </w:rPr>
            </w:pPr>
            <w:r w:rsidRPr="009C10C3">
              <w:rPr>
                <w:rFonts w:ascii="Times New Roman" w:eastAsia="Times New Roman" w:hAnsi="Times New Roman" w:cs="Times New Roman"/>
                <w:color w:val="0F1115"/>
                <w:sz w:val="23"/>
                <w:szCs w:val="23"/>
              </w:rPr>
              <w:t>RESOLVED</w:t>
            </w:r>
          </w:p>
        </w:tc>
      </w:tr>
      <w:tr w:rsidR="002F05AF" w:rsidRPr="009C10C3" w14:paraId="79DC2A62" w14:textId="77777777" w:rsidTr="002F05AF">
        <w:tc>
          <w:tcPr>
            <w:tcW w:w="0" w:type="auto"/>
            <w:shd w:val="clear" w:color="auto" w:fill="FFFFFF"/>
            <w:tcMar>
              <w:top w:w="29" w:type="dxa"/>
              <w:left w:w="29" w:type="dxa"/>
              <w:bottom w:w="29" w:type="dxa"/>
              <w:right w:w="29" w:type="dxa"/>
            </w:tcMar>
            <w:vAlign w:val="center"/>
            <w:hideMark/>
          </w:tcPr>
          <w:p w14:paraId="144F7C88" w14:textId="77777777" w:rsidR="002F05AF" w:rsidRPr="009C10C3" w:rsidRDefault="002F05AF" w:rsidP="008632CB">
            <w:pPr>
              <w:spacing w:after="0" w:line="240" w:lineRule="auto"/>
              <w:jc w:val="both"/>
              <w:rPr>
                <w:rFonts w:ascii="Times New Roman" w:eastAsia="Times New Roman" w:hAnsi="Times New Roman" w:cs="Times New Roman"/>
                <w:color w:val="0F1115"/>
                <w:sz w:val="23"/>
                <w:szCs w:val="23"/>
              </w:rPr>
            </w:pPr>
            <w:r w:rsidRPr="009C10C3">
              <w:rPr>
                <w:rFonts w:ascii="Times New Roman" w:eastAsia="Times New Roman" w:hAnsi="Times New Roman" w:cs="Times New Roman"/>
                <w:color w:val="0F1115"/>
                <w:sz w:val="23"/>
                <w:szCs w:val="23"/>
              </w:rPr>
              <w:t>FD-062</w:t>
            </w:r>
          </w:p>
        </w:tc>
        <w:tc>
          <w:tcPr>
            <w:tcW w:w="0" w:type="auto"/>
            <w:shd w:val="clear" w:color="auto" w:fill="FFFFFF"/>
            <w:tcMar>
              <w:top w:w="29" w:type="dxa"/>
              <w:left w:w="29" w:type="dxa"/>
              <w:bottom w:w="29" w:type="dxa"/>
              <w:right w:w="29" w:type="dxa"/>
            </w:tcMar>
            <w:vAlign w:val="center"/>
            <w:hideMark/>
          </w:tcPr>
          <w:p w14:paraId="4869315E" w14:textId="77777777" w:rsidR="002F05AF" w:rsidRPr="009C10C3" w:rsidRDefault="002F05AF" w:rsidP="008632CB">
            <w:pPr>
              <w:spacing w:after="0" w:line="240" w:lineRule="auto"/>
              <w:jc w:val="both"/>
              <w:rPr>
                <w:rFonts w:ascii="Times New Roman" w:eastAsia="Times New Roman" w:hAnsi="Times New Roman" w:cs="Times New Roman"/>
                <w:color w:val="0F1115"/>
                <w:sz w:val="23"/>
                <w:szCs w:val="23"/>
              </w:rPr>
            </w:pPr>
            <w:r w:rsidRPr="009C10C3">
              <w:rPr>
                <w:rFonts w:ascii="Times New Roman" w:eastAsia="Times New Roman" w:hAnsi="Times New Roman" w:cs="Times New Roman"/>
                <w:color w:val="0F1115"/>
                <w:sz w:val="23"/>
                <w:szCs w:val="23"/>
              </w:rPr>
              <w:t>Expansion</w:t>
            </w:r>
          </w:p>
        </w:tc>
        <w:tc>
          <w:tcPr>
            <w:tcW w:w="0" w:type="auto"/>
            <w:shd w:val="clear" w:color="auto" w:fill="FFFFFF"/>
            <w:tcMar>
              <w:top w:w="29" w:type="dxa"/>
              <w:left w:w="29" w:type="dxa"/>
              <w:bottom w:w="29" w:type="dxa"/>
              <w:right w:w="29" w:type="dxa"/>
            </w:tcMar>
            <w:vAlign w:val="center"/>
            <w:hideMark/>
          </w:tcPr>
          <w:p w14:paraId="0697B353" w14:textId="77777777" w:rsidR="002F05AF" w:rsidRPr="009C10C3" w:rsidRDefault="002F05AF" w:rsidP="008632CB">
            <w:pPr>
              <w:spacing w:after="0" w:line="240" w:lineRule="auto"/>
              <w:jc w:val="both"/>
              <w:rPr>
                <w:rFonts w:ascii="Times New Roman" w:eastAsia="Times New Roman" w:hAnsi="Times New Roman" w:cs="Times New Roman"/>
                <w:color w:val="0F1115"/>
                <w:sz w:val="23"/>
                <w:szCs w:val="23"/>
              </w:rPr>
            </w:pPr>
            <w:r w:rsidRPr="009C10C3">
              <w:rPr>
                <w:rFonts w:ascii="Times New Roman" w:eastAsia="Times New Roman" w:hAnsi="Times New Roman" w:cs="Times New Roman"/>
                <w:color w:val="0F1115"/>
                <w:sz w:val="23"/>
                <w:szCs w:val="23"/>
              </w:rPr>
              <w:t>New city requires profitability test</w:t>
            </w:r>
          </w:p>
        </w:tc>
        <w:tc>
          <w:tcPr>
            <w:tcW w:w="0" w:type="auto"/>
            <w:shd w:val="clear" w:color="auto" w:fill="FFFFFF"/>
            <w:tcMar>
              <w:top w:w="29" w:type="dxa"/>
              <w:left w:w="29" w:type="dxa"/>
              <w:bottom w:w="29" w:type="dxa"/>
              <w:right w:w="29" w:type="dxa"/>
            </w:tcMar>
            <w:vAlign w:val="center"/>
            <w:hideMark/>
          </w:tcPr>
          <w:p w14:paraId="04C73845" w14:textId="77777777" w:rsidR="002F05AF" w:rsidRPr="009C10C3" w:rsidRDefault="002F05AF" w:rsidP="008632CB">
            <w:pPr>
              <w:spacing w:after="0" w:line="240" w:lineRule="auto"/>
              <w:jc w:val="both"/>
              <w:rPr>
                <w:rFonts w:ascii="Times New Roman" w:eastAsia="Times New Roman" w:hAnsi="Times New Roman" w:cs="Times New Roman"/>
                <w:color w:val="0F1115"/>
                <w:sz w:val="23"/>
                <w:szCs w:val="23"/>
              </w:rPr>
            </w:pPr>
            <w:r w:rsidRPr="009C10C3">
              <w:rPr>
                <w:rFonts w:ascii="Times New Roman" w:eastAsia="Times New Roman" w:hAnsi="Times New Roman" w:cs="Times New Roman"/>
                <w:color w:val="0F1115"/>
                <w:sz w:val="23"/>
                <w:szCs w:val="23"/>
              </w:rPr>
              <w:t>Governance</w:t>
            </w:r>
          </w:p>
        </w:tc>
        <w:tc>
          <w:tcPr>
            <w:tcW w:w="0" w:type="auto"/>
            <w:shd w:val="clear" w:color="auto" w:fill="FFFFFF"/>
            <w:tcMar>
              <w:top w:w="29" w:type="dxa"/>
              <w:left w:w="29" w:type="dxa"/>
              <w:bottom w:w="29" w:type="dxa"/>
              <w:right w:w="29" w:type="dxa"/>
            </w:tcMar>
            <w:vAlign w:val="center"/>
            <w:hideMark/>
          </w:tcPr>
          <w:p w14:paraId="69C65C9F" w14:textId="77777777" w:rsidR="002F05AF" w:rsidRPr="009C10C3" w:rsidRDefault="002F05AF" w:rsidP="008632CB">
            <w:pPr>
              <w:spacing w:after="0" w:line="240" w:lineRule="auto"/>
              <w:jc w:val="both"/>
              <w:rPr>
                <w:rFonts w:ascii="Times New Roman" w:eastAsia="Times New Roman" w:hAnsi="Times New Roman" w:cs="Times New Roman"/>
                <w:color w:val="0F1115"/>
                <w:sz w:val="23"/>
                <w:szCs w:val="23"/>
              </w:rPr>
            </w:pPr>
            <w:r w:rsidRPr="009C10C3">
              <w:rPr>
                <w:rFonts w:ascii="Times New Roman" w:eastAsia="Times New Roman" w:hAnsi="Times New Roman" w:cs="Times New Roman"/>
                <w:color w:val="0F1115"/>
                <w:sz w:val="23"/>
                <w:szCs w:val="23"/>
              </w:rPr>
              <w:t>RESOLVED</w:t>
            </w:r>
          </w:p>
        </w:tc>
      </w:tr>
      <w:tr w:rsidR="002F05AF" w:rsidRPr="009C10C3" w14:paraId="2B8A799F" w14:textId="77777777" w:rsidTr="002F05AF">
        <w:tc>
          <w:tcPr>
            <w:tcW w:w="0" w:type="auto"/>
            <w:shd w:val="clear" w:color="auto" w:fill="FFFFFF"/>
            <w:tcMar>
              <w:top w:w="29" w:type="dxa"/>
              <w:left w:w="29" w:type="dxa"/>
              <w:bottom w:w="29" w:type="dxa"/>
              <w:right w:w="29" w:type="dxa"/>
            </w:tcMar>
            <w:vAlign w:val="center"/>
            <w:hideMark/>
          </w:tcPr>
          <w:p w14:paraId="0E52DDA7" w14:textId="77777777" w:rsidR="002F05AF" w:rsidRPr="009C10C3" w:rsidRDefault="002F05AF" w:rsidP="008632CB">
            <w:pPr>
              <w:spacing w:after="0" w:line="240" w:lineRule="auto"/>
              <w:jc w:val="both"/>
              <w:rPr>
                <w:rFonts w:ascii="Times New Roman" w:eastAsia="Times New Roman" w:hAnsi="Times New Roman" w:cs="Times New Roman"/>
                <w:color w:val="0F1115"/>
                <w:sz w:val="23"/>
                <w:szCs w:val="23"/>
              </w:rPr>
            </w:pPr>
            <w:r w:rsidRPr="009C10C3">
              <w:rPr>
                <w:rFonts w:ascii="Times New Roman" w:eastAsia="Times New Roman" w:hAnsi="Times New Roman" w:cs="Times New Roman"/>
                <w:color w:val="0F1115"/>
                <w:sz w:val="23"/>
                <w:szCs w:val="23"/>
              </w:rPr>
              <w:t>FD-063</w:t>
            </w:r>
          </w:p>
        </w:tc>
        <w:tc>
          <w:tcPr>
            <w:tcW w:w="0" w:type="auto"/>
            <w:shd w:val="clear" w:color="auto" w:fill="FFFFFF"/>
            <w:tcMar>
              <w:top w:w="29" w:type="dxa"/>
              <w:left w:w="29" w:type="dxa"/>
              <w:bottom w:w="29" w:type="dxa"/>
              <w:right w:w="29" w:type="dxa"/>
            </w:tcMar>
            <w:vAlign w:val="center"/>
            <w:hideMark/>
          </w:tcPr>
          <w:p w14:paraId="1C0E0073" w14:textId="77777777" w:rsidR="002F05AF" w:rsidRPr="009C10C3" w:rsidRDefault="002F05AF" w:rsidP="008632CB">
            <w:pPr>
              <w:spacing w:after="0" w:line="240" w:lineRule="auto"/>
              <w:jc w:val="both"/>
              <w:rPr>
                <w:rFonts w:ascii="Times New Roman" w:eastAsia="Times New Roman" w:hAnsi="Times New Roman" w:cs="Times New Roman"/>
                <w:color w:val="0F1115"/>
                <w:sz w:val="23"/>
                <w:szCs w:val="23"/>
              </w:rPr>
            </w:pPr>
            <w:r w:rsidRPr="009C10C3">
              <w:rPr>
                <w:rFonts w:ascii="Times New Roman" w:eastAsia="Times New Roman" w:hAnsi="Times New Roman" w:cs="Times New Roman"/>
                <w:color w:val="0F1115"/>
                <w:sz w:val="23"/>
                <w:szCs w:val="23"/>
              </w:rPr>
              <w:t>Expansion</w:t>
            </w:r>
          </w:p>
        </w:tc>
        <w:tc>
          <w:tcPr>
            <w:tcW w:w="0" w:type="auto"/>
            <w:shd w:val="clear" w:color="auto" w:fill="FFFFFF"/>
            <w:tcMar>
              <w:top w:w="29" w:type="dxa"/>
              <w:left w:w="29" w:type="dxa"/>
              <w:bottom w:w="29" w:type="dxa"/>
              <w:right w:w="29" w:type="dxa"/>
            </w:tcMar>
            <w:vAlign w:val="center"/>
            <w:hideMark/>
          </w:tcPr>
          <w:p w14:paraId="6033F8C4" w14:textId="77777777" w:rsidR="002F05AF" w:rsidRPr="009C10C3" w:rsidRDefault="002F05AF" w:rsidP="008632CB">
            <w:pPr>
              <w:spacing w:after="0" w:line="240" w:lineRule="auto"/>
              <w:jc w:val="both"/>
              <w:rPr>
                <w:rFonts w:ascii="Times New Roman" w:eastAsia="Times New Roman" w:hAnsi="Times New Roman" w:cs="Times New Roman"/>
                <w:color w:val="0F1115"/>
                <w:sz w:val="23"/>
                <w:szCs w:val="23"/>
              </w:rPr>
            </w:pPr>
            <w:r w:rsidRPr="009C10C3">
              <w:rPr>
                <w:rFonts w:ascii="Times New Roman" w:eastAsia="Times New Roman" w:hAnsi="Times New Roman" w:cs="Times New Roman"/>
                <w:color w:val="0F1115"/>
                <w:sz w:val="23"/>
                <w:szCs w:val="23"/>
              </w:rPr>
              <w:t>New city requires operational readiness score</w:t>
            </w:r>
          </w:p>
        </w:tc>
        <w:tc>
          <w:tcPr>
            <w:tcW w:w="0" w:type="auto"/>
            <w:shd w:val="clear" w:color="auto" w:fill="FFFFFF"/>
            <w:tcMar>
              <w:top w:w="29" w:type="dxa"/>
              <w:left w:w="29" w:type="dxa"/>
              <w:bottom w:w="29" w:type="dxa"/>
              <w:right w:w="29" w:type="dxa"/>
            </w:tcMar>
            <w:vAlign w:val="center"/>
            <w:hideMark/>
          </w:tcPr>
          <w:p w14:paraId="44DB71DC" w14:textId="77777777" w:rsidR="002F05AF" w:rsidRPr="009C10C3" w:rsidRDefault="002F05AF" w:rsidP="008632CB">
            <w:pPr>
              <w:spacing w:after="0" w:line="240" w:lineRule="auto"/>
              <w:jc w:val="both"/>
              <w:rPr>
                <w:rFonts w:ascii="Times New Roman" w:eastAsia="Times New Roman" w:hAnsi="Times New Roman" w:cs="Times New Roman"/>
                <w:color w:val="0F1115"/>
                <w:sz w:val="23"/>
                <w:szCs w:val="23"/>
              </w:rPr>
            </w:pPr>
            <w:r w:rsidRPr="009C10C3">
              <w:rPr>
                <w:rFonts w:ascii="Times New Roman" w:eastAsia="Times New Roman" w:hAnsi="Times New Roman" w:cs="Times New Roman"/>
                <w:color w:val="0F1115"/>
                <w:sz w:val="23"/>
                <w:szCs w:val="23"/>
              </w:rPr>
              <w:t>Governance</w:t>
            </w:r>
          </w:p>
        </w:tc>
        <w:tc>
          <w:tcPr>
            <w:tcW w:w="0" w:type="auto"/>
            <w:shd w:val="clear" w:color="auto" w:fill="FFFFFF"/>
            <w:tcMar>
              <w:top w:w="29" w:type="dxa"/>
              <w:left w:w="29" w:type="dxa"/>
              <w:bottom w:w="29" w:type="dxa"/>
              <w:right w:w="29" w:type="dxa"/>
            </w:tcMar>
            <w:vAlign w:val="center"/>
            <w:hideMark/>
          </w:tcPr>
          <w:p w14:paraId="31ABEC06" w14:textId="77777777" w:rsidR="002F05AF" w:rsidRPr="009C10C3" w:rsidRDefault="002F05AF" w:rsidP="008632CB">
            <w:pPr>
              <w:spacing w:after="0" w:line="240" w:lineRule="auto"/>
              <w:jc w:val="both"/>
              <w:rPr>
                <w:rFonts w:ascii="Times New Roman" w:eastAsia="Times New Roman" w:hAnsi="Times New Roman" w:cs="Times New Roman"/>
                <w:color w:val="0F1115"/>
                <w:sz w:val="23"/>
                <w:szCs w:val="23"/>
              </w:rPr>
            </w:pPr>
            <w:r w:rsidRPr="009C10C3">
              <w:rPr>
                <w:rFonts w:ascii="Times New Roman" w:eastAsia="Times New Roman" w:hAnsi="Times New Roman" w:cs="Times New Roman"/>
                <w:color w:val="0F1115"/>
                <w:sz w:val="23"/>
                <w:szCs w:val="23"/>
              </w:rPr>
              <w:t>RESOLVED</w:t>
            </w:r>
          </w:p>
        </w:tc>
      </w:tr>
      <w:tr w:rsidR="002F05AF" w:rsidRPr="009C10C3" w14:paraId="7C6A7FFE" w14:textId="77777777" w:rsidTr="002F05AF">
        <w:tc>
          <w:tcPr>
            <w:tcW w:w="0" w:type="auto"/>
            <w:shd w:val="clear" w:color="auto" w:fill="FFFFFF"/>
            <w:tcMar>
              <w:top w:w="29" w:type="dxa"/>
              <w:left w:w="29" w:type="dxa"/>
              <w:bottom w:w="29" w:type="dxa"/>
              <w:right w:w="29" w:type="dxa"/>
            </w:tcMar>
            <w:vAlign w:val="center"/>
            <w:hideMark/>
          </w:tcPr>
          <w:p w14:paraId="7A68A1A0" w14:textId="77777777" w:rsidR="002F05AF" w:rsidRPr="009C10C3" w:rsidRDefault="002F05AF" w:rsidP="008632CB">
            <w:pPr>
              <w:spacing w:after="0" w:line="240" w:lineRule="auto"/>
              <w:jc w:val="both"/>
              <w:rPr>
                <w:rFonts w:ascii="Times New Roman" w:eastAsia="Times New Roman" w:hAnsi="Times New Roman" w:cs="Times New Roman"/>
                <w:color w:val="0F1115"/>
                <w:sz w:val="23"/>
                <w:szCs w:val="23"/>
              </w:rPr>
            </w:pPr>
            <w:r w:rsidRPr="009C10C3">
              <w:rPr>
                <w:rFonts w:ascii="Times New Roman" w:eastAsia="Times New Roman" w:hAnsi="Times New Roman" w:cs="Times New Roman"/>
                <w:color w:val="0F1115"/>
                <w:sz w:val="23"/>
                <w:szCs w:val="23"/>
              </w:rPr>
              <w:t>FD-064</w:t>
            </w:r>
          </w:p>
        </w:tc>
        <w:tc>
          <w:tcPr>
            <w:tcW w:w="0" w:type="auto"/>
            <w:shd w:val="clear" w:color="auto" w:fill="FFFFFF"/>
            <w:tcMar>
              <w:top w:w="29" w:type="dxa"/>
              <w:left w:w="29" w:type="dxa"/>
              <w:bottom w:w="29" w:type="dxa"/>
              <w:right w:w="29" w:type="dxa"/>
            </w:tcMar>
            <w:vAlign w:val="center"/>
            <w:hideMark/>
          </w:tcPr>
          <w:p w14:paraId="1B0D614D" w14:textId="77777777" w:rsidR="002F05AF" w:rsidRPr="009C10C3" w:rsidRDefault="002F05AF" w:rsidP="008632CB">
            <w:pPr>
              <w:spacing w:after="0" w:line="240" w:lineRule="auto"/>
              <w:jc w:val="both"/>
              <w:rPr>
                <w:rFonts w:ascii="Times New Roman" w:eastAsia="Times New Roman" w:hAnsi="Times New Roman" w:cs="Times New Roman"/>
                <w:color w:val="0F1115"/>
                <w:sz w:val="23"/>
                <w:szCs w:val="23"/>
              </w:rPr>
            </w:pPr>
            <w:r w:rsidRPr="009C10C3">
              <w:rPr>
                <w:rFonts w:ascii="Times New Roman" w:eastAsia="Times New Roman" w:hAnsi="Times New Roman" w:cs="Times New Roman"/>
                <w:color w:val="0F1115"/>
                <w:sz w:val="23"/>
                <w:szCs w:val="23"/>
              </w:rPr>
              <w:t>Expansion</w:t>
            </w:r>
          </w:p>
        </w:tc>
        <w:tc>
          <w:tcPr>
            <w:tcW w:w="0" w:type="auto"/>
            <w:shd w:val="clear" w:color="auto" w:fill="FFFFFF"/>
            <w:tcMar>
              <w:top w:w="29" w:type="dxa"/>
              <w:left w:w="29" w:type="dxa"/>
              <w:bottom w:w="29" w:type="dxa"/>
              <w:right w:w="29" w:type="dxa"/>
            </w:tcMar>
            <w:vAlign w:val="center"/>
            <w:hideMark/>
          </w:tcPr>
          <w:p w14:paraId="6B5A8948" w14:textId="77777777" w:rsidR="002F05AF" w:rsidRPr="009C10C3" w:rsidRDefault="002F05AF" w:rsidP="008632CB">
            <w:pPr>
              <w:spacing w:after="0" w:line="240" w:lineRule="auto"/>
              <w:jc w:val="both"/>
              <w:rPr>
                <w:rFonts w:ascii="Times New Roman" w:eastAsia="Times New Roman" w:hAnsi="Times New Roman" w:cs="Times New Roman"/>
                <w:color w:val="0F1115"/>
                <w:sz w:val="23"/>
                <w:szCs w:val="23"/>
              </w:rPr>
            </w:pPr>
            <w:r w:rsidRPr="009C10C3">
              <w:rPr>
                <w:rFonts w:ascii="Times New Roman" w:eastAsia="Times New Roman" w:hAnsi="Times New Roman" w:cs="Times New Roman"/>
                <w:color w:val="0F1115"/>
                <w:sz w:val="23"/>
                <w:szCs w:val="23"/>
              </w:rPr>
              <w:t>New city requires staffing readiness</w:t>
            </w:r>
          </w:p>
        </w:tc>
        <w:tc>
          <w:tcPr>
            <w:tcW w:w="0" w:type="auto"/>
            <w:shd w:val="clear" w:color="auto" w:fill="FFFFFF"/>
            <w:tcMar>
              <w:top w:w="29" w:type="dxa"/>
              <w:left w:w="29" w:type="dxa"/>
              <w:bottom w:w="29" w:type="dxa"/>
              <w:right w:w="29" w:type="dxa"/>
            </w:tcMar>
            <w:vAlign w:val="center"/>
            <w:hideMark/>
          </w:tcPr>
          <w:p w14:paraId="0B5185D9" w14:textId="77777777" w:rsidR="002F05AF" w:rsidRPr="009C10C3" w:rsidRDefault="002F05AF" w:rsidP="008632CB">
            <w:pPr>
              <w:spacing w:after="0" w:line="240" w:lineRule="auto"/>
              <w:jc w:val="both"/>
              <w:rPr>
                <w:rFonts w:ascii="Times New Roman" w:eastAsia="Times New Roman" w:hAnsi="Times New Roman" w:cs="Times New Roman"/>
                <w:color w:val="0F1115"/>
                <w:sz w:val="23"/>
                <w:szCs w:val="23"/>
              </w:rPr>
            </w:pPr>
            <w:r w:rsidRPr="009C10C3">
              <w:rPr>
                <w:rFonts w:ascii="Times New Roman" w:eastAsia="Times New Roman" w:hAnsi="Times New Roman" w:cs="Times New Roman"/>
                <w:color w:val="0F1115"/>
                <w:sz w:val="23"/>
                <w:szCs w:val="23"/>
              </w:rPr>
              <w:t>Governance</w:t>
            </w:r>
          </w:p>
        </w:tc>
        <w:tc>
          <w:tcPr>
            <w:tcW w:w="0" w:type="auto"/>
            <w:shd w:val="clear" w:color="auto" w:fill="FFFFFF"/>
            <w:tcMar>
              <w:top w:w="29" w:type="dxa"/>
              <w:left w:w="29" w:type="dxa"/>
              <w:bottom w:w="29" w:type="dxa"/>
              <w:right w:w="29" w:type="dxa"/>
            </w:tcMar>
            <w:vAlign w:val="center"/>
            <w:hideMark/>
          </w:tcPr>
          <w:p w14:paraId="51887E84" w14:textId="77777777" w:rsidR="002F05AF" w:rsidRPr="009C10C3" w:rsidRDefault="002F05AF" w:rsidP="008632CB">
            <w:pPr>
              <w:spacing w:after="0" w:line="240" w:lineRule="auto"/>
              <w:jc w:val="both"/>
              <w:rPr>
                <w:rFonts w:ascii="Times New Roman" w:eastAsia="Times New Roman" w:hAnsi="Times New Roman" w:cs="Times New Roman"/>
                <w:color w:val="0F1115"/>
                <w:sz w:val="23"/>
                <w:szCs w:val="23"/>
              </w:rPr>
            </w:pPr>
            <w:r w:rsidRPr="009C10C3">
              <w:rPr>
                <w:rFonts w:ascii="Times New Roman" w:eastAsia="Times New Roman" w:hAnsi="Times New Roman" w:cs="Times New Roman"/>
                <w:color w:val="0F1115"/>
                <w:sz w:val="23"/>
                <w:szCs w:val="23"/>
              </w:rPr>
              <w:t>RESOLVED</w:t>
            </w:r>
          </w:p>
        </w:tc>
      </w:tr>
      <w:tr w:rsidR="002F05AF" w:rsidRPr="009C10C3" w14:paraId="48D26454" w14:textId="77777777" w:rsidTr="002F05AF">
        <w:tc>
          <w:tcPr>
            <w:tcW w:w="0" w:type="auto"/>
            <w:shd w:val="clear" w:color="auto" w:fill="FFFFFF"/>
            <w:tcMar>
              <w:top w:w="29" w:type="dxa"/>
              <w:left w:w="29" w:type="dxa"/>
              <w:bottom w:w="29" w:type="dxa"/>
              <w:right w:w="29" w:type="dxa"/>
            </w:tcMar>
            <w:vAlign w:val="center"/>
            <w:hideMark/>
          </w:tcPr>
          <w:p w14:paraId="1CBD1EA6" w14:textId="77777777" w:rsidR="002F05AF" w:rsidRPr="009C10C3" w:rsidRDefault="002F05AF" w:rsidP="008632CB">
            <w:pPr>
              <w:spacing w:after="0" w:line="240" w:lineRule="auto"/>
              <w:jc w:val="both"/>
              <w:rPr>
                <w:rFonts w:ascii="Times New Roman" w:eastAsia="Times New Roman" w:hAnsi="Times New Roman" w:cs="Times New Roman"/>
                <w:color w:val="0F1115"/>
                <w:sz w:val="23"/>
                <w:szCs w:val="23"/>
              </w:rPr>
            </w:pPr>
            <w:r w:rsidRPr="009C10C3">
              <w:rPr>
                <w:rFonts w:ascii="Times New Roman" w:eastAsia="Times New Roman" w:hAnsi="Times New Roman" w:cs="Times New Roman"/>
                <w:color w:val="0F1115"/>
                <w:sz w:val="23"/>
                <w:szCs w:val="23"/>
              </w:rPr>
              <w:t>FD-065</w:t>
            </w:r>
          </w:p>
        </w:tc>
        <w:tc>
          <w:tcPr>
            <w:tcW w:w="0" w:type="auto"/>
            <w:shd w:val="clear" w:color="auto" w:fill="FFFFFF"/>
            <w:tcMar>
              <w:top w:w="29" w:type="dxa"/>
              <w:left w:w="29" w:type="dxa"/>
              <w:bottom w:w="29" w:type="dxa"/>
              <w:right w:w="29" w:type="dxa"/>
            </w:tcMar>
            <w:vAlign w:val="center"/>
            <w:hideMark/>
          </w:tcPr>
          <w:p w14:paraId="1E4D8506" w14:textId="77777777" w:rsidR="002F05AF" w:rsidRPr="009C10C3" w:rsidRDefault="002F05AF" w:rsidP="008632CB">
            <w:pPr>
              <w:spacing w:after="0" w:line="240" w:lineRule="auto"/>
              <w:jc w:val="both"/>
              <w:rPr>
                <w:rFonts w:ascii="Times New Roman" w:eastAsia="Times New Roman" w:hAnsi="Times New Roman" w:cs="Times New Roman"/>
                <w:color w:val="0F1115"/>
                <w:sz w:val="23"/>
                <w:szCs w:val="23"/>
              </w:rPr>
            </w:pPr>
            <w:r w:rsidRPr="009C10C3">
              <w:rPr>
                <w:rFonts w:ascii="Times New Roman" w:eastAsia="Times New Roman" w:hAnsi="Times New Roman" w:cs="Times New Roman"/>
                <w:color w:val="0F1115"/>
                <w:sz w:val="23"/>
                <w:szCs w:val="23"/>
              </w:rPr>
              <w:t>Expansion</w:t>
            </w:r>
          </w:p>
        </w:tc>
        <w:tc>
          <w:tcPr>
            <w:tcW w:w="0" w:type="auto"/>
            <w:shd w:val="clear" w:color="auto" w:fill="FFFFFF"/>
            <w:tcMar>
              <w:top w:w="29" w:type="dxa"/>
              <w:left w:w="29" w:type="dxa"/>
              <w:bottom w:w="29" w:type="dxa"/>
              <w:right w:w="29" w:type="dxa"/>
            </w:tcMar>
            <w:vAlign w:val="center"/>
            <w:hideMark/>
          </w:tcPr>
          <w:p w14:paraId="1EF4EBEE" w14:textId="77777777" w:rsidR="002F05AF" w:rsidRPr="009C10C3" w:rsidRDefault="002F05AF" w:rsidP="008632CB">
            <w:pPr>
              <w:spacing w:after="0" w:line="240" w:lineRule="auto"/>
              <w:jc w:val="both"/>
              <w:rPr>
                <w:rFonts w:ascii="Times New Roman" w:eastAsia="Times New Roman" w:hAnsi="Times New Roman" w:cs="Times New Roman"/>
                <w:color w:val="0F1115"/>
                <w:sz w:val="23"/>
                <w:szCs w:val="23"/>
              </w:rPr>
            </w:pPr>
            <w:r w:rsidRPr="009C10C3">
              <w:rPr>
                <w:rFonts w:ascii="Times New Roman" w:eastAsia="Times New Roman" w:hAnsi="Times New Roman" w:cs="Times New Roman"/>
                <w:color w:val="0F1115"/>
                <w:sz w:val="23"/>
                <w:szCs w:val="23"/>
              </w:rPr>
              <w:t>New city requires founder approval</w:t>
            </w:r>
          </w:p>
        </w:tc>
        <w:tc>
          <w:tcPr>
            <w:tcW w:w="0" w:type="auto"/>
            <w:shd w:val="clear" w:color="auto" w:fill="FFFFFF"/>
            <w:tcMar>
              <w:top w:w="29" w:type="dxa"/>
              <w:left w:w="29" w:type="dxa"/>
              <w:bottom w:w="29" w:type="dxa"/>
              <w:right w:w="29" w:type="dxa"/>
            </w:tcMar>
            <w:vAlign w:val="center"/>
            <w:hideMark/>
          </w:tcPr>
          <w:p w14:paraId="350BDE81" w14:textId="77777777" w:rsidR="002F05AF" w:rsidRPr="009C10C3" w:rsidRDefault="002F05AF" w:rsidP="008632CB">
            <w:pPr>
              <w:spacing w:after="0" w:line="240" w:lineRule="auto"/>
              <w:jc w:val="both"/>
              <w:rPr>
                <w:rFonts w:ascii="Times New Roman" w:eastAsia="Times New Roman" w:hAnsi="Times New Roman" w:cs="Times New Roman"/>
                <w:color w:val="0F1115"/>
                <w:sz w:val="23"/>
                <w:szCs w:val="23"/>
              </w:rPr>
            </w:pPr>
            <w:r w:rsidRPr="009C10C3">
              <w:rPr>
                <w:rFonts w:ascii="Times New Roman" w:eastAsia="Times New Roman" w:hAnsi="Times New Roman" w:cs="Times New Roman"/>
                <w:color w:val="0F1115"/>
                <w:sz w:val="23"/>
                <w:szCs w:val="23"/>
              </w:rPr>
              <w:t>Governance</w:t>
            </w:r>
          </w:p>
        </w:tc>
        <w:tc>
          <w:tcPr>
            <w:tcW w:w="0" w:type="auto"/>
            <w:shd w:val="clear" w:color="auto" w:fill="FFFFFF"/>
            <w:tcMar>
              <w:top w:w="29" w:type="dxa"/>
              <w:left w:w="29" w:type="dxa"/>
              <w:bottom w:w="29" w:type="dxa"/>
              <w:right w:w="29" w:type="dxa"/>
            </w:tcMar>
            <w:vAlign w:val="center"/>
            <w:hideMark/>
          </w:tcPr>
          <w:p w14:paraId="2363DAEC" w14:textId="77777777" w:rsidR="002F05AF" w:rsidRPr="009C10C3" w:rsidRDefault="002F05AF" w:rsidP="008632CB">
            <w:pPr>
              <w:spacing w:after="0" w:line="240" w:lineRule="auto"/>
              <w:jc w:val="both"/>
              <w:rPr>
                <w:rFonts w:ascii="Times New Roman" w:eastAsia="Times New Roman" w:hAnsi="Times New Roman" w:cs="Times New Roman"/>
                <w:color w:val="0F1115"/>
                <w:sz w:val="23"/>
                <w:szCs w:val="23"/>
              </w:rPr>
            </w:pPr>
            <w:r w:rsidRPr="009C10C3">
              <w:rPr>
                <w:rFonts w:ascii="Times New Roman" w:eastAsia="Times New Roman" w:hAnsi="Times New Roman" w:cs="Times New Roman"/>
                <w:color w:val="0F1115"/>
                <w:sz w:val="23"/>
                <w:szCs w:val="23"/>
              </w:rPr>
              <w:t>RESOLVED</w:t>
            </w:r>
          </w:p>
        </w:tc>
      </w:tr>
      <w:tr w:rsidR="002F05AF" w:rsidRPr="009C10C3" w14:paraId="13D93CCB" w14:textId="77777777" w:rsidTr="002F05AF">
        <w:tc>
          <w:tcPr>
            <w:tcW w:w="0" w:type="auto"/>
            <w:shd w:val="clear" w:color="auto" w:fill="FFFFFF"/>
            <w:tcMar>
              <w:top w:w="29" w:type="dxa"/>
              <w:left w:w="29" w:type="dxa"/>
              <w:bottom w:w="29" w:type="dxa"/>
              <w:right w:w="29" w:type="dxa"/>
            </w:tcMar>
            <w:vAlign w:val="center"/>
            <w:hideMark/>
          </w:tcPr>
          <w:p w14:paraId="4A5FC720" w14:textId="77777777" w:rsidR="002F05AF" w:rsidRPr="009C10C3" w:rsidRDefault="002F05AF" w:rsidP="008632CB">
            <w:pPr>
              <w:spacing w:after="0" w:line="240" w:lineRule="auto"/>
              <w:jc w:val="both"/>
              <w:rPr>
                <w:rFonts w:ascii="Times New Roman" w:eastAsia="Times New Roman" w:hAnsi="Times New Roman" w:cs="Times New Roman"/>
                <w:color w:val="0F1115"/>
                <w:sz w:val="23"/>
                <w:szCs w:val="23"/>
              </w:rPr>
            </w:pPr>
            <w:r w:rsidRPr="009C10C3">
              <w:rPr>
                <w:rFonts w:ascii="Times New Roman" w:eastAsia="Times New Roman" w:hAnsi="Times New Roman" w:cs="Times New Roman"/>
                <w:color w:val="0F1115"/>
                <w:sz w:val="23"/>
                <w:szCs w:val="23"/>
              </w:rPr>
              <w:t>FD-066</w:t>
            </w:r>
          </w:p>
        </w:tc>
        <w:tc>
          <w:tcPr>
            <w:tcW w:w="0" w:type="auto"/>
            <w:shd w:val="clear" w:color="auto" w:fill="FFFFFF"/>
            <w:tcMar>
              <w:top w:w="29" w:type="dxa"/>
              <w:left w:w="29" w:type="dxa"/>
              <w:bottom w:w="29" w:type="dxa"/>
              <w:right w:w="29" w:type="dxa"/>
            </w:tcMar>
            <w:vAlign w:val="center"/>
            <w:hideMark/>
          </w:tcPr>
          <w:p w14:paraId="576703F2" w14:textId="77777777" w:rsidR="002F05AF" w:rsidRPr="009C10C3" w:rsidRDefault="002F05AF" w:rsidP="008632CB">
            <w:pPr>
              <w:spacing w:after="0" w:line="240" w:lineRule="auto"/>
              <w:jc w:val="both"/>
              <w:rPr>
                <w:rFonts w:ascii="Times New Roman" w:eastAsia="Times New Roman" w:hAnsi="Times New Roman" w:cs="Times New Roman"/>
                <w:color w:val="0F1115"/>
                <w:sz w:val="23"/>
                <w:szCs w:val="23"/>
              </w:rPr>
            </w:pPr>
            <w:r w:rsidRPr="009C10C3">
              <w:rPr>
                <w:rFonts w:ascii="Times New Roman" w:eastAsia="Times New Roman" w:hAnsi="Times New Roman" w:cs="Times New Roman"/>
                <w:color w:val="0F1115"/>
                <w:sz w:val="23"/>
                <w:szCs w:val="23"/>
              </w:rPr>
              <w:t>Entity</w:t>
            </w:r>
          </w:p>
        </w:tc>
        <w:tc>
          <w:tcPr>
            <w:tcW w:w="0" w:type="auto"/>
            <w:shd w:val="clear" w:color="auto" w:fill="FFFFFF"/>
            <w:tcMar>
              <w:top w:w="29" w:type="dxa"/>
              <w:left w:w="29" w:type="dxa"/>
              <w:bottom w:w="29" w:type="dxa"/>
              <w:right w:w="29" w:type="dxa"/>
            </w:tcMar>
            <w:vAlign w:val="center"/>
            <w:hideMark/>
          </w:tcPr>
          <w:p w14:paraId="260F3548" w14:textId="77777777" w:rsidR="002F05AF" w:rsidRPr="009C10C3" w:rsidRDefault="002F05AF" w:rsidP="008632CB">
            <w:pPr>
              <w:spacing w:after="0" w:line="240" w:lineRule="auto"/>
              <w:jc w:val="both"/>
              <w:rPr>
                <w:rFonts w:ascii="Times New Roman" w:eastAsia="Times New Roman" w:hAnsi="Times New Roman" w:cs="Times New Roman"/>
                <w:color w:val="0F1115"/>
                <w:sz w:val="23"/>
                <w:szCs w:val="23"/>
              </w:rPr>
            </w:pPr>
            <w:r w:rsidRPr="009C10C3">
              <w:rPr>
                <w:rFonts w:ascii="Times New Roman" w:eastAsia="Times New Roman" w:hAnsi="Times New Roman" w:cs="Times New Roman"/>
                <w:color w:val="0F1115"/>
                <w:sz w:val="23"/>
                <w:szCs w:val="23"/>
              </w:rPr>
              <w:t>Client — person receiving services</w:t>
            </w:r>
          </w:p>
        </w:tc>
        <w:tc>
          <w:tcPr>
            <w:tcW w:w="0" w:type="auto"/>
            <w:shd w:val="clear" w:color="auto" w:fill="FFFFFF"/>
            <w:tcMar>
              <w:top w:w="29" w:type="dxa"/>
              <w:left w:w="29" w:type="dxa"/>
              <w:bottom w:w="29" w:type="dxa"/>
              <w:right w:w="29" w:type="dxa"/>
            </w:tcMar>
            <w:vAlign w:val="center"/>
            <w:hideMark/>
          </w:tcPr>
          <w:p w14:paraId="307BC0E2" w14:textId="77777777" w:rsidR="002F05AF" w:rsidRPr="009C10C3" w:rsidRDefault="002F05AF" w:rsidP="008632CB">
            <w:pPr>
              <w:spacing w:after="0" w:line="240" w:lineRule="auto"/>
              <w:jc w:val="both"/>
              <w:rPr>
                <w:rFonts w:ascii="Times New Roman" w:eastAsia="Times New Roman" w:hAnsi="Times New Roman" w:cs="Times New Roman"/>
                <w:color w:val="0F1115"/>
                <w:sz w:val="23"/>
                <w:szCs w:val="23"/>
              </w:rPr>
            </w:pPr>
            <w:r w:rsidRPr="009C10C3">
              <w:rPr>
                <w:rFonts w:ascii="Times New Roman" w:eastAsia="Times New Roman" w:hAnsi="Times New Roman" w:cs="Times New Roman"/>
                <w:color w:val="0F1115"/>
                <w:sz w:val="23"/>
                <w:szCs w:val="23"/>
              </w:rPr>
              <w:t>Data</w:t>
            </w:r>
          </w:p>
        </w:tc>
        <w:tc>
          <w:tcPr>
            <w:tcW w:w="0" w:type="auto"/>
            <w:shd w:val="clear" w:color="auto" w:fill="FFFFFF"/>
            <w:tcMar>
              <w:top w:w="29" w:type="dxa"/>
              <w:left w:w="29" w:type="dxa"/>
              <w:bottom w:w="29" w:type="dxa"/>
              <w:right w:w="29" w:type="dxa"/>
            </w:tcMar>
            <w:vAlign w:val="center"/>
            <w:hideMark/>
          </w:tcPr>
          <w:p w14:paraId="16A35AA5" w14:textId="77777777" w:rsidR="002F05AF" w:rsidRPr="009C10C3" w:rsidRDefault="002F05AF" w:rsidP="008632CB">
            <w:pPr>
              <w:spacing w:after="0" w:line="240" w:lineRule="auto"/>
              <w:jc w:val="both"/>
              <w:rPr>
                <w:rFonts w:ascii="Times New Roman" w:eastAsia="Times New Roman" w:hAnsi="Times New Roman" w:cs="Times New Roman"/>
                <w:color w:val="0F1115"/>
                <w:sz w:val="23"/>
                <w:szCs w:val="23"/>
              </w:rPr>
            </w:pPr>
            <w:r w:rsidRPr="009C10C3">
              <w:rPr>
                <w:rFonts w:ascii="Times New Roman" w:eastAsia="Times New Roman" w:hAnsi="Times New Roman" w:cs="Times New Roman"/>
                <w:color w:val="0F1115"/>
                <w:sz w:val="23"/>
                <w:szCs w:val="23"/>
              </w:rPr>
              <w:t>RESOLVED</w:t>
            </w:r>
          </w:p>
        </w:tc>
      </w:tr>
      <w:tr w:rsidR="002F05AF" w:rsidRPr="009C10C3" w14:paraId="13EB463F" w14:textId="77777777" w:rsidTr="002F05AF">
        <w:tc>
          <w:tcPr>
            <w:tcW w:w="0" w:type="auto"/>
            <w:shd w:val="clear" w:color="auto" w:fill="FFFFFF"/>
            <w:tcMar>
              <w:top w:w="29" w:type="dxa"/>
              <w:left w:w="29" w:type="dxa"/>
              <w:bottom w:w="29" w:type="dxa"/>
              <w:right w:w="29" w:type="dxa"/>
            </w:tcMar>
            <w:vAlign w:val="center"/>
            <w:hideMark/>
          </w:tcPr>
          <w:p w14:paraId="0FFDEADA" w14:textId="77777777" w:rsidR="002F05AF" w:rsidRPr="009C10C3" w:rsidRDefault="002F05AF" w:rsidP="008632CB">
            <w:pPr>
              <w:spacing w:after="0" w:line="240" w:lineRule="auto"/>
              <w:jc w:val="both"/>
              <w:rPr>
                <w:rFonts w:ascii="Times New Roman" w:eastAsia="Times New Roman" w:hAnsi="Times New Roman" w:cs="Times New Roman"/>
                <w:color w:val="0F1115"/>
                <w:sz w:val="23"/>
                <w:szCs w:val="23"/>
              </w:rPr>
            </w:pPr>
            <w:r w:rsidRPr="009C10C3">
              <w:rPr>
                <w:rFonts w:ascii="Times New Roman" w:eastAsia="Times New Roman" w:hAnsi="Times New Roman" w:cs="Times New Roman"/>
                <w:color w:val="0F1115"/>
                <w:sz w:val="23"/>
                <w:szCs w:val="23"/>
              </w:rPr>
              <w:t>FD-067</w:t>
            </w:r>
          </w:p>
        </w:tc>
        <w:tc>
          <w:tcPr>
            <w:tcW w:w="0" w:type="auto"/>
            <w:shd w:val="clear" w:color="auto" w:fill="FFFFFF"/>
            <w:tcMar>
              <w:top w:w="29" w:type="dxa"/>
              <w:left w:w="29" w:type="dxa"/>
              <w:bottom w:w="29" w:type="dxa"/>
              <w:right w:w="29" w:type="dxa"/>
            </w:tcMar>
            <w:vAlign w:val="center"/>
            <w:hideMark/>
          </w:tcPr>
          <w:p w14:paraId="1B275C07" w14:textId="77777777" w:rsidR="002F05AF" w:rsidRPr="009C10C3" w:rsidRDefault="002F05AF" w:rsidP="008632CB">
            <w:pPr>
              <w:spacing w:after="0" w:line="240" w:lineRule="auto"/>
              <w:jc w:val="both"/>
              <w:rPr>
                <w:rFonts w:ascii="Times New Roman" w:eastAsia="Times New Roman" w:hAnsi="Times New Roman" w:cs="Times New Roman"/>
                <w:color w:val="0F1115"/>
                <w:sz w:val="23"/>
                <w:szCs w:val="23"/>
              </w:rPr>
            </w:pPr>
            <w:r w:rsidRPr="009C10C3">
              <w:rPr>
                <w:rFonts w:ascii="Times New Roman" w:eastAsia="Times New Roman" w:hAnsi="Times New Roman" w:cs="Times New Roman"/>
                <w:color w:val="0F1115"/>
                <w:sz w:val="23"/>
                <w:szCs w:val="23"/>
              </w:rPr>
              <w:t>Entity</w:t>
            </w:r>
          </w:p>
        </w:tc>
        <w:tc>
          <w:tcPr>
            <w:tcW w:w="0" w:type="auto"/>
            <w:shd w:val="clear" w:color="auto" w:fill="FFFFFF"/>
            <w:tcMar>
              <w:top w:w="29" w:type="dxa"/>
              <w:left w:w="29" w:type="dxa"/>
              <w:bottom w:w="29" w:type="dxa"/>
              <w:right w:w="29" w:type="dxa"/>
            </w:tcMar>
            <w:vAlign w:val="center"/>
            <w:hideMark/>
          </w:tcPr>
          <w:p w14:paraId="5002402C" w14:textId="77777777" w:rsidR="002F05AF" w:rsidRPr="009C10C3" w:rsidRDefault="002F05AF" w:rsidP="008632CB">
            <w:pPr>
              <w:spacing w:after="0" w:line="240" w:lineRule="auto"/>
              <w:jc w:val="both"/>
              <w:rPr>
                <w:rFonts w:ascii="Times New Roman" w:eastAsia="Times New Roman" w:hAnsi="Times New Roman" w:cs="Times New Roman"/>
                <w:color w:val="0F1115"/>
                <w:sz w:val="23"/>
                <w:szCs w:val="23"/>
              </w:rPr>
            </w:pPr>
            <w:r w:rsidRPr="009C10C3">
              <w:rPr>
                <w:rFonts w:ascii="Times New Roman" w:eastAsia="Times New Roman" w:hAnsi="Times New Roman" w:cs="Times New Roman"/>
                <w:color w:val="0F1115"/>
                <w:sz w:val="23"/>
                <w:szCs w:val="23"/>
              </w:rPr>
              <w:t>Customer — person funding services</w:t>
            </w:r>
          </w:p>
        </w:tc>
        <w:tc>
          <w:tcPr>
            <w:tcW w:w="0" w:type="auto"/>
            <w:shd w:val="clear" w:color="auto" w:fill="FFFFFF"/>
            <w:tcMar>
              <w:top w:w="29" w:type="dxa"/>
              <w:left w:w="29" w:type="dxa"/>
              <w:bottom w:w="29" w:type="dxa"/>
              <w:right w:w="29" w:type="dxa"/>
            </w:tcMar>
            <w:vAlign w:val="center"/>
            <w:hideMark/>
          </w:tcPr>
          <w:p w14:paraId="0164CAB4" w14:textId="77777777" w:rsidR="002F05AF" w:rsidRPr="009C10C3" w:rsidRDefault="002F05AF" w:rsidP="008632CB">
            <w:pPr>
              <w:spacing w:after="0" w:line="240" w:lineRule="auto"/>
              <w:jc w:val="both"/>
              <w:rPr>
                <w:rFonts w:ascii="Times New Roman" w:eastAsia="Times New Roman" w:hAnsi="Times New Roman" w:cs="Times New Roman"/>
                <w:color w:val="0F1115"/>
                <w:sz w:val="23"/>
                <w:szCs w:val="23"/>
              </w:rPr>
            </w:pPr>
            <w:r w:rsidRPr="009C10C3">
              <w:rPr>
                <w:rFonts w:ascii="Times New Roman" w:eastAsia="Times New Roman" w:hAnsi="Times New Roman" w:cs="Times New Roman"/>
                <w:color w:val="0F1115"/>
                <w:sz w:val="23"/>
                <w:szCs w:val="23"/>
              </w:rPr>
              <w:t>Data</w:t>
            </w:r>
          </w:p>
        </w:tc>
        <w:tc>
          <w:tcPr>
            <w:tcW w:w="0" w:type="auto"/>
            <w:shd w:val="clear" w:color="auto" w:fill="FFFFFF"/>
            <w:tcMar>
              <w:top w:w="29" w:type="dxa"/>
              <w:left w:w="29" w:type="dxa"/>
              <w:bottom w:w="29" w:type="dxa"/>
              <w:right w:w="29" w:type="dxa"/>
            </w:tcMar>
            <w:vAlign w:val="center"/>
            <w:hideMark/>
          </w:tcPr>
          <w:p w14:paraId="12C11264" w14:textId="77777777" w:rsidR="002F05AF" w:rsidRPr="009C10C3" w:rsidRDefault="002F05AF" w:rsidP="008632CB">
            <w:pPr>
              <w:spacing w:after="0" w:line="240" w:lineRule="auto"/>
              <w:jc w:val="both"/>
              <w:rPr>
                <w:rFonts w:ascii="Times New Roman" w:eastAsia="Times New Roman" w:hAnsi="Times New Roman" w:cs="Times New Roman"/>
                <w:color w:val="0F1115"/>
                <w:sz w:val="23"/>
                <w:szCs w:val="23"/>
              </w:rPr>
            </w:pPr>
            <w:r w:rsidRPr="009C10C3">
              <w:rPr>
                <w:rFonts w:ascii="Times New Roman" w:eastAsia="Times New Roman" w:hAnsi="Times New Roman" w:cs="Times New Roman"/>
                <w:color w:val="0F1115"/>
                <w:sz w:val="23"/>
                <w:szCs w:val="23"/>
              </w:rPr>
              <w:t>RESOLVED</w:t>
            </w:r>
          </w:p>
        </w:tc>
      </w:tr>
      <w:tr w:rsidR="002F05AF" w:rsidRPr="009C10C3" w14:paraId="6734ED64" w14:textId="77777777" w:rsidTr="002F05AF">
        <w:tc>
          <w:tcPr>
            <w:tcW w:w="0" w:type="auto"/>
            <w:shd w:val="clear" w:color="auto" w:fill="FFFFFF"/>
            <w:tcMar>
              <w:top w:w="29" w:type="dxa"/>
              <w:left w:w="29" w:type="dxa"/>
              <w:bottom w:w="29" w:type="dxa"/>
              <w:right w:w="29" w:type="dxa"/>
            </w:tcMar>
            <w:vAlign w:val="center"/>
            <w:hideMark/>
          </w:tcPr>
          <w:p w14:paraId="43F29B8B" w14:textId="77777777" w:rsidR="002F05AF" w:rsidRPr="009C10C3" w:rsidRDefault="002F05AF" w:rsidP="008632CB">
            <w:pPr>
              <w:spacing w:after="0" w:line="240" w:lineRule="auto"/>
              <w:jc w:val="both"/>
              <w:rPr>
                <w:rFonts w:ascii="Times New Roman" w:eastAsia="Times New Roman" w:hAnsi="Times New Roman" w:cs="Times New Roman"/>
                <w:color w:val="0F1115"/>
                <w:sz w:val="23"/>
                <w:szCs w:val="23"/>
              </w:rPr>
            </w:pPr>
            <w:r w:rsidRPr="009C10C3">
              <w:rPr>
                <w:rFonts w:ascii="Times New Roman" w:eastAsia="Times New Roman" w:hAnsi="Times New Roman" w:cs="Times New Roman"/>
                <w:color w:val="0F1115"/>
                <w:sz w:val="23"/>
                <w:szCs w:val="23"/>
              </w:rPr>
              <w:t>FD-068</w:t>
            </w:r>
          </w:p>
        </w:tc>
        <w:tc>
          <w:tcPr>
            <w:tcW w:w="0" w:type="auto"/>
            <w:shd w:val="clear" w:color="auto" w:fill="FFFFFF"/>
            <w:tcMar>
              <w:top w:w="29" w:type="dxa"/>
              <w:left w:w="29" w:type="dxa"/>
              <w:bottom w:w="29" w:type="dxa"/>
              <w:right w:w="29" w:type="dxa"/>
            </w:tcMar>
            <w:vAlign w:val="center"/>
            <w:hideMark/>
          </w:tcPr>
          <w:p w14:paraId="4D45EB9D" w14:textId="77777777" w:rsidR="002F05AF" w:rsidRPr="009C10C3" w:rsidRDefault="002F05AF" w:rsidP="008632CB">
            <w:pPr>
              <w:spacing w:after="0" w:line="240" w:lineRule="auto"/>
              <w:jc w:val="both"/>
              <w:rPr>
                <w:rFonts w:ascii="Times New Roman" w:eastAsia="Times New Roman" w:hAnsi="Times New Roman" w:cs="Times New Roman"/>
                <w:color w:val="0F1115"/>
                <w:sz w:val="23"/>
                <w:szCs w:val="23"/>
              </w:rPr>
            </w:pPr>
            <w:r w:rsidRPr="009C10C3">
              <w:rPr>
                <w:rFonts w:ascii="Times New Roman" w:eastAsia="Times New Roman" w:hAnsi="Times New Roman" w:cs="Times New Roman"/>
                <w:color w:val="0F1115"/>
                <w:sz w:val="23"/>
                <w:szCs w:val="23"/>
              </w:rPr>
              <w:t>Entity</w:t>
            </w:r>
          </w:p>
        </w:tc>
        <w:tc>
          <w:tcPr>
            <w:tcW w:w="0" w:type="auto"/>
            <w:shd w:val="clear" w:color="auto" w:fill="FFFFFF"/>
            <w:tcMar>
              <w:top w:w="29" w:type="dxa"/>
              <w:left w:w="29" w:type="dxa"/>
              <w:bottom w:w="29" w:type="dxa"/>
              <w:right w:w="29" w:type="dxa"/>
            </w:tcMar>
            <w:vAlign w:val="center"/>
            <w:hideMark/>
          </w:tcPr>
          <w:p w14:paraId="0E6CCC8A" w14:textId="77777777" w:rsidR="002F05AF" w:rsidRPr="009C10C3" w:rsidRDefault="002F05AF" w:rsidP="008632CB">
            <w:pPr>
              <w:spacing w:after="0" w:line="240" w:lineRule="auto"/>
              <w:jc w:val="both"/>
              <w:rPr>
                <w:rFonts w:ascii="Times New Roman" w:eastAsia="Times New Roman" w:hAnsi="Times New Roman" w:cs="Times New Roman"/>
                <w:color w:val="0F1115"/>
                <w:sz w:val="23"/>
                <w:szCs w:val="23"/>
              </w:rPr>
            </w:pPr>
            <w:r w:rsidRPr="009C10C3">
              <w:rPr>
                <w:rFonts w:ascii="Times New Roman" w:eastAsia="Times New Roman" w:hAnsi="Times New Roman" w:cs="Times New Roman"/>
                <w:color w:val="0F1115"/>
                <w:sz w:val="23"/>
                <w:szCs w:val="23"/>
              </w:rPr>
              <w:t>Companion — service deliverer</w:t>
            </w:r>
          </w:p>
        </w:tc>
        <w:tc>
          <w:tcPr>
            <w:tcW w:w="0" w:type="auto"/>
            <w:shd w:val="clear" w:color="auto" w:fill="FFFFFF"/>
            <w:tcMar>
              <w:top w:w="29" w:type="dxa"/>
              <w:left w:w="29" w:type="dxa"/>
              <w:bottom w:w="29" w:type="dxa"/>
              <w:right w:w="29" w:type="dxa"/>
            </w:tcMar>
            <w:vAlign w:val="center"/>
            <w:hideMark/>
          </w:tcPr>
          <w:p w14:paraId="7EEF9030" w14:textId="77777777" w:rsidR="002F05AF" w:rsidRPr="009C10C3" w:rsidRDefault="002F05AF" w:rsidP="008632CB">
            <w:pPr>
              <w:spacing w:after="0" w:line="240" w:lineRule="auto"/>
              <w:jc w:val="both"/>
              <w:rPr>
                <w:rFonts w:ascii="Times New Roman" w:eastAsia="Times New Roman" w:hAnsi="Times New Roman" w:cs="Times New Roman"/>
                <w:color w:val="0F1115"/>
                <w:sz w:val="23"/>
                <w:szCs w:val="23"/>
              </w:rPr>
            </w:pPr>
            <w:r w:rsidRPr="009C10C3">
              <w:rPr>
                <w:rFonts w:ascii="Times New Roman" w:eastAsia="Times New Roman" w:hAnsi="Times New Roman" w:cs="Times New Roman"/>
                <w:color w:val="0F1115"/>
                <w:sz w:val="23"/>
                <w:szCs w:val="23"/>
              </w:rPr>
              <w:t>Data</w:t>
            </w:r>
          </w:p>
        </w:tc>
        <w:tc>
          <w:tcPr>
            <w:tcW w:w="0" w:type="auto"/>
            <w:shd w:val="clear" w:color="auto" w:fill="FFFFFF"/>
            <w:tcMar>
              <w:top w:w="29" w:type="dxa"/>
              <w:left w:w="29" w:type="dxa"/>
              <w:bottom w:w="29" w:type="dxa"/>
              <w:right w:w="29" w:type="dxa"/>
            </w:tcMar>
            <w:vAlign w:val="center"/>
            <w:hideMark/>
          </w:tcPr>
          <w:p w14:paraId="477B7B45" w14:textId="77777777" w:rsidR="002F05AF" w:rsidRPr="009C10C3" w:rsidRDefault="002F05AF" w:rsidP="008632CB">
            <w:pPr>
              <w:spacing w:after="0" w:line="240" w:lineRule="auto"/>
              <w:jc w:val="both"/>
              <w:rPr>
                <w:rFonts w:ascii="Times New Roman" w:eastAsia="Times New Roman" w:hAnsi="Times New Roman" w:cs="Times New Roman"/>
                <w:color w:val="0F1115"/>
                <w:sz w:val="23"/>
                <w:szCs w:val="23"/>
              </w:rPr>
            </w:pPr>
            <w:r w:rsidRPr="009C10C3">
              <w:rPr>
                <w:rFonts w:ascii="Times New Roman" w:eastAsia="Times New Roman" w:hAnsi="Times New Roman" w:cs="Times New Roman"/>
                <w:color w:val="0F1115"/>
                <w:sz w:val="23"/>
                <w:szCs w:val="23"/>
              </w:rPr>
              <w:t>RESOLVED</w:t>
            </w:r>
          </w:p>
        </w:tc>
      </w:tr>
      <w:tr w:rsidR="002F05AF" w:rsidRPr="009C10C3" w14:paraId="7754D1E8" w14:textId="77777777" w:rsidTr="002F05AF">
        <w:tc>
          <w:tcPr>
            <w:tcW w:w="0" w:type="auto"/>
            <w:shd w:val="clear" w:color="auto" w:fill="FFFFFF"/>
            <w:tcMar>
              <w:top w:w="29" w:type="dxa"/>
              <w:left w:w="29" w:type="dxa"/>
              <w:bottom w:w="29" w:type="dxa"/>
              <w:right w:w="29" w:type="dxa"/>
            </w:tcMar>
            <w:vAlign w:val="center"/>
            <w:hideMark/>
          </w:tcPr>
          <w:p w14:paraId="748401AC" w14:textId="77777777" w:rsidR="002F05AF" w:rsidRPr="009C10C3" w:rsidRDefault="002F05AF" w:rsidP="008632CB">
            <w:pPr>
              <w:spacing w:after="0" w:line="240" w:lineRule="auto"/>
              <w:jc w:val="both"/>
              <w:rPr>
                <w:rFonts w:ascii="Times New Roman" w:eastAsia="Times New Roman" w:hAnsi="Times New Roman" w:cs="Times New Roman"/>
                <w:color w:val="0F1115"/>
                <w:sz w:val="23"/>
                <w:szCs w:val="23"/>
              </w:rPr>
            </w:pPr>
            <w:r w:rsidRPr="009C10C3">
              <w:rPr>
                <w:rFonts w:ascii="Times New Roman" w:eastAsia="Times New Roman" w:hAnsi="Times New Roman" w:cs="Times New Roman"/>
                <w:color w:val="0F1115"/>
                <w:sz w:val="23"/>
                <w:szCs w:val="23"/>
              </w:rPr>
              <w:t>FD-069</w:t>
            </w:r>
          </w:p>
        </w:tc>
        <w:tc>
          <w:tcPr>
            <w:tcW w:w="0" w:type="auto"/>
            <w:shd w:val="clear" w:color="auto" w:fill="FFFFFF"/>
            <w:tcMar>
              <w:top w:w="29" w:type="dxa"/>
              <w:left w:w="29" w:type="dxa"/>
              <w:bottom w:w="29" w:type="dxa"/>
              <w:right w:w="29" w:type="dxa"/>
            </w:tcMar>
            <w:vAlign w:val="center"/>
            <w:hideMark/>
          </w:tcPr>
          <w:p w14:paraId="0741165A" w14:textId="77777777" w:rsidR="002F05AF" w:rsidRPr="009C10C3" w:rsidRDefault="002F05AF" w:rsidP="008632CB">
            <w:pPr>
              <w:spacing w:after="0" w:line="240" w:lineRule="auto"/>
              <w:jc w:val="both"/>
              <w:rPr>
                <w:rFonts w:ascii="Times New Roman" w:eastAsia="Times New Roman" w:hAnsi="Times New Roman" w:cs="Times New Roman"/>
                <w:color w:val="0F1115"/>
                <w:sz w:val="23"/>
                <w:szCs w:val="23"/>
              </w:rPr>
            </w:pPr>
            <w:r w:rsidRPr="009C10C3">
              <w:rPr>
                <w:rFonts w:ascii="Times New Roman" w:eastAsia="Times New Roman" w:hAnsi="Times New Roman" w:cs="Times New Roman"/>
                <w:color w:val="0F1115"/>
                <w:sz w:val="23"/>
                <w:szCs w:val="23"/>
              </w:rPr>
              <w:t>Entity</w:t>
            </w:r>
          </w:p>
        </w:tc>
        <w:tc>
          <w:tcPr>
            <w:tcW w:w="0" w:type="auto"/>
            <w:shd w:val="clear" w:color="auto" w:fill="FFFFFF"/>
            <w:tcMar>
              <w:top w:w="29" w:type="dxa"/>
              <w:left w:w="29" w:type="dxa"/>
              <w:bottom w:w="29" w:type="dxa"/>
              <w:right w:w="29" w:type="dxa"/>
            </w:tcMar>
            <w:vAlign w:val="center"/>
            <w:hideMark/>
          </w:tcPr>
          <w:p w14:paraId="67033FB4" w14:textId="77777777" w:rsidR="002F05AF" w:rsidRPr="009C10C3" w:rsidRDefault="002F05AF" w:rsidP="008632CB">
            <w:pPr>
              <w:spacing w:after="0" w:line="240" w:lineRule="auto"/>
              <w:jc w:val="both"/>
              <w:rPr>
                <w:rFonts w:ascii="Times New Roman" w:eastAsia="Times New Roman" w:hAnsi="Times New Roman" w:cs="Times New Roman"/>
                <w:color w:val="0F1115"/>
                <w:sz w:val="23"/>
                <w:szCs w:val="23"/>
              </w:rPr>
            </w:pPr>
            <w:r w:rsidRPr="009C10C3">
              <w:rPr>
                <w:rFonts w:ascii="Times New Roman" w:eastAsia="Times New Roman" w:hAnsi="Times New Roman" w:cs="Times New Roman"/>
                <w:color w:val="0F1115"/>
                <w:sz w:val="23"/>
                <w:szCs w:val="23"/>
              </w:rPr>
              <w:t>Relationship Manager — client portfolio manager</w:t>
            </w:r>
          </w:p>
        </w:tc>
        <w:tc>
          <w:tcPr>
            <w:tcW w:w="0" w:type="auto"/>
            <w:shd w:val="clear" w:color="auto" w:fill="FFFFFF"/>
            <w:tcMar>
              <w:top w:w="29" w:type="dxa"/>
              <w:left w:w="29" w:type="dxa"/>
              <w:bottom w:w="29" w:type="dxa"/>
              <w:right w:w="29" w:type="dxa"/>
            </w:tcMar>
            <w:vAlign w:val="center"/>
            <w:hideMark/>
          </w:tcPr>
          <w:p w14:paraId="02AFC166" w14:textId="77777777" w:rsidR="002F05AF" w:rsidRPr="009C10C3" w:rsidRDefault="002F05AF" w:rsidP="008632CB">
            <w:pPr>
              <w:spacing w:after="0" w:line="240" w:lineRule="auto"/>
              <w:jc w:val="both"/>
              <w:rPr>
                <w:rFonts w:ascii="Times New Roman" w:eastAsia="Times New Roman" w:hAnsi="Times New Roman" w:cs="Times New Roman"/>
                <w:color w:val="0F1115"/>
                <w:sz w:val="23"/>
                <w:szCs w:val="23"/>
              </w:rPr>
            </w:pPr>
            <w:r w:rsidRPr="009C10C3">
              <w:rPr>
                <w:rFonts w:ascii="Times New Roman" w:eastAsia="Times New Roman" w:hAnsi="Times New Roman" w:cs="Times New Roman"/>
                <w:color w:val="0F1115"/>
                <w:sz w:val="23"/>
                <w:szCs w:val="23"/>
              </w:rPr>
              <w:t>Data</w:t>
            </w:r>
          </w:p>
        </w:tc>
        <w:tc>
          <w:tcPr>
            <w:tcW w:w="0" w:type="auto"/>
            <w:shd w:val="clear" w:color="auto" w:fill="FFFFFF"/>
            <w:tcMar>
              <w:top w:w="29" w:type="dxa"/>
              <w:left w:w="29" w:type="dxa"/>
              <w:bottom w:w="29" w:type="dxa"/>
              <w:right w:w="29" w:type="dxa"/>
            </w:tcMar>
            <w:vAlign w:val="center"/>
            <w:hideMark/>
          </w:tcPr>
          <w:p w14:paraId="2B9B13D6" w14:textId="77777777" w:rsidR="002F05AF" w:rsidRPr="009C10C3" w:rsidRDefault="002F05AF" w:rsidP="008632CB">
            <w:pPr>
              <w:spacing w:after="0" w:line="240" w:lineRule="auto"/>
              <w:jc w:val="both"/>
              <w:rPr>
                <w:rFonts w:ascii="Times New Roman" w:eastAsia="Times New Roman" w:hAnsi="Times New Roman" w:cs="Times New Roman"/>
                <w:color w:val="0F1115"/>
                <w:sz w:val="23"/>
                <w:szCs w:val="23"/>
              </w:rPr>
            </w:pPr>
            <w:r w:rsidRPr="009C10C3">
              <w:rPr>
                <w:rFonts w:ascii="Times New Roman" w:eastAsia="Times New Roman" w:hAnsi="Times New Roman" w:cs="Times New Roman"/>
                <w:color w:val="0F1115"/>
                <w:sz w:val="23"/>
                <w:szCs w:val="23"/>
              </w:rPr>
              <w:t>RESOLVED</w:t>
            </w:r>
          </w:p>
        </w:tc>
      </w:tr>
      <w:tr w:rsidR="002F05AF" w:rsidRPr="009C10C3" w14:paraId="608523AF" w14:textId="77777777" w:rsidTr="002F05AF">
        <w:tc>
          <w:tcPr>
            <w:tcW w:w="0" w:type="auto"/>
            <w:shd w:val="clear" w:color="auto" w:fill="FFFFFF"/>
            <w:tcMar>
              <w:top w:w="29" w:type="dxa"/>
              <w:left w:w="29" w:type="dxa"/>
              <w:bottom w:w="29" w:type="dxa"/>
              <w:right w:w="29" w:type="dxa"/>
            </w:tcMar>
            <w:vAlign w:val="center"/>
            <w:hideMark/>
          </w:tcPr>
          <w:p w14:paraId="0C05A7F9" w14:textId="77777777" w:rsidR="002F05AF" w:rsidRPr="009C10C3" w:rsidRDefault="002F05AF" w:rsidP="008632CB">
            <w:pPr>
              <w:spacing w:after="0" w:line="240" w:lineRule="auto"/>
              <w:jc w:val="both"/>
              <w:rPr>
                <w:rFonts w:ascii="Times New Roman" w:eastAsia="Times New Roman" w:hAnsi="Times New Roman" w:cs="Times New Roman"/>
                <w:color w:val="0F1115"/>
                <w:sz w:val="23"/>
                <w:szCs w:val="23"/>
              </w:rPr>
            </w:pPr>
            <w:r w:rsidRPr="009C10C3">
              <w:rPr>
                <w:rFonts w:ascii="Times New Roman" w:eastAsia="Times New Roman" w:hAnsi="Times New Roman" w:cs="Times New Roman"/>
                <w:color w:val="0F1115"/>
                <w:sz w:val="23"/>
                <w:szCs w:val="23"/>
              </w:rPr>
              <w:t>FD-070</w:t>
            </w:r>
          </w:p>
        </w:tc>
        <w:tc>
          <w:tcPr>
            <w:tcW w:w="0" w:type="auto"/>
            <w:shd w:val="clear" w:color="auto" w:fill="FFFFFF"/>
            <w:tcMar>
              <w:top w:w="29" w:type="dxa"/>
              <w:left w:w="29" w:type="dxa"/>
              <w:bottom w:w="29" w:type="dxa"/>
              <w:right w:w="29" w:type="dxa"/>
            </w:tcMar>
            <w:vAlign w:val="center"/>
            <w:hideMark/>
          </w:tcPr>
          <w:p w14:paraId="5009A424" w14:textId="77777777" w:rsidR="002F05AF" w:rsidRPr="009C10C3" w:rsidRDefault="002F05AF" w:rsidP="008632CB">
            <w:pPr>
              <w:spacing w:after="0" w:line="240" w:lineRule="auto"/>
              <w:jc w:val="both"/>
              <w:rPr>
                <w:rFonts w:ascii="Times New Roman" w:eastAsia="Times New Roman" w:hAnsi="Times New Roman" w:cs="Times New Roman"/>
                <w:color w:val="0F1115"/>
                <w:sz w:val="23"/>
                <w:szCs w:val="23"/>
              </w:rPr>
            </w:pPr>
            <w:r w:rsidRPr="009C10C3">
              <w:rPr>
                <w:rFonts w:ascii="Times New Roman" w:eastAsia="Times New Roman" w:hAnsi="Times New Roman" w:cs="Times New Roman"/>
                <w:color w:val="0F1115"/>
                <w:sz w:val="23"/>
                <w:szCs w:val="23"/>
              </w:rPr>
              <w:t>Entity</w:t>
            </w:r>
          </w:p>
        </w:tc>
        <w:tc>
          <w:tcPr>
            <w:tcW w:w="0" w:type="auto"/>
            <w:shd w:val="clear" w:color="auto" w:fill="FFFFFF"/>
            <w:tcMar>
              <w:top w:w="29" w:type="dxa"/>
              <w:left w:w="29" w:type="dxa"/>
              <w:bottom w:w="29" w:type="dxa"/>
              <w:right w:w="29" w:type="dxa"/>
            </w:tcMar>
            <w:vAlign w:val="center"/>
            <w:hideMark/>
          </w:tcPr>
          <w:p w14:paraId="1CEAEB1F" w14:textId="77777777" w:rsidR="002F05AF" w:rsidRPr="009C10C3" w:rsidRDefault="002F05AF" w:rsidP="008632CB">
            <w:pPr>
              <w:spacing w:after="0" w:line="240" w:lineRule="auto"/>
              <w:jc w:val="both"/>
              <w:rPr>
                <w:rFonts w:ascii="Times New Roman" w:eastAsia="Times New Roman" w:hAnsi="Times New Roman" w:cs="Times New Roman"/>
                <w:color w:val="0F1115"/>
                <w:sz w:val="23"/>
                <w:szCs w:val="23"/>
              </w:rPr>
            </w:pPr>
            <w:r w:rsidRPr="009C10C3">
              <w:rPr>
                <w:rFonts w:ascii="Times New Roman" w:eastAsia="Times New Roman" w:hAnsi="Times New Roman" w:cs="Times New Roman"/>
                <w:color w:val="0F1115"/>
                <w:sz w:val="23"/>
                <w:szCs w:val="23"/>
              </w:rPr>
              <w:t>Family Contact — authorized family representative</w:t>
            </w:r>
          </w:p>
        </w:tc>
        <w:tc>
          <w:tcPr>
            <w:tcW w:w="0" w:type="auto"/>
            <w:shd w:val="clear" w:color="auto" w:fill="FFFFFF"/>
            <w:tcMar>
              <w:top w:w="29" w:type="dxa"/>
              <w:left w:w="29" w:type="dxa"/>
              <w:bottom w:w="29" w:type="dxa"/>
              <w:right w:w="29" w:type="dxa"/>
            </w:tcMar>
            <w:vAlign w:val="center"/>
            <w:hideMark/>
          </w:tcPr>
          <w:p w14:paraId="7B4AC944" w14:textId="77777777" w:rsidR="002F05AF" w:rsidRPr="009C10C3" w:rsidRDefault="002F05AF" w:rsidP="008632CB">
            <w:pPr>
              <w:spacing w:after="0" w:line="240" w:lineRule="auto"/>
              <w:jc w:val="both"/>
              <w:rPr>
                <w:rFonts w:ascii="Times New Roman" w:eastAsia="Times New Roman" w:hAnsi="Times New Roman" w:cs="Times New Roman"/>
                <w:color w:val="0F1115"/>
                <w:sz w:val="23"/>
                <w:szCs w:val="23"/>
              </w:rPr>
            </w:pPr>
            <w:r w:rsidRPr="009C10C3">
              <w:rPr>
                <w:rFonts w:ascii="Times New Roman" w:eastAsia="Times New Roman" w:hAnsi="Times New Roman" w:cs="Times New Roman"/>
                <w:color w:val="0F1115"/>
                <w:sz w:val="23"/>
                <w:szCs w:val="23"/>
              </w:rPr>
              <w:t>Data</w:t>
            </w:r>
          </w:p>
        </w:tc>
        <w:tc>
          <w:tcPr>
            <w:tcW w:w="0" w:type="auto"/>
            <w:shd w:val="clear" w:color="auto" w:fill="FFFFFF"/>
            <w:tcMar>
              <w:top w:w="29" w:type="dxa"/>
              <w:left w:w="29" w:type="dxa"/>
              <w:bottom w:w="29" w:type="dxa"/>
              <w:right w:w="29" w:type="dxa"/>
            </w:tcMar>
            <w:vAlign w:val="center"/>
            <w:hideMark/>
          </w:tcPr>
          <w:p w14:paraId="7F184111" w14:textId="77777777" w:rsidR="002F05AF" w:rsidRPr="009C10C3" w:rsidRDefault="002F05AF" w:rsidP="008632CB">
            <w:pPr>
              <w:spacing w:after="0" w:line="240" w:lineRule="auto"/>
              <w:jc w:val="both"/>
              <w:rPr>
                <w:rFonts w:ascii="Times New Roman" w:eastAsia="Times New Roman" w:hAnsi="Times New Roman" w:cs="Times New Roman"/>
                <w:color w:val="0F1115"/>
                <w:sz w:val="23"/>
                <w:szCs w:val="23"/>
              </w:rPr>
            </w:pPr>
            <w:r w:rsidRPr="009C10C3">
              <w:rPr>
                <w:rFonts w:ascii="Times New Roman" w:eastAsia="Times New Roman" w:hAnsi="Times New Roman" w:cs="Times New Roman"/>
                <w:color w:val="0F1115"/>
                <w:sz w:val="23"/>
                <w:szCs w:val="23"/>
              </w:rPr>
              <w:t>RESOLVED</w:t>
            </w:r>
          </w:p>
        </w:tc>
      </w:tr>
      <w:tr w:rsidR="002F05AF" w:rsidRPr="009C10C3" w14:paraId="48F4242F" w14:textId="77777777" w:rsidTr="002F05AF">
        <w:tc>
          <w:tcPr>
            <w:tcW w:w="0" w:type="auto"/>
            <w:shd w:val="clear" w:color="auto" w:fill="FFFFFF"/>
            <w:tcMar>
              <w:top w:w="29" w:type="dxa"/>
              <w:left w:w="29" w:type="dxa"/>
              <w:bottom w:w="29" w:type="dxa"/>
              <w:right w:w="29" w:type="dxa"/>
            </w:tcMar>
            <w:vAlign w:val="center"/>
            <w:hideMark/>
          </w:tcPr>
          <w:p w14:paraId="6EB6C9D0" w14:textId="77777777" w:rsidR="002F05AF" w:rsidRPr="009C10C3" w:rsidRDefault="002F05AF" w:rsidP="008632CB">
            <w:pPr>
              <w:spacing w:after="0" w:line="240" w:lineRule="auto"/>
              <w:jc w:val="both"/>
              <w:rPr>
                <w:rFonts w:ascii="Times New Roman" w:eastAsia="Times New Roman" w:hAnsi="Times New Roman" w:cs="Times New Roman"/>
                <w:color w:val="0F1115"/>
                <w:sz w:val="23"/>
                <w:szCs w:val="23"/>
              </w:rPr>
            </w:pPr>
            <w:r w:rsidRPr="009C10C3">
              <w:rPr>
                <w:rFonts w:ascii="Times New Roman" w:eastAsia="Times New Roman" w:hAnsi="Times New Roman" w:cs="Times New Roman"/>
                <w:color w:val="0F1115"/>
                <w:sz w:val="23"/>
                <w:szCs w:val="23"/>
              </w:rPr>
              <w:t>FD-071</w:t>
            </w:r>
          </w:p>
        </w:tc>
        <w:tc>
          <w:tcPr>
            <w:tcW w:w="0" w:type="auto"/>
            <w:shd w:val="clear" w:color="auto" w:fill="FFFFFF"/>
            <w:tcMar>
              <w:top w:w="29" w:type="dxa"/>
              <w:left w:w="29" w:type="dxa"/>
              <w:bottom w:w="29" w:type="dxa"/>
              <w:right w:w="29" w:type="dxa"/>
            </w:tcMar>
            <w:vAlign w:val="center"/>
            <w:hideMark/>
          </w:tcPr>
          <w:p w14:paraId="75691736" w14:textId="77777777" w:rsidR="002F05AF" w:rsidRPr="009C10C3" w:rsidRDefault="002F05AF" w:rsidP="008632CB">
            <w:pPr>
              <w:spacing w:after="0" w:line="240" w:lineRule="auto"/>
              <w:jc w:val="both"/>
              <w:rPr>
                <w:rFonts w:ascii="Times New Roman" w:eastAsia="Times New Roman" w:hAnsi="Times New Roman" w:cs="Times New Roman"/>
                <w:color w:val="0F1115"/>
                <w:sz w:val="23"/>
                <w:szCs w:val="23"/>
              </w:rPr>
            </w:pPr>
            <w:r w:rsidRPr="009C10C3">
              <w:rPr>
                <w:rFonts w:ascii="Times New Roman" w:eastAsia="Times New Roman" w:hAnsi="Times New Roman" w:cs="Times New Roman"/>
                <w:color w:val="0F1115"/>
                <w:sz w:val="23"/>
                <w:szCs w:val="23"/>
              </w:rPr>
              <w:t>Non-Negotiable</w:t>
            </w:r>
          </w:p>
        </w:tc>
        <w:tc>
          <w:tcPr>
            <w:tcW w:w="0" w:type="auto"/>
            <w:shd w:val="clear" w:color="auto" w:fill="FFFFFF"/>
            <w:tcMar>
              <w:top w:w="29" w:type="dxa"/>
              <w:left w:w="29" w:type="dxa"/>
              <w:bottom w:w="29" w:type="dxa"/>
              <w:right w:w="29" w:type="dxa"/>
            </w:tcMar>
            <w:vAlign w:val="center"/>
            <w:hideMark/>
          </w:tcPr>
          <w:p w14:paraId="5BAC6D20" w14:textId="77777777" w:rsidR="002F05AF" w:rsidRPr="009C10C3" w:rsidRDefault="002F05AF" w:rsidP="008632CB">
            <w:pPr>
              <w:spacing w:after="0" w:line="240" w:lineRule="auto"/>
              <w:jc w:val="both"/>
              <w:rPr>
                <w:rFonts w:ascii="Times New Roman" w:eastAsia="Times New Roman" w:hAnsi="Times New Roman" w:cs="Times New Roman"/>
                <w:color w:val="0F1115"/>
                <w:sz w:val="23"/>
                <w:szCs w:val="23"/>
              </w:rPr>
            </w:pPr>
            <w:r w:rsidRPr="009C10C3">
              <w:rPr>
                <w:rFonts w:ascii="Times New Roman" w:eastAsia="Times New Roman" w:hAnsi="Times New Roman" w:cs="Times New Roman"/>
                <w:color w:val="0F1115"/>
                <w:sz w:val="23"/>
                <w:szCs w:val="23"/>
              </w:rPr>
              <w:t>Companion shall not accept gifts above policy threshold</w:t>
            </w:r>
          </w:p>
        </w:tc>
        <w:tc>
          <w:tcPr>
            <w:tcW w:w="0" w:type="auto"/>
            <w:shd w:val="clear" w:color="auto" w:fill="FFFFFF"/>
            <w:tcMar>
              <w:top w:w="29" w:type="dxa"/>
              <w:left w:w="29" w:type="dxa"/>
              <w:bottom w:w="29" w:type="dxa"/>
              <w:right w:w="29" w:type="dxa"/>
            </w:tcMar>
            <w:vAlign w:val="center"/>
            <w:hideMark/>
          </w:tcPr>
          <w:p w14:paraId="00E33DDE" w14:textId="77777777" w:rsidR="002F05AF" w:rsidRPr="009C10C3" w:rsidRDefault="002F05AF" w:rsidP="008632CB">
            <w:pPr>
              <w:spacing w:after="0" w:line="240" w:lineRule="auto"/>
              <w:jc w:val="both"/>
              <w:rPr>
                <w:rFonts w:ascii="Times New Roman" w:eastAsia="Times New Roman" w:hAnsi="Times New Roman" w:cs="Times New Roman"/>
                <w:color w:val="0F1115"/>
                <w:sz w:val="23"/>
                <w:szCs w:val="23"/>
              </w:rPr>
            </w:pPr>
            <w:r w:rsidRPr="009C10C3">
              <w:rPr>
                <w:rFonts w:ascii="Times New Roman" w:eastAsia="Times New Roman" w:hAnsi="Times New Roman" w:cs="Times New Roman"/>
                <w:color w:val="0F1115"/>
                <w:sz w:val="23"/>
                <w:szCs w:val="23"/>
              </w:rPr>
              <w:t>Rule</w:t>
            </w:r>
          </w:p>
        </w:tc>
        <w:tc>
          <w:tcPr>
            <w:tcW w:w="0" w:type="auto"/>
            <w:shd w:val="clear" w:color="auto" w:fill="FFFFFF"/>
            <w:tcMar>
              <w:top w:w="29" w:type="dxa"/>
              <w:left w:w="29" w:type="dxa"/>
              <w:bottom w:w="29" w:type="dxa"/>
              <w:right w:w="29" w:type="dxa"/>
            </w:tcMar>
            <w:vAlign w:val="center"/>
            <w:hideMark/>
          </w:tcPr>
          <w:p w14:paraId="28C92DF0" w14:textId="77777777" w:rsidR="002F05AF" w:rsidRPr="009C10C3" w:rsidRDefault="002F05AF" w:rsidP="008632CB">
            <w:pPr>
              <w:spacing w:after="0" w:line="240" w:lineRule="auto"/>
              <w:jc w:val="both"/>
              <w:rPr>
                <w:rFonts w:ascii="Times New Roman" w:eastAsia="Times New Roman" w:hAnsi="Times New Roman" w:cs="Times New Roman"/>
                <w:color w:val="0F1115"/>
                <w:sz w:val="23"/>
                <w:szCs w:val="23"/>
              </w:rPr>
            </w:pPr>
            <w:r w:rsidRPr="009C10C3">
              <w:rPr>
                <w:rFonts w:ascii="Times New Roman" w:eastAsia="Times New Roman" w:hAnsi="Times New Roman" w:cs="Times New Roman"/>
                <w:color w:val="0F1115"/>
                <w:sz w:val="23"/>
                <w:szCs w:val="23"/>
              </w:rPr>
              <w:t>RESOLVED</w:t>
            </w:r>
          </w:p>
        </w:tc>
      </w:tr>
      <w:tr w:rsidR="002F05AF" w:rsidRPr="009C10C3" w14:paraId="7D21F955" w14:textId="77777777" w:rsidTr="002F05AF">
        <w:tc>
          <w:tcPr>
            <w:tcW w:w="0" w:type="auto"/>
            <w:shd w:val="clear" w:color="auto" w:fill="FFFFFF"/>
            <w:tcMar>
              <w:top w:w="29" w:type="dxa"/>
              <w:left w:w="29" w:type="dxa"/>
              <w:bottom w:w="29" w:type="dxa"/>
              <w:right w:w="29" w:type="dxa"/>
            </w:tcMar>
            <w:vAlign w:val="center"/>
            <w:hideMark/>
          </w:tcPr>
          <w:p w14:paraId="591CF5CD" w14:textId="77777777" w:rsidR="002F05AF" w:rsidRPr="009C10C3" w:rsidRDefault="002F05AF" w:rsidP="008632CB">
            <w:pPr>
              <w:spacing w:after="0" w:line="240" w:lineRule="auto"/>
              <w:jc w:val="both"/>
              <w:rPr>
                <w:rFonts w:ascii="Times New Roman" w:eastAsia="Times New Roman" w:hAnsi="Times New Roman" w:cs="Times New Roman"/>
                <w:color w:val="0F1115"/>
                <w:sz w:val="23"/>
                <w:szCs w:val="23"/>
              </w:rPr>
            </w:pPr>
            <w:r w:rsidRPr="009C10C3">
              <w:rPr>
                <w:rFonts w:ascii="Times New Roman" w:eastAsia="Times New Roman" w:hAnsi="Times New Roman" w:cs="Times New Roman"/>
                <w:color w:val="0F1115"/>
                <w:sz w:val="23"/>
                <w:szCs w:val="23"/>
              </w:rPr>
              <w:t>FD-072</w:t>
            </w:r>
          </w:p>
        </w:tc>
        <w:tc>
          <w:tcPr>
            <w:tcW w:w="0" w:type="auto"/>
            <w:shd w:val="clear" w:color="auto" w:fill="FFFFFF"/>
            <w:tcMar>
              <w:top w:w="29" w:type="dxa"/>
              <w:left w:w="29" w:type="dxa"/>
              <w:bottom w:w="29" w:type="dxa"/>
              <w:right w:w="29" w:type="dxa"/>
            </w:tcMar>
            <w:vAlign w:val="center"/>
            <w:hideMark/>
          </w:tcPr>
          <w:p w14:paraId="470EB002" w14:textId="77777777" w:rsidR="002F05AF" w:rsidRPr="009C10C3" w:rsidRDefault="002F05AF" w:rsidP="008632CB">
            <w:pPr>
              <w:spacing w:after="0" w:line="240" w:lineRule="auto"/>
              <w:jc w:val="both"/>
              <w:rPr>
                <w:rFonts w:ascii="Times New Roman" w:eastAsia="Times New Roman" w:hAnsi="Times New Roman" w:cs="Times New Roman"/>
                <w:color w:val="0F1115"/>
                <w:sz w:val="23"/>
                <w:szCs w:val="23"/>
              </w:rPr>
            </w:pPr>
            <w:r w:rsidRPr="009C10C3">
              <w:rPr>
                <w:rFonts w:ascii="Times New Roman" w:eastAsia="Times New Roman" w:hAnsi="Times New Roman" w:cs="Times New Roman"/>
                <w:color w:val="0F1115"/>
                <w:sz w:val="23"/>
                <w:szCs w:val="23"/>
              </w:rPr>
              <w:t>Non-Negotiable</w:t>
            </w:r>
          </w:p>
        </w:tc>
        <w:tc>
          <w:tcPr>
            <w:tcW w:w="0" w:type="auto"/>
            <w:shd w:val="clear" w:color="auto" w:fill="FFFFFF"/>
            <w:tcMar>
              <w:top w:w="29" w:type="dxa"/>
              <w:left w:w="29" w:type="dxa"/>
              <w:bottom w:w="29" w:type="dxa"/>
              <w:right w:w="29" w:type="dxa"/>
            </w:tcMar>
            <w:vAlign w:val="center"/>
            <w:hideMark/>
          </w:tcPr>
          <w:p w14:paraId="19832435" w14:textId="77777777" w:rsidR="002F05AF" w:rsidRPr="009C10C3" w:rsidRDefault="002F05AF" w:rsidP="008632CB">
            <w:pPr>
              <w:spacing w:after="0" w:line="240" w:lineRule="auto"/>
              <w:jc w:val="both"/>
              <w:rPr>
                <w:rFonts w:ascii="Times New Roman" w:eastAsia="Times New Roman" w:hAnsi="Times New Roman" w:cs="Times New Roman"/>
                <w:color w:val="0F1115"/>
                <w:sz w:val="23"/>
                <w:szCs w:val="23"/>
              </w:rPr>
            </w:pPr>
            <w:r w:rsidRPr="009C10C3">
              <w:rPr>
                <w:rFonts w:ascii="Times New Roman" w:eastAsia="Times New Roman" w:hAnsi="Times New Roman" w:cs="Times New Roman"/>
                <w:color w:val="0F1115"/>
                <w:sz w:val="23"/>
                <w:szCs w:val="23"/>
              </w:rPr>
              <w:t>Companion shall not become beneficiary</w:t>
            </w:r>
          </w:p>
        </w:tc>
        <w:tc>
          <w:tcPr>
            <w:tcW w:w="0" w:type="auto"/>
            <w:shd w:val="clear" w:color="auto" w:fill="FFFFFF"/>
            <w:tcMar>
              <w:top w:w="29" w:type="dxa"/>
              <w:left w:w="29" w:type="dxa"/>
              <w:bottom w:w="29" w:type="dxa"/>
              <w:right w:w="29" w:type="dxa"/>
            </w:tcMar>
            <w:vAlign w:val="center"/>
            <w:hideMark/>
          </w:tcPr>
          <w:p w14:paraId="5710B2CF" w14:textId="77777777" w:rsidR="002F05AF" w:rsidRPr="009C10C3" w:rsidRDefault="002F05AF" w:rsidP="008632CB">
            <w:pPr>
              <w:spacing w:after="0" w:line="240" w:lineRule="auto"/>
              <w:jc w:val="both"/>
              <w:rPr>
                <w:rFonts w:ascii="Times New Roman" w:eastAsia="Times New Roman" w:hAnsi="Times New Roman" w:cs="Times New Roman"/>
                <w:color w:val="0F1115"/>
                <w:sz w:val="23"/>
                <w:szCs w:val="23"/>
              </w:rPr>
            </w:pPr>
            <w:r w:rsidRPr="009C10C3">
              <w:rPr>
                <w:rFonts w:ascii="Times New Roman" w:eastAsia="Times New Roman" w:hAnsi="Times New Roman" w:cs="Times New Roman"/>
                <w:color w:val="0F1115"/>
                <w:sz w:val="23"/>
                <w:szCs w:val="23"/>
              </w:rPr>
              <w:t>Rule</w:t>
            </w:r>
          </w:p>
        </w:tc>
        <w:tc>
          <w:tcPr>
            <w:tcW w:w="0" w:type="auto"/>
            <w:shd w:val="clear" w:color="auto" w:fill="FFFFFF"/>
            <w:tcMar>
              <w:top w:w="29" w:type="dxa"/>
              <w:left w:w="29" w:type="dxa"/>
              <w:bottom w:w="29" w:type="dxa"/>
              <w:right w:w="29" w:type="dxa"/>
            </w:tcMar>
            <w:vAlign w:val="center"/>
            <w:hideMark/>
          </w:tcPr>
          <w:p w14:paraId="36A899D3" w14:textId="77777777" w:rsidR="002F05AF" w:rsidRPr="009C10C3" w:rsidRDefault="002F05AF" w:rsidP="008632CB">
            <w:pPr>
              <w:spacing w:after="0" w:line="240" w:lineRule="auto"/>
              <w:jc w:val="both"/>
              <w:rPr>
                <w:rFonts w:ascii="Times New Roman" w:eastAsia="Times New Roman" w:hAnsi="Times New Roman" w:cs="Times New Roman"/>
                <w:color w:val="0F1115"/>
                <w:sz w:val="23"/>
                <w:szCs w:val="23"/>
              </w:rPr>
            </w:pPr>
            <w:r w:rsidRPr="009C10C3">
              <w:rPr>
                <w:rFonts w:ascii="Times New Roman" w:eastAsia="Times New Roman" w:hAnsi="Times New Roman" w:cs="Times New Roman"/>
                <w:color w:val="0F1115"/>
                <w:sz w:val="23"/>
                <w:szCs w:val="23"/>
              </w:rPr>
              <w:t>RESOLVED</w:t>
            </w:r>
          </w:p>
        </w:tc>
      </w:tr>
      <w:tr w:rsidR="002F05AF" w:rsidRPr="009C10C3" w14:paraId="2B68873E" w14:textId="77777777" w:rsidTr="002F05AF">
        <w:tc>
          <w:tcPr>
            <w:tcW w:w="0" w:type="auto"/>
            <w:shd w:val="clear" w:color="auto" w:fill="FFFFFF"/>
            <w:tcMar>
              <w:top w:w="29" w:type="dxa"/>
              <w:left w:w="29" w:type="dxa"/>
              <w:bottom w:w="29" w:type="dxa"/>
              <w:right w:w="29" w:type="dxa"/>
            </w:tcMar>
            <w:vAlign w:val="center"/>
            <w:hideMark/>
          </w:tcPr>
          <w:p w14:paraId="1B672F3D" w14:textId="77777777" w:rsidR="002F05AF" w:rsidRPr="009C10C3" w:rsidRDefault="002F05AF" w:rsidP="008632CB">
            <w:pPr>
              <w:spacing w:after="0" w:line="240" w:lineRule="auto"/>
              <w:jc w:val="both"/>
              <w:rPr>
                <w:rFonts w:ascii="Times New Roman" w:eastAsia="Times New Roman" w:hAnsi="Times New Roman" w:cs="Times New Roman"/>
                <w:color w:val="0F1115"/>
                <w:sz w:val="23"/>
                <w:szCs w:val="23"/>
              </w:rPr>
            </w:pPr>
            <w:r w:rsidRPr="009C10C3">
              <w:rPr>
                <w:rFonts w:ascii="Times New Roman" w:eastAsia="Times New Roman" w:hAnsi="Times New Roman" w:cs="Times New Roman"/>
                <w:color w:val="0F1115"/>
                <w:sz w:val="23"/>
                <w:szCs w:val="23"/>
              </w:rPr>
              <w:t>FD-073</w:t>
            </w:r>
          </w:p>
        </w:tc>
        <w:tc>
          <w:tcPr>
            <w:tcW w:w="0" w:type="auto"/>
            <w:shd w:val="clear" w:color="auto" w:fill="FFFFFF"/>
            <w:tcMar>
              <w:top w:w="29" w:type="dxa"/>
              <w:left w:w="29" w:type="dxa"/>
              <w:bottom w:w="29" w:type="dxa"/>
              <w:right w:w="29" w:type="dxa"/>
            </w:tcMar>
            <w:vAlign w:val="center"/>
            <w:hideMark/>
          </w:tcPr>
          <w:p w14:paraId="608BE64A" w14:textId="77777777" w:rsidR="002F05AF" w:rsidRPr="009C10C3" w:rsidRDefault="002F05AF" w:rsidP="008632CB">
            <w:pPr>
              <w:spacing w:after="0" w:line="240" w:lineRule="auto"/>
              <w:jc w:val="both"/>
              <w:rPr>
                <w:rFonts w:ascii="Times New Roman" w:eastAsia="Times New Roman" w:hAnsi="Times New Roman" w:cs="Times New Roman"/>
                <w:color w:val="0F1115"/>
                <w:sz w:val="23"/>
                <w:szCs w:val="23"/>
              </w:rPr>
            </w:pPr>
            <w:r w:rsidRPr="009C10C3">
              <w:rPr>
                <w:rFonts w:ascii="Times New Roman" w:eastAsia="Times New Roman" w:hAnsi="Times New Roman" w:cs="Times New Roman"/>
                <w:color w:val="0F1115"/>
                <w:sz w:val="23"/>
                <w:szCs w:val="23"/>
              </w:rPr>
              <w:t>Non-Negotiable</w:t>
            </w:r>
          </w:p>
        </w:tc>
        <w:tc>
          <w:tcPr>
            <w:tcW w:w="0" w:type="auto"/>
            <w:shd w:val="clear" w:color="auto" w:fill="FFFFFF"/>
            <w:tcMar>
              <w:top w:w="29" w:type="dxa"/>
              <w:left w:w="29" w:type="dxa"/>
              <w:bottom w:w="29" w:type="dxa"/>
              <w:right w:w="29" w:type="dxa"/>
            </w:tcMar>
            <w:vAlign w:val="center"/>
            <w:hideMark/>
          </w:tcPr>
          <w:p w14:paraId="720E8863" w14:textId="77777777" w:rsidR="002F05AF" w:rsidRPr="009C10C3" w:rsidRDefault="002F05AF" w:rsidP="008632CB">
            <w:pPr>
              <w:spacing w:after="0" w:line="240" w:lineRule="auto"/>
              <w:jc w:val="both"/>
              <w:rPr>
                <w:rFonts w:ascii="Times New Roman" w:eastAsia="Times New Roman" w:hAnsi="Times New Roman" w:cs="Times New Roman"/>
                <w:color w:val="0F1115"/>
                <w:sz w:val="23"/>
                <w:szCs w:val="23"/>
              </w:rPr>
            </w:pPr>
            <w:r w:rsidRPr="009C10C3">
              <w:rPr>
                <w:rFonts w:ascii="Times New Roman" w:eastAsia="Times New Roman" w:hAnsi="Times New Roman" w:cs="Times New Roman"/>
                <w:color w:val="0F1115"/>
                <w:sz w:val="23"/>
                <w:szCs w:val="23"/>
              </w:rPr>
              <w:t>Companion shall not borrow money</w:t>
            </w:r>
          </w:p>
        </w:tc>
        <w:tc>
          <w:tcPr>
            <w:tcW w:w="0" w:type="auto"/>
            <w:shd w:val="clear" w:color="auto" w:fill="FFFFFF"/>
            <w:tcMar>
              <w:top w:w="29" w:type="dxa"/>
              <w:left w:w="29" w:type="dxa"/>
              <w:bottom w:w="29" w:type="dxa"/>
              <w:right w:w="29" w:type="dxa"/>
            </w:tcMar>
            <w:vAlign w:val="center"/>
            <w:hideMark/>
          </w:tcPr>
          <w:p w14:paraId="32932032" w14:textId="77777777" w:rsidR="002F05AF" w:rsidRPr="009C10C3" w:rsidRDefault="002F05AF" w:rsidP="008632CB">
            <w:pPr>
              <w:spacing w:after="0" w:line="240" w:lineRule="auto"/>
              <w:jc w:val="both"/>
              <w:rPr>
                <w:rFonts w:ascii="Times New Roman" w:eastAsia="Times New Roman" w:hAnsi="Times New Roman" w:cs="Times New Roman"/>
                <w:color w:val="0F1115"/>
                <w:sz w:val="23"/>
                <w:szCs w:val="23"/>
              </w:rPr>
            </w:pPr>
            <w:r w:rsidRPr="009C10C3">
              <w:rPr>
                <w:rFonts w:ascii="Times New Roman" w:eastAsia="Times New Roman" w:hAnsi="Times New Roman" w:cs="Times New Roman"/>
                <w:color w:val="0F1115"/>
                <w:sz w:val="23"/>
                <w:szCs w:val="23"/>
              </w:rPr>
              <w:t>Rule</w:t>
            </w:r>
          </w:p>
        </w:tc>
        <w:tc>
          <w:tcPr>
            <w:tcW w:w="0" w:type="auto"/>
            <w:shd w:val="clear" w:color="auto" w:fill="FFFFFF"/>
            <w:tcMar>
              <w:top w:w="29" w:type="dxa"/>
              <w:left w:w="29" w:type="dxa"/>
              <w:bottom w:w="29" w:type="dxa"/>
              <w:right w:w="29" w:type="dxa"/>
            </w:tcMar>
            <w:vAlign w:val="center"/>
            <w:hideMark/>
          </w:tcPr>
          <w:p w14:paraId="5146FD19" w14:textId="77777777" w:rsidR="002F05AF" w:rsidRPr="009C10C3" w:rsidRDefault="002F05AF" w:rsidP="008632CB">
            <w:pPr>
              <w:spacing w:after="0" w:line="240" w:lineRule="auto"/>
              <w:jc w:val="both"/>
              <w:rPr>
                <w:rFonts w:ascii="Times New Roman" w:eastAsia="Times New Roman" w:hAnsi="Times New Roman" w:cs="Times New Roman"/>
                <w:color w:val="0F1115"/>
                <w:sz w:val="23"/>
                <w:szCs w:val="23"/>
              </w:rPr>
            </w:pPr>
            <w:r w:rsidRPr="009C10C3">
              <w:rPr>
                <w:rFonts w:ascii="Times New Roman" w:eastAsia="Times New Roman" w:hAnsi="Times New Roman" w:cs="Times New Roman"/>
                <w:color w:val="0F1115"/>
                <w:sz w:val="23"/>
                <w:szCs w:val="23"/>
              </w:rPr>
              <w:t>RESOLVED</w:t>
            </w:r>
          </w:p>
        </w:tc>
      </w:tr>
      <w:tr w:rsidR="002F05AF" w:rsidRPr="009C10C3" w14:paraId="04F4C343" w14:textId="77777777" w:rsidTr="002F05AF">
        <w:tc>
          <w:tcPr>
            <w:tcW w:w="0" w:type="auto"/>
            <w:shd w:val="clear" w:color="auto" w:fill="FFFFFF"/>
            <w:tcMar>
              <w:top w:w="29" w:type="dxa"/>
              <w:left w:w="29" w:type="dxa"/>
              <w:bottom w:w="29" w:type="dxa"/>
              <w:right w:w="29" w:type="dxa"/>
            </w:tcMar>
            <w:vAlign w:val="center"/>
            <w:hideMark/>
          </w:tcPr>
          <w:p w14:paraId="64192339" w14:textId="77777777" w:rsidR="002F05AF" w:rsidRPr="009C10C3" w:rsidRDefault="002F05AF" w:rsidP="008632CB">
            <w:pPr>
              <w:spacing w:after="0" w:line="240" w:lineRule="auto"/>
              <w:jc w:val="both"/>
              <w:rPr>
                <w:rFonts w:ascii="Times New Roman" w:eastAsia="Times New Roman" w:hAnsi="Times New Roman" w:cs="Times New Roman"/>
                <w:color w:val="0F1115"/>
                <w:sz w:val="23"/>
                <w:szCs w:val="23"/>
              </w:rPr>
            </w:pPr>
            <w:r w:rsidRPr="009C10C3">
              <w:rPr>
                <w:rFonts w:ascii="Times New Roman" w:eastAsia="Times New Roman" w:hAnsi="Times New Roman" w:cs="Times New Roman"/>
                <w:color w:val="0F1115"/>
                <w:sz w:val="23"/>
                <w:szCs w:val="23"/>
              </w:rPr>
              <w:lastRenderedPageBreak/>
              <w:t>FD-074</w:t>
            </w:r>
          </w:p>
        </w:tc>
        <w:tc>
          <w:tcPr>
            <w:tcW w:w="0" w:type="auto"/>
            <w:shd w:val="clear" w:color="auto" w:fill="FFFFFF"/>
            <w:tcMar>
              <w:top w:w="29" w:type="dxa"/>
              <w:left w:w="29" w:type="dxa"/>
              <w:bottom w:w="29" w:type="dxa"/>
              <w:right w:w="29" w:type="dxa"/>
            </w:tcMar>
            <w:vAlign w:val="center"/>
            <w:hideMark/>
          </w:tcPr>
          <w:p w14:paraId="33692969" w14:textId="77777777" w:rsidR="002F05AF" w:rsidRPr="009C10C3" w:rsidRDefault="002F05AF" w:rsidP="008632CB">
            <w:pPr>
              <w:spacing w:after="0" w:line="240" w:lineRule="auto"/>
              <w:jc w:val="both"/>
              <w:rPr>
                <w:rFonts w:ascii="Times New Roman" w:eastAsia="Times New Roman" w:hAnsi="Times New Roman" w:cs="Times New Roman"/>
                <w:color w:val="0F1115"/>
                <w:sz w:val="23"/>
                <w:szCs w:val="23"/>
              </w:rPr>
            </w:pPr>
            <w:r w:rsidRPr="009C10C3">
              <w:rPr>
                <w:rFonts w:ascii="Times New Roman" w:eastAsia="Times New Roman" w:hAnsi="Times New Roman" w:cs="Times New Roman"/>
                <w:color w:val="0F1115"/>
                <w:sz w:val="23"/>
                <w:szCs w:val="23"/>
              </w:rPr>
              <w:t>Non-Negotiable</w:t>
            </w:r>
          </w:p>
        </w:tc>
        <w:tc>
          <w:tcPr>
            <w:tcW w:w="0" w:type="auto"/>
            <w:shd w:val="clear" w:color="auto" w:fill="FFFFFF"/>
            <w:tcMar>
              <w:top w:w="29" w:type="dxa"/>
              <w:left w:w="29" w:type="dxa"/>
              <w:bottom w:w="29" w:type="dxa"/>
              <w:right w:w="29" w:type="dxa"/>
            </w:tcMar>
            <w:vAlign w:val="center"/>
            <w:hideMark/>
          </w:tcPr>
          <w:p w14:paraId="6466639B" w14:textId="77777777" w:rsidR="002F05AF" w:rsidRPr="009C10C3" w:rsidRDefault="002F05AF" w:rsidP="008632CB">
            <w:pPr>
              <w:spacing w:after="0" w:line="240" w:lineRule="auto"/>
              <w:jc w:val="both"/>
              <w:rPr>
                <w:rFonts w:ascii="Times New Roman" w:eastAsia="Times New Roman" w:hAnsi="Times New Roman" w:cs="Times New Roman"/>
                <w:color w:val="0F1115"/>
                <w:sz w:val="23"/>
                <w:szCs w:val="23"/>
              </w:rPr>
            </w:pPr>
            <w:r w:rsidRPr="009C10C3">
              <w:rPr>
                <w:rFonts w:ascii="Times New Roman" w:eastAsia="Times New Roman" w:hAnsi="Times New Roman" w:cs="Times New Roman"/>
                <w:color w:val="0F1115"/>
                <w:sz w:val="23"/>
                <w:szCs w:val="23"/>
              </w:rPr>
              <w:t>All incidents shall be recorded</w:t>
            </w:r>
          </w:p>
        </w:tc>
        <w:tc>
          <w:tcPr>
            <w:tcW w:w="0" w:type="auto"/>
            <w:shd w:val="clear" w:color="auto" w:fill="FFFFFF"/>
            <w:tcMar>
              <w:top w:w="29" w:type="dxa"/>
              <w:left w:w="29" w:type="dxa"/>
              <w:bottom w:w="29" w:type="dxa"/>
              <w:right w:w="29" w:type="dxa"/>
            </w:tcMar>
            <w:vAlign w:val="center"/>
            <w:hideMark/>
          </w:tcPr>
          <w:p w14:paraId="47080F91" w14:textId="77777777" w:rsidR="002F05AF" w:rsidRPr="009C10C3" w:rsidRDefault="002F05AF" w:rsidP="008632CB">
            <w:pPr>
              <w:spacing w:after="0" w:line="240" w:lineRule="auto"/>
              <w:jc w:val="both"/>
              <w:rPr>
                <w:rFonts w:ascii="Times New Roman" w:eastAsia="Times New Roman" w:hAnsi="Times New Roman" w:cs="Times New Roman"/>
                <w:color w:val="0F1115"/>
                <w:sz w:val="23"/>
                <w:szCs w:val="23"/>
              </w:rPr>
            </w:pPr>
            <w:r w:rsidRPr="009C10C3">
              <w:rPr>
                <w:rFonts w:ascii="Times New Roman" w:eastAsia="Times New Roman" w:hAnsi="Times New Roman" w:cs="Times New Roman"/>
                <w:color w:val="0F1115"/>
                <w:sz w:val="23"/>
                <w:szCs w:val="23"/>
              </w:rPr>
              <w:t>Rule</w:t>
            </w:r>
          </w:p>
        </w:tc>
        <w:tc>
          <w:tcPr>
            <w:tcW w:w="0" w:type="auto"/>
            <w:shd w:val="clear" w:color="auto" w:fill="FFFFFF"/>
            <w:tcMar>
              <w:top w:w="29" w:type="dxa"/>
              <w:left w:w="29" w:type="dxa"/>
              <w:bottom w:w="29" w:type="dxa"/>
              <w:right w:w="29" w:type="dxa"/>
            </w:tcMar>
            <w:vAlign w:val="center"/>
            <w:hideMark/>
          </w:tcPr>
          <w:p w14:paraId="1B4A1AD9" w14:textId="77777777" w:rsidR="002F05AF" w:rsidRPr="009C10C3" w:rsidRDefault="002F05AF" w:rsidP="008632CB">
            <w:pPr>
              <w:spacing w:after="0" w:line="240" w:lineRule="auto"/>
              <w:jc w:val="both"/>
              <w:rPr>
                <w:rFonts w:ascii="Times New Roman" w:eastAsia="Times New Roman" w:hAnsi="Times New Roman" w:cs="Times New Roman"/>
                <w:color w:val="0F1115"/>
                <w:sz w:val="23"/>
                <w:szCs w:val="23"/>
              </w:rPr>
            </w:pPr>
            <w:r w:rsidRPr="009C10C3">
              <w:rPr>
                <w:rFonts w:ascii="Times New Roman" w:eastAsia="Times New Roman" w:hAnsi="Times New Roman" w:cs="Times New Roman"/>
                <w:color w:val="0F1115"/>
                <w:sz w:val="23"/>
                <w:szCs w:val="23"/>
              </w:rPr>
              <w:t>RESOLVED</w:t>
            </w:r>
          </w:p>
        </w:tc>
      </w:tr>
    </w:tbl>
    <w:p w14:paraId="331B4F4F" w14:textId="77777777" w:rsidR="00773E61" w:rsidRPr="009C10C3" w:rsidRDefault="003B0F35" w:rsidP="008632CB">
      <w:pPr>
        <w:spacing w:after="0" w:line="240" w:lineRule="auto"/>
        <w:jc w:val="both"/>
        <w:rPr>
          <w:rFonts w:ascii="Times New Roman" w:hAnsi="Times New Roman" w:cs="Times New Roman"/>
          <w:sz w:val="24"/>
          <w:szCs w:val="24"/>
        </w:rPr>
      </w:pPr>
      <w:r w:rsidRPr="009C10C3">
        <w:rPr>
          <w:rFonts w:ascii="Times New Roman" w:hAnsi="Times New Roman" w:cs="Times New Roman"/>
        </w:rPr>
        <w:pict w14:anchorId="7AF8BA98">
          <v:rect id="_x0000_i1076" style="width:0;height:.75pt" o:hralign="center" o:hrstd="t" o:hr="t" fillcolor="#a0a0a0" stroked="f"/>
        </w:pict>
      </w:r>
    </w:p>
    <w:p w14:paraId="1A477F7A" w14:textId="77777777" w:rsidR="00773E61" w:rsidRPr="009C10C3" w:rsidRDefault="00773E61" w:rsidP="008632CB">
      <w:pPr>
        <w:pStyle w:val="Heading2"/>
        <w:shd w:val="clear" w:color="auto" w:fill="FFFFFF"/>
        <w:spacing w:before="0" w:beforeAutospacing="0" w:after="0" w:afterAutospacing="0"/>
        <w:jc w:val="both"/>
        <w:rPr>
          <w:color w:val="0F1115"/>
          <w:sz w:val="33"/>
          <w:szCs w:val="33"/>
        </w:rPr>
      </w:pPr>
      <w:r w:rsidRPr="009C10C3">
        <w:rPr>
          <w:color w:val="0F1115"/>
          <w:sz w:val="33"/>
          <w:szCs w:val="33"/>
        </w:rPr>
        <w:t>APPENDIX A — DOCUMENT HIERARCHY</w:t>
      </w:r>
    </w:p>
    <w:p w14:paraId="43F21BB9" w14:textId="77777777" w:rsidR="00773E61" w:rsidRPr="009C10C3" w:rsidRDefault="00773E61" w:rsidP="008632CB">
      <w:pPr>
        <w:pStyle w:val="NormalWeb"/>
        <w:spacing w:before="0" w:beforeAutospacing="0" w:after="0" w:afterAutospacing="0"/>
        <w:jc w:val="both"/>
      </w:pPr>
      <w:r w:rsidRPr="009C10C3">
        <w:t>Order of authority:</w:t>
      </w:r>
    </w:p>
    <w:p w14:paraId="3A1E6F16" w14:textId="77777777" w:rsidR="00773E61" w:rsidRPr="009C10C3" w:rsidRDefault="00773E61" w:rsidP="008632CB">
      <w:pPr>
        <w:numPr>
          <w:ilvl w:val="0"/>
          <w:numId w:val="166"/>
        </w:numPr>
        <w:spacing w:after="0" w:line="240" w:lineRule="auto"/>
        <w:jc w:val="both"/>
        <w:rPr>
          <w:rFonts w:ascii="Times New Roman" w:hAnsi="Times New Roman" w:cs="Times New Roman"/>
        </w:rPr>
      </w:pPr>
      <w:r w:rsidRPr="009C10C3">
        <w:rPr>
          <w:rFonts w:ascii="Times New Roman" w:hAnsi="Times New Roman" w:cs="Times New Roman"/>
        </w:rPr>
        <w:t xml:space="preserve">Document A — Master Source of Truth (Constitution) </w:t>
      </w:r>
    </w:p>
    <w:p w14:paraId="3C986187" w14:textId="77777777" w:rsidR="00773E61" w:rsidRPr="009C10C3" w:rsidRDefault="00773E61" w:rsidP="008632CB">
      <w:pPr>
        <w:numPr>
          <w:ilvl w:val="0"/>
          <w:numId w:val="166"/>
        </w:numPr>
        <w:spacing w:after="0" w:line="240" w:lineRule="auto"/>
        <w:jc w:val="both"/>
        <w:rPr>
          <w:rFonts w:ascii="Times New Roman" w:hAnsi="Times New Roman" w:cs="Times New Roman"/>
        </w:rPr>
      </w:pPr>
      <w:r w:rsidRPr="009C10C3">
        <w:rPr>
          <w:rFonts w:ascii="Times New Roman" w:hAnsi="Times New Roman" w:cs="Times New Roman"/>
        </w:rPr>
        <w:t xml:space="preserve">Security &amp; Safety Framework </w:t>
      </w:r>
    </w:p>
    <w:p w14:paraId="3CE25D46" w14:textId="77777777" w:rsidR="00773E61" w:rsidRPr="009C10C3" w:rsidRDefault="00773E61" w:rsidP="008632CB">
      <w:pPr>
        <w:numPr>
          <w:ilvl w:val="0"/>
          <w:numId w:val="166"/>
        </w:numPr>
        <w:spacing w:after="0" w:line="240" w:lineRule="auto"/>
        <w:jc w:val="both"/>
        <w:rPr>
          <w:rFonts w:ascii="Times New Roman" w:hAnsi="Times New Roman" w:cs="Times New Roman"/>
        </w:rPr>
      </w:pPr>
      <w:r w:rsidRPr="009C10C3">
        <w:rPr>
          <w:rFonts w:ascii="Times New Roman" w:hAnsi="Times New Roman" w:cs="Times New Roman"/>
        </w:rPr>
        <w:t xml:space="preserve">Business Rules Architecture </w:t>
      </w:r>
    </w:p>
    <w:p w14:paraId="5321091D" w14:textId="77777777" w:rsidR="00773E61" w:rsidRPr="009C10C3" w:rsidRDefault="00773E61" w:rsidP="008632CB">
      <w:pPr>
        <w:numPr>
          <w:ilvl w:val="0"/>
          <w:numId w:val="166"/>
        </w:numPr>
        <w:spacing w:after="0" w:line="240" w:lineRule="auto"/>
        <w:jc w:val="both"/>
        <w:rPr>
          <w:rFonts w:ascii="Times New Roman" w:hAnsi="Times New Roman" w:cs="Times New Roman"/>
        </w:rPr>
      </w:pPr>
      <w:r w:rsidRPr="009C10C3">
        <w:rPr>
          <w:rFonts w:ascii="Times New Roman" w:hAnsi="Times New Roman" w:cs="Times New Roman"/>
        </w:rPr>
        <w:t xml:space="preserve">Service Architecture </w:t>
      </w:r>
    </w:p>
    <w:p w14:paraId="356790B3" w14:textId="77777777" w:rsidR="00773E61" w:rsidRPr="009C10C3" w:rsidRDefault="00773E61" w:rsidP="008632CB">
      <w:pPr>
        <w:numPr>
          <w:ilvl w:val="0"/>
          <w:numId w:val="166"/>
        </w:numPr>
        <w:spacing w:after="0" w:line="240" w:lineRule="auto"/>
        <w:jc w:val="both"/>
        <w:rPr>
          <w:rFonts w:ascii="Times New Roman" w:hAnsi="Times New Roman" w:cs="Times New Roman"/>
        </w:rPr>
      </w:pPr>
      <w:r w:rsidRPr="009C10C3">
        <w:rPr>
          <w:rFonts w:ascii="Times New Roman" w:hAnsi="Times New Roman" w:cs="Times New Roman"/>
        </w:rPr>
        <w:t xml:space="preserve">Data Architecture </w:t>
      </w:r>
    </w:p>
    <w:p w14:paraId="612703D5" w14:textId="77777777" w:rsidR="00773E61" w:rsidRPr="009C10C3" w:rsidRDefault="00773E61" w:rsidP="008632CB">
      <w:pPr>
        <w:numPr>
          <w:ilvl w:val="0"/>
          <w:numId w:val="166"/>
        </w:numPr>
        <w:spacing w:after="0" w:line="240" w:lineRule="auto"/>
        <w:jc w:val="both"/>
        <w:rPr>
          <w:rFonts w:ascii="Times New Roman" w:hAnsi="Times New Roman" w:cs="Times New Roman"/>
        </w:rPr>
      </w:pPr>
      <w:r w:rsidRPr="009C10C3">
        <w:rPr>
          <w:rFonts w:ascii="Times New Roman" w:hAnsi="Times New Roman" w:cs="Times New Roman"/>
        </w:rPr>
        <w:t xml:space="preserve">Software Specification </w:t>
      </w:r>
    </w:p>
    <w:p w14:paraId="30CAF64B" w14:textId="77777777" w:rsidR="00773E61" w:rsidRPr="009C10C3" w:rsidRDefault="00773E61" w:rsidP="008632CB">
      <w:pPr>
        <w:numPr>
          <w:ilvl w:val="0"/>
          <w:numId w:val="166"/>
        </w:numPr>
        <w:spacing w:after="0" w:line="240" w:lineRule="auto"/>
        <w:jc w:val="both"/>
        <w:rPr>
          <w:rFonts w:ascii="Times New Roman" w:hAnsi="Times New Roman" w:cs="Times New Roman"/>
        </w:rPr>
      </w:pPr>
      <w:r w:rsidRPr="009C10C3">
        <w:rPr>
          <w:rFonts w:ascii="Times New Roman" w:hAnsi="Times New Roman" w:cs="Times New Roman"/>
        </w:rPr>
        <w:t xml:space="preserve">SOPs </w:t>
      </w:r>
    </w:p>
    <w:p w14:paraId="75577502" w14:textId="77777777" w:rsidR="00773E61" w:rsidRPr="009C10C3" w:rsidRDefault="00773E61" w:rsidP="008632CB">
      <w:pPr>
        <w:numPr>
          <w:ilvl w:val="0"/>
          <w:numId w:val="166"/>
        </w:numPr>
        <w:spacing w:after="0" w:line="240" w:lineRule="auto"/>
        <w:jc w:val="both"/>
        <w:rPr>
          <w:rFonts w:ascii="Times New Roman" w:hAnsi="Times New Roman" w:cs="Times New Roman"/>
        </w:rPr>
      </w:pPr>
      <w:r w:rsidRPr="009C10C3">
        <w:rPr>
          <w:rFonts w:ascii="Times New Roman" w:hAnsi="Times New Roman" w:cs="Times New Roman"/>
        </w:rPr>
        <w:t xml:space="preserve">Forms &amp; Templates </w:t>
      </w:r>
    </w:p>
    <w:p w14:paraId="3730BECB" w14:textId="77777777" w:rsidR="00773E61" w:rsidRPr="009C10C3" w:rsidRDefault="00773E61" w:rsidP="008632CB">
      <w:pPr>
        <w:pStyle w:val="NormalWeb"/>
        <w:spacing w:before="0" w:beforeAutospacing="0" w:after="0" w:afterAutospacing="0"/>
        <w:jc w:val="both"/>
      </w:pPr>
      <w:r w:rsidRPr="009C10C3">
        <w:t>If conflict exists:</w:t>
      </w:r>
    </w:p>
    <w:p w14:paraId="64144F54" w14:textId="77777777" w:rsidR="00773E61" w:rsidRPr="009C10C3" w:rsidRDefault="00773E61" w:rsidP="008632CB">
      <w:pPr>
        <w:pStyle w:val="NormalWeb"/>
        <w:spacing w:before="0" w:beforeAutospacing="0" w:after="0" w:afterAutospacing="0"/>
        <w:jc w:val="both"/>
      </w:pPr>
      <w:r w:rsidRPr="009C10C3">
        <w:t>Higher-ranked document prevails.</w:t>
      </w:r>
    </w:p>
    <w:p w14:paraId="47B12703" w14:textId="5105AF4B" w:rsidR="00214593" w:rsidRPr="009C10C3" w:rsidRDefault="003B0F35" w:rsidP="008632CB">
      <w:pPr>
        <w:spacing w:after="0" w:line="240" w:lineRule="auto"/>
        <w:jc w:val="both"/>
        <w:rPr>
          <w:rFonts w:ascii="Times New Roman" w:hAnsi="Times New Roman" w:cs="Times New Roman"/>
          <w:sz w:val="24"/>
          <w:szCs w:val="24"/>
        </w:rPr>
      </w:pPr>
      <w:r w:rsidRPr="009C10C3">
        <w:rPr>
          <w:rFonts w:ascii="Times New Roman" w:hAnsi="Times New Roman" w:cs="Times New Roman"/>
        </w:rPr>
        <w:pict w14:anchorId="01EBE06B">
          <v:rect id="_x0000_i1077" style="width:0;height:.75pt" o:hralign="center" o:hrstd="t" o:hr="t" fillcolor="#a0a0a0" stroked="f"/>
        </w:pict>
      </w:r>
    </w:p>
    <w:p w14:paraId="72327DB2" w14:textId="058027EF" w:rsidR="00214593" w:rsidRPr="009C10C3" w:rsidRDefault="00214593" w:rsidP="008632CB">
      <w:pPr>
        <w:pStyle w:val="Heading2"/>
        <w:shd w:val="clear" w:color="auto" w:fill="FFFFFF"/>
        <w:spacing w:before="0" w:beforeAutospacing="0" w:after="0" w:afterAutospacing="0"/>
        <w:jc w:val="both"/>
        <w:rPr>
          <w:color w:val="0F1115"/>
          <w:sz w:val="33"/>
          <w:szCs w:val="33"/>
        </w:rPr>
      </w:pPr>
      <w:r w:rsidRPr="009C10C3">
        <w:rPr>
          <w:color w:val="0F1115"/>
          <w:sz w:val="33"/>
          <w:szCs w:val="33"/>
        </w:rPr>
        <w:t xml:space="preserve">APPENDIX </w:t>
      </w:r>
      <w:r w:rsidR="00773E61" w:rsidRPr="009C10C3">
        <w:rPr>
          <w:color w:val="0F1115"/>
          <w:sz w:val="33"/>
          <w:szCs w:val="33"/>
        </w:rPr>
        <w:t>B</w:t>
      </w:r>
      <w:r w:rsidRPr="009C10C3">
        <w:rPr>
          <w:color w:val="0F1115"/>
          <w:sz w:val="33"/>
          <w:szCs w:val="33"/>
        </w:rPr>
        <w:t>: SECURITY &amp; SAFETY FRAMEWORK REFERENCE</w:t>
      </w:r>
    </w:p>
    <w:p w14:paraId="160D0D2D"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color w:val="0F1115"/>
        </w:rPr>
        <w:t>The complete Golden Wings Security &amp; Safety Framework (Version 3.2) is maintained as a separate document and incorporated by reference. Key components include:</w:t>
      </w:r>
    </w:p>
    <w:p w14:paraId="0DBF4667" w14:textId="77777777" w:rsidR="00214593" w:rsidRPr="009C10C3" w:rsidRDefault="00214593" w:rsidP="008632CB">
      <w:pPr>
        <w:pStyle w:val="ds-markdown-paragraph"/>
        <w:numPr>
          <w:ilvl w:val="0"/>
          <w:numId w:val="155"/>
        </w:numPr>
        <w:shd w:val="clear" w:color="auto" w:fill="FFFFFF"/>
        <w:spacing w:before="0" w:beforeAutospacing="0" w:after="0" w:afterAutospacing="0"/>
        <w:jc w:val="both"/>
        <w:rPr>
          <w:color w:val="0F1115"/>
        </w:rPr>
      </w:pPr>
      <w:r w:rsidRPr="009C10C3">
        <w:rPr>
          <w:color w:val="0F1115"/>
        </w:rPr>
        <w:t>Door-to-Door Model with Transition Zone (5-foot limit)</w:t>
      </w:r>
    </w:p>
    <w:p w14:paraId="7DFC82BB" w14:textId="77777777" w:rsidR="00214593" w:rsidRPr="009C10C3" w:rsidRDefault="00214593" w:rsidP="008632CB">
      <w:pPr>
        <w:pStyle w:val="ds-markdown-paragraph"/>
        <w:numPr>
          <w:ilvl w:val="0"/>
          <w:numId w:val="155"/>
        </w:numPr>
        <w:shd w:val="clear" w:color="auto" w:fill="FFFFFF"/>
        <w:spacing w:before="0" w:beforeAutospacing="0" w:after="0" w:afterAutospacing="0"/>
        <w:jc w:val="both"/>
        <w:rPr>
          <w:color w:val="0F1115"/>
        </w:rPr>
      </w:pPr>
      <w:r w:rsidRPr="009C10C3">
        <w:rPr>
          <w:color w:val="0F1115"/>
        </w:rPr>
        <w:t>Non-Invasive Handover Protocol with 4-tier Fallback</w:t>
      </w:r>
    </w:p>
    <w:p w14:paraId="5B302B4E" w14:textId="77777777" w:rsidR="00214593" w:rsidRPr="009C10C3" w:rsidRDefault="00214593" w:rsidP="008632CB">
      <w:pPr>
        <w:pStyle w:val="ds-markdown-paragraph"/>
        <w:numPr>
          <w:ilvl w:val="0"/>
          <w:numId w:val="155"/>
        </w:numPr>
        <w:shd w:val="clear" w:color="auto" w:fill="FFFFFF"/>
        <w:spacing w:before="0" w:beforeAutospacing="0" w:after="0" w:afterAutospacing="0"/>
        <w:jc w:val="both"/>
        <w:rPr>
          <w:color w:val="0F1115"/>
        </w:rPr>
      </w:pPr>
      <w:r w:rsidRPr="009C10C3">
        <w:rPr>
          <w:color w:val="0F1115"/>
        </w:rPr>
        <w:t>Hotel Room Protocols (night curfew, 3-party witness)</w:t>
      </w:r>
    </w:p>
    <w:p w14:paraId="61FA346A" w14:textId="77777777" w:rsidR="00214593" w:rsidRPr="009C10C3" w:rsidRDefault="00214593" w:rsidP="008632CB">
      <w:pPr>
        <w:pStyle w:val="ds-markdown-paragraph"/>
        <w:numPr>
          <w:ilvl w:val="0"/>
          <w:numId w:val="155"/>
        </w:numPr>
        <w:shd w:val="clear" w:color="auto" w:fill="FFFFFF"/>
        <w:spacing w:before="0" w:beforeAutospacing="0" w:after="0" w:afterAutospacing="0"/>
        <w:jc w:val="both"/>
        <w:rPr>
          <w:color w:val="0F1115"/>
        </w:rPr>
      </w:pPr>
      <w:r w:rsidRPr="009C10C3">
        <w:rPr>
          <w:color w:val="0F1115"/>
        </w:rPr>
        <w:t>Companion Screening &amp; Behavioral Assessment Rubric</w:t>
      </w:r>
    </w:p>
    <w:p w14:paraId="56B9A19F" w14:textId="77777777" w:rsidR="00214593" w:rsidRPr="009C10C3" w:rsidRDefault="00214593" w:rsidP="008632CB">
      <w:pPr>
        <w:pStyle w:val="ds-markdown-paragraph"/>
        <w:numPr>
          <w:ilvl w:val="0"/>
          <w:numId w:val="155"/>
        </w:numPr>
        <w:shd w:val="clear" w:color="auto" w:fill="FFFFFF"/>
        <w:spacing w:before="0" w:beforeAutospacing="0" w:after="0" w:afterAutospacing="0"/>
        <w:jc w:val="both"/>
        <w:rPr>
          <w:color w:val="0F1115"/>
        </w:rPr>
      </w:pPr>
      <w:r w:rsidRPr="009C10C3">
        <w:rPr>
          <w:color w:val="0F1115"/>
        </w:rPr>
        <w:t>Female Companion Safety Protocols</w:t>
      </w:r>
    </w:p>
    <w:p w14:paraId="2A7A25CF" w14:textId="77777777" w:rsidR="00214593" w:rsidRPr="009C10C3" w:rsidRDefault="00214593" w:rsidP="008632CB">
      <w:pPr>
        <w:pStyle w:val="ds-markdown-paragraph"/>
        <w:numPr>
          <w:ilvl w:val="0"/>
          <w:numId w:val="155"/>
        </w:numPr>
        <w:shd w:val="clear" w:color="auto" w:fill="FFFFFF"/>
        <w:spacing w:before="0" w:beforeAutospacing="0" w:after="0" w:afterAutospacing="0"/>
        <w:jc w:val="both"/>
        <w:rPr>
          <w:color w:val="0F1115"/>
        </w:rPr>
      </w:pPr>
      <w:r w:rsidRPr="009C10C3">
        <w:rPr>
          <w:color w:val="0F1115"/>
        </w:rPr>
        <w:t>Two-Person Rule &amp; Lone Worker Safety</w:t>
      </w:r>
    </w:p>
    <w:p w14:paraId="2B092FE5" w14:textId="77777777" w:rsidR="00214593" w:rsidRPr="009C10C3" w:rsidRDefault="00214593" w:rsidP="008632CB">
      <w:pPr>
        <w:pStyle w:val="ds-markdown-paragraph"/>
        <w:numPr>
          <w:ilvl w:val="0"/>
          <w:numId w:val="155"/>
        </w:numPr>
        <w:shd w:val="clear" w:color="auto" w:fill="FFFFFF"/>
        <w:spacing w:before="0" w:beforeAutospacing="0" w:after="0" w:afterAutospacing="0"/>
        <w:jc w:val="both"/>
        <w:rPr>
          <w:color w:val="0F1115"/>
        </w:rPr>
      </w:pPr>
      <w:r w:rsidRPr="009C10C3">
        <w:rPr>
          <w:color w:val="0F1115"/>
        </w:rPr>
        <w:t>Incident Response &amp; Crisis Management</w:t>
      </w:r>
    </w:p>
    <w:p w14:paraId="1A7F38CA" w14:textId="77777777" w:rsidR="00214593" w:rsidRPr="009C10C3" w:rsidRDefault="00214593" w:rsidP="008632CB">
      <w:pPr>
        <w:pStyle w:val="ds-markdown-paragraph"/>
        <w:numPr>
          <w:ilvl w:val="0"/>
          <w:numId w:val="155"/>
        </w:numPr>
        <w:shd w:val="clear" w:color="auto" w:fill="FFFFFF"/>
        <w:spacing w:before="0" w:beforeAutospacing="0" w:after="0" w:afterAutospacing="0"/>
        <w:jc w:val="both"/>
        <w:rPr>
          <w:color w:val="0F1115"/>
        </w:rPr>
      </w:pPr>
      <w:r w:rsidRPr="009C10C3">
        <w:rPr>
          <w:color w:val="0F1115"/>
        </w:rPr>
        <w:t>Whistleblower Protection Policy</w:t>
      </w:r>
    </w:p>
    <w:p w14:paraId="1DB253A2" w14:textId="77777777" w:rsidR="00214593" w:rsidRPr="009C10C3" w:rsidRDefault="00214593" w:rsidP="008632CB">
      <w:pPr>
        <w:pStyle w:val="ds-markdown-paragraph"/>
        <w:numPr>
          <w:ilvl w:val="0"/>
          <w:numId w:val="155"/>
        </w:numPr>
        <w:shd w:val="clear" w:color="auto" w:fill="FFFFFF"/>
        <w:spacing w:before="0" w:beforeAutospacing="0" w:after="0" w:afterAutospacing="0"/>
        <w:jc w:val="both"/>
        <w:rPr>
          <w:color w:val="0F1115"/>
        </w:rPr>
      </w:pPr>
      <w:r w:rsidRPr="009C10C3">
        <w:rPr>
          <w:color w:val="0F1115"/>
        </w:rPr>
        <w:t>Social Media Policy for Companions</w:t>
      </w:r>
    </w:p>
    <w:p w14:paraId="5D3F34CF" w14:textId="77777777" w:rsidR="00214593" w:rsidRPr="009C10C3" w:rsidRDefault="00214593" w:rsidP="008632CB">
      <w:pPr>
        <w:pStyle w:val="ds-markdown-paragraph"/>
        <w:numPr>
          <w:ilvl w:val="0"/>
          <w:numId w:val="155"/>
        </w:numPr>
        <w:shd w:val="clear" w:color="auto" w:fill="FFFFFF"/>
        <w:spacing w:before="0" w:beforeAutospacing="0" w:after="0" w:afterAutospacing="0"/>
        <w:jc w:val="both"/>
        <w:rPr>
          <w:color w:val="0F1115"/>
        </w:rPr>
      </w:pPr>
      <w:r w:rsidRPr="009C10C3">
        <w:rPr>
          <w:color w:val="0F1115"/>
        </w:rPr>
        <w:t>Quarterly Integrity Testing (Honeypot Protocol)</w:t>
      </w:r>
    </w:p>
    <w:p w14:paraId="5CD9C390" w14:textId="77777777" w:rsidR="00214593" w:rsidRPr="009C10C3" w:rsidRDefault="00214593" w:rsidP="008632CB">
      <w:pPr>
        <w:pStyle w:val="ds-markdown-paragraph"/>
        <w:numPr>
          <w:ilvl w:val="0"/>
          <w:numId w:val="155"/>
        </w:numPr>
        <w:shd w:val="clear" w:color="auto" w:fill="FFFFFF"/>
        <w:spacing w:before="0" w:beforeAutospacing="0" w:after="0" w:afterAutospacing="0"/>
        <w:jc w:val="both"/>
        <w:rPr>
          <w:color w:val="0F1115"/>
        </w:rPr>
      </w:pPr>
      <w:r w:rsidRPr="009C10C3">
        <w:rPr>
          <w:color w:val="0F1115"/>
        </w:rPr>
        <w:t>Capacity-Sensitive Investigation Protocol</w:t>
      </w:r>
    </w:p>
    <w:p w14:paraId="29304767" w14:textId="77777777" w:rsidR="00214593" w:rsidRPr="009C10C3" w:rsidRDefault="00214593" w:rsidP="008632CB">
      <w:pPr>
        <w:pStyle w:val="ds-markdown-paragraph"/>
        <w:numPr>
          <w:ilvl w:val="0"/>
          <w:numId w:val="155"/>
        </w:numPr>
        <w:shd w:val="clear" w:color="auto" w:fill="FFFFFF"/>
        <w:spacing w:before="0" w:beforeAutospacing="0" w:after="0" w:afterAutospacing="0"/>
        <w:jc w:val="both"/>
        <w:rPr>
          <w:color w:val="0F1115"/>
        </w:rPr>
      </w:pPr>
      <w:r w:rsidRPr="009C10C3">
        <w:rPr>
          <w:color w:val="0F1115"/>
        </w:rPr>
        <w:t>Safeguarding Committee (quorum rule)</w:t>
      </w:r>
    </w:p>
    <w:p w14:paraId="3C2FF6F6" w14:textId="77777777" w:rsidR="00214593" w:rsidRPr="009C10C3" w:rsidRDefault="00214593" w:rsidP="008632CB">
      <w:pPr>
        <w:pStyle w:val="ds-markdown-paragraph"/>
        <w:numPr>
          <w:ilvl w:val="0"/>
          <w:numId w:val="155"/>
        </w:numPr>
        <w:shd w:val="clear" w:color="auto" w:fill="FFFFFF"/>
        <w:spacing w:before="0" w:beforeAutospacing="0" w:after="0" w:afterAutospacing="0"/>
        <w:jc w:val="both"/>
        <w:rPr>
          <w:color w:val="0F1115"/>
        </w:rPr>
      </w:pPr>
      <w:r w:rsidRPr="009C10C3">
        <w:rPr>
          <w:color w:val="0F1115"/>
        </w:rPr>
        <w:t>Annual Safeguarding Audit</w:t>
      </w:r>
    </w:p>
    <w:p w14:paraId="17220C38" w14:textId="77777777" w:rsidR="00214593" w:rsidRPr="009C10C3" w:rsidRDefault="00214593" w:rsidP="008632CB">
      <w:pPr>
        <w:pStyle w:val="ds-markdown-paragraph"/>
        <w:numPr>
          <w:ilvl w:val="0"/>
          <w:numId w:val="155"/>
        </w:numPr>
        <w:shd w:val="clear" w:color="auto" w:fill="FFFFFF"/>
        <w:spacing w:before="0" w:beforeAutospacing="0" w:after="0" w:afterAutospacing="0"/>
        <w:jc w:val="both"/>
        <w:rPr>
          <w:color w:val="0F1115"/>
        </w:rPr>
      </w:pPr>
      <w:r w:rsidRPr="009C10C3">
        <w:rPr>
          <w:color w:val="0F1115"/>
        </w:rPr>
        <w:t>Restroom Facility Protocol by Zone</w:t>
      </w:r>
    </w:p>
    <w:p w14:paraId="103B7373" w14:textId="77777777" w:rsidR="00214593" w:rsidRPr="009C10C3" w:rsidRDefault="00214593" w:rsidP="008632CB">
      <w:pPr>
        <w:pStyle w:val="ds-markdown-paragraph"/>
        <w:numPr>
          <w:ilvl w:val="0"/>
          <w:numId w:val="155"/>
        </w:numPr>
        <w:shd w:val="clear" w:color="auto" w:fill="FFFFFF"/>
        <w:spacing w:before="0" w:beforeAutospacing="0" w:after="0" w:afterAutospacing="0"/>
        <w:jc w:val="both"/>
        <w:rPr>
          <w:color w:val="0F1115"/>
        </w:rPr>
      </w:pPr>
      <w:r w:rsidRPr="009C10C3">
        <w:rPr>
          <w:color w:val="0F1115"/>
        </w:rPr>
        <w:t>Audio Recording Legal Compliance Framework</w:t>
      </w:r>
    </w:p>
    <w:p w14:paraId="53C8B19B"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All staff, companions, and contractors are bound by the Security &amp; Safety Framework. Violations are subject to disciplinary action up to and including termination and legal referral.</w:t>
      </w:r>
    </w:p>
    <w:p w14:paraId="5552754D" w14:textId="77777777" w:rsidR="00214593" w:rsidRPr="009C10C3" w:rsidRDefault="003B0F35" w:rsidP="008632CB">
      <w:pPr>
        <w:spacing w:after="0" w:line="240" w:lineRule="auto"/>
        <w:jc w:val="both"/>
        <w:rPr>
          <w:rFonts w:ascii="Times New Roman" w:hAnsi="Times New Roman" w:cs="Times New Roman"/>
        </w:rPr>
      </w:pPr>
      <w:r w:rsidRPr="009C10C3">
        <w:rPr>
          <w:rFonts w:ascii="Times New Roman" w:hAnsi="Times New Roman" w:cs="Times New Roman"/>
        </w:rPr>
        <w:pict w14:anchorId="510D256A">
          <v:rect id="_x0000_i1078" style="width:0;height:.75pt" o:hralign="center" o:hrstd="t" o:hr="t" fillcolor="#a0a0a0" stroked="f"/>
        </w:pict>
      </w:r>
    </w:p>
    <w:p w14:paraId="576AFDB0" w14:textId="3888B9D3" w:rsidR="00214593" w:rsidRPr="009C10C3" w:rsidRDefault="00214593" w:rsidP="008632CB">
      <w:pPr>
        <w:pStyle w:val="Heading2"/>
        <w:shd w:val="clear" w:color="auto" w:fill="FFFFFF"/>
        <w:spacing w:before="0" w:beforeAutospacing="0" w:after="0" w:afterAutospacing="0"/>
        <w:jc w:val="both"/>
        <w:rPr>
          <w:color w:val="0F1115"/>
          <w:sz w:val="33"/>
          <w:szCs w:val="33"/>
        </w:rPr>
      </w:pPr>
      <w:r w:rsidRPr="009C10C3">
        <w:rPr>
          <w:color w:val="0F1115"/>
          <w:sz w:val="33"/>
          <w:szCs w:val="33"/>
        </w:rPr>
        <w:t xml:space="preserve">APPENDIX </w:t>
      </w:r>
      <w:r w:rsidR="00773E61" w:rsidRPr="009C10C3">
        <w:rPr>
          <w:color w:val="0F1115"/>
          <w:sz w:val="33"/>
          <w:szCs w:val="33"/>
        </w:rPr>
        <w:t>C</w:t>
      </w:r>
      <w:r w:rsidRPr="009C10C3">
        <w:rPr>
          <w:color w:val="0F1115"/>
          <w:sz w:val="33"/>
          <w:szCs w:val="33"/>
        </w:rPr>
        <w:t>: CROSS-REFERENCE INDEX</w:t>
      </w:r>
    </w:p>
    <w:tbl>
      <w:tblPr>
        <w:tblW w:w="11280" w:type="dxa"/>
        <w:tblCellMar>
          <w:top w:w="15" w:type="dxa"/>
          <w:left w:w="15" w:type="dxa"/>
          <w:bottom w:w="15" w:type="dxa"/>
          <w:right w:w="15" w:type="dxa"/>
        </w:tblCellMar>
        <w:tblLook w:val="04A0" w:firstRow="1" w:lastRow="0" w:firstColumn="1" w:lastColumn="0" w:noHBand="0" w:noVBand="1"/>
      </w:tblPr>
      <w:tblGrid>
        <w:gridCol w:w="5375"/>
        <w:gridCol w:w="2355"/>
        <w:gridCol w:w="3550"/>
      </w:tblGrid>
      <w:tr w:rsidR="00214593" w:rsidRPr="009C10C3" w14:paraId="1B401B05" w14:textId="77777777" w:rsidTr="00214593">
        <w:trPr>
          <w:tblHeader/>
        </w:trPr>
        <w:tc>
          <w:tcPr>
            <w:tcW w:w="0" w:type="auto"/>
            <w:tcBorders>
              <w:top w:val="nil"/>
            </w:tcBorders>
            <w:tcMar>
              <w:top w:w="150" w:type="dxa"/>
              <w:left w:w="0" w:type="dxa"/>
              <w:bottom w:w="150" w:type="dxa"/>
              <w:right w:w="240" w:type="dxa"/>
            </w:tcMar>
            <w:vAlign w:val="center"/>
            <w:hideMark/>
          </w:tcPr>
          <w:p w14:paraId="3E93264C"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Topic</w:t>
            </w:r>
          </w:p>
        </w:tc>
        <w:tc>
          <w:tcPr>
            <w:tcW w:w="0" w:type="auto"/>
            <w:tcBorders>
              <w:top w:val="nil"/>
            </w:tcBorders>
            <w:tcMar>
              <w:top w:w="150" w:type="dxa"/>
              <w:left w:w="240" w:type="dxa"/>
              <w:bottom w:w="150" w:type="dxa"/>
              <w:right w:w="240" w:type="dxa"/>
            </w:tcMar>
            <w:vAlign w:val="center"/>
            <w:hideMark/>
          </w:tcPr>
          <w:p w14:paraId="2E3117E3"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SOT Section</w:t>
            </w:r>
          </w:p>
        </w:tc>
        <w:tc>
          <w:tcPr>
            <w:tcW w:w="0" w:type="auto"/>
            <w:tcBorders>
              <w:top w:val="nil"/>
            </w:tcBorders>
            <w:tcMar>
              <w:top w:w="150" w:type="dxa"/>
              <w:left w:w="240" w:type="dxa"/>
              <w:bottom w:w="150" w:type="dxa"/>
              <w:right w:w="240" w:type="dxa"/>
            </w:tcMar>
            <w:vAlign w:val="center"/>
            <w:hideMark/>
          </w:tcPr>
          <w:p w14:paraId="2C6E36FC"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Security Framework Section</w:t>
            </w:r>
          </w:p>
        </w:tc>
      </w:tr>
      <w:tr w:rsidR="00214593" w:rsidRPr="009C10C3" w14:paraId="6E1E301D" w14:textId="77777777" w:rsidTr="00214593">
        <w:tc>
          <w:tcPr>
            <w:tcW w:w="0" w:type="auto"/>
            <w:tcMar>
              <w:top w:w="150" w:type="dxa"/>
              <w:left w:w="0" w:type="dxa"/>
              <w:bottom w:w="150" w:type="dxa"/>
              <w:right w:w="240" w:type="dxa"/>
            </w:tcMar>
            <w:vAlign w:val="center"/>
            <w:hideMark/>
          </w:tcPr>
          <w:p w14:paraId="05594E82"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Door-to-Door Model</w:t>
            </w:r>
          </w:p>
        </w:tc>
        <w:tc>
          <w:tcPr>
            <w:tcW w:w="0" w:type="auto"/>
            <w:tcMar>
              <w:top w:w="150" w:type="dxa"/>
              <w:left w:w="240" w:type="dxa"/>
              <w:bottom w:w="150" w:type="dxa"/>
              <w:right w:w="240" w:type="dxa"/>
            </w:tcMar>
            <w:vAlign w:val="center"/>
            <w:hideMark/>
          </w:tcPr>
          <w:p w14:paraId="4E2593D6"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8.1</w:t>
            </w:r>
          </w:p>
        </w:tc>
        <w:tc>
          <w:tcPr>
            <w:tcW w:w="0" w:type="auto"/>
            <w:tcMar>
              <w:top w:w="150" w:type="dxa"/>
              <w:left w:w="240" w:type="dxa"/>
              <w:bottom w:w="150" w:type="dxa"/>
              <w:right w:w="0" w:type="dxa"/>
            </w:tcMar>
            <w:vAlign w:val="center"/>
            <w:hideMark/>
          </w:tcPr>
          <w:p w14:paraId="12A564F1"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Part 1</w:t>
            </w:r>
          </w:p>
        </w:tc>
      </w:tr>
      <w:tr w:rsidR="00214593" w:rsidRPr="009C10C3" w14:paraId="25BFB0CF" w14:textId="77777777" w:rsidTr="00214593">
        <w:tc>
          <w:tcPr>
            <w:tcW w:w="0" w:type="auto"/>
            <w:tcMar>
              <w:top w:w="150" w:type="dxa"/>
              <w:left w:w="0" w:type="dxa"/>
              <w:bottom w:w="150" w:type="dxa"/>
              <w:right w:w="240" w:type="dxa"/>
            </w:tcMar>
            <w:vAlign w:val="center"/>
            <w:hideMark/>
          </w:tcPr>
          <w:p w14:paraId="1728BC14"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Transition Zone (5-foot limit)</w:t>
            </w:r>
          </w:p>
        </w:tc>
        <w:tc>
          <w:tcPr>
            <w:tcW w:w="0" w:type="auto"/>
            <w:tcMar>
              <w:top w:w="150" w:type="dxa"/>
              <w:left w:w="240" w:type="dxa"/>
              <w:bottom w:w="150" w:type="dxa"/>
              <w:right w:w="240" w:type="dxa"/>
            </w:tcMar>
            <w:vAlign w:val="center"/>
            <w:hideMark/>
          </w:tcPr>
          <w:p w14:paraId="10C40257"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8.1</w:t>
            </w:r>
          </w:p>
        </w:tc>
        <w:tc>
          <w:tcPr>
            <w:tcW w:w="0" w:type="auto"/>
            <w:tcMar>
              <w:top w:w="150" w:type="dxa"/>
              <w:left w:w="240" w:type="dxa"/>
              <w:bottom w:w="150" w:type="dxa"/>
              <w:right w:w="0" w:type="dxa"/>
            </w:tcMar>
            <w:vAlign w:val="center"/>
            <w:hideMark/>
          </w:tcPr>
          <w:p w14:paraId="4A9A8A7D"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Part 1</w:t>
            </w:r>
          </w:p>
        </w:tc>
      </w:tr>
      <w:tr w:rsidR="00214593" w:rsidRPr="009C10C3" w14:paraId="628B505D" w14:textId="77777777" w:rsidTr="00214593">
        <w:tc>
          <w:tcPr>
            <w:tcW w:w="0" w:type="auto"/>
            <w:tcMar>
              <w:top w:w="150" w:type="dxa"/>
              <w:left w:w="0" w:type="dxa"/>
              <w:bottom w:w="150" w:type="dxa"/>
              <w:right w:w="240" w:type="dxa"/>
            </w:tcMar>
            <w:vAlign w:val="center"/>
            <w:hideMark/>
          </w:tcPr>
          <w:p w14:paraId="45EEAF0B"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Handover Protocol</w:t>
            </w:r>
          </w:p>
        </w:tc>
        <w:tc>
          <w:tcPr>
            <w:tcW w:w="0" w:type="auto"/>
            <w:tcMar>
              <w:top w:w="150" w:type="dxa"/>
              <w:left w:w="240" w:type="dxa"/>
              <w:bottom w:w="150" w:type="dxa"/>
              <w:right w:w="240" w:type="dxa"/>
            </w:tcMar>
            <w:vAlign w:val="center"/>
            <w:hideMark/>
          </w:tcPr>
          <w:p w14:paraId="70BE1B86"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8.1.2</w:t>
            </w:r>
          </w:p>
        </w:tc>
        <w:tc>
          <w:tcPr>
            <w:tcW w:w="0" w:type="auto"/>
            <w:tcMar>
              <w:top w:w="150" w:type="dxa"/>
              <w:left w:w="240" w:type="dxa"/>
              <w:bottom w:w="150" w:type="dxa"/>
              <w:right w:w="0" w:type="dxa"/>
            </w:tcMar>
            <w:vAlign w:val="center"/>
            <w:hideMark/>
          </w:tcPr>
          <w:p w14:paraId="4832DE69"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Part 1</w:t>
            </w:r>
          </w:p>
        </w:tc>
      </w:tr>
      <w:tr w:rsidR="00214593" w:rsidRPr="009C10C3" w14:paraId="41877FCD" w14:textId="77777777" w:rsidTr="00214593">
        <w:tc>
          <w:tcPr>
            <w:tcW w:w="0" w:type="auto"/>
            <w:tcMar>
              <w:top w:w="150" w:type="dxa"/>
              <w:left w:w="0" w:type="dxa"/>
              <w:bottom w:w="150" w:type="dxa"/>
              <w:right w:w="240" w:type="dxa"/>
            </w:tcMar>
            <w:vAlign w:val="center"/>
            <w:hideMark/>
          </w:tcPr>
          <w:p w14:paraId="1596E10C"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Restroom Facility Protocol</w:t>
            </w:r>
          </w:p>
        </w:tc>
        <w:tc>
          <w:tcPr>
            <w:tcW w:w="0" w:type="auto"/>
            <w:tcMar>
              <w:top w:w="150" w:type="dxa"/>
              <w:left w:w="240" w:type="dxa"/>
              <w:bottom w:w="150" w:type="dxa"/>
              <w:right w:w="240" w:type="dxa"/>
            </w:tcMar>
            <w:vAlign w:val="center"/>
            <w:hideMark/>
          </w:tcPr>
          <w:p w14:paraId="584433FE"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8.1.1</w:t>
            </w:r>
          </w:p>
        </w:tc>
        <w:tc>
          <w:tcPr>
            <w:tcW w:w="0" w:type="auto"/>
            <w:tcMar>
              <w:top w:w="150" w:type="dxa"/>
              <w:left w:w="240" w:type="dxa"/>
              <w:bottom w:w="150" w:type="dxa"/>
              <w:right w:w="0" w:type="dxa"/>
            </w:tcMar>
            <w:vAlign w:val="center"/>
            <w:hideMark/>
          </w:tcPr>
          <w:p w14:paraId="4B8B7EAD"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Part 14</w:t>
            </w:r>
          </w:p>
        </w:tc>
      </w:tr>
      <w:tr w:rsidR="00214593" w:rsidRPr="009C10C3" w14:paraId="238846EC" w14:textId="77777777" w:rsidTr="00214593">
        <w:tc>
          <w:tcPr>
            <w:tcW w:w="0" w:type="auto"/>
            <w:tcMar>
              <w:top w:w="150" w:type="dxa"/>
              <w:left w:w="0" w:type="dxa"/>
              <w:bottom w:w="150" w:type="dxa"/>
              <w:right w:w="240" w:type="dxa"/>
            </w:tcMar>
            <w:vAlign w:val="center"/>
            <w:hideMark/>
          </w:tcPr>
          <w:p w14:paraId="063EA3DB"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Audio Recording Consent</w:t>
            </w:r>
          </w:p>
        </w:tc>
        <w:tc>
          <w:tcPr>
            <w:tcW w:w="0" w:type="auto"/>
            <w:tcMar>
              <w:top w:w="150" w:type="dxa"/>
              <w:left w:w="240" w:type="dxa"/>
              <w:bottom w:w="150" w:type="dxa"/>
              <w:right w:w="240" w:type="dxa"/>
            </w:tcMar>
            <w:vAlign w:val="center"/>
            <w:hideMark/>
          </w:tcPr>
          <w:p w14:paraId="2C20CDDE"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5.3, 8.1.3, 22.2</w:t>
            </w:r>
          </w:p>
        </w:tc>
        <w:tc>
          <w:tcPr>
            <w:tcW w:w="0" w:type="auto"/>
            <w:tcMar>
              <w:top w:w="150" w:type="dxa"/>
              <w:left w:w="240" w:type="dxa"/>
              <w:bottom w:w="150" w:type="dxa"/>
              <w:right w:w="0" w:type="dxa"/>
            </w:tcMar>
            <w:vAlign w:val="center"/>
            <w:hideMark/>
          </w:tcPr>
          <w:p w14:paraId="0186982A"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Part 3.6</w:t>
            </w:r>
          </w:p>
        </w:tc>
      </w:tr>
      <w:tr w:rsidR="00214593" w:rsidRPr="009C10C3" w14:paraId="7CFE4809" w14:textId="77777777" w:rsidTr="00214593">
        <w:tc>
          <w:tcPr>
            <w:tcW w:w="0" w:type="auto"/>
            <w:tcMar>
              <w:top w:w="150" w:type="dxa"/>
              <w:left w:w="0" w:type="dxa"/>
              <w:bottom w:w="150" w:type="dxa"/>
              <w:right w:w="240" w:type="dxa"/>
            </w:tcMar>
            <w:vAlign w:val="center"/>
            <w:hideMark/>
          </w:tcPr>
          <w:p w14:paraId="3E158009"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lastRenderedPageBreak/>
              <w:t>Companion Screening</w:t>
            </w:r>
          </w:p>
        </w:tc>
        <w:tc>
          <w:tcPr>
            <w:tcW w:w="0" w:type="auto"/>
            <w:tcMar>
              <w:top w:w="150" w:type="dxa"/>
              <w:left w:w="240" w:type="dxa"/>
              <w:bottom w:w="150" w:type="dxa"/>
              <w:right w:w="240" w:type="dxa"/>
            </w:tcMar>
            <w:vAlign w:val="center"/>
            <w:hideMark/>
          </w:tcPr>
          <w:p w14:paraId="59DDB65E"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9.5, 26.1</w:t>
            </w:r>
          </w:p>
        </w:tc>
        <w:tc>
          <w:tcPr>
            <w:tcW w:w="0" w:type="auto"/>
            <w:tcMar>
              <w:top w:w="150" w:type="dxa"/>
              <w:left w:w="240" w:type="dxa"/>
              <w:bottom w:w="150" w:type="dxa"/>
              <w:right w:w="0" w:type="dxa"/>
            </w:tcMar>
            <w:vAlign w:val="center"/>
            <w:hideMark/>
          </w:tcPr>
          <w:p w14:paraId="29AA1542"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Part 2</w:t>
            </w:r>
          </w:p>
        </w:tc>
      </w:tr>
      <w:tr w:rsidR="00214593" w:rsidRPr="009C10C3" w14:paraId="5C52E1EF" w14:textId="77777777" w:rsidTr="00214593">
        <w:tc>
          <w:tcPr>
            <w:tcW w:w="0" w:type="auto"/>
            <w:tcMar>
              <w:top w:w="150" w:type="dxa"/>
              <w:left w:w="0" w:type="dxa"/>
              <w:bottom w:w="150" w:type="dxa"/>
              <w:right w:w="240" w:type="dxa"/>
            </w:tcMar>
            <w:vAlign w:val="center"/>
            <w:hideMark/>
          </w:tcPr>
          <w:p w14:paraId="421E70EA"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Female Companion Safety</w:t>
            </w:r>
          </w:p>
        </w:tc>
        <w:tc>
          <w:tcPr>
            <w:tcW w:w="0" w:type="auto"/>
            <w:tcMar>
              <w:top w:w="150" w:type="dxa"/>
              <w:left w:w="240" w:type="dxa"/>
              <w:bottom w:w="150" w:type="dxa"/>
              <w:right w:w="240" w:type="dxa"/>
            </w:tcMar>
            <w:vAlign w:val="center"/>
            <w:hideMark/>
          </w:tcPr>
          <w:p w14:paraId="24DE8D5D"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8.1 (referenced)</w:t>
            </w:r>
          </w:p>
        </w:tc>
        <w:tc>
          <w:tcPr>
            <w:tcW w:w="0" w:type="auto"/>
            <w:tcMar>
              <w:top w:w="150" w:type="dxa"/>
              <w:left w:w="240" w:type="dxa"/>
              <w:bottom w:w="150" w:type="dxa"/>
              <w:right w:w="0" w:type="dxa"/>
            </w:tcMar>
            <w:vAlign w:val="center"/>
            <w:hideMark/>
          </w:tcPr>
          <w:p w14:paraId="08E1DFC9"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Part 5</w:t>
            </w:r>
          </w:p>
        </w:tc>
      </w:tr>
      <w:tr w:rsidR="00214593" w:rsidRPr="009C10C3" w14:paraId="77893B81" w14:textId="77777777" w:rsidTr="00214593">
        <w:tc>
          <w:tcPr>
            <w:tcW w:w="0" w:type="auto"/>
            <w:tcMar>
              <w:top w:w="150" w:type="dxa"/>
              <w:left w:w="0" w:type="dxa"/>
              <w:bottom w:w="150" w:type="dxa"/>
              <w:right w:w="240" w:type="dxa"/>
            </w:tcMar>
            <w:vAlign w:val="center"/>
            <w:hideMark/>
          </w:tcPr>
          <w:p w14:paraId="72B26556"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Two-Person Rule</w:t>
            </w:r>
          </w:p>
        </w:tc>
        <w:tc>
          <w:tcPr>
            <w:tcW w:w="0" w:type="auto"/>
            <w:tcMar>
              <w:top w:w="150" w:type="dxa"/>
              <w:left w:w="240" w:type="dxa"/>
              <w:bottom w:w="150" w:type="dxa"/>
              <w:right w:w="240" w:type="dxa"/>
            </w:tcMar>
            <w:vAlign w:val="center"/>
            <w:hideMark/>
          </w:tcPr>
          <w:p w14:paraId="40E69A70"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8.5, 10.2</w:t>
            </w:r>
          </w:p>
        </w:tc>
        <w:tc>
          <w:tcPr>
            <w:tcW w:w="0" w:type="auto"/>
            <w:tcMar>
              <w:top w:w="150" w:type="dxa"/>
              <w:left w:w="240" w:type="dxa"/>
              <w:bottom w:w="150" w:type="dxa"/>
              <w:right w:w="0" w:type="dxa"/>
            </w:tcMar>
            <w:vAlign w:val="center"/>
            <w:hideMark/>
          </w:tcPr>
          <w:p w14:paraId="69BFA0D0"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Part 6</w:t>
            </w:r>
          </w:p>
        </w:tc>
      </w:tr>
      <w:tr w:rsidR="00214593" w:rsidRPr="009C10C3" w14:paraId="7F56E087" w14:textId="77777777" w:rsidTr="00214593">
        <w:tc>
          <w:tcPr>
            <w:tcW w:w="0" w:type="auto"/>
            <w:tcMar>
              <w:top w:w="150" w:type="dxa"/>
              <w:left w:w="0" w:type="dxa"/>
              <w:bottom w:w="150" w:type="dxa"/>
              <w:right w:w="240" w:type="dxa"/>
            </w:tcMar>
            <w:vAlign w:val="center"/>
            <w:hideMark/>
          </w:tcPr>
          <w:p w14:paraId="66BCABF0"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Incident Response</w:t>
            </w:r>
          </w:p>
        </w:tc>
        <w:tc>
          <w:tcPr>
            <w:tcW w:w="0" w:type="auto"/>
            <w:tcMar>
              <w:top w:w="150" w:type="dxa"/>
              <w:left w:w="240" w:type="dxa"/>
              <w:bottom w:w="150" w:type="dxa"/>
              <w:right w:w="240" w:type="dxa"/>
            </w:tcMar>
            <w:vAlign w:val="center"/>
            <w:hideMark/>
          </w:tcPr>
          <w:p w14:paraId="6F1CFB90"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23</w:t>
            </w:r>
          </w:p>
        </w:tc>
        <w:tc>
          <w:tcPr>
            <w:tcW w:w="0" w:type="auto"/>
            <w:tcMar>
              <w:top w:w="150" w:type="dxa"/>
              <w:left w:w="240" w:type="dxa"/>
              <w:bottom w:w="150" w:type="dxa"/>
              <w:right w:w="0" w:type="dxa"/>
            </w:tcMar>
            <w:vAlign w:val="center"/>
            <w:hideMark/>
          </w:tcPr>
          <w:p w14:paraId="45EBBA4C"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Part 11</w:t>
            </w:r>
          </w:p>
        </w:tc>
      </w:tr>
      <w:tr w:rsidR="00214593" w:rsidRPr="009C10C3" w14:paraId="3757947F" w14:textId="77777777" w:rsidTr="00214593">
        <w:tc>
          <w:tcPr>
            <w:tcW w:w="0" w:type="auto"/>
            <w:tcMar>
              <w:top w:w="150" w:type="dxa"/>
              <w:left w:w="0" w:type="dxa"/>
              <w:bottom w:w="150" w:type="dxa"/>
              <w:right w:w="240" w:type="dxa"/>
            </w:tcMar>
            <w:vAlign w:val="center"/>
            <w:hideMark/>
          </w:tcPr>
          <w:p w14:paraId="42F0A2F7"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Whistleblower Protection</w:t>
            </w:r>
          </w:p>
        </w:tc>
        <w:tc>
          <w:tcPr>
            <w:tcW w:w="0" w:type="auto"/>
            <w:tcMar>
              <w:top w:w="150" w:type="dxa"/>
              <w:left w:w="240" w:type="dxa"/>
              <w:bottom w:w="150" w:type="dxa"/>
              <w:right w:w="240" w:type="dxa"/>
            </w:tcMar>
            <w:vAlign w:val="center"/>
            <w:hideMark/>
          </w:tcPr>
          <w:p w14:paraId="24A8A464"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18.1</w:t>
            </w:r>
          </w:p>
        </w:tc>
        <w:tc>
          <w:tcPr>
            <w:tcW w:w="0" w:type="auto"/>
            <w:tcMar>
              <w:top w:w="150" w:type="dxa"/>
              <w:left w:w="240" w:type="dxa"/>
              <w:bottom w:w="150" w:type="dxa"/>
              <w:right w:w="0" w:type="dxa"/>
            </w:tcMar>
            <w:vAlign w:val="center"/>
            <w:hideMark/>
          </w:tcPr>
          <w:p w14:paraId="74B74ED1"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Part 9</w:t>
            </w:r>
          </w:p>
        </w:tc>
      </w:tr>
      <w:tr w:rsidR="00214593" w:rsidRPr="009C10C3" w14:paraId="7AD9BE29" w14:textId="77777777" w:rsidTr="00214593">
        <w:tc>
          <w:tcPr>
            <w:tcW w:w="0" w:type="auto"/>
            <w:tcMar>
              <w:top w:w="150" w:type="dxa"/>
              <w:left w:w="0" w:type="dxa"/>
              <w:bottom w:w="150" w:type="dxa"/>
              <w:right w:w="240" w:type="dxa"/>
            </w:tcMar>
            <w:vAlign w:val="center"/>
            <w:hideMark/>
          </w:tcPr>
          <w:p w14:paraId="35E8AD9F"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Safeguarding Committee</w:t>
            </w:r>
          </w:p>
        </w:tc>
        <w:tc>
          <w:tcPr>
            <w:tcW w:w="0" w:type="auto"/>
            <w:tcMar>
              <w:top w:w="150" w:type="dxa"/>
              <w:left w:w="240" w:type="dxa"/>
              <w:bottom w:w="150" w:type="dxa"/>
              <w:right w:w="240" w:type="dxa"/>
            </w:tcMar>
            <w:vAlign w:val="center"/>
            <w:hideMark/>
          </w:tcPr>
          <w:p w14:paraId="3A596C4D"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10.2.1</w:t>
            </w:r>
          </w:p>
        </w:tc>
        <w:tc>
          <w:tcPr>
            <w:tcW w:w="0" w:type="auto"/>
            <w:tcMar>
              <w:top w:w="150" w:type="dxa"/>
              <w:left w:w="240" w:type="dxa"/>
              <w:bottom w:w="150" w:type="dxa"/>
              <w:right w:w="0" w:type="dxa"/>
            </w:tcMar>
            <w:vAlign w:val="center"/>
            <w:hideMark/>
          </w:tcPr>
          <w:p w14:paraId="139CA103"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Part 12</w:t>
            </w:r>
          </w:p>
        </w:tc>
      </w:tr>
      <w:tr w:rsidR="00214593" w:rsidRPr="009C10C3" w14:paraId="6EC340F5" w14:textId="77777777" w:rsidTr="00214593">
        <w:tc>
          <w:tcPr>
            <w:tcW w:w="0" w:type="auto"/>
            <w:tcMar>
              <w:top w:w="150" w:type="dxa"/>
              <w:left w:w="0" w:type="dxa"/>
              <w:bottom w:w="150" w:type="dxa"/>
              <w:right w:w="240" w:type="dxa"/>
            </w:tcMar>
            <w:vAlign w:val="center"/>
            <w:hideMark/>
          </w:tcPr>
          <w:p w14:paraId="0E613571"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Annual Audit</w:t>
            </w:r>
          </w:p>
        </w:tc>
        <w:tc>
          <w:tcPr>
            <w:tcW w:w="0" w:type="auto"/>
            <w:tcMar>
              <w:top w:w="150" w:type="dxa"/>
              <w:left w:w="240" w:type="dxa"/>
              <w:bottom w:w="150" w:type="dxa"/>
              <w:right w:w="240" w:type="dxa"/>
            </w:tcMar>
            <w:vAlign w:val="center"/>
            <w:hideMark/>
          </w:tcPr>
          <w:p w14:paraId="424BDDFB"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10.2, 21.2</w:t>
            </w:r>
          </w:p>
        </w:tc>
        <w:tc>
          <w:tcPr>
            <w:tcW w:w="0" w:type="auto"/>
            <w:tcMar>
              <w:top w:w="150" w:type="dxa"/>
              <w:left w:w="240" w:type="dxa"/>
              <w:bottom w:w="150" w:type="dxa"/>
              <w:right w:w="0" w:type="dxa"/>
            </w:tcMar>
            <w:vAlign w:val="center"/>
            <w:hideMark/>
          </w:tcPr>
          <w:p w14:paraId="738FCD48"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Part 17</w:t>
            </w:r>
          </w:p>
        </w:tc>
      </w:tr>
      <w:tr w:rsidR="00214593" w:rsidRPr="009C10C3" w14:paraId="74D01F17" w14:textId="77777777" w:rsidTr="00214593">
        <w:tc>
          <w:tcPr>
            <w:tcW w:w="0" w:type="auto"/>
            <w:tcMar>
              <w:top w:w="150" w:type="dxa"/>
              <w:left w:w="0" w:type="dxa"/>
              <w:bottom w:w="150" w:type="dxa"/>
              <w:right w:w="240" w:type="dxa"/>
            </w:tcMar>
            <w:vAlign w:val="center"/>
            <w:hideMark/>
          </w:tcPr>
          <w:p w14:paraId="539FF64E"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Integrity Testing</w:t>
            </w:r>
          </w:p>
        </w:tc>
        <w:tc>
          <w:tcPr>
            <w:tcW w:w="0" w:type="auto"/>
            <w:tcMar>
              <w:top w:w="150" w:type="dxa"/>
              <w:left w:w="240" w:type="dxa"/>
              <w:bottom w:w="150" w:type="dxa"/>
              <w:right w:w="240" w:type="dxa"/>
            </w:tcMar>
            <w:vAlign w:val="center"/>
            <w:hideMark/>
          </w:tcPr>
          <w:p w14:paraId="3AB8FF8E"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10.2</w:t>
            </w:r>
          </w:p>
        </w:tc>
        <w:tc>
          <w:tcPr>
            <w:tcW w:w="0" w:type="auto"/>
            <w:tcMar>
              <w:top w:w="150" w:type="dxa"/>
              <w:left w:w="240" w:type="dxa"/>
              <w:bottom w:w="150" w:type="dxa"/>
              <w:right w:w="0" w:type="dxa"/>
            </w:tcMar>
            <w:vAlign w:val="center"/>
            <w:hideMark/>
          </w:tcPr>
          <w:p w14:paraId="6630AFAB"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Part 16.4</w:t>
            </w:r>
          </w:p>
        </w:tc>
      </w:tr>
      <w:tr w:rsidR="00214593" w:rsidRPr="009C10C3" w14:paraId="213454B4" w14:textId="77777777" w:rsidTr="00214593">
        <w:tc>
          <w:tcPr>
            <w:tcW w:w="0" w:type="auto"/>
            <w:tcMar>
              <w:top w:w="150" w:type="dxa"/>
              <w:left w:w="0" w:type="dxa"/>
              <w:bottom w:w="150" w:type="dxa"/>
              <w:right w:w="240" w:type="dxa"/>
            </w:tcMar>
            <w:vAlign w:val="center"/>
            <w:hideMark/>
          </w:tcPr>
          <w:p w14:paraId="6F45ABBD"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Capacity-Sensitive Investigation</w:t>
            </w:r>
          </w:p>
        </w:tc>
        <w:tc>
          <w:tcPr>
            <w:tcW w:w="0" w:type="auto"/>
            <w:tcMar>
              <w:top w:w="150" w:type="dxa"/>
              <w:left w:w="240" w:type="dxa"/>
              <w:bottom w:w="150" w:type="dxa"/>
              <w:right w:w="240" w:type="dxa"/>
            </w:tcMar>
            <w:vAlign w:val="center"/>
            <w:hideMark/>
          </w:tcPr>
          <w:p w14:paraId="5EDA7190"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8.7</w:t>
            </w:r>
          </w:p>
        </w:tc>
        <w:tc>
          <w:tcPr>
            <w:tcW w:w="0" w:type="auto"/>
            <w:tcMar>
              <w:top w:w="150" w:type="dxa"/>
              <w:left w:w="240" w:type="dxa"/>
              <w:bottom w:w="150" w:type="dxa"/>
              <w:right w:w="0" w:type="dxa"/>
            </w:tcMar>
            <w:vAlign w:val="center"/>
            <w:hideMark/>
          </w:tcPr>
          <w:p w14:paraId="7D437D8C"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Part 11.7</w:t>
            </w:r>
          </w:p>
        </w:tc>
      </w:tr>
      <w:tr w:rsidR="00214593" w:rsidRPr="009C10C3" w14:paraId="122E5944" w14:textId="77777777" w:rsidTr="00214593">
        <w:tc>
          <w:tcPr>
            <w:tcW w:w="0" w:type="auto"/>
            <w:tcMar>
              <w:top w:w="150" w:type="dxa"/>
              <w:left w:w="0" w:type="dxa"/>
              <w:bottom w:w="150" w:type="dxa"/>
              <w:right w:w="240" w:type="dxa"/>
            </w:tcMar>
            <w:vAlign w:val="center"/>
            <w:hideMark/>
          </w:tcPr>
          <w:p w14:paraId="6FA24625"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Medical Emergency Response Protocol (MERP)</w:t>
            </w:r>
          </w:p>
        </w:tc>
        <w:tc>
          <w:tcPr>
            <w:tcW w:w="0" w:type="auto"/>
            <w:tcMar>
              <w:top w:w="150" w:type="dxa"/>
              <w:left w:w="240" w:type="dxa"/>
              <w:bottom w:w="150" w:type="dxa"/>
              <w:right w:w="240" w:type="dxa"/>
            </w:tcMar>
            <w:vAlign w:val="center"/>
            <w:hideMark/>
          </w:tcPr>
          <w:p w14:paraId="3F69E198"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10.2 (referenced)</w:t>
            </w:r>
          </w:p>
        </w:tc>
        <w:tc>
          <w:tcPr>
            <w:tcW w:w="0" w:type="auto"/>
            <w:tcMar>
              <w:top w:w="150" w:type="dxa"/>
              <w:left w:w="240" w:type="dxa"/>
              <w:bottom w:w="150" w:type="dxa"/>
              <w:right w:w="0" w:type="dxa"/>
            </w:tcMar>
            <w:vAlign w:val="center"/>
            <w:hideMark/>
          </w:tcPr>
          <w:p w14:paraId="5C004A46"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Part 10.6</w:t>
            </w:r>
          </w:p>
        </w:tc>
      </w:tr>
      <w:tr w:rsidR="00214593" w:rsidRPr="009C10C3" w14:paraId="62830D97" w14:textId="77777777" w:rsidTr="00214593">
        <w:tc>
          <w:tcPr>
            <w:tcW w:w="0" w:type="auto"/>
            <w:tcMar>
              <w:top w:w="150" w:type="dxa"/>
              <w:left w:w="0" w:type="dxa"/>
              <w:bottom w:w="150" w:type="dxa"/>
              <w:right w:w="240" w:type="dxa"/>
            </w:tcMar>
            <w:vAlign w:val="center"/>
            <w:hideMark/>
          </w:tcPr>
          <w:p w14:paraId="17234685"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Environmental Risk Zoning</w:t>
            </w:r>
          </w:p>
        </w:tc>
        <w:tc>
          <w:tcPr>
            <w:tcW w:w="0" w:type="auto"/>
            <w:tcMar>
              <w:top w:w="150" w:type="dxa"/>
              <w:left w:w="240" w:type="dxa"/>
              <w:bottom w:w="150" w:type="dxa"/>
              <w:right w:w="240" w:type="dxa"/>
            </w:tcMar>
            <w:vAlign w:val="center"/>
            <w:hideMark/>
          </w:tcPr>
          <w:p w14:paraId="3F55145D"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14</w:t>
            </w:r>
          </w:p>
        </w:tc>
        <w:tc>
          <w:tcPr>
            <w:tcW w:w="0" w:type="auto"/>
            <w:tcMar>
              <w:top w:w="150" w:type="dxa"/>
              <w:left w:w="240" w:type="dxa"/>
              <w:bottom w:w="150" w:type="dxa"/>
              <w:right w:w="0" w:type="dxa"/>
            </w:tcMar>
            <w:vAlign w:val="center"/>
            <w:hideMark/>
          </w:tcPr>
          <w:p w14:paraId="3DFB0888"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Part 14</w:t>
            </w:r>
          </w:p>
        </w:tc>
      </w:tr>
      <w:tr w:rsidR="00214593" w:rsidRPr="009C10C3" w14:paraId="445F4C7E" w14:textId="77777777" w:rsidTr="00214593">
        <w:tc>
          <w:tcPr>
            <w:tcW w:w="0" w:type="auto"/>
            <w:tcMar>
              <w:top w:w="150" w:type="dxa"/>
              <w:left w:w="0" w:type="dxa"/>
              <w:bottom w:w="150" w:type="dxa"/>
              <w:right w:w="240" w:type="dxa"/>
            </w:tcMar>
            <w:vAlign w:val="center"/>
            <w:hideMark/>
          </w:tcPr>
          <w:p w14:paraId="58AD3EEF"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Safe-Haven Protocol</w:t>
            </w:r>
          </w:p>
        </w:tc>
        <w:tc>
          <w:tcPr>
            <w:tcW w:w="0" w:type="auto"/>
            <w:tcMar>
              <w:top w:w="150" w:type="dxa"/>
              <w:left w:w="240" w:type="dxa"/>
              <w:bottom w:w="150" w:type="dxa"/>
              <w:right w:w="240" w:type="dxa"/>
            </w:tcMar>
            <w:vAlign w:val="center"/>
            <w:hideMark/>
          </w:tcPr>
          <w:p w14:paraId="095431F1"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14.3</w:t>
            </w:r>
          </w:p>
        </w:tc>
        <w:tc>
          <w:tcPr>
            <w:tcW w:w="0" w:type="auto"/>
            <w:tcMar>
              <w:top w:w="150" w:type="dxa"/>
              <w:left w:w="240" w:type="dxa"/>
              <w:bottom w:w="150" w:type="dxa"/>
              <w:right w:w="0" w:type="dxa"/>
            </w:tcMar>
            <w:vAlign w:val="center"/>
            <w:hideMark/>
          </w:tcPr>
          <w:p w14:paraId="7E0C993A"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Part 14</w:t>
            </w:r>
          </w:p>
        </w:tc>
      </w:tr>
      <w:tr w:rsidR="00214593" w:rsidRPr="009C10C3" w14:paraId="6FE14BE0" w14:textId="77777777" w:rsidTr="00214593">
        <w:tc>
          <w:tcPr>
            <w:tcW w:w="0" w:type="auto"/>
            <w:tcMar>
              <w:top w:w="150" w:type="dxa"/>
              <w:left w:w="0" w:type="dxa"/>
              <w:bottom w:w="150" w:type="dxa"/>
              <w:right w:w="240" w:type="dxa"/>
            </w:tcMar>
            <w:vAlign w:val="center"/>
            <w:hideMark/>
          </w:tcPr>
          <w:p w14:paraId="17065285"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Companion Financial Distress Monitoring</w:t>
            </w:r>
          </w:p>
        </w:tc>
        <w:tc>
          <w:tcPr>
            <w:tcW w:w="0" w:type="auto"/>
            <w:tcMar>
              <w:top w:w="150" w:type="dxa"/>
              <w:left w:w="240" w:type="dxa"/>
              <w:bottom w:w="150" w:type="dxa"/>
              <w:right w:w="240" w:type="dxa"/>
            </w:tcMar>
            <w:vAlign w:val="center"/>
            <w:hideMark/>
          </w:tcPr>
          <w:p w14:paraId="68987C80"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12.9.2</w:t>
            </w:r>
          </w:p>
        </w:tc>
        <w:tc>
          <w:tcPr>
            <w:tcW w:w="0" w:type="auto"/>
            <w:tcMar>
              <w:top w:w="150" w:type="dxa"/>
              <w:left w:w="240" w:type="dxa"/>
              <w:bottom w:w="150" w:type="dxa"/>
              <w:right w:w="0" w:type="dxa"/>
            </w:tcMar>
            <w:vAlign w:val="center"/>
            <w:hideMark/>
          </w:tcPr>
          <w:p w14:paraId="3CED1F94"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Part 10</w:t>
            </w:r>
          </w:p>
        </w:tc>
      </w:tr>
      <w:tr w:rsidR="00214593" w:rsidRPr="009C10C3" w14:paraId="241B4B68" w14:textId="77777777" w:rsidTr="00214593">
        <w:tc>
          <w:tcPr>
            <w:tcW w:w="0" w:type="auto"/>
            <w:tcMar>
              <w:top w:w="150" w:type="dxa"/>
              <w:left w:w="0" w:type="dxa"/>
              <w:bottom w:w="150" w:type="dxa"/>
              <w:right w:w="240" w:type="dxa"/>
            </w:tcMar>
            <w:vAlign w:val="center"/>
            <w:hideMark/>
          </w:tcPr>
          <w:p w14:paraId="3128CBC8"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Client Conduct Code</w:t>
            </w:r>
          </w:p>
        </w:tc>
        <w:tc>
          <w:tcPr>
            <w:tcW w:w="0" w:type="auto"/>
            <w:tcMar>
              <w:top w:w="150" w:type="dxa"/>
              <w:left w:w="240" w:type="dxa"/>
              <w:bottom w:w="150" w:type="dxa"/>
              <w:right w:w="240" w:type="dxa"/>
            </w:tcMar>
            <w:vAlign w:val="center"/>
            <w:hideMark/>
          </w:tcPr>
          <w:p w14:paraId="051E97CB"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18.1.1</w:t>
            </w:r>
          </w:p>
        </w:tc>
        <w:tc>
          <w:tcPr>
            <w:tcW w:w="0" w:type="auto"/>
            <w:tcMar>
              <w:top w:w="150" w:type="dxa"/>
              <w:left w:w="240" w:type="dxa"/>
              <w:bottom w:w="150" w:type="dxa"/>
              <w:right w:w="0" w:type="dxa"/>
            </w:tcMar>
            <w:vAlign w:val="center"/>
            <w:hideMark/>
          </w:tcPr>
          <w:p w14:paraId="01B1FBF3"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Part 4.5</w:t>
            </w:r>
          </w:p>
        </w:tc>
      </w:tr>
      <w:tr w:rsidR="00214593" w:rsidRPr="009C10C3" w14:paraId="6E41770E" w14:textId="77777777" w:rsidTr="00214593">
        <w:tc>
          <w:tcPr>
            <w:tcW w:w="0" w:type="auto"/>
            <w:tcMar>
              <w:top w:w="150" w:type="dxa"/>
              <w:left w:w="0" w:type="dxa"/>
              <w:bottom w:w="150" w:type="dxa"/>
              <w:right w:w="240" w:type="dxa"/>
            </w:tcMar>
            <w:vAlign w:val="center"/>
            <w:hideMark/>
          </w:tcPr>
          <w:p w14:paraId="46289C1E"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Business Continuity &amp; Succession</w:t>
            </w:r>
          </w:p>
        </w:tc>
        <w:tc>
          <w:tcPr>
            <w:tcW w:w="0" w:type="auto"/>
            <w:tcMar>
              <w:top w:w="150" w:type="dxa"/>
              <w:left w:w="240" w:type="dxa"/>
              <w:bottom w:w="150" w:type="dxa"/>
              <w:right w:w="240" w:type="dxa"/>
            </w:tcMar>
            <w:vAlign w:val="center"/>
            <w:hideMark/>
          </w:tcPr>
          <w:p w14:paraId="1EF9F262"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24.5</w:t>
            </w:r>
          </w:p>
        </w:tc>
        <w:tc>
          <w:tcPr>
            <w:tcW w:w="0" w:type="auto"/>
            <w:tcMar>
              <w:top w:w="150" w:type="dxa"/>
              <w:left w:w="240" w:type="dxa"/>
              <w:bottom w:w="150" w:type="dxa"/>
              <w:right w:w="0" w:type="dxa"/>
            </w:tcMar>
            <w:vAlign w:val="center"/>
            <w:hideMark/>
          </w:tcPr>
          <w:p w14:paraId="75D45804"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Part 18</w:t>
            </w:r>
          </w:p>
        </w:tc>
      </w:tr>
    </w:tbl>
    <w:p w14:paraId="6081399D" w14:textId="77777777" w:rsidR="00214593" w:rsidRPr="009C10C3" w:rsidRDefault="003B0F35" w:rsidP="008632CB">
      <w:pPr>
        <w:spacing w:after="0" w:line="240" w:lineRule="auto"/>
        <w:jc w:val="both"/>
        <w:rPr>
          <w:rFonts w:ascii="Times New Roman" w:hAnsi="Times New Roman" w:cs="Times New Roman"/>
          <w:sz w:val="24"/>
          <w:szCs w:val="24"/>
        </w:rPr>
      </w:pPr>
      <w:r w:rsidRPr="009C10C3">
        <w:rPr>
          <w:rFonts w:ascii="Times New Roman" w:hAnsi="Times New Roman" w:cs="Times New Roman"/>
        </w:rPr>
        <w:pict w14:anchorId="0061245D">
          <v:rect id="_x0000_i1079" style="width:0;height:.75pt" o:hralign="center" o:hrstd="t" o:hr="t" fillcolor="#a0a0a0" stroked="f"/>
        </w:pict>
      </w:r>
    </w:p>
    <w:p w14:paraId="588C1AAB" w14:textId="77777777" w:rsidR="00214593" w:rsidRPr="009C10C3" w:rsidRDefault="00214593" w:rsidP="008632CB">
      <w:pPr>
        <w:pStyle w:val="Heading2"/>
        <w:shd w:val="clear" w:color="auto" w:fill="FFFFFF"/>
        <w:spacing w:before="0" w:beforeAutospacing="0" w:after="0" w:afterAutospacing="0"/>
        <w:jc w:val="both"/>
        <w:rPr>
          <w:color w:val="0F1115"/>
          <w:sz w:val="33"/>
          <w:szCs w:val="33"/>
        </w:rPr>
      </w:pPr>
      <w:r w:rsidRPr="009C10C3">
        <w:rPr>
          <w:color w:val="0F1115"/>
          <w:sz w:val="33"/>
          <w:szCs w:val="33"/>
        </w:rPr>
        <w:t>DOCUMENT VERSION HISTORY</w:t>
      </w:r>
    </w:p>
    <w:tbl>
      <w:tblPr>
        <w:tblW w:w="11280" w:type="dxa"/>
        <w:tblCellMar>
          <w:top w:w="15" w:type="dxa"/>
          <w:left w:w="15" w:type="dxa"/>
          <w:bottom w:w="15" w:type="dxa"/>
          <w:right w:w="15" w:type="dxa"/>
        </w:tblCellMar>
        <w:tblLook w:val="04A0" w:firstRow="1" w:lastRow="0" w:firstColumn="1" w:lastColumn="0" w:noHBand="0" w:noVBand="1"/>
      </w:tblPr>
      <w:tblGrid>
        <w:gridCol w:w="969"/>
        <w:gridCol w:w="1169"/>
        <w:gridCol w:w="9142"/>
      </w:tblGrid>
      <w:tr w:rsidR="00214593" w:rsidRPr="009C10C3" w14:paraId="1BB52231" w14:textId="77777777" w:rsidTr="00214593">
        <w:trPr>
          <w:tblHeader/>
        </w:trPr>
        <w:tc>
          <w:tcPr>
            <w:tcW w:w="0" w:type="auto"/>
            <w:tcBorders>
              <w:top w:val="nil"/>
            </w:tcBorders>
            <w:tcMar>
              <w:top w:w="150" w:type="dxa"/>
              <w:left w:w="0" w:type="dxa"/>
              <w:bottom w:w="150" w:type="dxa"/>
              <w:right w:w="240" w:type="dxa"/>
            </w:tcMar>
            <w:vAlign w:val="center"/>
            <w:hideMark/>
          </w:tcPr>
          <w:p w14:paraId="11E7FBC6"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Version</w:t>
            </w:r>
          </w:p>
        </w:tc>
        <w:tc>
          <w:tcPr>
            <w:tcW w:w="0" w:type="auto"/>
            <w:tcBorders>
              <w:top w:val="nil"/>
            </w:tcBorders>
            <w:tcMar>
              <w:top w:w="150" w:type="dxa"/>
              <w:left w:w="240" w:type="dxa"/>
              <w:bottom w:w="150" w:type="dxa"/>
              <w:right w:w="240" w:type="dxa"/>
            </w:tcMar>
            <w:vAlign w:val="center"/>
            <w:hideMark/>
          </w:tcPr>
          <w:p w14:paraId="0BB292C1"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Date</w:t>
            </w:r>
          </w:p>
        </w:tc>
        <w:tc>
          <w:tcPr>
            <w:tcW w:w="0" w:type="auto"/>
            <w:tcBorders>
              <w:top w:val="nil"/>
            </w:tcBorders>
            <w:tcMar>
              <w:top w:w="150" w:type="dxa"/>
              <w:left w:w="240" w:type="dxa"/>
              <w:bottom w:w="150" w:type="dxa"/>
              <w:right w:w="240" w:type="dxa"/>
            </w:tcMar>
            <w:vAlign w:val="center"/>
            <w:hideMark/>
          </w:tcPr>
          <w:p w14:paraId="5CB4B5F3"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Changes</w:t>
            </w:r>
          </w:p>
        </w:tc>
      </w:tr>
      <w:tr w:rsidR="00214593" w:rsidRPr="009C10C3" w14:paraId="22B2F95D" w14:textId="77777777" w:rsidTr="00214593">
        <w:tc>
          <w:tcPr>
            <w:tcW w:w="0" w:type="auto"/>
            <w:tcMar>
              <w:top w:w="150" w:type="dxa"/>
              <w:left w:w="0" w:type="dxa"/>
              <w:bottom w:w="150" w:type="dxa"/>
              <w:right w:w="240" w:type="dxa"/>
            </w:tcMar>
            <w:vAlign w:val="center"/>
            <w:hideMark/>
          </w:tcPr>
          <w:p w14:paraId="0EED6F65"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1.0</w:t>
            </w:r>
          </w:p>
        </w:tc>
        <w:tc>
          <w:tcPr>
            <w:tcW w:w="0" w:type="auto"/>
            <w:tcMar>
              <w:top w:w="150" w:type="dxa"/>
              <w:left w:w="240" w:type="dxa"/>
              <w:bottom w:w="150" w:type="dxa"/>
              <w:right w:w="240" w:type="dxa"/>
            </w:tcMar>
            <w:vAlign w:val="center"/>
            <w:hideMark/>
          </w:tcPr>
          <w:p w14:paraId="45D73501"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[Date]</w:t>
            </w:r>
          </w:p>
        </w:tc>
        <w:tc>
          <w:tcPr>
            <w:tcW w:w="0" w:type="auto"/>
            <w:tcMar>
              <w:top w:w="150" w:type="dxa"/>
              <w:left w:w="240" w:type="dxa"/>
              <w:bottom w:w="150" w:type="dxa"/>
              <w:right w:w="0" w:type="dxa"/>
            </w:tcMar>
            <w:vAlign w:val="center"/>
            <w:hideMark/>
          </w:tcPr>
          <w:p w14:paraId="6C1953DB"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Foundational philosophy and strategic direction</w:t>
            </w:r>
          </w:p>
        </w:tc>
      </w:tr>
      <w:tr w:rsidR="00214593" w:rsidRPr="009C10C3" w14:paraId="70BAE60D" w14:textId="77777777" w:rsidTr="00214593">
        <w:tc>
          <w:tcPr>
            <w:tcW w:w="0" w:type="auto"/>
            <w:tcMar>
              <w:top w:w="150" w:type="dxa"/>
              <w:left w:w="0" w:type="dxa"/>
              <w:bottom w:w="150" w:type="dxa"/>
              <w:right w:w="240" w:type="dxa"/>
            </w:tcMar>
            <w:vAlign w:val="center"/>
            <w:hideMark/>
          </w:tcPr>
          <w:p w14:paraId="4715218D"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2.0</w:t>
            </w:r>
          </w:p>
        </w:tc>
        <w:tc>
          <w:tcPr>
            <w:tcW w:w="0" w:type="auto"/>
            <w:tcMar>
              <w:top w:w="150" w:type="dxa"/>
              <w:left w:w="240" w:type="dxa"/>
              <w:bottom w:w="150" w:type="dxa"/>
              <w:right w:w="240" w:type="dxa"/>
            </w:tcMar>
            <w:vAlign w:val="center"/>
            <w:hideMark/>
          </w:tcPr>
          <w:p w14:paraId="10B503FA"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[Date]</w:t>
            </w:r>
          </w:p>
        </w:tc>
        <w:tc>
          <w:tcPr>
            <w:tcW w:w="0" w:type="auto"/>
            <w:tcMar>
              <w:top w:w="150" w:type="dxa"/>
              <w:left w:w="240" w:type="dxa"/>
              <w:bottom w:w="150" w:type="dxa"/>
              <w:right w:w="0" w:type="dxa"/>
            </w:tcMar>
            <w:vAlign w:val="center"/>
            <w:hideMark/>
          </w:tcPr>
          <w:p w14:paraId="0B665AED"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Operational systems, legal framework, financial projections</w:t>
            </w:r>
          </w:p>
        </w:tc>
      </w:tr>
      <w:tr w:rsidR="00214593" w:rsidRPr="009C10C3" w14:paraId="57860442" w14:textId="77777777" w:rsidTr="00214593">
        <w:tc>
          <w:tcPr>
            <w:tcW w:w="0" w:type="auto"/>
            <w:tcMar>
              <w:top w:w="150" w:type="dxa"/>
              <w:left w:w="0" w:type="dxa"/>
              <w:bottom w:w="150" w:type="dxa"/>
              <w:right w:w="240" w:type="dxa"/>
            </w:tcMar>
            <w:vAlign w:val="center"/>
            <w:hideMark/>
          </w:tcPr>
          <w:p w14:paraId="4D186427"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3.0</w:t>
            </w:r>
          </w:p>
        </w:tc>
        <w:tc>
          <w:tcPr>
            <w:tcW w:w="0" w:type="auto"/>
            <w:tcMar>
              <w:top w:w="150" w:type="dxa"/>
              <w:left w:w="240" w:type="dxa"/>
              <w:bottom w:w="150" w:type="dxa"/>
              <w:right w:w="240" w:type="dxa"/>
            </w:tcMar>
            <w:vAlign w:val="center"/>
            <w:hideMark/>
          </w:tcPr>
          <w:p w14:paraId="3BC70782"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[Date]</w:t>
            </w:r>
          </w:p>
        </w:tc>
        <w:tc>
          <w:tcPr>
            <w:tcW w:w="0" w:type="auto"/>
            <w:tcMar>
              <w:top w:w="150" w:type="dxa"/>
              <w:left w:w="240" w:type="dxa"/>
              <w:bottom w:w="150" w:type="dxa"/>
              <w:right w:w="0" w:type="dxa"/>
            </w:tcMar>
            <w:vAlign w:val="center"/>
            <w:hideMark/>
          </w:tcPr>
          <w:p w14:paraId="5D77C9CF"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Brand protection, succession planning, data governance, religious inclusion, institutional permanence</w:t>
            </w:r>
          </w:p>
        </w:tc>
      </w:tr>
      <w:tr w:rsidR="00214593" w:rsidRPr="009C10C3" w14:paraId="0BCD41AF" w14:textId="77777777" w:rsidTr="00214593">
        <w:tc>
          <w:tcPr>
            <w:tcW w:w="0" w:type="auto"/>
            <w:tcMar>
              <w:top w:w="150" w:type="dxa"/>
              <w:left w:w="0" w:type="dxa"/>
              <w:bottom w:w="150" w:type="dxa"/>
              <w:right w:w="240" w:type="dxa"/>
            </w:tcMar>
            <w:vAlign w:val="center"/>
            <w:hideMark/>
          </w:tcPr>
          <w:p w14:paraId="4B5E2DB2"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4.0</w:t>
            </w:r>
          </w:p>
        </w:tc>
        <w:tc>
          <w:tcPr>
            <w:tcW w:w="0" w:type="auto"/>
            <w:tcMar>
              <w:top w:w="150" w:type="dxa"/>
              <w:left w:w="240" w:type="dxa"/>
              <w:bottom w:w="150" w:type="dxa"/>
              <w:right w:w="240" w:type="dxa"/>
            </w:tcMar>
            <w:vAlign w:val="center"/>
            <w:hideMark/>
          </w:tcPr>
          <w:p w14:paraId="770BD7B5"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[Date]</w:t>
            </w:r>
          </w:p>
        </w:tc>
        <w:tc>
          <w:tcPr>
            <w:tcW w:w="0" w:type="auto"/>
            <w:tcMar>
              <w:top w:w="150" w:type="dxa"/>
              <w:left w:w="240" w:type="dxa"/>
              <w:bottom w:w="150" w:type="dxa"/>
              <w:right w:w="0" w:type="dxa"/>
            </w:tcMar>
            <w:vAlign w:val="center"/>
            <w:hideMark/>
          </w:tcPr>
          <w:p w14:paraId="1C5F36FD"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Financial modeling principles, client persona segmentation, medical boundary language, legacy media rights, cognitive capacity protocol, prayer time coordination, medical emergency bypass clause, media spokesperson designation, offline operations protocol, cultural preservation note</w:t>
            </w:r>
          </w:p>
        </w:tc>
      </w:tr>
      <w:tr w:rsidR="00214593" w:rsidRPr="009C10C3" w14:paraId="686D4A84" w14:textId="77777777" w:rsidTr="00214593">
        <w:tc>
          <w:tcPr>
            <w:tcW w:w="0" w:type="auto"/>
            <w:tcMar>
              <w:top w:w="150" w:type="dxa"/>
              <w:left w:w="0" w:type="dxa"/>
              <w:bottom w:w="150" w:type="dxa"/>
              <w:right w:w="240" w:type="dxa"/>
            </w:tcMar>
            <w:vAlign w:val="center"/>
            <w:hideMark/>
          </w:tcPr>
          <w:p w14:paraId="5C5D8BC6"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5.0</w:t>
            </w:r>
          </w:p>
        </w:tc>
        <w:tc>
          <w:tcPr>
            <w:tcW w:w="0" w:type="auto"/>
            <w:tcMar>
              <w:top w:w="150" w:type="dxa"/>
              <w:left w:w="240" w:type="dxa"/>
              <w:bottom w:w="150" w:type="dxa"/>
              <w:right w:w="240" w:type="dxa"/>
            </w:tcMar>
            <w:vAlign w:val="center"/>
            <w:hideMark/>
          </w:tcPr>
          <w:p w14:paraId="0BC8036C"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[Date]</w:t>
            </w:r>
          </w:p>
        </w:tc>
        <w:tc>
          <w:tcPr>
            <w:tcW w:w="0" w:type="auto"/>
            <w:tcMar>
              <w:top w:w="150" w:type="dxa"/>
              <w:left w:w="240" w:type="dxa"/>
              <w:bottom w:w="150" w:type="dxa"/>
              <w:right w:w="0" w:type="dxa"/>
            </w:tcMar>
            <w:vAlign w:val="center"/>
            <w:hideMark/>
          </w:tcPr>
          <w:p w14:paraId="13380D92"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 xml:space="preserve">Integration with Security &amp; Safety Framework (Door-to-Door model, Transition Zone, handover protocols, hotel protocols, companion screening enhancements, female safety protocols, incident response, whistleblower protection, integrity testing, capacity-sensitive investigation, </w:t>
            </w:r>
            <w:r w:rsidRPr="009C10C3">
              <w:rPr>
                <w:rFonts w:ascii="Times New Roman" w:hAnsi="Times New Roman" w:cs="Times New Roman"/>
                <w:sz w:val="23"/>
                <w:szCs w:val="23"/>
              </w:rPr>
              <w:lastRenderedPageBreak/>
              <w:t>safeguarding committee quorum, annual audit, restroom protocol, audio recording legal compliance)</w:t>
            </w:r>
          </w:p>
        </w:tc>
      </w:tr>
      <w:tr w:rsidR="00214593" w:rsidRPr="009C10C3" w14:paraId="251F0CB5" w14:textId="77777777" w:rsidTr="00214593">
        <w:tc>
          <w:tcPr>
            <w:tcW w:w="0" w:type="auto"/>
            <w:tcMar>
              <w:top w:w="150" w:type="dxa"/>
              <w:left w:w="0" w:type="dxa"/>
              <w:bottom w:w="150" w:type="dxa"/>
              <w:right w:w="240" w:type="dxa"/>
            </w:tcMar>
            <w:vAlign w:val="center"/>
            <w:hideMark/>
          </w:tcPr>
          <w:p w14:paraId="43D097CC"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lastRenderedPageBreak/>
              <w:t>5.1</w:t>
            </w:r>
          </w:p>
        </w:tc>
        <w:tc>
          <w:tcPr>
            <w:tcW w:w="0" w:type="auto"/>
            <w:tcMar>
              <w:top w:w="150" w:type="dxa"/>
              <w:left w:w="240" w:type="dxa"/>
              <w:bottom w:w="150" w:type="dxa"/>
              <w:right w:w="240" w:type="dxa"/>
            </w:tcMar>
            <w:vAlign w:val="center"/>
            <w:hideMark/>
          </w:tcPr>
          <w:p w14:paraId="345C51E4"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[Date]</w:t>
            </w:r>
          </w:p>
        </w:tc>
        <w:tc>
          <w:tcPr>
            <w:tcW w:w="0" w:type="auto"/>
            <w:tcMar>
              <w:top w:w="150" w:type="dxa"/>
              <w:left w:w="240" w:type="dxa"/>
              <w:bottom w:w="150" w:type="dxa"/>
              <w:right w:w="0" w:type="dxa"/>
            </w:tcMar>
            <w:vAlign w:val="center"/>
            <w:hideMark/>
          </w:tcPr>
          <w:p w14:paraId="54BE5711"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Fonts w:ascii="Times New Roman" w:hAnsi="Times New Roman" w:cs="Times New Roman"/>
                <w:sz w:val="23"/>
                <w:szCs w:val="23"/>
              </w:rPr>
              <w:t>Founder unavailable definition, safeguarding committee quorum rule, restroom facility protocol summary, handover failure fallback summary, geographic risk zoning &amp; Safe-Haven (new Section 14), client conduct code enforcement, founder ethical commitments, documentation architecture evolution plan, founder psychological sustainability, section numbering correction, client refusal policy, unit economics guardrails, revenue mix guardrails, companion utilization escalation triggers, audio log retention policy, no-retaliation policy, third-party CRM data flow protocol, First Aid &amp; CPR certification requirement, scaling gate framework, client feedback loop system, community club financial sustainability model, training hours clarification (42 hours), cross-reference index</w:t>
            </w:r>
          </w:p>
        </w:tc>
      </w:tr>
      <w:tr w:rsidR="00214593" w:rsidRPr="009C10C3" w14:paraId="748FFC86" w14:textId="77777777" w:rsidTr="00214593">
        <w:tc>
          <w:tcPr>
            <w:tcW w:w="0" w:type="auto"/>
            <w:tcMar>
              <w:top w:w="150" w:type="dxa"/>
              <w:left w:w="0" w:type="dxa"/>
              <w:bottom w:w="150" w:type="dxa"/>
              <w:right w:w="240" w:type="dxa"/>
            </w:tcMar>
            <w:vAlign w:val="center"/>
            <w:hideMark/>
          </w:tcPr>
          <w:p w14:paraId="333733F4"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Style w:val="Strong"/>
                <w:rFonts w:ascii="Times New Roman" w:hAnsi="Times New Roman" w:cs="Times New Roman"/>
                <w:sz w:val="23"/>
                <w:szCs w:val="23"/>
              </w:rPr>
              <w:t>6.0</w:t>
            </w:r>
          </w:p>
        </w:tc>
        <w:tc>
          <w:tcPr>
            <w:tcW w:w="0" w:type="auto"/>
            <w:tcMar>
              <w:top w:w="150" w:type="dxa"/>
              <w:left w:w="240" w:type="dxa"/>
              <w:bottom w:w="150" w:type="dxa"/>
              <w:right w:w="240" w:type="dxa"/>
            </w:tcMar>
            <w:vAlign w:val="center"/>
            <w:hideMark/>
          </w:tcPr>
          <w:p w14:paraId="67D0D3F5"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Style w:val="Strong"/>
                <w:rFonts w:ascii="Times New Roman" w:hAnsi="Times New Roman" w:cs="Times New Roman"/>
                <w:sz w:val="23"/>
                <w:szCs w:val="23"/>
              </w:rPr>
              <w:t>June 2026</w:t>
            </w:r>
          </w:p>
        </w:tc>
        <w:tc>
          <w:tcPr>
            <w:tcW w:w="0" w:type="auto"/>
            <w:tcMar>
              <w:top w:w="150" w:type="dxa"/>
              <w:left w:w="240" w:type="dxa"/>
              <w:bottom w:w="150" w:type="dxa"/>
              <w:right w:w="0" w:type="dxa"/>
            </w:tcMar>
            <w:vAlign w:val="center"/>
            <w:hideMark/>
          </w:tcPr>
          <w:p w14:paraId="5160404F" w14:textId="77777777" w:rsidR="00214593" w:rsidRPr="009C10C3" w:rsidRDefault="00214593" w:rsidP="008632CB">
            <w:pPr>
              <w:spacing w:after="0" w:line="240" w:lineRule="auto"/>
              <w:jc w:val="both"/>
              <w:rPr>
                <w:rFonts w:ascii="Times New Roman" w:hAnsi="Times New Roman" w:cs="Times New Roman"/>
                <w:sz w:val="23"/>
                <w:szCs w:val="23"/>
              </w:rPr>
            </w:pPr>
            <w:r w:rsidRPr="009C10C3">
              <w:rPr>
                <w:rStyle w:val="Strong"/>
                <w:rFonts w:ascii="Times New Roman" w:hAnsi="Times New Roman" w:cs="Times New Roman"/>
                <w:sz w:val="23"/>
                <w:szCs w:val="23"/>
              </w:rPr>
              <w:t>Founder Lock Final — Complete Institutional Blueprint with Founder Decision Ledger (Section 38); updated Governance Document Hierarchy (Section 24.16); refined Service Portfolio (Section 8); updated Membership Architecture (Section 12); added Revenue Mix Targets (Section 12); added Pricing Doctrine (Section 12); added Geographic Expansion Doctrine (Section 12); refined Client Eligibility (Section 1.4); refined Founder Economics Principles (Section 24); refined Capacity Planning Principles (Section 12)</w:t>
            </w:r>
          </w:p>
        </w:tc>
      </w:tr>
    </w:tbl>
    <w:p w14:paraId="52D79B1D" w14:textId="77777777" w:rsidR="00214593" w:rsidRPr="009C10C3" w:rsidRDefault="003B0F35" w:rsidP="008632CB">
      <w:pPr>
        <w:spacing w:after="0" w:line="240" w:lineRule="auto"/>
        <w:jc w:val="both"/>
        <w:rPr>
          <w:rFonts w:ascii="Times New Roman" w:hAnsi="Times New Roman" w:cs="Times New Roman"/>
          <w:sz w:val="24"/>
          <w:szCs w:val="24"/>
        </w:rPr>
      </w:pPr>
      <w:r w:rsidRPr="009C10C3">
        <w:rPr>
          <w:rFonts w:ascii="Times New Roman" w:hAnsi="Times New Roman" w:cs="Times New Roman"/>
        </w:rPr>
        <w:pict w14:anchorId="29BCA787">
          <v:rect id="_x0000_i1080" style="width:0;height:.75pt" o:hralign="center" o:hrstd="t" o:hr="t" fillcolor="#a0a0a0" stroked="f"/>
        </w:pict>
      </w:r>
    </w:p>
    <w:p w14:paraId="346679E2"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Next Review Date:</w:t>
      </w:r>
      <w:r w:rsidRPr="009C10C3">
        <w:rPr>
          <w:color w:val="0F1115"/>
        </w:rPr>
        <w:t> December 2026 (Annual Strategic Review)</w:t>
      </w:r>
    </w:p>
    <w:p w14:paraId="5A5E9E7A"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Referenced Documents:</w:t>
      </w:r>
    </w:p>
    <w:p w14:paraId="7AF2A42E" w14:textId="77777777" w:rsidR="00214593" w:rsidRPr="009C10C3" w:rsidRDefault="00214593" w:rsidP="008632CB">
      <w:pPr>
        <w:pStyle w:val="ds-markdown-paragraph"/>
        <w:numPr>
          <w:ilvl w:val="0"/>
          <w:numId w:val="156"/>
        </w:numPr>
        <w:shd w:val="clear" w:color="auto" w:fill="FFFFFF"/>
        <w:spacing w:before="0" w:beforeAutospacing="0" w:after="0" w:afterAutospacing="0"/>
        <w:jc w:val="both"/>
        <w:rPr>
          <w:color w:val="0F1115"/>
        </w:rPr>
      </w:pPr>
      <w:r w:rsidRPr="009C10C3">
        <w:rPr>
          <w:color w:val="0F1115"/>
        </w:rPr>
        <w:t>A-000 Golden Wings Constitution</w:t>
      </w:r>
    </w:p>
    <w:p w14:paraId="49916E33" w14:textId="77777777" w:rsidR="00214593" w:rsidRPr="009C10C3" w:rsidRDefault="00214593" w:rsidP="008632CB">
      <w:pPr>
        <w:pStyle w:val="ds-markdown-paragraph"/>
        <w:numPr>
          <w:ilvl w:val="0"/>
          <w:numId w:val="156"/>
        </w:numPr>
        <w:shd w:val="clear" w:color="auto" w:fill="FFFFFF"/>
        <w:spacing w:before="0" w:beforeAutospacing="0" w:after="0" w:afterAutospacing="0"/>
        <w:jc w:val="both"/>
        <w:rPr>
          <w:color w:val="0F1115"/>
        </w:rPr>
      </w:pPr>
      <w:r w:rsidRPr="009C10C3">
        <w:rPr>
          <w:color w:val="0F1115"/>
        </w:rPr>
        <w:t>A-007 Brand Architecture</w:t>
      </w:r>
    </w:p>
    <w:p w14:paraId="6B3D6D2C" w14:textId="77777777" w:rsidR="00214593" w:rsidRPr="009C10C3" w:rsidRDefault="00214593" w:rsidP="008632CB">
      <w:pPr>
        <w:pStyle w:val="ds-markdown-paragraph"/>
        <w:numPr>
          <w:ilvl w:val="0"/>
          <w:numId w:val="156"/>
        </w:numPr>
        <w:shd w:val="clear" w:color="auto" w:fill="FFFFFF"/>
        <w:spacing w:before="0" w:beforeAutospacing="0" w:after="0" w:afterAutospacing="0"/>
        <w:jc w:val="both"/>
        <w:rPr>
          <w:color w:val="0F1115"/>
        </w:rPr>
      </w:pPr>
      <w:r w:rsidRPr="009C10C3">
        <w:rPr>
          <w:color w:val="0F1115"/>
        </w:rPr>
        <w:t>A-008 Core Values</w:t>
      </w:r>
    </w:p>
    <w:p w14:paraId="2E92183D" w14:textId="77777777" w:rsidR="00214593" w:rsidRPr="009C10C3" w:rsidRDefault="00214593" w:rsidP="008632CB">
      <w:pPr>
        <w:pStyle w:val="ds-markdown-paragraph"/>
        <w:numPr>
          <w:ilvl w:val="0"/>
          <w:numId w:val="156"/>
        </w:numPr>
        <w:shd w:val="clear" w:color="auto" w:fill="FFFFFF"/>
        <w:spacing w:before="0" w:beforeAutospacing="0" w:after="0" w:afterAutospacing="0"/>
        <w:jc w:val="both"/>
        <w:rPr>
          <w:color w:val="0F1115"/>
        </w:rPr>
      </w:pPr>
      <w:r w:rsidRPr="009C10C3">
        <w:rPr>
          <w:color w:val="0F1115"/>
        </w:rPr>
        <w:t>A-009 Cultural Principles</w:t>
      </w:r>
    </w:p>
    <w:p w14:paraId="35B89B53" w14:textId="77777777" w:rsidR="00214593" w:rsidRPr="009C10C3" w:rsidRDefault="00214593" w:rsidP="008632CB">
      <w:pPr>
        <w:pStyle w:val="ds-markdown-paragraph"/>
        <w:numPr>
          <w:ilvl w:val="0"/>
          <w:numId w:val="156"/>
        </w:numPr>
        <w:shd w:val="clear" w:color="auto" w:fill="FFFFFF"/>
        <w:spacing w:before="0" w:beforeAutospacing="0" w:after="0" w:afterAutospacing="0"/>
        <w:jc w:val="both"/>
        <w:rPr>
          <w:color w:val="0F1115"/>
        </w:rPr>
      </w:pPr>
      <w:r w:rsidRPr="009C10C3">
        <w:rPr>
          <w:color w:val="0F1115"/>
        </w:rPr>
        <w:t>A-011 Governance Charter</w:t>
      </w:r>
    </w:p>
    <w:p w14:paraId="062B9DB7" w14:textId="77777777" w:rsidR="00214593" w:rsidRPr="009C10C3" w:rsidRDefault="00214593" w:rsidP="008632CB">
      <w:pPr>
        <w:pStyle w:val="ds-markdown-paragraph"/>
        <w:numPr>
          <w:ilvl w:val="0"/>
          <w:numId w:val="156"/>
        </w:numPr>
        <w:shd w:val="clear" w:color="auto" w:fill="FFFFFF"/>
        <w:spacing w:before="0" w:beforeAutospacing="0" w:after="0" w:afterAutospacing="0"/>
        <w:jc w:val="both"/>
        <w:rPr>
          <w:color w:val="0F1115"/>
        </w:rPr>
      </w:pPr>
      <w:r w:rsidRPr="009C10C3">
        <w:rPr>
          <w:color w:val="0F1115"/>
        </w:rPr>
        <w:t>A-012 Service Philosophy</w:t>
      </w:r>
    </w:p>
    <w:p w14:paraId="524E31CC" w14:textId="77777777" w:rsidR="00214593" w:rsidRPr="009C10C3" w:rsidRDefault="00214593" w:rsidP="008632CB">
      <w:pPr>
        <w:pStyle w:val="ds-markdown-paragraph"/>
        <w:numPr>
          <w:ilvl w:val="0"/>
          <w:numId w:val="156"/>
        </w:numPr>
        <w:shd w:val="clear" w:color="auto" w:fill="FFFFFF"/>
        <w:spacing w:before="0" w:beforeAutospacing="0" w:after="0" w:afterAutospacing="0"/>
        <w:jc w:val="both"/>
        <w:rPr>
          <w:color w:val="0F1115"/>
        </w:rPr>
      </w:pPr>
      <w:r w:rsidRPr="009C10C3">
        <w:rPr>
          <w:color w:val="0F1115"/>
        </w:rPr>
        <w:t>A-013 Experience Standards</w:t>
      </w:r>
    </w:p>
    <w:p w14:paraId="1CD9416B" w14:textId="77777777" w:rsidR="00214593" w:rsidRPr="009C10C3" w:rsidRDefault="00214593" w:rsidP="008632CB">
      <w:pPr>
        <w:pStyle w:val="ds-markdown-paragraph"/>
        <w:numPr>
          <w:ilvl w:val="0"/>
          <w:numId w:val="156"/>
        </w:numPr>
        <w:shd w:val="clear" w:color="auto" w:fill="FFFFFF"/>
        <w:spacing w:before="0" w:beforeAutospacing="0" w:after="0" w:afterAutospacing="0"/>
        <w:jc w:val="both"/>
        <w:rPr>
          <w:color w:val="0F1115"/>
        </w:rPr>
      </w:pPr>
      <w:r w:rsidRPr="009C10C3">
        <w:rPr>
          <w:color w:val="0F1115"/>
        </w:rPr>
        <w:t>Golden Wings Security &amp; Safety Framework (Version 3.2)</w:t>
      </w:r>
    </w:p>
    <w:p w14:paraId="55AF6556" w14:textId="77777777" w:rsidR="00214593" w:rsidRPr="009C10C3" w:rsidRDefault="003B0F35" w:rsidP="008632CB">
      <w:pPr>
        <w:spacing w:after="0" w:line="240" w:lineRule="auto"/>
        <w:jc w:val="both"/>
        <w:rPr>
          <w:rFonts w:ascii="Times New Roman" w:hAnsi="Times New Roman" w:cs="Times New Roman"/>
        </w:rPr>
      </w:pPr>
      <w:r w:rsidRPr="009C10C3">
        <w:rPr>
          <w:rFonts w:ascii="Times New Roman" w:hAnsi="Times New Roman" w:cs="Times New Roman"/>
        </w:rPr>
        <w:pict w14:anchorId="4573B22C">
          <v:rect id="_x0000_i1081" style="width:0;height:.75pt" o:hralign="center" o:hrstd="t" o:hr="t" fillcolor="#a0a0a0" stroked="f"/>
        </w:pict>
      </w:r>
    </w:p>
    <w:p w14:paraId="44CF6850"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FOUNDING PRINCIPLE</w:t>
      </w:r>
    </w:p>
    <w:p w14:paraId="63E19742"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Emphasis"/>
          <w:color w:val="0F1115"/>
        </w:rPr>
        <w:t>"Because love should not stop at distance."</w:t>
      </w:r>
    </w:p>
    <w:p w14:paraId="6074A2C8"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Emphasis"/>
          <w:color w:val="0F1115"/>
        </w:rPr>
        <w:t>"</w:t>
      </w:r>
      <w:proofErr w:type="spellStart"/>
      <w:r w:rsidRPr="009C10C3">
        <w:rPr>
          <w:rStyle w:val="Emphasis"/>
          <w:rFonts w:ascii="Nirmala UI" w:hAnsi="Nirmala UI" w:cs="Nirmala UI"/>
          <w:color w:val="0F1115"/>
        </w:rPr>
        <w:t>ভালোবাসা</w:t>
      </w:r>
      <w:proofErr w:type="spellEnd"/>
      <w:r w:rsidRPr="009C10C3">
        <w:rPr>
          <w:rStyle w:val="Emphasis"/>
          <w:color w:val="0F1115"/>
        </w:rPr>
        <w:t xml:space="preserve"> </w:t>
      </w:r>
      <w:proofErr w:type="spellStart"/>
      <w:r w:rsidRPr="009C10C3">
        <w:rPr>
          <w:rStyle w:val="Emphasis"/>
          <w:rFonts w:ascii="Nirmala UI" w:hAnsi="Nirmala UI" w:cs="Nirmala UI"/>
          <w:color w:val="0F1115"/>
        </w:rPr>
        <w:t>দূরত্বে</w:t>
      </w:r>
      <w:proofErr w:type="spellEnd"/>
      <w:r w:rsidRPr="009C10C3">
        <w:rPr>
          <w:rStyle w:val="Emphasis"/>
          <w:color w:val="0F1115"/>
        </w:rPr>
        <w:t xml:space="preserve"> </w:t>
      </w:r>
      <w:proofErr w:type="spellStart"/>
      <w:r w:rsidRPr="009C10C3">
        <w:rPr>
          <w:rStyle w:val="Emphasis"/>
          <w:rFonts w:ascii="Nirmala UI" w:hAnsi="Nirmala UI" w:cs="Nirmala UI"/>
          <w:color w:val="0F1115"/>
        </w:rPr>
        <w:t>থামে</w:t>
      </w:r>
      <w:proofErr w:type="spellEnd"/>
      <w:r w:rsidRPr="009C10C3">
        <w:rPr>
          <w:rStyle w:val="Emphasis"/>
          <w:color w:val="0F1115"/>
        </w:rPr>
        <w:t xml:space="preserve"> </w:t>
      </w:r>
      <w:r w:rsidRPr="009C10C3">
        <w:rPr>
          <w:rStyle w:val="Emphasis"/>
          <w:rFonts w:ascii="Nirmala UI" w:hAnsi="Nirmala UI" w:cs="Nirmala UI"/>
          <w:color w:val="0F1115"/>
        </w:rPr>
        <w:t>না।</w:t>
      </w:r>
      <w:r w:rsidRPr="009C10C3">
        <w:rPr>
          <w:rStyle w:val="Emphasis"/>
          <w:color w:val="0F1115"/>
        </w:rPr>
        <w:t>"</w:t>
      </w:r>
    </w:p>
    <w:p w14:paraId="7595AA65" w14:textId="77777777" w:rsidR="00214593" w:rsidRPr="009C10C3" w:rsidRDefault="003B0F35" w:rsidP="008632CB">
      <w:pPr>
        <w:spacing w:after="0" w:line="240" w:lineRule="auto"/>
        <w:jc w:val="both"/>
        <w:rPr>
          <w:rFonts w:ascii="Times New Roman" w:hAnsi="Times New Roman" w:cs="Times New Roman"/>
        </w:rPr>
      </w:pPr>
      <w:r w:rsidRPr="009C10C3">
        <w:rPr>
          <w:rFonts w:ascii="Times New Roman" w:hAnsi="Times New Roman" w:cs="Times New Roman"/>
        </w:rPr>
        <w:pict w14:anchorId="028718D5">
          <v:rect id="_x0000_i1082" style="width:0;height:.75pt" o:hralign="center" o:hrstd="t" o:hr="t" fillcolor="#a0a0a0" stroked="f"/>
        </w:pict>
      </w:r>
    </w:p>
    <w:p w14:paraId="09B6D96F"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CULTURAL PRESERVATION NOTE</w:t>
      </w:r>
    </w:p>
    <w:p w14:paraId="46C02ACD"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Emphasis"/>
          <w:color w:val="0F1115"/>
        </w:rPr>
        <w:t>This document is intentionally comprehensive. It must be, because trust institutions require discipline.</w:t>
      </w:r>
    </w:p>
    <w:p w14:paraId="5536CC25"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Emphasis"/>
          <w:color w:val="0F1115"/>
        </w:rPr>
        <w:t>But Golden Wings must never feel like a machine.</w:t>
      </w:r>
    </w:p>
    <w:p w14:paraId="324280D5"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Emphasis"/>
          <w:color w:val="0F1115"/>
        </w:rPr>
        <w:t>The warmth, the handwritten notes, the gentle touch on the arm, the companion who remembers a client's favorite song, the unexpected birthday call, the patient silence when words are too much — these are not in any SOP.</w:t>
      </w:r>
    </w:p>
    <w:p w14:paraId="3C55399B"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Emphasis"/>
          <w:color w:val="0F1115"/>
        </w:rPr>
        <w:t>Yet they are the real product.</w:t>
      </w:r>
    </w:p>
    <w:p w14:paraId="2C8FBB10" w14:textId="77777777" w:rsidR="00214593" w:rsidRPr="009C10C3" w:rsidRDefault="00214593" w:rsidP="008632CB">
      <w:pPr>
        <w:pStyle w:val="ds-markdown-paragraph"/>
        <w:shd w:val="clear" w:color="auto" w:fill="FFFFFF"/>
        <w:spacing w:before="0" w:beforeAutospacing="0" w:after="0" w:afterAutospacing="0"/>
        <w:jc w:val="both"/>
        <w:rPr>
          <w:color w:val="0F1115"/>
        </w:rPr>
      </w:pPr>
      <w:proofErr w:type="gramStart"/>
      <w:r w:rsidRPr="009C10C3">
        <w:rPr>
          <w:rStyle w:val="Emphasis"/>
          <w:color w:val="0F1115"/>
        </w:rPr>
        <w:t>So</w:t>
      </w:r>
      <w:proofErr w:type="gramEnd"/>
      <w:r w:rsidRPr="009C10C3">
        <w:rPr>
          <w:rStyle w:val="Emphasis"/>
          <w:color w:val="0F1115"/>
        </w:rPr>
        <w:t xml:space="preserve"> as you follow every protocol in this document, remember:</w:t>
      </w:r>
    </w:p>
    <w:p w14:paraId="210820CB"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Emphasis"/>
          <w:color w:val="0F1115"/>
        </w:rPr>
        <w:t>The protocol serves the human. The human does not serve the protocol.</w:t>
      </w:r>
    </w:p>
    <w:p w14:paraId="4FDEC644"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Emphasis"/>
          <w:color w:val="0F1115"/>
        </w:rPr>
        <w:t>Keep the handwritten letters.</w:t>
      </w:r>
      <w:r w:rsidRPr="009C10C3">
        <w:rPr>
          <w:color w:val="0F1115"/>
        </w:rPr>
        <w:br/>
      </w:r>
      <w:r w:rsidRPr="009C10C3">
        <w:rPr>
          <w:rStyle w:val="Emphasis"/>
          <w:color w:val="0F1115"/>
        </w:rPr>
        <w:t>Keep the unplanned tea breaks.</w:t>
      </w:r>
      <w:r w:rsidRPr="009C10C3">
        <w:rPr>
          <w:color w:val="0F1115"/>
        </w:rPr>
        <w:br/>
      </w:r>
      <w:r w:rsidRPr="009C10C3">
        <w:rPr>
          <w:rStyle w:val="Emphasis"/>
          <w:color w:val="0F1115"/>
        </w:rPr>
        <w:t>Keep the laughter.</w:t>
      </w:r>
    </w:p>
    <w:p w14:paraId="3068F339"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Emphasis"/>
          <w:color w:val="0F1115"/>
        </w:rPr>
        <w:t>That is Golden Wings.</w:t>
      </w:r>
    </w:p>
    <w:p w14:paraId="4547A75A" w14:textId="77777777" w:rsidR="00214593" w:rsidRPr="009C10C3" w:rsidRDefault="003B0F35" w:rsidP="008632CB">
      <w:pPr>
        <w:spacing w:after="0" w:line="240" w:lineRule="auto"/>
        <w:jc w:val="both"/>
        <w:rPr>
          <w:rFonts w:ascii="Times New Roman" w:hAnsi="Times New Roman" w:cs="Times New Roman"/>
        </w:rPr>
      </w:pPr>
      <w:r w:rsidRPr="009C10C3">
        <w:rPr>
          <w:rFonts w:ascii="Times New Roman" w:hAnsi="Times New Roman" w:cs="Times New Roman"/>
        </w:rPr>
        <w:pict w14:anchorId="13D04480">
          <v:rect id="_x0000_i1083" style="width:0;height:.75pt" o:hralign="center" o:hrstd="t" o:hr="t" fillcolor="#a0a0a0" stroked="f"/>
        </w:pict>
      </w:r>
    </w:p>
    <w:p w14:paraId="68EBF2C5"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END OF DOCUMENT A — MASTER SOURCE OF TRUTH</w:t>
      </w:r>
    </w:p>
    <w:p w14:paraId="3ECD6FEB"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Strong"/>
          <w:color w:val="0F1115"/>
        </w:rPr>
        <w:t>Version 6.0 — Founder Lock Final — Complete Institutional Blueprint</w:t>
      </w:r>
    </w:p>
    <w:p w14:paraId="6A4B69FA" w14:textId="77777777" w:rsidR="00214593" w:rsidRPr="009C10C3" w:rsidRDefault="003B0F35" w:rsidP="008632CB">
      <w:pPr>
        <w:spacing w:after="0" w:line="240" w:lineRule="auto"/>
        <w:jc w:val="both"/>
        <w:rPr>
          <w:rFonts w:ascii="Times New Roman" w:hAnsi="Times New Roman" w:cs="Times New Roman"/>
        </w:rPr>
      </w:pPr>
      <w:r w:rsidRPr="009C10C3">
        <w:rPr>
          <w:rFonts w:ascii="Times New Roman" w:hAnsi="Times New Roman" w:cs="Times New Roman"/>
        </w:rPr>
        <w:lastRenderedPageBreak/>
        <w:pict w14:anchorId="37E0A0EB">
          <v:rect id="_x0000_i1084" style="width:0;height:.75pt" o:hralign="center" o:hrstd="t" o:hr="t" fillcolor="#a0a0a0" stroked="f"/>
        </w:pict>
      </w:r>
    </w:p>
    <w:p w14:paraId="6A2D9354" w14:textId="77777777" w:rsidR="00214593" w:rsidRPr="009C10C3" w:rsidRDefault="00214593" w:rsidP="008632CB">
      <w:pPr>
        <w:pStyle w:val="ds-markdown-paragraph"/>
        <w:shd w:val="clear" w:color="auto" w:fill="FFFFFF"/>
        <w:spacing w:before="0" w:beforeAutospacing="0" w:after="0" w:afterAutospacing="0"/>
        <w:jc w:val="both"/>
        <w:rPr>
          <w:color w:val="0F1115"/>
        </w:rPr>
      </w:pPr>
      <w:r w:rsidRPr="009C10C3">
        <w:rPr>
          <w:rStyle w:val="Emphasis"/>
          <w:color w:val="0F1115"/>
        </w:rPr>
        <w:t>"Love bridges distance. Golden Wings is the bridge."</w:t>
      </w:r>
    </w:p>
    <w:p w14:paraId="155A4E59" w14:textId="77777777" w:rsidR="007B73A9" w:rsidRPr="009C10C3" w:rsidRDefault="007B73A9" w:rsidP="008632CB">
      <w:pPr>
        <w:spacing w:after="0" w:line="240" w:lineRule="auto"/>
        <w:jc w:val="both"/>
        <w:rPr>
          <w:rFonts w:ascii="Times New Roman" w:hAnsi="Times New Roman" w:cs="Times New Roman"/>
        </w:rPr>
      </w:pPr>
    </w:p>
    <w:sectPr w:rsidR="007B73A9" w:rsidRPr="009C10C3" w:rsidSect="00A841FB">
      <w:footerReference w:type="default" r:id="rId8"/>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0361B8" w14:textId="77777777" w:rsidR="003B0F35" w:rsidRDefault="003B0F35" w:rsidP="000A7A19">
      <w:pPr>
        <w:spacing w:after="0" w:line="240" w:lineRule="auto"/>
      </w:pPr>
      <w:r>
        <w:separator/>
      </w:r>
    </w:p>
  </w:endnote>
  <w:endnote w:type="continuationSeparator" w:id="0">
    <w:p w14:paraId="772C14EA" w14:textId="77777777" w:rsidR="003B0F35" w:rsidRDefault="003B0F35" w:rsidP="000A7A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21543872"/>
      <w:docPartObj>
        <w:docPartGallery w:val="Page Numbers (Bottom of Page)"/>
        <w:docPartUnique/>
      </w:docPartObj>
    </w:sdtPr>
    <w:sdtEndPr/>
    <w:sdtContent>
      <w:sdt>
        <w:sdtPr>
          <w:id w:val="-1769616900"/>
          <w:docPartObj>
            <w:docPartGallery w:val="Page Numbers (Top of Page)"/>
            <w:docPartUnique/>
          </w:docPartObj>
        </w:sdtPr>
        <w:sdtEndPr/>
        <w:sdtContent>
          <w:p w14:paraId="36FCDFE1" w14:textId="1EE2100F" w:rsidR="000A7A19" w:rsidRDefault="000A7A19">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3F0BCA95" w14:textId="77777777" w:rsidR="000A7A19" w:rsidRDefault="000A7A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E6FB17" w14:textId="77777777" w:rsidR="003B0F35" w:rsidRDefault="003B0F35" w:rsidP="000A7A19">
      <w:pPr>
        <w:spacing w:after="0" w:line="240" w:lineRule="auto"/>
      </w:pPr>
      <w:r>
        <w:separator/>
      </w:r>
    </w:p>
  </w:footnote>
  <w:footnote w:type="continuationSeparator" w:id="0">
    <w:p w14:paraId="3411F46F" w14:textId="77777777" w:rsidR="003B0F35" w:rsidRDefault="003B0F35" w:rsidP="000A7A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47E92"/>
    <w:multiLevelType w:val="multilevel"/>
    <w:tmpl w:val="D152C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E3B50"/>
    <w:multiLevelType w:val="multilevel"/>
    <w:tmpl w:val="5942B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51255"/>
    <w:multiLevelType w:val="multilevel"/>
    <w:tmpl w:val="0BE2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6100DA"/>
    <w:multiLevelType w:val="multilevel"/>
    <w:tmpl w:val="C13A7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B05238"/>
    <w:multiLevelType w:val="multilevel"/>
    <w:tmpl w:val="DEC24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CB42ED"/>
    <w:multiLevelType w:val="multilevel"/>
    <w:tmpl w:val="8A209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2C70F8"/>
    <w:multiLevelType w:val="multilevel"/>
    <w:tmpl w:val="3FB0A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C55A64"/>
    <w:multiLevelType w:val="multilevel"/>
    <w:tmpl w:val="DBA04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9161E1"/>
    <w:multiLevelType w:val="multilevel"/>
    <w:tmpl w:val="7E7E0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EA4102"/>
    <w:multiLevelType w:val="multilevel"/>
    <w:tmpl w:val="49F83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5082E0D"/>
    <w:multiLevelType w:val="multilevel"/>
    <w:tmpl w:val="B8728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A94FD4"/>
    <w:multiLevelType w:val="multilevel"/>
    <w:tmpl w:val="8C9EE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523616"/>
    <w:multiLevelType w:val="multilevel"/>
    <w:tmpl w:val="74182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320D32"/>
    <w:multiLevelType w:val="multilevel"/>
    <w:tmpl w:val="D7C41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A97BB1"/>
    <w:multiLevelType w:val="multilevel"/>
    <w:tmpl w:val="FB2EB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202F75"/>
    <w:multiLevelType w:val="multilevel"/>
    <w:tmpl w:val="D4D2F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F244BD"/>
    <w:multiLevelType w:val="multilevel"/>
    <w:tmpl w:val="8E0E3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081790"/>
    <w:multiLevelType w:val="multilevel"/>
    <w:tmpl w:val="31980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4A4714"/>
    <w:multiLevelType w:val="multilevel"/>
    <w:tmpl w:val="3BC67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3F7020"/>
    <w:multiLevelType w:val="multilevel"/>
    <w:tmpl w:val="77CC4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5C5306"/>
    <w:multiLevelType w:val="multilevel"/>
    <w:tmpl w:val="C2A85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EE3A07"/>
    <w:multiLevelType w:val="multilevel"/>
    <w:tmpl w:val="A5D0C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453DA0"/>
    <w:multiLevelType w:val="multilevel"/>
    <w:tmpl w:val="E2CC3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5A7026"/>
    <w:multiLevelType w:val="multilevel"/>
    <w:tmpl w:val="66A89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2E7948"/>
    <w:multiLevelType w:val="multilevel"/>
    <w:tmpl w:val="40AA4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F7C4DCE"/>
    <w:multiLevelType w:val="multilevel"/>
    <w:tmpl w:val="22461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2661933"/>
    <w:multiLevelType w:val="multilevel"/>
    <w:tmpl w:val="01F69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3073A9E"/>
    <w:multiLevelType w:val="multilevel"/>
    <w:tmpl w:val="F8E86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3DD346F"/>
    <w:multiLevelType w:val="multilevel"/>
    <w:tmpl w:val="64163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54476D8"/>
    <w:multiLevelType w:val="multilevel"/>
    <w:tmpl w:val="250C8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783223B"/>
    <w:multiLevelType w:val="multilevel"/>
    <w:tmpl w:val="BB869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7FF4A94"/>
    <w:multiLevelType w:val="multilevel"/>
    <w:tmpl w:val="94DC3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8F52C60"/>
    <w:multiLevelType w:val="multilevel"/>
    <w:tmpl w:val="16901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A822E44"/>
    <w:multiLevelType w:val="multilevel"/>
    <w:tmpl w:val="35627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A9F77B1"/>
    <w:multiLevelType w:val="multilevel"/>
    <w:tmpl w:val="27F08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B430F8E"/>
    <w:multiLevelType w:val="multilevel"/>
    <w:tmpl w:val="FAC27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C117166"/>
    <w:multiLevelType w:val="multilevel"/>
    <w:tmpl w:val="40E61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E5966EB"/>
    <w:multiLevelType w:val="multilevel"/>
    <w:tmpl w:val="1B527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E637492"/>
    <w:multiLevelType w:val="multilevel"/>
    <w:tmpl w:val="88C42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E65490A"/>
    <w:multiLevelType w:val="multilevel"/>
    <w:tmpl w:val="8F6EF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F257465"/>
    <w:multiLevelType w:val="multilevel"/>
    <w:tmpl w:val="47366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F815E05"/>
    <w:multiLevelType w:val="multilevel"/>
    <w:tmpl w:val="50AEB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FF23F06"/>
    <w:multiLevelType w:val="multilevel"/>
    <w:tmpl w:val="2C3A0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0075911"/>
    <w:multiLevelType w:val="multilevel"/>
    <w:tmpl w:val="762AC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1126D33"/>
    <w:multiLevelType w:val="multilevel"/>
    <w:tmpl w:val="3D4CE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19930AC"/>
    <w:multiLevelType w:val="multilevel"/>
    <w:tmpl w:val="08C02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2DF105B"/>
    <w:multiLevelType w:val="multilevel"/>
    <w:tmpl w:val="2AD24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3773294"/>
    <w:multiLevelType w:val="multilevel"/>
    <w:tmpl w:val="452CF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3D67565"/>
    <w:multiLevelType w:val="multilevel"/>
    <w:tmpl w:val="E8DA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5223D4B"/>
    <w:multiLevelType w:val="multilevel"/>
    <w:tmpl w:val="69E01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5EE5CFD"/>
    <w:multiLevelType w:val="multilevel"/>
    <w:tmpl w:val="4C3CF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6181A2B"/>
    <w:multiLevelType w:val="multilevel"/>
    <w:tmpl w:val="21BEB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7437CE3"/>
    <w:multiLevelType w:val="multilevel"/>
    <w:tmpl w:val="B552A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7517C60"/>
    <w:multiLevelType w:val="multilevel"/>
    <w:tmpl w:val="8C8E9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7BA4E25"/>
    <w:multiLevelType w:val="multilevel"/>
    <w:tmpl w:val="46B85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7CE5591"/>
    <w:multiLevelType w:val="multilevel"/>
    <w:tmpl w:val="E57A2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8A27779"/>
    <w:multiLevelType w:val="multilevel"/>
    <w:tmpl w:val="72C6B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90C7C24"/>
    <w:multiLevelType w:val="multilevel"/>
    <w:tmpl w:val="87926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95974F2"/>
    <w:multiLevelType w:val="multilevel"/>
    <w:tmpl w:val="64580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9875FC8"/>
    <w:multiLevelType w:val="multilevel"/>
    <w:tmpl w:val="9FC27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9957B4F"/>
    <w:multiLevelType w:val="multilevel"/>
    <w:tmpl w:val="AF3C4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A0F3649"/>
    <w:multiLevelType w:val="multilevel"/>
    <w:tmpl w:val="881AE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BAF24E7"/>
    <w:multiLevelType w:val="multilevel"/>
    <w:tmpl w:val="EEDE4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CE766BD"/>
    <w:multiLevelType w:val="multilevel"/>
    <w:tmpl w:val="5798B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EFF2B3E"/>
    <w:multiLevelType w:val="multilevel"/>
    <w:tmpl w:val="647C3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F5B7655"/>
    <w:multiLevelType w:val="multilevel"/>
    <w:tmpl w:val="CBDA0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00C70A0"/>
    <w:multiLevelType w:val="multilevel"/>
    <w:tmpl w:val="F9608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21F17F6"/>
    <w:multiLevelType w:val="multilevel"/>
    <w:tmpl w:val="BEA2C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3197A10"/>
    <w:multiLevelType w:val="multilevel"/>
    <w:tmpl w:val="2A6CF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3A8682F"/>
    <w:multiLevelType w:val="multilevel"/>
    <w:tmpl w:val="205A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4C4781B"/>
    <w:multiLevelType w:val="multilevel"/>
    <w:tmpl w:val="ECDC5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6E36C09"/>
    <w:multiLevelType w:val="multilevel"/>
    <w:tmpl w:val="AF2A8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6FA62A7"/>
    <w:multiLevelType w:val="multilevel"/>
    <w:tmpl w:val="D7E29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7725A4F"/>
    <w:multiLevelType w:val="multilevel"/>
    <w:tmpl w:val="939A2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7D6435F"/>
    <w:multiLevelType w:val="multilevel"/>
    <w:tmpl w:val="9FF4D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AB2029C"/>
    <w:multiLevelType w:val="multilevel"/>
    <w:tmpl w:val="7FB6C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AFF01E1"/>
    <w:multiLevelType w:val="multilevel"/>
    <w:tmpl w:val="67C2F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B8760ED"/>
    <w:multiLevelType w:val="multilevel"/>
    <w:tmpl w:val="62F83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CCF0D80"/>
    <w:multiLevelType w:val="multilevel"/>
    <w:tmpl w:val="57D63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CFB184E"/>
    <w:multiLevelType w:val="multilevel"/>
    <w:tmpl w:val="43683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D5E7E3D"/>
    <w:multiLevelType w:val="multilevel"/>
    <w:tmpl w:val="9B209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D621862"/>
    <w:multiLevelType w:val="multilevel"/>
    <w:tmpl w:val="537C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E406AA8"/>
    <w:multiLevelType w:val="multilevel"/>
    <w:tmpl w:val="D8F49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0F37777"/>
    <w:multiLevelType w:val="multilevel"/>
    <w:tmpl w:val="A12A3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105297A"/>
    <w:multiLevelType w:val="multilevel"/>
    <w:tmpl w:val="E1A06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15E6E75"/>
    <w:multiLevelType w:val="multilevel"/>
    <w:tmpl w:val="87FE7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16B6A91"/>
    <w:multiLevelType w:val="multilevel"/>
    <w:tmpl w:val="0DB64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2C95D64"/>
    <w:multiLevelType w:val="multilevel"/>
    <w:tmpl w:val="F940C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3863ACD"/>
    <w:multiLevelType w:val="multilevel"/>
    <w:tmpl w:val="0952C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3D44E5E"/>
    <w:multiLevelType w:val="multilevel"/>
    <w:tmpl w:val="44C0F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4455E3A"/>
    <w:multiLevelType w:val="multilevel"/>
    <w:tmpl w:val="28849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7333713"/>
    <w:multiLevelType w:val="multilevel"/>
    <w:tmpl w:val="330A6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7E14AC9"/>
    <w:multiLevelType w:val="multilevel"/>
    <w:tmpl w:val="7D48C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8B050BF"/>
    <w:multiLevelType w:val="multilevel"/>
    <w:tmpl w:val="0540C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493112F3"/>
    <w:multiLevelType w:val="multilevel"/>
    <w:tmpl w:val="740EB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99949C1"/>
    <w:multiLevelType w:val="multilevel"/>
    <w:tmpl w:val="8536C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A544158"/>
    <w:multiLevelType w:val="multilevel"/>
    <w:tmpl w:val="0ECE6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AAD1AA3"/>
    <w:multiLevelType w:val="multilevel"/>
    <w:tmpl w:val="0D6AE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ACB1A98"/>
    <w:multiLevelType w:val="multilevel"/>
    <w:tmpl w:val="BB6CD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B5665C8"/>
    <w:multiLevelType w:val="multilevel"/>
    <w:tmpl w:val="F4E22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B8B6590"/>
    <w:multiLevelType w:val="multilevel"/>
    <w:tmpl w:val="0C407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DB026C9"/>
    <w:multiLevelType w:val="multilevel"/>
    <w:tmpl w:val="45D8F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E124D5C"/>
    <w:multiLevelType w:val="multilevel"/>
    <w:tmpl w:val="289AF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F6E0344"/>
    <w:multiLevelType w:val="multilevel"/>
    <w:tmpl w:val="EDFEE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08E2FD3"/>
    <w:multiLevelType w:val="multilevel"/>
    <w:tmpl w:val="FEF6E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22779C1"/>
    <w:multiLevelType w:val="multilevel"/>
    <w:tmpl w:val="8714A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27766CD"/>
    <w:multiLevelType w:val="multilevel"/>
    <w:tmpl w:val="291EE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3CA34AA"/>
    <w:multiLevelType w:val="multilevel"/>
    <w:tmpl w:val="3D6E2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4C672AE"/>
    <w:multiLevelType w:val="multilevel"/>
    <w:tmpl w:val="838C1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6A82E21"/>
    <w:multiLevelType w:val="multilevel"/>
    <w:tmpl w:val="C5BC3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6B2230A"/>
    <w:multiLevelType w:val="multilevel"/>
    <w:tmpl w:val="F4F62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7AB0586"/>
    <w:multiLevelType w:val="multilevel"/>
    <w:tmpl w:val="4E102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8C367A9"/>
    <w:multiLevelType w:val="multilevel"/>
    <w:tmpl w:val="313EA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9816FB0"/>
    <w:multiLevelType w:val="multilevel"/>
    <w:tmpl w:val="2294D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59985911"/>
    <w:multiLevelType w:val="multilevel"/>
    <w:tmpl w:val="3A425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9E33128"/>
    <w:multiLevelType w:val="multilevel"/>
    <w:tmpl w:val="2E143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A2B6006"/>
    <w:multiLevelType w:val="multilevel"/>
    <w:tmpl w:val="18329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AEC56B4"/>
    <w:multiLevelType w:val="multilevel"/>
    <w:tmpl w:val="1B4A6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B4A6A9A"/>
    <w:multiLevelType w:val="multilevel"/>
    <w:tmpl w:val="AB427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C13043A"/>
    <w:multiLevelType w:val="multilevel"/>
    <w:tmpl w:val="B1E88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C94631D"/>
    <w:multiLevelType w:val="multilevel"/>
    <w:tmpl w:val="4C163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CE808EC"/>
    <w:multiLevelType w:val="multilevel"/>
    <w:tmpl w:val="ECA87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D4451DE"/>
    <w:multiLevelType w:val="multilevel"/>
    <w:tmpl w:val="0BAAB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E2A4B9F"/>
    <w:multiLevelType w:val="multilevel"/>
    <w:tmpl w:val="8B6EA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ECA3042"/>
    <w:multiLevelType w:val="multilevel"/>
    <w:tmpl w:val="31CCC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5EF11E82"/>
    <w:multiLevelType w:val="multilevel"/>
    <w:tmpl w:val="341A5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093306F"/>
    <w:multiLevelType w:val="multilevel"/>
    <w:tmpl w:val="BFE2F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15308EA"/>
    <w:multiLevelType w:val="multilevel"/>
    <w:tmpl w:val="5FB8A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19B517A"/>
    <w:multiLevelType w:val="multilevel"/>
    <w:tmpl w:val="DAB29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24E0657"/>
    <w:multiLevelType w:val="multilevel"/>
    <w:tmpl w:val="C486C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2772CD0"/>
    <w:multiLevelType w:val="multilevel"/>
    <w:tmpl w:val="E592A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3853F2C"/>
    <w:multiLevelType w:val="multilevel"/>
    <w:tmpl w:val="92122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45737C2"/>
    <w:multiLevelType w:val="multilevel"/>
    <w:tmpl w:val="756C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5D60BDC"/>
    <w:multiLevelType w:val="multilevel"/>
    <w:tmpl w:val="2C449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60D5E66"/>
    <w:multiLevelType w:val="multilevel"/>
    <w:tmpl w:val="8FC4C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67B4FBA"/>
    <w:multiLevelType w:val="multilevel"/>
    <w:tmpl w:val="D390D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6F758F8"/>
    <w:multiLevelType w:val="multilevel"/>
    <w:tmpl w:val="DFDCC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7741A73"/>
    <w:multiLevelType w:val="multilevel"/>
    <w:tmpl w:val="75444E8A"/>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b/>
        <w:bCs/>
      </w:rPr>
    </w:lvl>
    <w:lvl w:ilvl="2">
      <w:start w:val="1"/>
      <w:numFmt w:val="decimal"/>
      <w:pStyle w:val="Heading3"/>
      <w:lvlText w:val="%1.%2.%3"/>
      <w:lvlJc w:val="left"/>
      <w:pPr>
        <w:ind w:left="1080" w:hanging="1080"/>
      </w:pPr>
      <w:rPr>
        <w:rFonts w:hint="default"/>
      </w:rPr>
    </w:lvl>
    <w:lvl w:ilvl="3">
      <w:start w:val="1"/>
      <w:numFmt w:val="decimal"/>
      <w:pStyle w:val="Heading4"/>
      <w:lvlText w:val="%1.%2.%3.%4"/>
      <w:lvlJc w:val="left"/>
      <w:pPr>
        <w:ind w:left="1152" w:hanging="1152"/>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38" w15:restartNumberingAfterBreak="0">
    <w:nsid w:val="67B548B5"/>
    <w:multiLevelType w:val="multilevel"/>
    <w:tmpl w:val="1C8C9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9FF16C1"/>
    <w:multiLevelType w:val="multilevel"/>
    <w:tmpl w:val="54AA6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6A394FEB"/>
    <w:multiLevelType w:val="multilevel"/>
    <w:tmpl w:val="6240A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AE637C9"/>
    <w:multiLevelType w:val="multilevel"/>
    <w:tmpl w:val="A2A2A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B5F75A2"/>
    <w:multiLevelType w:val="multilevel"/>
    <w:tmpl w:val="4574F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D3F6445"/>
    <w:multiLevelType w:val="multilevel"/>
    <w:tmpl w:val="E898B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E3E1A55"/>
    <w:multiLevelType w:val="multilevel"/>
    <w:tmpl w:val="EB7CA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FDB7DB3"/>
    <w:multiLevelType w:val="multilevel"/>
    <w:tmpl w:val="13867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2FE3814"/>
    <w:multiLevelType w:val="multilevel"/>
    <w:tmpl w:val="0972A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3E84D51"/>
    <w:multiLevelType w:val="multilevel"/>
    <w:tmpl w:val="D7880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4424ED7"/>
    <w:multiLevelType w:val="multilevel"/>
    <w:tmpl w:val="8A3A5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5231E33"/>
    <w:multiLevelType w:val="multilevel"/>
    <w:tmpl w:val="A4640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5340BA5"/>
    <w:multiLevelType w:val="multilevel"/>
    <w:tmpl w:val="EF68F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58F3941"/>
    <w:multiLevelType w:val="multilevel"/>
    <w:tmpl w:val="7B4EF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5F576A7"/>
    <w:multiLevelType w:val="multilevel"/>
    <w:tmpl w:val="78C22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7956448"/>
    <w:multiLevelType w:val="multilevel"/>
    <w:tmpl w:val="EBFCE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86B6B56"/>
    <w:multiLevelType w:val="multilevel"/>
    <w:tmpl w:val="18443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9B30AAE"/>
    <w:multiLevelType w:val="multilevel"/>
    <w:tmpl w:val="F0E41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9E46D1A"/>
    <w:multiLevelType w:val="multilevel"/>
    <w:tmpl w:val="B7B40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B5F3C4D"/>
    <w:multiLevelType w:val="multilevel"/>
    <w:tmpl w:val="0B8EC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BA967E6"/>
    <w:multiLevelType w:val="multilevel"/>
    <w:tmpl w:val="5A56F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BB17731"/>
    <w:multiLevelType w:val="multilevel"/>
    <w:tmpl w:val="C8645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BCD48A8"/>
    <w:multiLevelType w:val="multilevel"/>
    <w:tmpl w:val="1C4C1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C3B2744"/>
    <w:multiLevelType w:val="multilevel"/>
    <w:tmpl w:val="0F989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C907F34"/>
    <w:multiLevelType w:val="multilevel"/>
    <w:tmpl w:val="76285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DDE71DE"/>
    <w:multiLevelType w:val="multilevel"/>
    <w:tmpl w:val="33C0C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ED92BBC"/>
    <w:multiLevelType w:val="multilevel"/>
    <w:tmpl w:val="F9A02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FF406F3"/>
    <w:multiLevelType w:val="multilevel"/>
    <w:tmpl w:val="6B6C7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7"/>
  </w:num>
  <w:num w:numId="2">
    <w:abstractNumId w:val="23"/>
  </w:num>
  <w:num w:numId="3">
    <w:abstractNumId w:val="92"/>
  </w:num>
  <w:num w:numId="4">
    <w:abstractNumId w:val="101"/>
  </w:num>
  <w:num w:numId="5">
    <w:abstractNumId w:val="83"/>
  </w:num>
  <w:num w:numId="6">
    <w:abstractNumId w:val="20"/>
  </w:num>
  <w:num w:numId="7">
    <w:abstractNumId w:val="73"/>
  </w:num>
  <w:num w:numId="8">
    <w:abstractNumId w:val="80"/>
  </w:num>
  <w:num w:numId="9">
    <w:abstractNumId w:val="156"/>
  </w:num>
  <w:num w:numId="10">
    <w:abstractNumId w:val="47"/>
  </w:num>
  <w:num w:numId="11">
    <w:abstractNumId w:val="51"/>
  </w:num>
  <w:num w:numId="12">
    <w:abstractNumId w:val="96"/>
  </w:num>
  <w:num w:numId="13">
    <w:abstractNumId w:val="87"/>
  </w:num>
  <w:num w:numId="14">
    <w:abstractNumId w:val="157"/>
  </w:num>
  <w:num w:numId="15">
    <w:abstractNumId w:val="50"/>
  </w:num>
  <w:num w:numId="16">
    <w:abstractNumId w:val="68"/>
  </w:num>
  <w:num w:numId="17">
    <w:abstractNumId w:val="129"/>
  </w:num>
  <w:num w:numId="18">
    <w:abstractNumId w:val="120"/>
  </w:num>
  <w:num w:numId="19">
    <w:abstractNumId w:val="112"/>
  </w:num>
  <w:num w:numId="20">
    <w:abstractNumId w:val="6"/>
  </w:num>
  <w:num w:numId="21">
    <w:abstractNumId w:val="82"/>
  </w:num>
  <w:num w:numId="22">
    <w:abstractNumId w:val="144"/>
  </w:num>
  <w:num w:numId="23">
    <w:abstractNumId w:val="89"/>
  </w:num>
  <w:num w:numId="24">
    <w:abstractNumId w:val="102"/>
  </w:num>
  <w:num w:numId="25">
    <w:abstractNumId w:val="163"/>
  </w:num>
  <w:num w:numId="26">
    <w:abstractNumId w:val="122"/>
  </w:num>
  <w:num w:numId="27">
    <w:abstractNumId w:val="93"/>
  </w:num>
  <w:num w:numId="28">
    <w:abstractNumId w:val="13"/>
  </w:num>
  <w:num w:numId="29">
    <w:abstractNumId w:val="115"/>
  </w:num>
  <w:num w:numId="30">
    <w:abstractNumId w:val="94"/>
  </w:num>
  <w:num w:numId="31">
    <w:abstractNumId w:val="64"/>
  </w:num>
  <w:num w:numId="32">
    <w:abstractNumId w:val="107"/>
  </w:num>
  <w:num w:numId="33">
    <w:abstractNumId w:val="33"/>
  </w:num>
  <w:num w:numId="34">
    <w:abstractNumId w:val="148"/>
  </w:num>
  <w:num w:numId="35">
    <w:abstractNumId w:val="135"/>
  </w:num>
  <w:num w:numId="36">
    <w:abstractNumId w:val="77"/>
  </w:num>
  <w:num w:numId="37">
    <w:abstractNumId w:val="17"/>
  </w:num>
  <w:num w:numId="38">
    <w:abstractNumId w:val="99"/>
  </w:num>
  <w:num w:numId="39">
    <w:abstractNumId w:val="125"/>
  </w:num>
  <w:num w:numId="40">
    <w:abstractNumId w:val="34"/>
  </w:num>
  <w:num w:numId="41">
    <w:abstractNumId w:val="59"/>
  </w:num>
  <w:num w:numId="42">
    <w:abstractNumId w:val="48"/>
  </w:num>
  <w:num w:numId="43">
    <w:abstractNumId w:val="159"/>
  </w:num>
  <w:num w:numId="44">
    <w:abstractNumId w:val="151"/>
  </w:num>
  <w:num w:numId="45">
    <w:abstractNumId w:val="35"/>
  </w:num>
  <w:num w:numId="46">
    <w:abstractNumId w:val="106"/>
  </w:num>
  <w:num w:numId="47">
    <w:abstractNumId w:val="49"/>
  </w:num>
  <w:num w:numId="48">
    <w:abstractNumId w:val="3"/>
  </w:num>
  <w:num w:numId="49">
    <w:abstractNumId w:val="147"/>
  </w:num>
  <w:num w:numId="50">
    <w:abstractNumId w:val="25"/>
  </w:num>
  <w:num w:numId="51">
    <w:abstractNumId w:val="32"/>
  </w:num>
  <w:num w:numId="52">
    <w:abstractNumId w:val="16"/>
  </w:num>
  <w:num w:numId="53">
    <w:abstractNumId w:val="114"/>
  </w:num>
  <w:num w:numId="54">
    <w:abstractNumId w:val="160"/>
  </w:num>
  <w:num w:numId="55">
    <w:abstractNumId w:val="116"/>
  </w:num>
  <w:num w:numId="56">
    <w:abstractNumId w:val="142"/>
  </w:num>
  <w:num w:numId="57">
    <w:abstractNumId w:val="118"/>
  </w:num>
  <w:num w:numId="58">
    <w:abstractNumId w:val="123"/>
  </w:num>
  <w:num w:numId="59">
    <w:abstractNumId w:val="14"/>
  </w:num>
  <w:num w:numId="60">
    <w:abstractNumId w:val="66"/>
  </w:num>
  <w:num w:numId="61">
    <w:abstractNumId w:val="165"/>
  </w:num>
  <w:num w:numId="62">
    <w:abstractNumId w:val="162"/>
  </w:num>
  <w:num w:numId="63">
    <w:abstractNumId w:val="88"/>
  </w:num>
  <w:num w:numId="64">
    <w:abstractNumId w:val="2"/>
  </w:num>
  <w:num w:numId="65">
    <w:abstractNumId w:val="124"/>
  </w:num>
  <w:num w:numId="66">
    <w:abstractNumId w:val="121"/>
  </w:num>
  <w:num w:numId="67">
    <w:abstractNumId w:val="95"/>
  </w:num>
  <w:num w:numId="68">
    <w:abstractNumId w:val="138"/>
  </w:num>
  <w:num w:numId="69">
    <w:abstractNumId w:val="15"/>
  </w:num>
  <w:num w:numId="70">
    <w:abstractNumId w:val="41"/>
  </w:num>
  <w:num w:numId="71">
    <w:abstractNumId w:val="79"/>
  </w:num>
  <w:num w:numId="72">
    <w:abstractNumId w:val="60"/>
  </w:num>
  <w:num w:numId="73">
    <w:abstractNumId w:val="46"/>
  </w:num>
  <w:num w:numId="74">
    <w:abstractNumId w:val="42"/>
  </w:num>
  <w:num w:numId="75">
    <w:abstractNumId w:val="127"/>
  </w:num>
  <w:num w:numId="76">
    <w:abstractNumId w:val="61"/>
  </w:num>
  <w:num w:numId="77">
    <w:abstractNumId w:val="117"/>
  </w:num>
  <w:num w:numId="78">
    <w:abstractNumId w:val="141"/>
  </w:num>
  <w:num w:numId="79">
    <w:abstractNumId w:val="4"/>
  </w:num>
  <w:num w:numId="80">
    <w:abstractNumId w:val="55"/>
  </w:num>
  <w:num w:numId="81">
    <w:abstractNumId w:val="91"/>
  </w:num>
  <w:num w:numId="82">
    <w:abstractNumId w:val="103"/>
  </w:num>
  <w:num w:numId="83">
    <w:abstractNumId w:val="97"/>
  </w:num>
  <w:num w:numId="84">
    <w:abstractNumId w:val="81"/>
  </w:num>
  <w:num w:numId="85">
    <w:abstractNumId w:val="133"/>
  </w:num>
  <w:num w:numId="86">
    <w:abstractNumId w:val="155"/>
  </w:num>
  <w:num w:numId="87">
    <w:abstractNumId w:val="54"/>
  </w:num>
  <w:num w:numId="88">
    <w:abstractNumId w:val="40"/>
  </w:num>
  <w:num w:numId="89">
    <w:abstractNumId w:val="69"/>
  </w:num>
  <w:num w:numId="90">
    <w:abstractNumId w:val="1"/>
  </w:num>
  <w:num w:numId="91">
    <w:abstractNumId w:val="62"/>
  </w:num>
  <w:num w:numId="92">
    <w:abstractNumId w:val="26"/>
  </w:num>
  <w:num w:numId="93">
    <w:abstractNumId w:val="85"/>
  </w:num>
  <w:num w:numId="94">
    <w:abstractNumId w:val="74"/>
  </w:num>
  <w:num w:numId="95">
    <w:abstractNumId w:val="44"/>
  </w:num>
  <w:num w:numId="96">
    <w:abstractNumId w:val="21"/>
  </w:num>
  <w:num w:numId="97">
    <w:abstractNumId w:val="8"/>
  </w:num>
  <w:num w:numId="98">
    <w:abstractNumId w:val="38"/>
  </w:num>
  <w:num w:numId="99">
    <w:abstractNumId w:val="153"/>
  </w:num>
  <w:num w:numId="100">
    <w:abstractNumId w:val="139"/>
  </w:num>
  <w:num w:numId="101">
    <w:abstractNumId w:val="100"/>
  </w:num>
  <w:num w:numId="102">
    <w:abstractNumId w:val="98"/>
  </w:num>
  <w:num w:numId="103">
    <w:abstractNumId w:val="27"/>
  </w:num>
  <w:num w:numId="104">
    <w:abstractNumId w:val="43"/>
  </w:num>
  <w:num w:numId="105">
    <w:abstractNumId w:val="24"/>
  </w:num>
  <w:num w:numId="106">
    <w:abstractNumId w:val="136"/>
  </w:num>
  <w:num w:numId="107">
    <w:abstractNumId w:val="63"/>
  </w:num>
  <w:num w:numId="108">
    <w:abstractNumId w:val="53"/>
  </w:num>
  <w:num w:numId="109">
    <w:abstractNumId w:val="9"/>
  </w:num>
  <w:num w:numId="110">
    <w:abstractNumId w:val="140"/>
  </w:num>
  <w:num w:numId="111">
    <w:abstractNumId w:val="0"/>
  </w:num>
  <w:num w:numId="112">
    <w:abstractNumId w:val="164"/>
  </w:num>
  <w:num w:numId="113">
    <w:abstractNumId w:val="11"/>
  </w:num>
  <w:num w:numId="114">
    <w:abstractNumId w:val="71"/>
  </w:num>
  <w:num w:numId="115">
    <w:abstractNumId w:val="128"/>
  </w:num>
  <w:num w:numId="116">
    <w:abstractNumId w:val="130"/>
  </w:num>
  <w:num w:numId="117">
    <w:abstractNumId w:val="39"/>
  </w:num>
  <w:num w:numId="118">
    <w:abstractNumId w:val="104"/>
  </w:num>
  <w:num w:numId="119">
    <w:abstractNumId w:val="45"/>
  </w:num>
  <w:num w:numId="120">
    <w:abstractNumId w:val="119"/>
  </w:num>
  <w:num w:numId="121">
    <w:abstractNumId w:val="56"/>
  </w:num>
  <w:num w:numId="122">
    <w:abstractNumId w:val="149"/>
  </w:num>
  <w:num w:numId="123">
    <w:abstractNumId w:val="113"/>
  </w:num>
  <w:num w:numId="124">
    <w:abstractNumId w:val="30"/>
  </w:num>
  <w:num w:numId="125">
    <w:abstractNumId w:val="70"/>
  </w:num>
  <w:num w:numId="126">
    <w:abstractNumId w:val="29"/>
  </w:num>
  <w:num w:numId="127">
    <w:abstractNumId w:val="84"/>
  </w:num>
  <w:num w:numId="128">
    <w:abstractNumId w:val="67"/>
  </w:num>
  <w:num w:numId="129">
    <w:abstractNumId w:val="90"/>
  </w:num>
  <w:num w:numId="130">
    <w:abstractNumId w:val="72"/>
  </w:num>
  <w:num w:numId="131">
    <w:abstractNumId w:val="10"/>
  </w:num>
  <w:num w:numId="132">
    <w:abstractNumId w:val="58"/>
  </w:num>
  <w:num w:numId="133">
    <w:abstractNumId w:val="146"/>
  </w:num>
  <w:num w:numId="134">
    <w:abstractNumId w:val="150"/>
  </w:num>
  <w:num w:numId="135">
    <w:abstractNumId w:val="108"/>
  </w:num>
  <w:num w:numId="136">
    <w:abstractNumId w:val="76"/>
  </w:num>
  <w:num w:numId="137">
    <w:abstractNumId w:val="145"/>
  </w:num>
  <w:num w:numId="138">
    <w:abstractNumId w:val="12"/>
  </w:num>
  <w:num w:numId="139">
    <w:abstractNumId w:val="36"/>
  </w:num>
  <w:num w:numId="140">
    <w:abstractNumId w:val="154"/>
  </w:num>
  <w:num w:numId="141">
    <w:abstractNumId w:val="105"/>
  </w:num>
  <w:num w:numId="142">
    <w:abstractNumId w:val="7"/>
  </w:num>
  <w:num w:numId="143">
    <w:abstractNumId w:val="19"/>
  </w:num>
  <w:num w:numId="144">
    <w:abstractNumId w:val="78"/>
  </w:num>
  <w:num w:numId="145">
    <w:abstractNumId w:val="158"/>
  </w:num>
  <w:num w:numId="146">
    <w:abstractNumId w:val="37"/>
  </w:num>
  <w:num w:numId="147">
    <w:abstractNumId w:val="57"/>
  </w:num>
  <w:num w:numId="148">
    <w:abstractNumId w:val="111"/>
  </w:num>
  <w:num w:numId="149">
    <w:abstractNumId w:val="110"/>
  </w:num>
  <w:num w:numId="150">
    <w:abstractNumId w:val="22"/>
  </w:num>
  <w:num w:numId="151">
    <w:abstractNumId w:val="75"/>
  </w:num>
  <w:num w:numId="152">
    <w:abstractNumId w:val="5"/>
  </w:num>
  <w:num w:numId="153">
    <w:abstractNumId w:val="28"/>
  </w:num>
  <w:num w:numId="154">
    <w:abstractNumId w:val="161"/>
  </w:num>
  <w:num w:numId="155">
    <w:abstractNumId w:val="126"/>
  </w:num>
  <w:num w:numId="156">
    <w:abstractNumId w:val="65"/>
  </w:num>
  <w:num w:numId="157">
    <w:abstractNumId w:val="86"/>
  </w:num>
  <w:num w:numId="158">
    <w:abstractNumId w:val="31"/>
  </w:num>
  <w:num w:numId="159">
    <w:abstractNumId w:val="52"/>
  </w:num>
  <w:num w:numId="160">
    <w:abstractNumId w:val="131"/>
  </w:num>
  <w:num w:numId="161">
    <w:abstractNumId w:val="134"/>
  </w:num>
  <w:num w:numId="162">
    <w:abstractNumId w:val="18"/>
  </w:num>
  <w:num w:numId="163">
    <w:abstractNumId w:val="132"/>
  </w:num>
  <w:num w:numId="164">
    <w:abstractNumId w:val="143"/>
  </w:num>
  <w:num w:numId="165">
    <w:abstractNumId w:val="152"/>
  </w:num>
  <w:num w:numId="166">
    <w:abstractNumId w:val="109"/>
  </w:num>
  <w:numIdMacAtCleanup w:val="1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3A9"/>
    <w:rsid w:val="00010BD7"/>
    <w:rsid w:val="00011B8E"/>
    <w:rsid w:val="00085D9C"/>
    <w:rsid w:val="000A7A19"/>
    <w:rsid w:val="000C096F"/>
    <w:rsid w:val="000D3758"/>
    <w:rsid w:val="001941BA"/>
    <w:rsid w:val="00214593"/>
    <w:rsid w:val="00215F38"/>
    <w:rsid w:val="00235E19"/>
    <w:rsid w:val="00246427"/>
    <w:rsid w:val="0027190D"/>
    <w:rsid w:val="002948B2"/>
    <w:rsid w:val="002A1280"/>
    <w:rsid w:val="002C7AA6"/>
    <w:rsid w:val="002F05AF"/>
    <w:rsid w:val="00317646"/>
    <w:rsid w:val="00324210"/>
    <w:rsid w:val="003845ED"/>
    <w:rsid w:val="00391854"/>
    <w:rsid w:val="003B0F35"/>
    <w:rsid w:val="003C64F7"/>
    <w:rsid w:val="003F03D9"/>
    <w:rsid w:val="0040696E"/>
    <w:rsid w:val="004665BE"/>
    <w:rsid w:val="0050036D"/>
    <w:rsid w:val="00570052"/>
    <w:rsid w:val="00577AD9"/>
    <w:rsid w:val="00603CCE"/>
    <w:rsid w:val="00632DDF"/>
    <w:rsid w:val="00661347"/>
    <w:rsid w:val="00672574"/>
    <w:rsid w:val="0067319B"/>
    <w:rsid w:val="007016BB"/>
    <w:rsid w:val="00703BE6"/>
    <w:rsid w:val="00745945"/>
    <w:rsid w:val="007472E9"/>
    <w:rsid w:val="00773E61"/>
    <w:rsid w:val="00782C42"/>
    <w:rsid w:val="0079127C"/>
    <w:rsid w:val="007B5663"/>
    <w:rsid w:val="007B73A9"/>
    <w:rsid w:val="007B765E"/>
    <w:rsid w:val="00857FCD"/>
    <w:rsid w:val="008632CB"/>
    <w:rsid w:val="008B79A1"/>
    <w:rsid w:val="008C53C6"/>
    <w:rsid w:val="009021E9"/>
    <w:rsid w:val="009060B0"/>
    <w:rsid w:val="009200AD"/>
    <w:rsid w:val="009473B4"/>
    <w:rsid w:val="00974902"/>
    <w:rsid w:val="009C10C3"/>
    <w:rsid w:val="009D6F71"/>
    <w:rsid w:val="00A555FA"/>
    <w:rsid w:val="00A820AE"/>
    <w:rsid w:val="00A841FB"/>
    <w:rsid w:val="00A876C5"/>
    <w:rsid w:val="00AA6D56"/>
    <w:rsid w:val="00AB5741"/>
    <w:rsid w:val="00AE5454"/>
    <w:rsid w:val="00AE6CE7"/>
    <w:rsid w:val="00AE795F"/>
    <w:rsid w:val="00AE79ED"/>
    <w:rsid w:val="00B25C35"/>
    <w:rsid w:val="00B3784C"/>
    <w:rsid w:val="00B41026"/>
    <w:rsid w:val="00BA60F2"/>
    <w:rsid w:val="00BB4C2B"/>
    <w:rsid w:val="00BC61C5"/>
    <w:rsid w:val="00BF7BA5"/>
    <w:rsid w:val="00C33C3F"/>
    <w:rsid w:val="00C713F2"/>
    <w:rsid w:val="00CB14BC"/>
    <w:rsid w:val="00D10001"/>
    <w:rsid w:val="00D52844"/>
    <w:rsid w:val="00DB673C"/>
    <w:rsid w:val="00DB7D3F"/>
    <w:rsid w:val="00DC1468"/>
    <w:rsid w:val="00DC40B0"/>
    <w:rsid w:val="00DF147E"/>
    <w:rsid w:val="00E95BF9"/>
    <w:rsid w:val="00EB02CF"/>
    <w:rsid w:val="00F1552D"/>
    <w:rsid w:val="00F2683D"/>
    <w:rsid w:val="00F6407E"/>
    <w:rsid w:val="00F91C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C2130"/>
  <w15:chartTrackingRefBased/>
  <w15:docId w15:val="{FE93ACA2-86C9-4EAE-920F-EDEDCDA74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A6D56"/>
    <w:pPr>
      <w:numPr>
        <w:numId w:val="1"/>
      </w:num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A6D56"/>
    <w:pPr>
      <w:numPr>
        <w:ilvl w:val="1"/>
        <w:numId w:val="1"/>
      </w:num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A6D56"/>
    <w:pPr>
      <w:numPr>
        <w:ilvl w:val="2"/>
        <w:numId w:val="1"/>
      </w:num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3845ED"/>
    <w:pPr>
      <w:keepNext/>
      <w:keepLines/>
      <w:numPr>
        <w:ilvl w:val="3"/>
        <w:numId w:val="1"/>
      </w:numPr>
      <w:spacing w:before="40" w:after="0"/>
      <w:outlineLvl w:val="3"/>
    </w:pPr>
    <w:rPr>
      <w:rFonts w:ascii="Times New Roman" w:eastAsiaTheme="majorEastAsia" w:hAnsi="Times New Roman" w:cstheme="majorBidi"/>
      <w:b/>
      <w:iCs/>
      <w:sz w:val="24"/>
    </w:rPr>
  </w:style>
  <w:style w:type="paragraph" w:styleId="Heading5">
    <w:name w:val="heading 5"/>
    <w:basedOn w:val="Normal"/>
    <w:next w:val="Normal"/>
    <w:link w:val="Heading5Char"/>
    <w:uiPriority w:val="9"/>
    <w:semiHidden/>
    <w:unhideWhenUsed/>
    <w:qFormat/>
    <w:rsid w:val="00085D9C"/>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085D9C"/>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085D9C"/>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085D9C"/>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85D9C"/>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6D5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A6D5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A6D56"/>
    <w:rPr>
      <w:rFonts w:ascii="Times New Roman" w:eastAsia="Times New Roman" w:hAnsi="Times New Roman" w:cs="Times New Roman"/>
      <w:b/>
      <w:bCs/>
      <w:sz w:val="27"/>
      <w:szCs w:val="27"/>
    </w:rPr>
  </w:style>
  <w:style w:type="paragraph" w:customStyle="1" w:styleId="msonormal0">
    <w:name w:val="msonormal"/>
    <w:basedOn w:val="Normal"/>
    <w:rsid w:val="00AA6D5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s-markdown-paragraph">
    <w:name w:val="ds-markdown-paragraph"/>
    <w:basedOn w:val="Normal"/>
    <w:rsid w:val="00AA6D5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A6D56"/>
    <w:rPr>
      <w:b/>
      <w:bCs/>
    </w:rPr>
  </w:style>
  <w:style w:type="character" w:styleId="Emphasis">
    <w:name w:val="Emphasis"/>
    <w:basedOn w:val="DefaultParagraphFont"/>
    <w:uiPriority w:val="20"/>
    <w:qFormat/>
    <w:rsid w:val="00AA6D56"/>
    <w:rPr>
      <w:i/>
      <w:iCs/>
    </w:rPr>
  </w:style>
  <w:style w:type="paragraph" w:styleId="TOCHeading">
    <w:name w:val="TOC Heading"/>
    <w:basedOn w:val="Heading1"/>
    <w:next w:val="Normal"/>
    <w:uiPriority w:val="39"/>
    <w:unhideWhenUsed/>
    <w:qFormat/>
    <w:rsid w:val="004665BE"/>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Normal"/>
    <w:next w:val="Normal"/>
    <w:autoRedefine/>
    <w:uiPriority w:val="39"/>
    <w:unhideWhenUsed/>
    <w:rsid w:val="004665BE"/>
    <w:pPr>
      <w:tabs>
        <w:tab w:val="left" w:pos="440"/>
        <w:tab w:val="right" w:leader="dot" w:pos="10456"/>
      </w:tabs>
      <w:spacing w:after="100"/>
    </w:pPr>
  </w:style>
  <w:style w:type="character" w:styleId="Hyperlink">
    <w:name w:val="Hyperlink"/>
    <w:basedOn w:val="DefaultParagraphFont"/>
    <w:uiPriority w:val="99"/>
    <w:unhideWhenUsed/>
    <w:rsid w:val="004665BE"/>
    <w:rPr>
      <w:color w:val="0563C1" w:themeColor="hyperlink"/>
      <w:u w:val="single"/>
    </w:rPr>
  </w:style>
  <w:style w:type="paragraph" w:styleId="TOC2">
    <w:name w:val="toc 2"/>
    <w:basedOn w:val="Normal"/>
    <w:next w:val="Normal"/>
    <w:autoRedefine/>
    <w:uiPriority w:val="39"/>
    <w:unhideWhenUsed/>
    <w:rsid w:val="004665BE"/>
    <w:pPr>
      <w:spacing w:after="100"/>
      <w:ind w:left="220"/>
    </w:pPr>
  </w:style>
  <w:style w:type="character" w:customStyle="1" w:styleId="Heading4Char">
    <w:name w:val="Heading 4 Char"/>
    <w:basedOn w:val="DefaultParagraphFont"/>
    <w:link w:val="Heading4"/>
    <w:uiPriority w:val="9"/>
    <w:rsid w:val="003845ED"/>
    <w:rPr>
      <w:rFonts w:ascii="Times New Roman" w:eastAsiaTheme="majorEastAsia" w:hAnsi="Times New Roman" w:cstheme="majorBidi"/>
      <w:b/>
      <w:iCs/>
      <w:sz w:val="24"/>
    </w:rPr>
  </w:style>
  <w:style w:type="character" w:customStyle="1" w:styleId="Heading5Char">
    <w:name w:val="Heading 5 Char"/>
    <w:basedOn w:val="DefaultParagraphFont"/>
    <w:link w:val="Heading5"/>
    <w:uiPriority w:val="9"/>
    <w:semiHidden/>
    <w:rsid w:val="00085D9C"/>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085D9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085D9C"/>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085D9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085D9C"/>
    <w:rPr>
      <w:rFonts w:asciiTheme="majorHAnsi" w:eastAsiaTheme="majorEastAsia" w:hAnsiTheme="majorHAnsi" w:cstheme="majorBidi"/>
      <w:i/>
      <w:iCs/>
      <w:color w:val="272727" w:themeColor="text1" w:themeTint="D8"/>
      <w:sz w:val="21"/>
      <w:szCs w:val="21"/>
    </w:rPr>
  </w:style>
  <w:style w:type="paragraph" w:styleId="Title">
    <w:name w:val="Title"/>
    <w:basedOn w:val="Normal"/>
    <w:next w:val="Normal"/>
    <w:link w:val="TitleChar"/>
    <w:uiPriority w:val="10"/>
    <w:qFormat/>
    <w:rsid w:val="00085D9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5D9C"/>
    <w:rPr>
      <w:rFonts w:asciiTheme="majorHAnsi" w:eastAsiaTheme="majorEastAsia" w:hAnsiTheme="majorHAnsi" w:cstheme="majorBidi"/>
      <w:spacing w:val="-10"/>
      <w:kern w:val="28"/>
      <w:sz w:val="56"/>
      <w:szCs w:val="56"/>
    </w:rPr>
  </w:style>
  <w:style w:type="paragraph" w:styleId="TOC3">
    <w:name w:val="toc 3"/>
    <w:basedOn w:val="Normal"/>
    <w:next w:val="Normal"/>
    <w:autoRedefine/>
    <w:uiPriority w:val="39"/>
    <w:unhideWhenUsed/>
    <w:rsid w:val="00F2683D"/>
    <w:pPr>
      <w:spacing w:after="100"/>
      <w:ind w:left="440"/>
    </w:pPr>
  </w:style>
  <w:style w:type="paragraph" w:styleId="NoSpacing">
    <w:name w:val="No Spacing"/>
    <w:uiPriority w:val="1"/>
    <w:qFormat/>
    <w:rsid w:val="00B25C35"/>
    <w:pPr>
      <w:spacing w:after="0" w:line="240" w:lineRule="auto"/>
    </w:pPr>
  </w:style>
  <w:style w:type="paragraph" w:styleId="Header">
    <w:name w:val="header"/>
    <w:basedOn w:val="Normal"/>
    <w:link w:val="HeaderChar"/>
    <w:uiPriority w:val="99"/>
    <w:unhideWhenUsed/>
    <w:rsid w:val="000A7A1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7A19"/>
  </w:style>
  <w:style w:type="paragraph" w:styleId="Footer">
    <w:name w:val="footer"/>
    <w:basedOn w:val="Normal"/>
    <w:link w:val="FooterChar"/>
    <w:uiPriority w:val="99"/>
    <w:unhideWhenUsed/>
    <w:rsid w:val="000A7A1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7A19"/>
  </w:style>
  <w:style w:type="paragraph" w:styleId="NormalWeb">
    <w:name w:val="Normal (Web)"/>
    <w:basedOn w:val="Normal"/>
    <w:uiPriority w:val="99"/>
    <w:unhideWhenUsed/>
    <w:rsid w:val="00C713F2"/>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74594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86290">
      <w:bodyDiv w:val="1"/>
      <w:marLeft w:val="0"/>
      <w:marRight w:val="0"/>
      <w:marTop w:val="0"/>
      <w:marBottom w:val="0"/>
      <w:divBdr>
        <w:top w:val="none" w:sz="0" w:space="0" w:color="auto"/>
        <w:left w:val="none" w:sz="0" w:space="0" w:color="auto"/>
        <w:bottom w:val="none" w:sz="0" w:space="0" w:color="auto"/>
        <w:right w:val="none" w:sz="0" w:space="0" w:color="auto"/>
      </w:divBdr>
    </w:div>
    <w:div w:id="10568817">
      <w:bodyDiv w:val="1"/>
      <w:marLeft w:val="0"/>
      <w:marRight w:val="0"/>
      <w:marTop w:val="0"/>
      <w:marBottom w:val="0"/>
      <w:divBdr>
        <w:top w:val="none" w:sz="0" w:space="0" w:color="auto"/>
        <w:left w:val="none" w:sz="0" w:space="0" w:color="auto"/>
        <w:bottom w:val="none" w:sz="0" w:space="0" w:color="auto"/>
        <w:right w:val="none" w:sz="0" w:space="0" w:color="auto"/>
      </w:divBdr>
      <w:divsChild>
        <w:div w:id="1257442231">
          <w:marLeft w:val="0"/>
          <w:marRight w:val="0"/>
          <w:marTop w:val="0"/>
          <w:marBottom w:val="0"/>
          <w:divBdr>
            <w:top w:val="none" w:sz="0" w:space="0" w:color="auto"/>
            <w:left w:val="none" w:sz="0" w:space="0" w:color="auto"/>
            <w:bottom w:val="none" w:sz="0" w:space="0" w:color="auto"/>
            <w:right w:val="none" w:sz="0" w:space="0" w:color="auto"/>
          </w:divBdr>
        </w:div>
      </w:divsChild>
    </w:div>
    <w:div w:id="287203636">
      <w:bodyDiv w:val="1"/>
      <w:marLeft w:val="0"/>
      <w:marRight w:val="0"/>
      <w:marTop w:val="0"/>
      <w:marBottom w:val="0"/>
      <w:divBdr>
        <w:top w:val="none" w:sz="0" w:space="0" w:color="auto"/>
        <w:left w:val="none" w:sz="0" w:space="0" w:color="auto"/>
        <w:bottom w:val="none" w:sz="0" w:space="0" w:color="auto"/>
        <w:right w:val="none" w:sz="0" w:space="0" w:color="auto"/>
      </w:divBdr>
    </w:div>
    <w:div w:id="327294817">
      <w:bodyDiv w:val="1"/>
      <w:marLeft w:val="0"/>
      <w:marRight w:val="0"/>
      <w:marTop w:val="0"/>
      <w:marBottom w:val="0"/>
      <w:divBdr>
        <w:top w:val="none" w:sz="0" w:space="0" w:color="auto"/>
        <w:left w:val="none" w:sz="0" w:space="0" w:color="auto"/>
        <w:bottom w:val="none" w:sz="0" w:space="0" w:color="auto"/>
        <w:right w:val="none" w:sz="0" w:space="0" w:color="auto"/>
      </w:divBdr>
    </w:div>
    <w:div w:id="575169488">
      <w:bodyDiv w:val="1"/>
      <w:marLeft w:val="0"/>
      <w:marRight w:val="0"/>
      <w:marTop w:val="0"/>
      <w:marBottom w:val="0"/>
      <w:divBdr>
        <w:top w:val="none" w:sz="0" w:space="0" w:color="auto"/>
        <w:left w:val="none" w:sz="0" w:space="0" w:color="auto"/>
        <w:bottom w:val="none" w:sz="0" w:space="0" w:color="auto"/>
        <w:right w:val="none" w:sz="0" w:space="0" w:color="auto"/>
      </w:divBdr>
      <w:divsChild>
        <w:div w:id="2027319518">
          <w:marLeft w:val="0"/>
          <w:marRight w:val="0"/>
          <w:marTop w:val="0"/>
          <w:marBottom w:val="0"/>
          <w:divBdr>
            <w:top w:val="none" w:sz="0" w:space="0" w:color="auto"/>
            <w:left w:val="none" w:sz="0" w:space="0" w:color="auto"/>
            <w:bottom w:val="none" w:sz="0" w:space="0" w:color="auto"/>
            <w:right w:val="none" w:sz="0" w:space="0" w:color="auto"/>
          </w:divBdr>
        </w:div>
        <w:div w:id="1899436286">
          <w:marLeft w:val="0"/>
          <w:marRight w:val="0"/>
          <w:marTop w:val="0"/>
          <w:marBottom w:val="0"/>
          <w:divBdr>
            <w:top w:val="none" w:sz="0" w:space="0" w:color="auto"/>
            <w:left w:val="none" w:sz="0" w:space="0" w:color="auto"/>
            <w:bottom w:val="none" w:sz="0" w:space="0" w:color="auto"/>
            <w:right w:val="none" w:sz="0" w:space="0" w:color="auto"/>
          </w:divBdr>
        </w:div>
        <w:div w:id="1415007049">
          <w:marLeft w:val="0"/>
          <w:marRight w:val="0"/>
          <w:marTop w:val="0"/>
          <w:marBottom w:val="0"/>
          <w:divBdr>
            <w:top w:val="none" w:sz="0" w:space="0" w:color="auto"/>
            <w:left w:val="none" w:sz="0" w:space="0" w:color="auto"/>
            <w:bottom w:val="none" w:sz="0" w:space="0" w:color="auto"/>
            <w:right w:val="none" w:sz="0" w:space="0" w:color="auto"/>
          </w:divBdr>
        </w:div>
        <w:div w:id="1134710985">
          <w:marLeft w:val="0"/>
          <w:marRight w:val="0"/>
          <w:marTop w:val="0"/>
          <w:marBottom w:val="0"/>
          <w:divBdr>
            <w:top w:val="none" w:sz="0" w:space="0" w:color="auto"/>
            <w:left w:val="none" w:sz="0" w:space="0" w:color="auto"/>
            <w:bottom w:val="none" w:sz="0" w:space="0" w:color="auto"/>
            <w:right w:val="none" w:sz="0" w:space="0" w:color="auto"/>
          </w:divBdr>
        </w:div>
        <w:div w:id="2076463090">
          <w:marLeft w:val="0"/>
          <w:marRight w:val="0"/>
          <w:marTop w:val="0"/>
          <w:marBottom w:val="0"/>
          <w:divBdr>
            <w:top w:val="none" w:sz="0" w:space="0" w:color="auto"/>
            <w:left w:val="none" w:sz="0" w:space="0" w:color="auto"/>
            <w:bottom w:val="none" w:sz="0" w:space="0" w:color="auto"/>
            <w:right w:val="none" w:sz="0" w:space="0" w:color="auto"/>
          </w:divBdr>
        </w:div>
        <w:div w:id="1627928415">
          <w:marLeft w:val="0"/>
          <w:marRight w:val="0"/>
          <w:marTop w:val="0"/>
          <w:marBottom w:val="0"/>
          <w:divBdr>
            <w:top w:val="none" w:sz="0" w:space="0" w:color="auto"/>
            <w:left w:val="none" w:sz="0" w:space="0" w:color="auto"/>
            <w:bottom w:val="none" w:sz="0" w:space="0" w:color="auto"/>
            <w:right w:val="none" w:sz="0" w:space="0" w:color="auto"/>
          </w:divBdr>
        </w:div>
        <w:div w:id="111562819">
          <w:marLeft w:val="0"/>
          <w:marRight w:val="0"/>
          <w:marTop w:val="0"/>
          <w:marBottom w:val="0"/>
          <w:divBdr>
            <w:top w:val="none" w:sz="0" w:space="0" w:color="auto"/>
            <w:left w:val="none" w:sz="0" w:space="0" w:color="auto"/>
            <w:bottom w:val="none" w:sz="0" w:space="0" w:color="auto"/>
            <w:right w:val="none" w:sz="0" w:space="0" w:color="auto"/>
          </w:divBdr>
        </w:div>
        <w:div w:id="1181822291">
          <w:marLeft w:val="0"/>
          <w:marRight w:val="0"/>
          <w:marTop w:val="0"/>
          <w:marBottom w:val="0"/>
          <w:divBdr>
            <w:top w:val="none" w:sz="0" w:space="0" w:color="auto"/>
            <w:left w:val="none" w:sz="0" w:space="0" w:color="auto"/>
            <w:bottom w:val="none" w:sz="0" w:space="0" w:color="auto"/>
            <w:right w:val="none" w:sz="0" w:space="0" w:color="auto"/>
          </w:divBdr>
        </w:div>
        <w:div w:id="334386293">
          <w:marLeft w:val="0"/>
          <w:marRight w:val="0"/>
          <w:marTop w:val="0"/>
          <w:marBottom w:val="0"/>
          <w:divBdr>
            <w:top w:val="none" w:sz="0" w:space="0" w:color="auto"/>
            <w:left w:val="none" w:sz="0" w:space="0" w:color="auto"/>
            <w:bottom w:val="none" w:sz="0" w:space="0" w:color="auto"/>
            <w:right w:val="none" w:sz="0" w:space="0" w:color="auto"/>
          </w:divBdr>
        </w:div>
        <w:div w:id="392242546">
          <w:marLeft w:val="0"/>
          <w:marRight w:val="0"/>
          <w:marTop w:val="0"/>
          <w:marBottom w:val="0"/>
          <w:divBdr>
            <w:top w:val="none" w:sz="0" w:space="0" w:color="auto"/>
            <w:left w:val="none" w:sz="0" w:space="0" w:color="auto"/>
            <w:bottom w:val="none" w:sz="0" w:space="0" w:color="auto"/>
            <w:right w:val="none" w:sz="0" w:space="0" w:color="auto"/>
          </w:divBdr>
        </w:div>
        <w:div w:id="945505147">
          <w:marLeft w:val="0"/>
          <w:marRight w:val="0"/>
          <w:marTop w:val="0"/>
          <w:marBottom w:val="0"/>
          <w:divBdr>
            <w:top w:val="none" w:sz="0" w:space="0" w:color="auto"/>
            <w:left w:val="none" w:sz="0" w:space="0" w:color="auto"/>
            <w:bottom w:val="none" w:sz="0" w:space="0" w:color="auto"/>
            <w:right w:val="none" w:sz="0" w:space="0" w:color="auto"/>
          </w:divBdr>
        </w:div>
        <w:div w:id="719091926">
          <w:marLeft w:val="0"/>
          <w:marRight w:val="0"/>
          <w:marTop w:val="0"/>
          <w:marBottom w:val="0"/>
          <w:divBdr>
            <w:top w:val="none" w:sz="0" w:space="0" w:color="auto"/>
            <w:left w:val="none" w:sz="0" w:space="0" w:color="auto"/>
            <w:bottom w:val="none" w:sz="0" w:space="0" w:color="auto"/>
            <w:right w:val="none" w:sz="0" w:space="0" w:color="auto"/>
          </w:divBdr>
        </w:div>
        <w:div w:id="2012678508">
          <w:marLeft w:val="0"/>
          <w:marRight w:val="0"/>
          <w:marTop w:val="0"/>
          <w:marBottom w:val="0"/>
          <w:divBdr>
            <w:top w:val="none" w:sz="0" w:space="0" w:color="auto"/>
            <w:left w:val="none" w:sz="0" w:space="0" w:color="auto"/>
            <w:bottom w:val="none" w:sz="0" w:space="0" w:color="auto"/>
            <w:right w:val="none" w:sz="0" w:space="0" w:color="auto"/>
          </w:divBdr>
        </w:div>
        <w:div w:id="279263286">
          <w:marLeft w:val="0"/>
          <w:marRight w:val="0"/>
          <w:marTop w:val="0"/>
          <w:marBottom w:val="0"/>
          <w:divBdr>
            <w:top w:val="none" w:sz="0" w:space="0" w:color="auto"/>
            <w:left w:val="none" w:sz="0" w:space="0" w:color="auto"/>
            <w:bottom w:val="none" w:sz="0" w:space="0" w:color="auto"/>
            <w:right w:val="none" w:sz="0" w:space="0" w:color="auto"/>
          </w:divBdr>
        </w:div>
        <w:div w:id="124466305">
          <w:marLeft w:val="0"/>
          <w:marRight w:val="0"/>
          <w:marTop w:val="0"/>
          <w:marBottom w:val="0"/>
          <w:divBdr>
            <w:top w:val="none" w:sz="0" w:space="0" w:color="auto"/>
            <w:left w:val="none" w:sz="0" w:space="0" w:color="auto"/>
            <w:bottom w:val="none" w:sz="0" w:space="0" w:color="auto"/>
            <w:right w:val="none" w:sz="0" w:space="0" w:color="auto"/>
          </w:divBdr>
        </w:div>
        <w:div w:id="1718704008">
          <w:blockQuote w:val="1"/>
          <w:marLeft w:val="0"/>
          <w:marRight w:val="0"/>
          <w:marTop w:val="240"/>
          <w:marBottom w:val="0"/>
          <w:divBdr>
            <w:top w:val="none" w:sz="0" w:space="0" w:color="auto"/>
            <w:left w:val="single" w:sz="12" w:space="11" w:color="81858C"/>
            <w:bottom w:val="none" w:sz="0" w:space="0" w:color="auto"/>
            <w:right w:val="none" w:sz="0" w:space="0" w:color="auto"/>
          </w:divBdr>
        </w:div>
        <w:div w:id="442264905">
          <w:marLeft w:val="0"/>
          <w:marRight w:val="0"/>
          <w:marTop w:val="0"/>
          <w:marBottom w:val="0"/>
          <w:divBdr>
            <w:top w:val="none" w:sz="0" w:space="0" w:color="auto"/>
            <w:left w:val="none" w:sz="0" w:space="0" w:color="auto"/>
            <w:bottom w:val="none" w:sz="0" w:space="0" w:color="auto"/>
            <w:right w:val="none" w:sz="0" w:space="0" w:color="auto"/>
          </w:divBdr>
        </w:div>
        <w:div w:id="1804349476">
          <w:marLeft w:val="0"/>
          <w:marRight w:val="0"/>
          <w:marTop w:val="0"/>
          <w:marBottom w:val="0"/>
          <w:divBdr>
            <w:top w:val="none" w:sz="0" w:space="0" w:color="auto"/>
            <w:left w:val="none" w:sz="0" w:space="0" w:color="auto"/>
            <w:bottom w:val="none" w:sz="0" w:space="0" w:color="auto"/>
            <w:right w:val="none" w:sz="0" w:space="0" w:color="auto"/>
          </w:divBdr>
        </w:div>
        <w:div w:id="292030162">
          <w:marLeft w:val="0"/>
          <w:marRight w:val="0"/>
          <w:marTop w:val="0"/>
          <w:marBottom w:val="0"/>
          <w:divBdr>
            <w:top w:val="none" w:sz="0" w:space="0" w:color="auto"/>
            <w:left w:val="none" w:sz="0" w:space="0" w:color="auto"/>
            <w:bottom w:val="none" w:sz="0" w:space="0" w:color="auto"/>
            <w:right w:val="none" w:sz="0" w:space="0" w:color="auto"/>
          </w:divBdr>
        </w:div>
        <w:div w:id="905380129">
          <w:marLeft w:val="0"/>
          <w:marRight w:val="0"/>
          <w:marTop w:val="0"/>
          <w:marBottom w:val="0"/>
          <w:divBdr>
            <w:top w:val="none" w:sz="0" w:space="0" w:color="auto"/>
            <w:left w:val="none" w:sz="0" w:space="0" w:color="auto"/>
            <w:bottom w:val="none" w:sz="0" w:space="0" w:color="auto"/>
            <w:right w:val="none" w:sz="0" w:space="0" w:color="auto"/>
          </w:divBdr>
        </w:div>
        <w:div w:id="1484929024">
          <w:marLeft w:val="0"/>
          <w:marRight w:val="0"/>
          <w:marTop w:val="0"/>
          <w:marBottom w:val="0"/>
          <w:divBdr>
            <w:top w:val="none" w:sz="0" w:space="0" w:color="auto"/>
            <w:left w:val="none" w:sz="0" w:space="0" w:color="auto"/>
            <w:bottom w:val="none" w:sz="0" w:space="0" w:color="auto"/>
            <w:right w:val="none" w:sz="0" w:space="0" w:color="auto"/>
          </w:divBdr>
        </w:div>
        <w:div w:id="677854303">
          <w:marLeft w:val="0"/>
          <w:marRight w:val="0"/>
          <w:marTop w:val="0"/>
          <w:marBottom w:val="0"/>
          <w:divBdr>
            <w:top w:val="none" w:sz="0" w:space="0" w:color="auto"/>
            <w:left w:val="none" w:sz="0" w:space="0" w:color="auto"/>
            <w:bottom w:val="none" w:sz="0" w:space="0" w:color="auto"/>
            <w:right w:val="none" w:sz="0" w:space="0" w:color="auto"/>
          </w:divBdr>
        </w:div>
        <w:div w:id="1191529161">
          <w:marLeft w:val="0"/>
          <w:marRight w:val="0"/>
          <w:marTop w:val="0"/>
          <w:marBottom w:val="0"/>
          <w:divBdr>
            <w:top w:val="none" w:sz="0" w:space="0" w:color="auto"/>
            <w:left w:val="none" w:sz="0" w:space="0" w:color="auto"/>
            <w:bottom w:val="none" w:sz="0" w:space="0" w:color="auto"/>
            <w:right w:val="none" w:sz="0" w:space="0" w:color="auto"/>
          </w:divBdr>
        </w:div>
        <w:div w:id="610094299">
          <w:marLeft w:val="0"/>
          <w:marRight w:val="0"/>
          <w:marTop w:val="0"/>
          <w:marBottom w:val="0"/>
          <w:divBdr>
            <w:top w:val="none" w:sz="0" w:space="0" w:color="auto"/>
            <w:left w:val="none" w:sz="0" w:space="0" w:color="auto"/>
            <w:bottom w:val="none" w:sz="0" w:space="0" w:color="auto"/>
            <w:right w:val="none" w:sz="0" w:space="0" w:color="auto"/>
          </w:divBdr>
        </w:div>
        <w:div w:id="68966175">
          <w:marLeft w:val="0"/>
          <w:marRight w:val="0"/>
          <w:marTop w:val="0"/>
          <w:marBottom w:val="0"/>
          <w:divBdr>
            <w:top w:val="none" w:sz="0" w:space="0" w:color="auto"/>
            <w:left w:val="none" w:sz="0" w:space="0" w:color="auto"/>
            <w:bottom w:val="none" w:sz="0" w:space="0" w:color="auto"/>
            <w:right w:val="none" w:sz="0" w:space="0" w:color="auto"/>
          </w:divBdr>
        </w:div>
        <w:div w:id="1241863376">
          <w:marLeft w:val="0"/>
          <w:marRight w:val="0"/>
          <w:marTop w:val="0"/>
          <w:marBottom w:val="0"/>
          <w:divBdr>
            <w:top w:val="none" w:sz="0" w:space="0" w:color="auto"/>
            <w:left w:val="none" w:sz="0" w:space="0" w:color="auto"/>
            <w:bottom w:val="none" w:sz="0" w:space="0" w:color="auto"/>
            <w:right w:val="none" w:sz="0" w:space="0" w:color="auto"/>
          </w:divBdr>
        </w:div>
        <w:div w:id="1479808078">
          <w:marLeft w:val="0"/>
          <w:marRight w:val="0"/>
          <w:marTop w:val="0"/>
          <w:marBottom w:val="0"/>
          <w:divBdr>
            <w:top w:val="none" w:sz="0" w:space="0" w:color="auto"/>
            <w:left w:val="none" w:sz="0" w:space="0" w:color="auto"/>
            <w:bottom w:val="none" w:sz="0" w:space="0" w:color="auto"/>
            <w:right w:val="none" w:sz="0" w:space="0" w:color="auto"/>
          </w:divBdr>
        </w:div>
        <w:div w:id="2065791832">
          <w:marLeft w:val="0"/>
          <w:marRight w:val="0"/>
          <w:marTop w:val="0"/>
          <w:marBottom w:val="0"/>
          <w:divBdr>
            <w:top w:val="none" w:sz="0" w:space="0" w:color="auto"/>
            <w:left w:val="none" w:sz="0" w:space="0" w:color="auto"/>
            <w:bottom w:val="none" w:sz="0" w:space="0" w:color="auto"/>
            <w:right w:val="none" w:sz="0" w:space="0" w:color="auto"/>
          </w:divBdr>
        </w:div>
        <w:div w:id="1442646474">
          <w:marLeft w:val="0"/>
          <w:marRight w:val="0"/>
          <w:marTop w:val="0"/>
          <w:marBottom w:val="0"/>
          <w:divBdr>
            <w:top w:val="none" w:sz="0" w:space="0" w:color="auto"/>
            <w:left w:val="none" w:sz="0" w:space="0" w:color="auto"/>
            <w:bottom w:val="none" w:sz="0" w:space="0" w:color="auto"/>
            <w:right w:val="none" w:sz="0" w:space="0" w:color="auto"/>
          </w:divBdr>
        </w:div>
        <w:div w:id="1134521701">
          <w:marLeft w:val="0"/>
          <w:marRight w:val="0"/>
          <w:marTop w:val="0"/>
          <w:marBottom w:val="0"/>
          <w:divBdr>
            <w:top w:val="none" w:sz="0" w:space="0" w:color="auto"/>
            <w:left w:val="none" w:sz="0" w:space="0" w:color="auto"/>
            <w:bottom w:val="none" w:sz="0" w:space="0" w:color="auto"/>
            <w:right w:val="none" w:sz="0" w:space="0" w:color="auto"/>
          </w:divBdr>
        </w:div>
        <w:div w:id="2001421560">
          <w:marLeft w:val="0"/>
          <w:marRight w:val="0"/>
          <w:marTop w:val="0"/>
          <w:marBottom w:val="0"/>
          <w:divBdr>
            <w:top w:val="none" w:sz="0" w:space="0" w:color="auto"/>
            <w:left w:val="none" w:sz="0" w:space="0" w:color="auto"/>
            <w:bottom w:val="none" w:sz="0" w:space="0" w:color="auto"/>
            <w:right w:val="none" w:sz="0" w:space="0" w:color="auto"/>
          </w:divBdr>
        </w:div>
        <w:div w:id="301738467">
          <w:marLeft w:val="0"/>
          <w:marRight w:val="0"/>
          <w:marTop w:val="0"/>
          <w:marBottom w:val="0"/>
          <w:divBdr>
            <w:top w:val="none" w:sz="0" w:space="0" w:color="auto"/>
            <w:left w:val="none" w:sz="0" w:space="0" w:color="auto"/>
            <w:bottom w:val="none" w:sz="0" w:space="0" w:color="auto"/>
            <w:right w:val="none" w:sz="0" w:space="0" w:color="auto"/>
          </w:divBdr>
        </w:div>
        <w:div w:id="419983732">
          <w:marLeft w:val="0"/>
          <w:marRight w:val="0"/>
          <w:marTop w:val="0"/>
          <w:marBottom w:val="0"/>
          <w:divBdr>
            <w:top w:val="none" w:sz="0" w:space="0" w:color="auto"/>
            <w:left w:val="none" w:sz="0" w:space="0" w:color="auto"/>
            <w:bottom w:val="none" w:sz="0" w:space="0" w:color="auto"/>
            <w:right w:val="none" w:sz="0" w:space="0" w:color="auto"/>
          </w:divBdr>
        </w:div>
        <w:div w:id="1713769474">
          <w:marLeft w:val="0"/>
          <w:marRight w:val="0"/>
          <w:marTop w:val="0"/>
          <w:marBottom w:val="0"/>
          <w:divBdr>
            <w:top w:val="none" w:sz="0" w:space="0" w:color="auto"/>
            <w:left w:val="none" w:sz="0" w:space="0" w:color="auto"/>
            <w:bottom w:val="none" w:sz="0" w:space="0" w:color="auto"/>
            <w:right w:val="none" w:sz="0" w:space="0" w:color="auto"/>
          </w:divBdr>
        </w:div>
        <w:div w:id="1199196639">
          <w:marLeft w:val="0"/>
          <w:marRight w:val="0"/>
          <w:marTop w:val="0"/>
          <w:marBottom w:val="0"/>
          <w:divBdr>
            <w:top w:val="none" w:sz="0" w:space="0" w:color="auto"/>
            <w:left w:val="none" w:sz="0" w:space="0" w:color="auto"/>
            <w:bottom w:val="none" w:sz="0" w:space="0" w:color="auto"/>
            <w:right w:val="none" w:sz="0" w:space="0" w:color="auto"/>
          </w:divBdr>
        </w:div>
        <w:div w:id="2050452763">
          <w:marLeft w:val="0"/>
          <w:marRight w:val="0"/>
          <w:marTop w:val="0"/>
          <w:marBottom w:val="0"/>
          <w:divBdr>
            <w:top w:val="none" w:sz="0" w:space="0" w:color="auto"/>
            <w:left w:val="none" w:sz="0" w:space="0" w:color="auto"/>
            <w:bottom w:val="none" w:sz="0" w:space="0" w:color="auto"/>
            <w:right w:val="none" w:sz="0" w:space="0" w:color="auto"/>
          </w:divBdr>
        </w:div>
        <w:div w:id="1463383874">
          <w:marLeft w:val="0"/>
          <w:marRight w:val="0"/>
          <w:marTop w:val="0"/>
          <w:marBottom w:val="0"/>
          <w:divBdr>
            <w:top w:val="none" w:sz="0" w:space="0" w:color="auto"/>
            <w:left w:val="none" w:sz="0" w:space="0" w:color="auto"/>
            <w:bottom w:val="none" w:sz="0" w:space="0" w:color="auto"/>
            <w:right w:val="none" w:sz="0" w:space="0" w:color="auto"/>
          </w:divBdr>
        </w:div>
        <w:div w:id="740296349">
          <w:marLeft w:val="0"/>
          <w:marRight w:val="0"/>
          <w:marTop w:val="0"/>
          <w:marBottom w:val="0"/>
          <w:divBdr>
            <w:top w:val="none" w:sz="0" w:space="0" w:color="auto"/>
            <w:left w:val="none" w:sz="0" w:space="0" w:color="auto"/>
            <w:bottom w:val="none" w:sz="0" w:space="0" w:color="auto"/>
            <w:right w:val="none" w:sz="0" w:space="0" w:color="auto"/>
          </w:divBdr>
        </w:div>
        <w:div w:id="1307931651">
          <w:marLeft w:val="0"/>
          <w:marRight w:val="0"/>
          <w:marTop w:val="0"/>
          <w:marBottom w:val="0"/>
          <w:divBdr>
            <w:top w:val="none" w:sz="0" w:space="0" w:color="auto"/>
            <w:left w:val="none" w:sz="0" w:space="0" w:color="auto"/>
            <w:bottom w:val="none" w:sz="0" w:space="0" w:color="auto"/>
            <w:right w:val="none" w:sz="0" w:space="0" w:color="auto"/>
          </w:divBdr>
        </w:div>
        <w:div w:id="1054277715">
          <w:marLeft w:val="0"/>
          <w:marRight w:val="0"/>
          <w:marTop w:val="0"/>
          <w:marBottom w:val="0"/>
          <w:divBdr>
            <w:top w:val="none" w:sz="0" w:space="0" w:color="auto"/>
            <w:left w:val="none" w:sz="0" w:space="0" w:color="auto"/>
            <w:bottom w:val="none" w:sz="0" w:space="0" w:color="auto"/>
            <w:right w:val="none" w:sz="0" w:space="0" w:color="auto"/>
          </w:divBdr>
        </w:div>
        <w:div w:id="1856266373">
          <w:marLeft w:val="0"/>
          <w:marRight w:val="0"/>
          <w:marTop w:val="0"/>
          <w:marBottom w:val="0"/>
          <w:divBdr>
            <w:top w:val="none" w:sz="0" w:space="0" w:color="auto"/>
            <w:left w:val="none" w:sz="0" w:space="0" w:color="auto"/>
            <w:bottom w:val="none" w:sz="0" w:space="0" w:color="auto"/>
            <w:right w:val="none" w:sz="0" w:space="0" w:color="auto"/>
          </w:divBdr>
        </w:div>
        <w:div w:id="239144784">
          <w:marLeft w:val="0"/>
          <w:marRight w:val="0"/>
          <w:marTop w:val="0"/>
          <w:marBottom w:val="0"/>
          <w:divBdr>
            <w:top w:val="none" w:sz="0" w:space="0" w:color="auto"/>
            <w:left w:val="none" w:sz="0" w:space="0" w:color="auto"/>
            <w:bottom w:val="none" w:sz="0" w:space="0" w:color="auto"/>
            <w:right w:val="none" w:sz="0" w:space="0" w:color="auto"/>
          </w:divBdr>
        </w:div>
        <w:div w:id="482428887">
          <w:marLeft w:val="0"/>
          <w:marRight w:val="0"/>
          <w:marTop w:val="0"/>
          <w:marBottom w:val="0"/>
          <w:divBdr>
            <w:top w:val="none" w:sz="0" w:space="0" w:color="auto"/>
            <w:left w:val="none" w:sz="0" w:space="0" w:color="auto"/>
            <w:bottom w:val="none" w:sz="0" w:space="0" w:color="auto"/>
            <w:right w:val="none" w:sz="0" w:space="0" w:color="auto"/>
          </w:divBdr>
        </w:div>
        <w:div w:id="1039739953">
          <w:marLeft w:val="0"/>
          <w:marRight w:val="0"/>
          <w:marTop w:val="0"/>
          <w:marBottom w:val="0"/>
          <w:divBdr>
            <w:top w:val="none" w:sz="0" w:space="0" w:color="auto"/>
            <w:left w:val="none" w:sz="0" w:space="0" w:color="auto"/>
            <w:bottom w:val="none" w:sz="0" w:space="0" w:color="auto"/>
            <w:right w:val="none" w:sz="0" w:space="0" w:color="auto"/>
          </w:divBdr>
        </w:div>
        <w:div w:id="636297043">
          <w:marLeft w:val="0"/>
          <w:marRight w:val="0"/>
          <w:marTop w:val="0"/>
          <w:marBottom w:val="0"/>
          <w:divBdr>
            <w:top w:val="none" w:sz="0" w:space="0" w:color="auto"/>
            <w:left w:val="none" w:sz="0" w:space="0" w:color="auto"/>
            <w:bottom w:val="none" w:sz="0" w:space="0" w:color="auto"/>
            <w:right w:val="none" w:sz="0" w:space="0" w:color="auto"/>
          </w:divBdr>
        </w:div>
        <w:div w:id="859513650">
          <w:marLeft w:val="0"/>
          <w:marRight w:val="0"/>
          <w:marTop w:val="0"/>
          <w:marBottom w:val="0"/>
          <w:divBdr>
            <w:top w:val="none" w:sz="0" w:space="0" w:color="auto"/>
            <w:left w:val="none" w:sz="0" w:space="0" w:color="auto"/>
            <w:bottom w:val="none" w:sz="0" w:space="0" w:color="auto"/>
            <w:right w:val="none" w:sz="0" w:space="0" w:color="auto"/>
          </w:divBdr>
        </w:div>
        <w:div w:id="436364480">
          <w:marLeft w:val="0"/>
          <w:marRight w:val="0"/>
          <w:marTop w:val="0"/>
          <w:marBottom w:val="0"/>
          <w:divBdr>
            <w:top w:val="none" w:sz="0" w:space="0" w:color="auto"/>
            <w:left w:val="none" w:sz="0" w:space="0" w:color="auto"/>
            <w:bottom w:val="none" w:sz="0" w:space="0" w:color="auto"/>
            <w:right w:val="none" w:sz="0" w:space="0" w:color="auto"/>
          </w:divBdr>
        </w:div>
        <w:div w:id="138156011">
          <w:marLeft w:val="0"/>
          <w:marRight w:val="0"/>
          <w:marTop w:val="0"/>
          <w:marBottom w:val="0"/>
          <w:divBdr>
            <w:top w:val="none" w:sz="0" w:space="0" w:color="auto"/>
            <w:left w:val="none" w:sz="0" w:space="0" w:color="auto"/>
            <w:bottom w:val="none" w:sz="0" w:space="0" w:color="auto"/>
            <w:right w:val="none" w:sz="0" w:space="0" w:color="auto"/>
          </w:divBdr>
        </w:div>
        <w:div w:id="1859850243">
          <w:marLeft w:val="0"/>
          <w:marRight w:val="0"/>
          <w:marTop w:val="0"/>
          <w:marBottom w:val="0"/>
          <w:divBdr>
            <w:top w:val="none" w:sz="0" w:space="0" w:color="auto"/>
            <w:left w:val="none" w:sz="0" w:space="0" w:color="auto"/>
            <w:bottom w:val="none" w:sz="0" w:space="0" w:color="auto"/>
            <w:right w:val="none" w:sz="0" w:space="0" w:color="auto"/>
          </w:divBdr>
        </w:div>
        <w:div w:id="162935617">
          <w:marLeft w:val="0"/>
          <w:marRight w:val="0"/>
          <w:marTop w:val="0"/>
          <w:marBottom w:val="0"/>
          <w:divBdr>
            <w:top w:val="none" w:sz="0" w:space="0" w:color="auto"/>
            <w:left w:val="none" w:sz="0" w:space="0" w:color="auto"/>
            <w:bottom w:val="none" w:sz="0" w:space="0" w:color="auto"/>
            <w:right w:val="none" w:sz="0" w:space="0" w:color="auto"/>
          </w:divBdr>
        </w:div>
        <w:div w:id="1366712657">
          <w:marLeft w:val="0"/>
          <w:marRight w:val="0"/>
          <w:marTop w:val="0"/>
          <w:marBottom w:val="0"/>
          <w:divBdr>
            <w:top w:val="none" w:sz="0" w:space="0" w:color="auto"/>
            <w:left w:val="none" w:sz="0" w:space="0" w:color="auto"/>
            <w:bottom w:val="none" w:sz="0" w:space="0" w:color="auto"/>
            <w:right w:val="none" w:sz="0" w:space="0" w:color="auto"/>
          </w:divBdr>
        </w:div>
        <w:div w:id="1847013285">
          <w:marLeft w:val="0"/>
          <w:marRight w:val="0"/>
          <w:marTop w:val="0"/>
          <w:marBottom w:val="0"/>
          <w:divBdr>
            <w:top w:val="none" w:sz="0" w:space="0" w:color="auto"/>
            <w:left w:val="none" w:sz="0" w:space="0" w:color="auto"/>
            <w:bottom w:val="none" w:sz="0" w:space="0" w:color="auto"/>
            <w:right w:val="none" w:sz="0" w:space="0" w:color="auto"/>
          </w:divBdr>
        </w:div>
        <w:div w:id="873464438">
          <w:marLeft w:val="0"/>
          <w:marRight w:val="0"/>
          <w:marTop w:val="0"/>
          <w:marBottom w:val="0"/>
          <w:divBdr>
            <w:top w:val="none" w:sz="0" w:space="0" w:color="auto"/>
            <w:left w:val="none" w:sz="0" w:space="0" w:color="auto"/>
            <w:bottom w:val="none" w:sz="0" w:space="0" w:color="auto"/>
            <w:right w:val="none" w:sz="0" w:space="0" w:color="auto"/>
          </w:divBdr>
        </w:div>
        <w:div w:id="527061904">
          <w:marLeft w:val="0"/>
          <w:marRight w:val="0"/>
          <w:marTop w:val="0"/>
          <w:marBottom w:val="0"/>
          <w:divBdr>
            <w:top w:val="none" w:sz="0" w:space="0" w:color="auto"/>
            <w:left w:val="none" w:sz="0" w:space="0" w:color="auto"/>
            <w:bottom w:val="none" w:sz="0" w:space="0" w:color="auto"/>
            <w:right w:val="none" w:sz="0" w:space="0" w:color="auto"/>
          </w:divBdr>
        </w:div>
        <w:div w:id="107546425">
          <w:marLeft w:val="0"/>
          <w:marRight w:val="0"/>
          <w:marTop w:val="0"/>
          <w:marBottom w:val="0"/>
          <w:divBdr>
            <w:top w:val="none" w:sz="0" w:space="0" w:color="auto"/>
            <w:left w:val="none" w:sz="0" w:space="0" w:color="auto"/>
            <w:bottom w:val="none" w:sz="0" w:space="0" w:color="auto"/>
            <w:right w:val="none" w:sz="0" w:space="0" w:color="auto"/>
          </w:divBdr>
        </w:div>
        <w:div w:id="1523396414">
          <w:marLeft w:val="0"/>
          <w:marRight w:val="0"/>
          <w:marTop w:val="0"/>
          <w:marBottom w:val="0"/>
          <w:divBdr>
            <w:top w:val="none" w:sz="0" w:space="0" w:color="auto"/>
            <w:left w:val="none" w:sz="0" w:space="0" w:color="auto"/>
            <w:bottom w:val="none" w:sz="0" w:space="0" w:color="auto"/>
            <w:right w:val="none" w:sz="0" w:space="0" w:color="auto"/>
          </w:divBdr>
        </w:div>
        <w:div w:id="1638024651">
          <w:blockQuote w:val="1"/>
          <w:marLeft w:val="0"/>
          <w:marRight w:val="0"/>
          <w:marTop w:val="240"/>
          <w:marBottom w:val="0"/>
          <w:divBdr>
            <w:top w:val="none" w:sz="0" w:space="0" w:color="auto"/>
            <w:left w:val="single" w:sz="12" w:space="11" w:color="81858C"/>
            <w:bottom w:val="none" w:sz="0" w:space="0" w:color="auto"/>
            <w:right w:val="none" w:sz="0" w:space="0" w:color="auto"/>
          </w:divBdr>
        </w:div>
        <w:div w:id="169414798">
          <w:marLeft w:val="0"/>
          <w:marRight w:val="0"/>
          <w:marTop w:val="0"/>
          <w:marBottom w:val="0"/>
          <w:divBdr>
            <w:top w:val="none" w:sz="0" w:space="0" w:color="auto"/>
            <w:left w:val="none" w:sz="0" w:space="0" w:color="auto"/>
            <w:bottom w:val="none" w:sz="0" w:space="0" w:color="auto"/>
            <w:right w:val="none" w:sz="0" w:space="0" w:color="auto"/>
          </w:divBdr>
        </w:div>
        <w:div w:id="361248008">
          <w:marLeft w:val="0"/>
          <w:marRight w:val="0"/>
          <w:marTop w:val="0"/>
          <w:marBottom w:val="0"/>
          <w:divBdr>
            <w:top w:val="none" w:sz="0" w:space="0" w:color="auto"/>
            <w:left w:val="none" w:sz="0" w:space="0" w:color="auto"/>
            <w:bottom w:val="none" w:sz="0" w:space="0" w:color="auto"/>
            <w:right w:val="none" w:sz="0" w:space="0" w:color="auto"/>
          </w:divBdr>
        </w:div>
        <w:div w:id="1640113154">
          <w:blockQuote w:val="1"/>
          <w:marLeft w:val="0"/>
          <w:marRight w:val="0"/>
          <w:marTop w:val="240"/>
          <w:marBottom w:val="0"/>
          <w:divBdr>
            <w:top w:val="none" w:sz="0" w:space="0" w:color="auto"/>
            <w:left w:val="single" w:sz="12" w:space="11" w:color="81858C"/>
            <w:bottom w:val="none" w:sz="0" w:space="0" w:color="auto"/>
            <w:right w:val="none" w:sz="0" w:space="0" w:color="auto"/>
          </w:divBdr>
        </w:div>
        <w:div w:id="783503343">
          <w:marLeft w:val="0"/>
          <w:marRight w:val="0"/>
          <w:marTop w:val="0"/>
          <w:marBottom w:val="0"/>
          <w:divBdr>
            <w:top w:val="none" w:sz="0" w:space="0" w:color="auto"/>
            <w:left w:val="none" w:sz="0" w:space="0" w:color="auto"/>
            <w:bottom w:val="none" w:sz="0" w:space="0" w:color="auto"/>
            <w:right w:val="none" w:sz="0" w:space="0" w:color="auto"/>
          </w:divBdr>
        </w:div>
      </w:divsChild>
    </w:div>
    <w:div w:id="614556576">
      <w:bodyDiv w:val="1"/>
      <w:marLeft w:val="0"/>
      <w:marRight w:val="0"/>
      <w:marTop w:val="0"/>
      <w:marBottom w:val="0"/>
      <w:divBdr>
        <w:top w:val="none" w:sz="0" w:space="0" w:color="auto"/>
        <w:left w:val="none" w:sz="0" w:space="0" w:color="auto"/>
        <w:bottom w:val="none" w:sz="0" w:space="0" w:color="auto"/>
        <w:right w:val="none" w:sz="0" w:space="0" w:color="auto"/>
      </w:divBdr>
    </w:div>
    <w:div w:id="668411136">
      <w:bodyDiv w:val="1"/>
      <w:marLeft w:val="0"/>
      <w:marRight w:val="0"/>
      <w:marTop w:val="0"/>
      <w:marBottom w:val="0"/>
      <w:divBdr>
        <w:top w:val="none" w:sz="0" w:space="0" w:color="auto"/>
        <w:left w:val="none" w:sz="0" w:space="0" w:color="auto"/>
        <w:bottom w:val="none" w:sz="0" w:space="0" w:color="auto"/>
        <w:right w:val="none" w:sz="0" w:space="0" w:color="auto"/>
      </w:divBdr>
      <w:divsChild>
        <w:div w:id="727923260">
          <w:marLeft w:val="0"/>
          <w:marRight w:val="0"/>
          <w:marTop w:val="0"/>
          <w:marBottom w:val="0"/>
          <w:divBdr>
            <w:top w:val="none" w:sz="0" w:space="0" w:color="auto"/>
            <w:left w:val="none" w:sz="0" w:space="0" w:color="auto"/>
            <w:bottom w:val="none" w:sz="0" w:space="0" w:color="auto"/>
            <w:right w:val="none" w:sz="0" w:space="0" w:color="auto"/>
          </w:divBdr>
        </w:div>
        <w:div w:id="1554199857">
          <w:marLeft w:val="0"/>
          <w:marRight w:val="0"/>
          <w:marTop w:val="0"/>
          <w:marBottom w:val="0"/>
          <w:divBdr>
            <w:top w:val="none" w:sz="0" w:space="0" w:color="auto"/>
            <w:left w:val="none" w:sz="0" w:space="0" w:color="auto"/>
            <w:bottom w:val="none" w:sz="0" w:space="0" w:color="auto"/>
            <w:right w:val="none" w:sz="0" w:space="0" w:color="auto"/>
          </w:divBdr>
        </w:div>
        <w:div w:id="1200626776">
          <w:marLeft w:val="0"/>
          <w:marRight w:val="0"/>
          <w:marTop w:val="0"/>
          <w:marBottom w:val="0"/>
          <w:divBdr>
            <w:top w:val="none" w:sz="0" w:space="0" w:color="auto"/>
            <w:left w:val="none" w:sz="0" w:space="0" w:color="auto"/>
            <w:bottom w:val="none" w:sz="0" w:space="0" w:color="auto"/>
            <w:right w:val="none" w:sz="0" w:space="0" w:color="auto"/>
          </w:divBdr>
        </w:div>
        <w:div w:id="420833966">
          <w:marLeft w:val="0"/>
          <w:marRight w:val="0"/>
          <w:marTop w:val="0"/>
          <w:marBottom w:val="0"/>
          <w:divBdr>
            <w:top w:val="none" w:sz="0" w:space="0" w:color="auto"/>
            <w:left w:val="none" w:sz="0" w:space="0" w:color="auto"/>
            <w:bottom w:val="none" w:sz="0" w:space="0" w:color="auto"/>
            <w:right w:val="none" w:sz="0" w:space="0" w:color="auto"/>
          </w:divBdr>
        </w:div>
        <w:div w:id="22366736">
          <w:marLeft w:val="0"/>
          <w:marRight w:val="0"/>
          <w:marTop w:val="0"/>
          <w:marBottom w:val="0"/>
          <w:divBdr>
            <w:top w:val="none" w:sz="0" w:space="0" w:color="auto"/>
            <w:left w:val="none" w:sz="0" w:space="0" w:color="auto"/>
            <w:bottom w:val="none" w:sz="0" w:space="0" w:color="auto"/>
            <w:right w:val="none" w:sz="0" w:space="0" w:color="auto"/>
          </w:divBdr>
        </w:div>
        <w:div w:id="831918053">
          <w:marLeft w:val="0"/>
          <w:marRight w:val="0"/>
          <w:marTop w:val="0"/>
          <w:marBottom w:val="0"/>
          <w:divBdr>
            <w:top w:val="none" w:sz="0" w:space="0" w:color="auto"/>
            <w:left w:val="none" w:sz="0" w:space="0" w:color="auto"/>
            <w:bottom w:val="none" w:sz="0" w:space="0" w:color="auto"/>
            <w:right w:val="none" w:sz="0" w:space="0" w:color="auto"/>
          </w:divBdr>
        </w:div>
        <w:div w:id="2145583951">
          <w:marLeft w:val="0"/>
          <w:marRight w:val="0"/>
          <w:marTop w:val="0"/>
          <w:marBottom w:val="0"/>
          <w:divBdr>
            <w:top w:val="none" w:sz="0" w:space="0" w:color="auto"/>
            <w:left w:val="none" w:sz="0" w:space="0" w:color="auto"/>
            <w:bottom w:val="none" w:sz="0" w:space="0" w:color="auto"/>
            <w:right w:val="none" w:sz="0" w:space="0" w:color="auto"/>
          </w:divBdr>
        </w:div>
        <w:div w:id="671299352">
          <w:marLeft w:val="0"/>
          <w:marRight w:val="0"/>
          <w:marTop w:val="0"/>
          <w:marBottom w:val="0"/>
          <w:divBdr>
            <w:top w:val="none" w:sz="0" w:space="0" w:color="auto"/>
            <w:left w:val="none" w:sz="0" w:space="0" w:color="auto"/>
            <w:bottom w:val="none" w:sz="0" w:space="0" w:color="auto"/>
            <w:right w:val="none" w:sz="0" w:space="0" w:color="auto"/>
          </w:divBdr>
        </w:div>
        <w:div w:id="1198932080">
          <w:marLeft w:val="0"/>
          <w:marRight w:val="0"/>
          <w:marTop w:val="0"/>
          <w:marBottom w:val="0"/>
          <w:divBdr>
            <w:top w:val="none" w:sz="0" w:space="0" w:color="auto"/>
            <w:left w:val="none" w:sz="0" w:space="0" w:color="auto"/>
            <w:bottom w:val="none" w:sz="0" w:space="0" w:color="auto"/>
            <w:right w:val="none" w:sz="0" w:space="0" w:color="auto"/>
          </w:divBdr>
        </w:div>
        <w:div w:id="1768503642">
          <w:marLeft w:val="0"/>
          <w:marRight w:val="0"/>
          <w:marTop w:val="0"/>
          <w:marBottom w:val="0"/>
          <w:divBdr>
            <w:top w:val="none" w:sz="0" w:space="0" w:color="auto"/>
            <w:left w:val="none" w:sz="0" w:space="0" w:color="auto"/>
            <w:bottom w:val="none" w:sz="0" w:space="0" w:color="auto"/>
            <w:right w:val="none" w:sz="0" w:space="0" w:color="auto"/>
          </w:divBdr>
        </w:div>
        <w:div w:id="88892652">
          <w:marLeft w:val="0"/>
          <w:marRight w:val="0"/>
          <w:marTop w:val="0"/>
          <w:marBottom w:val="0"/>
          <w:divBdr>
            <w:top w:val="none" w:sz="0" w:space="0" w:color="auto"/>
            <w:left w:val="none" w:sz="0" w:space="0" w:color="auto"/>
            <w:bottom w:val="none" w:sz="0" w:space="0" w:color="auto"/>
            <w:right w:val="none" w:sz="0" w:space="0" w:color="auto"/>
          </w:divBdr>
        </w:div>
        <w:div w:id="431710197">
          <w:marLeft w:val="0"/>
          <w:marRight w:val="0"/>
          <w:marTop w:val="0"/>
          <w:marBottom w:val="0"/>
          <w:divBdr>
            <w:top w:val="none" w:sz="0" w:space="0" w:color="auto"/>
            <w:left w:val="none" w:sz="0" w:space="0" w:color="auto"/>
            <w:bottom w:val="none" w:sz="0" w:space="0" w:color="auto"/>
            <w:right w:val="none" w:sz="0" w:space="0" w:color="auto"/>
          </w:divBdr>
        </w:div>
        <w:div w:id="50738188">
          <w:marLeft w:val="0"/>
          <w:marRight w:val="0"/>
          <w:marTop w:val="0"/>
          <w:marBottom w:val="0"/>
          <w:divBdr>
            <w:top w:val="none" w:sz="0" w:space="0" w:color="auto"/>
            <w:left w:val="none" w:sz="0" w:space="0" w:color="auto"/>
            <w:bottom w:val="none" w:sz="0" w:space="0" w:color="auto"/>
            <w:right w:val="none" w:sz="0" w:space="0" w:color="auto"/>
          </w:divBdr>
        </w:div>
        <w:div w:id="580339145">
          <w:marLeft w:val="0"/>
          <w:marRight w:val="0"/>
          <w:marTop w:val="0"/>
          <w:marBottom w:val="0"/>
          <w:divBdr>
            <w:top w:val="none" w:sz="0" w:space="0" w:color="auto"/>
            <w:left w:val="none" w:sz="0" w:space="0" w:color="auto"/>
            <w:bottom w:val="none" w:sz="0" w:space="0" w:color="auto"/>
            <w:right w:val="none" w:sz="0" w:space="0" w:color="auto"/>
          </w:divBdr>
        </w:div>
        <w:div w:id="774128899">
          <w:marLeft w:val="0"/>
          <w:marRight w:val="0"/>
          <w:marTop w:val="0"/>
          <w:marBottom w:val="0"/>
          <w:divBdr>
            <w:top w:val="none" w:sz="0" w:space="0" w:color="auto"/>
            <w:left w:val="none" w:sz="0" w:space="0" w:color="auto"/>
            <w:bottom w:val="none" w:sz="0" w:space="0" w:color="auto"/>
            <w:right w:val="none" w:sz="0" w:space="0" w:color="auto"/>
          </w:divBdr>
        </w:div>
        <w:div w:id="1006247779">
          <w:blockQuote w:val="1"/>
          <w:marLeft w:val="0"/>
          <w:marRight w:val="0"/>
          <w:marTop w:val="240"/>
          <w:marBottom w:val="0"/>
          <w:divBdr>
            <w:top w:val="none" w:sz="0" w:space="0" w:color="auto"/>
            <w:left w:val="single" w:sz="12" w:space="11" w:color="81858C"/>
            <w:bottom w:val="none" w:sz="0" w:space="0" w:color="auto"/>
            <w:right w:val="none" w:sz="0" w:space="0" w:color="auto"/>
          </w:divBdr>
        </w:div>
        <w:div w:id="58946732">
          <w:marLeft w:val="0"/>
          <w:marRight w:val="0"/>
          <w:marTop w:val="0"/>
          <w:marBottom w:val="0"/>
          <w:divBdr>
            <w:top w:val="none" w:sz="0" w:space="0" w:color="auto"/>
            <w:left w:val="none" w:sz="0" w:space="0" w:color="auto"/>
            <w:bottom w:val="none" w:sz="0" w:space="0" w:color="auto"/>
            <w:right w:val="none" w:sz="0" w:space="0" w:color="auto"/>
          </w:divBdr>
        </w:div>
        <w:div w:id="151456748">
          <w:marLeft w:val="0"/>
          <w:marRight w:val="0"/>
          <w:marTop w:val="0"/>
          <w:marBottom w:val="0"/>
          <w:divBdr>
            <w:top w:val="none" w:sz="0" w:space="0" w:color="auto"/>
            <w:left w:val="none" w:sz="0" w:space="0" w:color="auto"/>
            <w:bottom w:val="none" w:sz="0" w:space="0" w:color="auto"/>
            <w:right w:val="none" w:sz="0" w:space="0" w:color="auto"/>
          </w:divBdr>
        </w:div>
        <w:div w:id="805925581">
          <w:marLeft w:val="0"/>
          <w:marRight w:val="0"/>
          <w:marTop w:val="0"/>
          <w:marBottom w:val="0"/>
          <w:divBdr>
            <w:top w:val="none" w:sz="0" w:space="0" w:color="auto"/>
            <w:left w:val="none" w:sz="0" w:space="0" w:color="auto"/>
            <w:bottom w:val="none" w:sz="0" w:space="0" w:color="auto"/>
            <w:right w:val="none" w:sz="0" w:space="0" w:color="auto"/>
          </w:divBdr>
        </w:div>
        <w:div w:id="1177383786">
          <w:marLeft w:val="0"/>
          <w:marRight w:val="0"/>
          <w:marTop w:val="0"/>
          <w:marBottom w:val="0"/>
          <w:divBdr>
            <w:top w:val="none" w:sz="0" w:space="0" w:color="auto"/>
            <w:left w:val="none" w:sz="0" w:space="0" w:color="auto"/>
            <w:bottom w:val="none" w:sz="0" w:space="0" w:color="auto"/>
            <w:right w:val="none" w:sz="0" w:space="0" w:color="auto"/>
          </w:divBdr>
        </w:div>
        <w:div w:id="750278020">
          <w:marLeft w:val="0"/>
          <w:marRight w:val="0"/>
          <w:marTop w:val="0"/>
          <w:marBottom w:val="0"/>
          <w:divBdr>
            <w:top w:val="none" w:sz="0" w:space="0" w:color="auto"/>
            <w:left w:val="none" w:sz="0" w:space="0" w:color="auto"/>
            <w:bottom w:val="none" w:sz="0" w:space="0" w:color="auto"/>
            <w:right w:val="none" w:sz="0" w:space="0" w:color="auto"/>
          </w:divBdr>
        </w:div>
        <w:div w:id="530532303">
          <w:marLeft w:val="0"/>
          <w:marRight w:val="0"/>
          <w:marTop w:val="0"/>
          <w:marBottom w:val="0"/>
          <w:divBdr>
            <w:top w:val="none" w:sz="0" w:space="0" w:color="auto"/>
            <w:left w:val="none" w:sz="0" w:space="0" w:color="auto"/>
            <w:bottom w:val="none" w:sz="0" w:space="0" w:color="auto"/>
            <w:right w:val="none" w:sz="0" w:space="0" w:color="auto"/>
          </w:divBdr>
        </w:div>
        <w:div w:id="483544443">
          <w:marLeft w:val="0"/>
          <w:marRight w:val="0"/>
          <w:marTop w:val="0"/>
          <w:marBottom w:val="0"/>
          <w:divBdr>
            <w:top w:val="none" w:sz="0" w:space="0" w:color="auto"/>
            <w:left w:val="none" w:sz="0" w:space="0" w:color="auto"/>
            <w:bottom w:val="none" w:sz="0" w:space="0" w:color="auto"/>
            <w:right w:val="none" w:sz="0" w:space="0" w:color="auto"/>
          </w:divBdr>
        </w:div>
        <w:div w:id="1020929721">
          <w:marLeft w:val="0"/>
          <w:marRight w:val="0"/>
          <w:marTop w:val="0"/>
          <w:marBottom w:val="0"/>
          <w:divBdr>
            <w:top w:val="none" w:sz="0" w:space="0" w:color="auto"/>
            <w:left w:val="none" w:sz="0" w:space="0" w:color="auto"/>
            <w:bottom w:val="none" w:sz="0" w:space="0" w:color="auto"/>
            <w:right w:val="none" w:sz="0" w:space="0" w:color="auto"/>
          </w:divBdr>
        </w:div>
        <w:div w:id="992022160">
          <w:marLeft w:val="0"/>
          <w:marRight w:val="0"/>
          <w:marTop w:val="0"/>
          <w:marBottom w:val="0"/>
          <w:divBdr>
            <w:top w:val="none" w:sz="0" w:space="0" w:color="auto"/>
            <w:left w:val="none" w:sz="0" w:space="0" w:color="auto"/>
            <w:bottom w:val="none" w:sz="0" w:space="0" w:color="auto"/>
            <w:right w:val="none" w:sz="0" w:space="0" w:color="auto"/>
          </w:divBdr>
        </w:div>
        <w:div w:id="1421901676">
          <w:marLeft w:val="0"/>
          <w:marRight w:val="0"/>
          <w:marTop w:val="0"/>
          <w:marBottom w:val="0"/>
          <w:divBdr>
            <w:top w:val="none" w:sz="0" w:space="0" w:color="auto"/>
            <w:left w:val="none" w:sz="0" w:space="0" w:color="auto"/>
            <w:bottom w:val="none" w:sz="0" w:space="0" w:color="auto"/>
            <w:right w:val="none" w:sz="0" w:space="0" w:color="auto"/>
          </w:divBdr>
        </w:div>
        <w:div w:id="1759711505">
          <w:marLeft w:val="0"/>
          <w:marRight w:val="0"/>
          <w:marTop w:val="0"/>
          <w:marBottom w:val="0"/>
          <w:divBdr>
            <w:top w:val="none" w:sz="0" w:space="0" w:color="auto"/>
            <w:left w:val="none" w:sz="0" w:space="0" w:color="auto"/>
            <w:bottom w:val="none" w:sz="0" w:space="0" w:color="auto"/>
            <w:right w:val="none" w:sz="0" w:space="0" w:color="auto"/>
          </w:divBdr>
        </w:div>
        <w:div w:id="1042093655">
          <w:marLeft w:val="0"/>
          <w:marRight w:val="0"/>
          <w:marTop w:val="0"/>
          <w:marBottom w:val="0"/>
          <w:divBdr>
            <w:top w:val="none" w:sz="0" w:space="0" w:color="auto"/>
            <w:left w:val="none" w:sz="0" w:space="0" w:color="auto"/>
            <w:bottom w:val="none" w:sz="0" w:space="0" w:color="auto"/>
            <w:right w:val="none" w:sz="0" w:space="0" w:color="auto"/>
          </w:divBdr>
        </w:div>
        <w:div w:id="271790962">
          <w:marLeft w:val="0"/>
          <w:marRight w:val="0"/>
          <w:marTop w:val="0"/>
          <w:marBottom w:val="0"/>
          <w:divBdr>
            <w:top w:val="none" w:sz="0" w:space="0" w:color="auto"/>
            <w:left w:val="none" w:sz="0" w:space="0" w:color="auto"/>
            <w:bottom w:val="none" w:sz="0" w:space="0" w:color="auto"/>
            <w:right w:val="none" w:sz="0" w:space="0" w:color="auto"/>
          </w:divBdr>
        </w:div>
        <w:div w:id="217515806">
          <w:marLeft w:val="0"/>
          <w:marRight w:val="0"/>
          <w:marTop w:val="0"/>
          <w:marBottom w:val="0"/>
          <w:divBdr>
            <w:top w:val="none" w:sz="0" w:space="0" w:color="auto"/>
            <w:left w:val="none" w:sz="0" w:space="0" w:color="auto"/>
            <w:bottom w:val="none" w:sz="0" w:space="0" w:color="auto"/>
            <w:right w:val="none" w:sz="0" w:space="0" w:color="auto"/>
          </w:divBdr>
        </w:div>
        <w:div w:id="851531448">
          <w:marLeft w:val="0"/>
          <w:marRight w:val="0"/>
          <w:marTop w:val="0"/>
          <w:marBottom w:val="0"/>
          <w:divBdr>
            <w:top w:val="none" w:sz="0" w:space="0" w:color="auto"/>
            <w:left w:val="none" w:sz="0" w:space="0" w:color="auto"/>
            <w:bottom w:val="none" w:sz="0" w:space="0" w:color="auto"/>
            <w:right w:val="none" w:sz="0" w:space="0" w:color="auto"/>
          </w:divBdr>
        </w:div>
        <w:div w:id="543443240">
          <w:marLeft w:val="0"/>
          <w:marRight w:val="0"/>
          <w:marTop w:val="0"/>
          <w:marBottom w:val="0"/>
          <w:divBdr>
            <w:top w:val="none" w:sz="0" w:space="0" w:color="auto"/>
            <w:left w:val="none" w:sz="0" w:space="0" w:color="auto"/>
            <w:bottom w:val="none" w:sz="0" w:space="0" w:color="auto"/>
            <w:right w:val="none" w:sz="0" w:space="0" w:color="auto"/>
          </w:divBdr>
        </w:div>
        <w:div w:id="1676762419">
          <w:marLeft w:val="0"/>
          <w:marRight w:val="0"/>
          <w:marTop w:val="0"/>
          <w:marBottom w:val="0"/>
          <w:divBdr>
            <w:top w:val="none" w:sz="0" w:space="0" w:color="auto"/>
            <w:left w:val="none" w:sz="0" w:space="0" w:color="auto"/>
            <w:bottom w:val="none" w:sz="0" w:space="0" w:color="auto"/>
            <w:right w:val="none" w:sz="0" w:space="0" w:color="auto"/>
          </w:divBdr>
        </w:div>
        <w:div w:id="1751924550">
          <w:marLeft w:val="0"/>
          <w:marRight w:val="0"/>
          <w:marTop w:val="0"/>
          <w:marBottom w:val="0"/>
          <w:divBdr>
            <w:top w:val="none" w:sz="0" w:space="0" w:color="auto"/>
            <w:left w:val="none" w:sz="0" w:space="0" w:color="auto"/>
            <w:bottom w:val="none" w:sz="0" w:space="0" w:color="auto"/>
            <w:right w:val="none" w:sz="0" w:space="0" w:color="auto"/>
          </w:divBdr>
        </w:div>
        <w:div w:id="1261135588">
          <w:marLeft w:val="0"/>
          <w:marRight w:val="0"/>
          <w:marTop w:val="0"/>
          <w:marBottom w:val="0"/>
          <w:divBdr>
            <w:top w:val="none" w:sz="0" w:space="0" w:color="auto"/>
            <w:left w:val="none" w:sz="0" w:space="0" w:color="auto"/>
            <w:bottom w:val="none" w:sz="0" w:space="0" w:color="auto"/>
            <w:right w:val="none" w:sz="0" w:space="0" w:color="auto"/>
          </w:divBdr>
        </w:div>
        <w:div w:id="152841841">
          <w:marLeft w:val="0"/>
          <w:marRight w:val="0"/>
          <w:marTop w:val="0"/>
          <w:marBottom w:val="0"/>
          <w:divBdr>
            <w:top w:val="none" w:sz="0" w:space="0" w:color="auto"/>
            <w:left w:val="none" w:sz="0" w:space="0" w:color="auto"/>
            <w:bottom w:val="none" w:sz="0" w:space="0" w:color="auto"/>
            <w:right w:val="none" w:sz="0" w:space="0" w:color="auto"/>
          </w:divBdr>
        </w:div>
        <w:div w:id="845168415">
          <w:marLeft w:val="0"/>
          <w:marRight w:val="0"/>
          <w:marTop w:val="0"/>
          <w:marBottom w:val="0"/>
          <w:divBdr>
            <w:top w:val="none" w:sz="0" w:space="0" w:color="auto"/>
            <w:left w:val="none" w:sz="0" w:space="0" w:color="auto"/>
            <w:bottom w:val="none" w:sz="0" w:space="0" w:color="auto"/>
            <w:right w:val="none" w:sz="0" w:space="0" w:color="auto"/>
          </w:divBdr>
        </w:div>
        <w:div w:id="1318725633">
          <w:marLeft w:val="0"/>
          <w:marRight w:val="0"/>
          <w:marTop w:val="0"/>
          <w:marBottom w:val="0"/>
          <w:divBdr>
            <w:top w:val="none" w:sz="0" w:space="0" w:color="auto"/>
            <w:left w:val="none" w:sz="0" w:space="0" w:color="auto"/>
            <w:bottom w:val="none" w:sz="0" w:space="0" w:color="auto"/>
            <w:right w:val="none" w:sz="0" w:space="0" w:color="auto"/>
          </w:divBdr>
        </w:div>
        <w:div w:id="727262408">
          <w:marLeft w:val="0"/>
          <w:marRight w:val="0"/>
          <w:marTop w:val="0"/>
          <w:marBottom w:val="0"/>
          <w:divBdr>
            <w:top w:val="none" w:sz="0" w:space="0" w:color="auto"/>
            <w:left w:val="none" w:sz="0" w:space="0" w:color="auto"/>
            <w:bottom w:val="none" w:sz="0" w:space="0" w:color="auto"/>
            <w:right w:val="none" w:sz="0" w:space="0" w:color="auto"/>
          </w:divBdr>
        </w:div>
        <w:div w:id="1761752849">
          <w:marLeft w:val="0"/>
          <w:marRight w:val="0"/>
          <w:marTop w:val="0"/>
          <w:marBottom w:val="0"/>
          <w:divBdr>
            <w:top w:val="none" w:sz="0" w:space="0" w:color="auto"/>
            <w:left w:val="none" w:sz="0" w:space="0" w:color="auto"/>
            <w:bottom w:val="none" w:sz="0" w:space="0" w:color="auto"/>
            <w:right w:val="none" w:sz="0" w:space="0" w:color="auto"/>
          </w:divBdr>
        </w:div>
        <w:div w:id="342903713">
          <w:marLeft w:val="0"/>
          <w:marRight w:val="0"/>
          <w:marTop w:val="0"/>
          <w:marBottom w:val="0"/>
          <w:divBdr>
            <w:top w:val="none" w:sz="0" w:space="0" w:color="auto"/>
            <w:left w:val="none" w:sz="0" w:space="0" w:color="auto"/>
            <w:bottom w:val="none" w:sz="0" w:space="0" w:color="auto"/>
            <w:right w:val="none" w:sz="0" w:space="0" w:color="auto"/>
          </w:divBdr>
        </w:div>
        <w:div w:id="741636507">
          <w:marLeft w:val="0"/>
          <w:marRight w:val="0"/>
          <w:marTop w:val="0"/>
          <w:marBottom w:val="0"/>
          <w:divBdr>
            <w:top w:val="none" w:sz="0" w:space="0" w:color="auto"/>
            <w:left w:val="none" w:sz="0" w:space="0" w:color="auto"/>
            <w:bottom w:val="none" w:sz="0" w:space="0" w:color="auto"/>
            <w:right w:val="none" w:sz="0" w:space="0" w:color="auto"/>
          </w:divBdr>
        </w:div>
        <w:div w:id="1625114093">
          <w:marLeft w:val="0"/>
          <w:marRight w:val="0"/>
          <w:marTop w:val="0"/>
          <w:marBottom w:val="0"/>
          <w:divBdr>
            <w:top w:val="none" w:sz="0" w:space="0" w:color="auto"/>
            <w:left w:val="none" w:sz="0" w:space="0" w:color="auto"/>
            <w:bottom w:val="none" w:sz="0" w:space="0" w:color="auto"/>
            <w:right w:val="none" w:sz="0" w:space="0" w:color="auto"/>
          </w:divBdr>
        </w:div>
        <w:div w:id="1792821370">
          <w:marLeft w:val="0"/>
          <w:marRight w:val="0"/>
          <w:marTop w:val="0"/>
          <w:marBottom w:val="0"/>
          <w:divBdr>
            <w:top w:val="none" w:sz="0" w:space="0" w:color="auto"/>
            <w:left w:val="none" w:sz="0" w:space="0" w:color="auto"/>
            <w:bottom w:val="none" w:sz="0" w:space="0" w:color="auto"/>
            <w:right w:val="none" w:sz="0" w:space="0" w:color="auto"/>
          </w:divBdr>
        </w:div>
        <w:div w:id="840051942">
          <w:marLeft w:val="0"/>
          <w:marRight w:val="0"/>
          <w:marTop w:val="0"/>
          <w:marBottom w:val="0"/>
          <w:divBdr>
            <w:top w:val="none" w:sz="0" w:space="0" w:color="auto"/>
            <w:left w:val="none" w:sz="0" w:space="0" w:color="auto"/>
            <w:bottom w:val="none" w:sz="0" w:space="0" w:color="auto"/>
            <w:right w:val="none" w:sz="0" w:space="0" w:color="auto"/>
          </w:divBdr>
        </w:div>
        <w:div w:id="394397327">
          <w:marLeft w:val="0"/>
          <w:marRight w:val="0"/>
          <w:marTop w:val="0"/>
          <w:marBottom w:val="0"/>
          <w:divBdr>
            <w:top w:val="none" w:sz="0" w:space="0" w:color="auto"/>
            <w:left w:val="none" w:sz="0" w:space="0" w:color="auto"/>
            <w:bottom w:val="none" w:sz="0" w:space="0" w:color="auto"/>
            <w:right w:val="none" w:sz="0" w:space="0" w:color="auto"/>
          </w:divBdr>
        </w:div>
        <w:div w:id="1666401321">
          <w:marLeft w:val="0"/>
          <w:marRight w:val="0"/>
          <w:marTop w:val="0"/>
          <w:marBottom w:val="0"/>
          <w:divBdr>
            <w:top w:val="none" w:sz="0" w:space="0" w:color="auto"/>
            <w:left w:val="none" w:sz="0" w:space="0" w:color="auto"/>
            <w:bottom w:val="none" w:sz="0" w:space="0" w:color="auto"/>
            <w:right w:val="none" w:sz="0" w:space="0" w:color="auto"/>
          </w:divBdr>
        </w:div>
        <w:div w:id="1516111942">
          <w:marLeft w:val="0"/>
          <w:marRight w:val="0"/>
          <w:marTop w:val="0"/>
          <w:marBottom w:val="0"/>
          <w:divBdr>
            <w:top w:val="none" w:sz="0" w:space="0" w:color="auto"/>
            <w:left w:val="none" w:sz="0" w:space="0" w:color="auto"/>
            <w:bottom w:val="none" w:sz="0" w:space="0" w:color="auto"/>
            <w:right w:val="none" w:sz="0" w:space="0" w:color="auto"/>
          </w:divBdr>
        </w:div>
        <w:div w:id="1225262240">
          <w:marLeft w:val="0"/>
          <w:marRight w:val="0"/>
          <w:marTop w:val="0"/>
          <w:marBottom w:val="0"/>
          <w:divBdr>
            <w:top w:val="none" w:sz="0" w:space="0" w:color="auto"/>
            <w:left w:val="none" w:sz="0" w:space="0" w:color="auto"/>
            <w:bottom w:val="none" w:sz="0" w:space="0" w:color="auto"/>
            <w:right w:val="none" w:sz="0" w:space="0" w:color="auto"/>
          </w:divBdr>
        </w:div>
        <w:div w:id="680666292">
          <w:marLeft w:val="0"/>
          <w:marRight w:val="0"/>
          <w:marTop w:val="0"/>
          <w:marBottom w:val="0"/>
          <w:divBdr>
            <w:top w:val="none" w:sz="0" w:space="0" w:color="auto"/>
            <w:left w:val="none" w:sz="0" w:space="0" w:color="auto"/>
            <w:bottom w:val="none" w:sz="0" w:space="0" w:color="auto"/>
            <w:right w:val="none" w:sz="0" w:space="0" w:color="auto"/>
          </w:divBdr>
        </w:div>
        <w:div w:id="1144007775">
          <w:marLeft w:val="0"/>
          <w:marRight w:val="0"/>
          <w:marTop w:val="0"/>
          <w:marBottom w:val="0"/>
          <w:divBdr>
            <w:top w:val="none" w:sz="0" w:space="0" w:color="auto"/>
            <w:left w:val="none" w:sz="0" w:space="0" w:color="auto"/>
            <w:bottom w:val="none" w:sz="0" w:space="0" w:color="auto"/>
            <w:right w:val="none" w:sz="0" w:space="0" w:color="auto"/>
          </w:divBdr>
        </w:div>
        <w:div w:id="1172331530">
          <w:marLeft w:val="0"/>
          <w:marRight w:val="0"/>
          <w:marTop w:val="0"/>
          <w:marBottom w:val="0"/>
          <w:divBdr>
            <w:top w:val="none" w:sz="0" w:space="0" w:color="auto"/>
            <w:left w:val="none" w:sz="0" w:space="0" w:color="auto"/>
            <w:bottom w:val="none" w:sz="0" w:space="0" w:color="auto"/>
            <w:right w:val="none" w:sz="0" w:space="0" w:color="auto"/>
          </w:divBdr>
        </w:div>
        <w:div w:id="503276489">
          <w:marLeft w:val="0"/>
          <w:marRight w:val="0"/>
          <w:marTop w:val="0"/>
          <w:marBottom w:val="0"/>
          <w:divBdr>
            <w:top w:val="none" w:sz="0" w:space="0" w:color="auto"/>
            <w:left w:val="none" w:sz="0" w:space="0" w:color="auto"/>
            <w:bottom w:val="none" w:sz="0" w:space="0" w:color="auto"/>
            <w:right w:val="none" w:sz="0" w:space="0" w:color="auto"/>
          </w:divBdr>
        </w:div>
        <w:div w:id="1236354309">
          <w:marLeft w:val="0"/>
          <w:marRight w:val="0"/>
          <w:marTop w:val="0"/>
          <w:marBottom w:val="0"/>
          <w:divBdr>
            <w:top w:val="none" w:sz="0" w:space="0" w:color="auto"/>
            <w:left w:val="none" w:sz="0" w:space="0" w:color="auto"/>
            <w:bottom w:val="none" w:sz="0" w:space="0" w:color="auto"/>
            <w:right w:val="none" w:sz="0" w:space="0" w:color="auto"/>
          </w:divBdr>
        </w:div>
        <w:div w:id="770734987">
          <w:marLeft w:val="0"/>
          <w:marRight w:val="0"/>
          <w:marTop w:val="0"/>
          <w:marBottom w:val="0"/>
          <w:divBdr>
            <w:top w:val="none" w:sz="0" w:space="0" w:color="auto"/>
            <w:left w:val="none" w:sz="0" w:space="0" w:color="auto"/>
            <w:bottom w:val="none" w:sz="0" w:space="0" w:color="auto"/>
            <w:right w:val="none" w:sz="0" w:space="0" w:color="auto"/>
          </w:divBdr>
        </w:div>
        <w:div w:id="1145005943">
          <w:marLeft w:val="0"/>
          <w:marRight w:val="0"/>
          <w:marTop w:val="0"/>
          <w:marBottom w:val="0"/>
          <w:divBdr>
            <w:top w:val="none" w:sz="0" w:space="0" w:color="auto"/>
            <w:left w:val="none" w:sz="0" w:space="0" w:color="auto"/>
            <w:bottom w:val="none" w:sz="0" w:space="0" w:color="auto"/>
            <w:right w:val="none" w:sz="0" w:space="0" w:color="auto"/>
          </w:divBdr>
        </w:div>
        <w:div w:id="1782459692">
          <w:blockQuote w:val="1"/>
          <w:marLeft w:val="0"/>
          <w:marRight w:val="0"/>
          <w:marTop w:val="240"/>
          <w:marBottom w:val="0"/>
          <w:divBdr>
            <w:top w:val="none" w:sz="0" w:space="0" w:color="auto"/>
            <w:left w:val="single" w:sz="12" w:space="11" w:color="81858C"/>
            <w:bottom w:val="none" w:sz="0" w:space="0" w:color="auto"/>
            <w:right w:val="none" w:sz="0" w:space="0" w:color="auto"/>
          </w:divBdr>
        </w:div>
        <w:div w:id="438526478">
          <w:marLeft w:val="0"/>
          <w:marRight w:val="0"/>
          <w:marTop w:val="0"/>
          <w:marBottom w:val="0"/>
          <w:divBdr>
            <w:top w:val="none" w:sz="0" w:space="0" w:color="auto"/>
            <w:left w:val="none" w:sz="0" w:space="0" w:color="auto"/>
            <w:bottom w:val="none" w:sz="0" w:space="0" w:color="auto"/>
            <w:right w:val="none" w:sz="0" w:space="0" w:color="auto"/>
          </w:divBdr>
        </w:div>
        <w:div w:id="1792435266">
          <w:marLeft w:val="0"/>
          <w:marRight w:val="0"/>
          <w:marTop w:val="0"/>
          <w:marBottom w:val="0"/>
          <w:divBdr>
            <w:top w:val="none" w:sz="0" w:space="0" w:color="auto"/>
            <w:left w:val="none" w:sz="0" w:space="0" w:color="auto"/>
            <w:bottom w:val="none" w:sz="0" w:space="0" w:color="auto"/>
            <w:right w:val="none" w:sz="0" w:space="0" w:color="auto"/>
          </w:divBdr>
        </w:div>
        <w:div w:id="891355367">
          <w:blockQuote w:val="1"/>
          <w:marLeft w:val="0"/>
          <w:marRight w:val="0"/>
          <w:marTop w:val="240"/>
          <w:marBottom w:val="0"/>
          <w:divBdr>
            <w:top w:val="none" w:sz="0" w:space="0" w:color="auto"/>
            <w:left w:val="single" w:sz="12" w:space="11" w:color="81858C"/>
            <w:bottom w:val="none" w:sz="0" w:space="0" w:color="auto"/>
            <w:right w:val="none" w:sz="0" w:space="0" w:color="auto"/>
          </w:divBdr>
        </w:div>
        <w:div w:id="812529368">
          <w:marLeft w:val="0"/>
          <w:marRight w:val="0"/>
          <w:marTop w:val="0"/>
          <w:marBottom w:val="0"/>
          <w:divBdr>
            <w:top w:val="none" w:sz="0" w:space="0" w:color="auto"/>
            <w:left w:val="none" w:sz="0" w:space="0" w:color="auto"/>
            <w:bottom w:val="none" w:sz="0" w:space="0" w:color="auto"/>
            <w:right w:val="none" w:sz="0" w:space="0" w:color="auto"/>
          </w:divBdr>
        </w:div>
      </w:divsChild>
    </w:div>
    <w:div w:id="780802252">
      <w:bodyDiv w:val="1"/>
      <w:marLeft w:val="0"/>
      <w:marRight w:val="0"/>
      <w:marTop w:val="0"/>
      <w:marBottom w:val="0"/>
      <w:divBdr>
        <w:top w:val="none" w:sz="0" w:space="0" w:color="auto"/>
        <w:left w:val="none" w:sz="0" w:space="0" w:color="auto"/>
        <w:bottom w:val="none" w:sz="0" w:space="0" w:color="auto"/>
        <w:right w:val="none" w:sz="0" w:space="0" w:color="auto"/>
      </w:divBdr>
    </w:div>
    <w:div w:id="889651792">
      <w:bodyDiv w:val="1"/>
      <w:marLeft w:val="0"/>
      <w:marRight w:val="0"/>
      <w:marTop w:val="0"/>
      <w:marBottom w:val="0"/>
      <w:divBdr>
        <w:top w:val="none" w:sz="0" w:space="0" w:color="auto"/>
        <w:left w:val="none" w:sz="0" w:space="0" w:color="auto"/>
        <w:bottom w:val="none" w:sz="0" w:space="0" w:color="auto"/>
        <w:right w:val="none" w:sz="0" w:space="0" w:color="auto"/>
      </w:divBdr>
    </w:div>
    <w:div w:id="988830048">
      <w:bodyDiv w:val="1"/>
      <w:marLeft w:val="0"/>
      <w:marRight w:val="0"/>
      <w:marTop w:val="0"/>
      <w:marBottom w:val="0"/>
      <w:divBdr>
        <w:top w:val="none" w:sz="0" w:space="0" w:color="auto"/>
        <w:left w:val="none" w:sz="0" w:space="0" w:color="auto"/>
        <w:bottom w:val="none" w:sz="0" w:space="0" w:color="auto"/>
        <w:right w:val="none" w:sz="0" w:space="0" w:color="auto"/>
      </w:divBdr>
    </w:div>
    <w:div w:id="994917206">
      <w:bodyDiv w:val="1"/>
      <w:marLeft w:val="0"/>
      <w:marRight w:val="0"/>
      <w:marTop w:val="0"/>
      <w:marBottom w:val="0"/>
      <w:divBdr>
        <w:top w:val="none" w:sz="0" w:space="0" w:color="auto"/>
        <w:left w:val="none" w:sz="0" w:space="0" w:color="auto"/>
        <w:bottom w:val="none" w:sz="0" w:space="0" w:color="auto"/>
        <w:right w:val="none" w:sz="0" w:space="0" w:color="auto"/>
      </w:divBdr>
      <w:divsChild>
        <w:div w:id="15950459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2799676">
      <w:bodyDiv w:val="1"/>
      <w:marLeft w:val="0"/>
      <w:marRight w:val="0"/>
      <w:marTop w:val="0"/>
      <w:marBottom w:val="0"/>
      <w:divBdr>
        <w:top w:val="none" w:sz="0" w:space="0" w:color="auto"/>
        <w:left w:val="none" w:sz="0" w:space="0" w:color="auto"/>
        <w:bottom w:val="none" w:sz="0" w:space="0" w:color="auto"/>
        <w:right w:val="none" w:sz="0" w:space="0" w:color="auto"/>
      </w:divBdr>
    </w:div>
    <w:div w:id="1075974182">
      <w:bodyDiv w:val="1"/>
      <w:marLeft w:val="0"/>
      <w:marRight w:val="0"/>
      <w:marTop w:val="0"/>
      <w:marBottom w:val="0"/>
      <w:divBdr>
        <w:top w:val="none" w:sz="0" w:space="0" w:color="auto"/>
        <w:left w:val="none" w:sz="0" w:space="0" w:color="auto"/>
        <w:bottom w:val="none" w:sz="0" w:space="0" w:color="auto"/>
        <w:right w:val="none" w:sz="0" w:space="0" w:color="auto"/>
      </w:divBdr>
    </w:div>
    <w:div w:id="1297876555">
      <w:bodyDiv w:val="1"/>
      <w:marLeft w:val="0"/>
      <w:marRight w:val="0"/>
      <w:marTop w:val="0"/>
      <w:marBottom w:val="0"/>
      <w:divBdr>
        <w:top w:val="none" w:sz="0" w:space="0" w:color="auto"/>
        <w:left w:val="none" w:sz="0" w:space="0" w:color="auto"/>
        <w:bottom w:val="none" w:sz="0" w:space="0" w:color="auto"/>
        <w:right w:val="none" w:sz="0" w:space="0" w:color="auto"/>
      </w:divBdr>
    </w:div>
    <w:div w:id="1576940375">
      <w:bodyDiv w:val="1"/>
      <w:marLeft w:val="0"/>
      <w:marRight w:val="0"/>
      <w:marTop w:val="0"/>
      <w:marBottom w:val="0"/>
      <w:divBdr>
        <w:top w:val="none" w:sz="0" w:space="0" w:color="auto"/>
        <w:left w:val="none" w:sz="0" w:space="0" w:color="auto"/>
        <w:bottom w:val="none" w:sz="0" w:space="0" w:color="auto"/>
        <w:right w:val="none" w:sz="0" w:space="0" w:color="auto"/>
      </w:divBdr>
    </w:div>
    <w:div w:id="1795367628">
      <w:bodyDiv w:val="1"/>
      <w:marLeft w:val="0"/>
      <w:marRight w:val="0"/>
      <w:marTop w:val="0"/>
      <w:marBottom w:val="0"/>
      <w:divBdr>
        <w:top w:val="none" w:sz="0" w:space="0" w:color="auto"/>
        <w:left w:val="none" w:sz="0" w:space="0" w:color="auto"/>
        <w:bottom w:val="none" w:sz="0" w:space="0" w:color="auto"/>
        <w:right w:val="none" w:sz="0" w:space="0" w:color="auto"/>
      </w:divBdr>
    </w:div>
    <w:div w:id="1855269822">
      <w:bodyDiv w:val="1"/>
      <w:marLeft w:val="0"/>
      <w:marRight w:val="0"/>
      <w:marTop w:val="0"/>
      <w:marBottom w:val="0"/>
      <w:divBdr>
        <w:top w:val="none" w:sz="0" w:space="0" w:color="auto"/>
        <w:left w:val="none" w:sz="0" w:space="0" w:color="auto"/>
        <w:bottom w:val="none" w:sz="0" w:space="0" w:color="auto"/>
        <w:right w:val="none" w:sz="0" w:space="0" w:color="auto"/>
      </w:divBdr>
      <w:divsChild>
        <w:div w:id="1977293712">
          <w:marLeft w:val="0"/>
          <w:marRight w:val="0"/>
          <w:marTop w:val="0"/>
          <w:marBottom w:val="0"/>
          <w:divBdr>
            <w:top w:val="none" w:sz="0" w:space="0" w:color="auto"/>
            <w:left w:val="none" w:sz="0" w:space="0" w:color="auto"/>
            <w:bottom w:val="none" w:sz="0" w:space="0" w:color="auto"/>
            <w:right w:val="none" w:sz="0" w:space="0" w:color="auto"/>
          </w:divBdr>
          <w:divsChild>
            <w:div w:id="1260136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222902">
      <w:bodyDiv w:val="1"/>
      <w:marLeft w:val="0"/>
      <w:marRight w:val="0"/>
      <w:marTop w:val="0"/>
      <w:marBottom w:val="0"/>
      <w:divBdr>
        <w:top w:val="none" w:sz="0" w:space="0" w:color="auto"/>
        <w:left w:val="none" w:sz="0" w:space="0" w:color="auto"/>
        <w:bottom w:val="none" w:sz="0" w:space="0" w:color="auto"/>
        <w:right w:val="none" w:sz="0" w:space="0" w:color="auto"/>
      </w:divBdr>
    </w:div>
    <w:div w:id="1953592577">
      <w:bodyDiv w:val="1"/>
      <w:marLeft w:val="0"/>
      <w:marRight w:val="0"/>
      <w:marTop w:val="0"/>
      <w:marBottom w:val="0"/>
      <w:divBdr>
        <w:top w:val="none" w:sz="0" w:space="0" w:color="auto"/>
        <w:left w:val="none" w:sz="0" w:space="0" w:color="auto"/>
        <w:bottom w:val="none" w:sz="0" w:space="0" w:color="auto"/>
        <w:right w:val="none" w:sz="0" w:space="0" w:color="auto"/>
      </w:divBdr>
    </w:div>
    <w:div w:id="1968968973">
      <w:bodyDiv w:val="1"/>
      <w:marLeft w:val="0"/>
      <w:marRight w:val="0"/>
      <w:marTop w:val="0"/>
      <w:marBottom w:val="0"/>
      <w:divBdr>
        <w:top w:val="none" w:sz="0" w:space="0" w:color="auto"/>
        <w:left w:val="none" w:sz="0" w:space="0" w:color="auto"/>
        <w:bottom w:val="none" w:sz="0" w:space="0" w:color="auto"/>
        <w:right w:val="none" w:sz="0" w:space="0" w:color="auto"/>
      </w:divBdr>
      <w:divsChild>
        <w:div w:id="2052875354">
          <w:marLeft w:val="0"/>
          <w:marRight w:val="0"/>
          <w:marTop w:val="0"/>
          <w:marBottom w:val="0"/>
          <w:divBdr>
            <w:top w:val="none" w:sz="0" w:space="0" w:color="auto"/>
            <w:left w:val="none" w:sz="0" w:space="0" w:color="auto"/>
            <w:bottom w:val="none" w:sz="0" w:space="0" w:color="auto"/>
            <w:right w:val="none" w:sz="0" w:space="0" w:color="auto"/>
          </w:divBdr>
          <w:divsChild>
            <w:div w:id="1532838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211098">
      <w:bodyDiv w:val="1"/>
      <w:marLeft w:val="0"/>
      <w:marRight w:val="0"/>
      <w:marTop w:val="0"/>
      <w:marBottom w:val="0"/>
      <w:divBdr>
        <w:top w:val="none" w:sz="0" w:space="0" w:color="auto"/>
        <w:left w:val="none" w:sz="0" w:space="0" w:color="auto"/>
        <w:bottom w:val="none" w:sz="0" w:space="0" w:color="auto"/>
        <w:right w:val="none" w:sz="0" w:space="0" w:color="auto"/>
      </w:divBdr>
      <w:divsChild>
        <w:div w:id="1128738531">
          <w:marLeft w:val="0"/>
          <w:marRight w:val="0"/>
          <w:marTop w:val="0"/>
          <w:marBottom w:val="0"/>
          <w:divBdr>
            <w:top w:val="none" w:sz="0" w:space="0" w:color="auto"/>
            <w:left w:val="none" w:sz="0" w:space="0" w:color="auto"/>
            <w:bottom w:val="none" w:sz="0" w:space="0" w:color="auto"/>
            <w:right w:val="none" w:sz="0" w:space="0" w:color="auto"/>
          </w:divBdr>
        </w:div>
        <w:div w:id="1534883513">
          <w:marLeft w:val="0"/>
          <w:marRight w:val="0"/>
          <w:marTop w:val="0"/>
          <w:marBottom w:val="0"/>
          <w:divBdr>
            <w:top w:val="none" w:sz="0" w:space="0" w:color="auto"/>
            <w:left w:val="none" w:sz="0" w:space="0" w:color="auto"/>
            <w:bottom w:val="none" w:sz="0" w:space="0" w:color="auto"/>
            <w:right w:val="none" w:sz="0" w:space="0" w:color="auto"/>
          </w:divBdr>
        </w:div>
        <w:div w:id="1402874077">
          <w:marLeft w:val="0"/>
          <w:marRight w:val="0"/>
          <w:marTop w:val="0"/>
          <w:marBottom w:val="0"/>
          <w:divBdr>
            <w:top w:val="none" w:sz="0" w:space="0" w:color="auto"/>
            <w:left w:val="none" w:sz="0" w:space="0" w:color="auto"/>
            <w:bottom w:val="none" w:sz="0" w:space="0" w:color="auto"/>
            <w:right w:val="none" w:sz="0" w:space="0" w:color="auto"/>
          </w:divBdr>
        </w:div>
        <w:div w:id="2004507413">
          <w:marLeft w:val="0"/>
          <w:marRight w:val="0"/>
          <w:marTop w:val="0"/>
          <w:marBottom w:val="0"/>
          <w:divBdr>
            <w:top w:val="none" w:sz="0" w:space="0" w:color="auto"/>
            <w:left w:val="none" w:sz="0" w:space="0" w:color="auto"/>
            <w:bottom w:val="none" w:sz="0" w:space="0" w:color="auto"/>
            <w:right w:val="none" w:sz="0" w:space="0" w:color="auto"/>
          </w:divBdr>
        </w:div>
        <w:div w:id="1009792987">
          <w:marLeft w:val="0"/>
          <w:marRight w:val="0"/>
          <w:marTop w:val="0"/>
          <w:marBottom w:val="0"/>
          <w:divBdr>
            <w:top w:val="none" w:sz="0" w:space="0" w:color="auto"/>
            <w:left w:val="none" w:sz="0" w:space="0" w:color="auto"/>
            <w:bottom w:val="none" w:sz="0" w:space="0" w:color="auto"/>
            <w:right w:val="none" w:sz="0" w:space="0" w:color="auto"/>
          </w:divBdr>
        </w:div>
        <w:div w:id="1624995111">
          <w:marLeft w:val="0"/>
          <w:marRight w:val="0"/>
          <w:marTop w:val="0"/>
          <w:marBottom w:val="0"/>
          <w:divBdr>
            <w:top w:val="none" w:sz="0" w:space="0" w:color="auto"/>
            <w:left w:val="none" w:sz="0" w:space="0" w:color="auto"/>
            <w:bottom w:val="none" w:sz="0" w:space="0" w:color="auto"/>
            <w:right w:val="none" w:sz="0" w:space="0" w:color="auto"/>
          </w:divBdr>
        </w:div>
        <w:div w:id="305210876">
          <w:marLeft w:val="0"/>
          <w:marRight w:val="0"/>
          <w:marTop w:val="0"/>
          <w:marBottom w:val="0"/>
          <w:divBdr>
            <w:top w:val="none" w:sz="0" w:space="0" w:color="auto"/>
            <w:left w:val="none" w:sz="0" w:space="0" w:color="auto"/>
            <w:bottom w:val="none" w:sz="0" w:space="0" w:color="auto"/>
            <w:right w:val="none" w:sz="0" w:space="0" w:color="auto"/>
          </w:divBdr>
        </w:div>
        <w:div w:id="916062285">
          <w:marLeft w:val="0"/>
          <w:marRight w:val="0"/>
          <w:marTop w:val="0"/>
          <w:marBottom w:val="0"/>
          <w:divBdr>
            <w:top w:val="none" w:sz="0" w:space="0" w:color="auto"/>
            <w:left w:val="none" w:sz="0" w:space="0" w:color="auto"/>
            <w:bottom w:val="none" w:sz="0" w:space="0" w:color="auto"/>
            <w:right w:val="none" w:sz="0" w:space="0" w:color="auto"/>
          </w:divBdr>
        </w:div>
        <w:div w:id="885291728">
          <w:marLeft w:val="0"/>
          <w:marRight w:val="0"/>
          <w:marTop w:val="0"/>
          <w:marBottom w:val="0"/>
          <w:divBdr>
            <w:top w:val="none" w:sz="0" w:space="0" w:color="auto"/>
            <w:left w:val="none" w:sz="0" w:space="0" w:color="auto"/>
            <w:bottom w:val="none" w:sz="0" w:space="0" w:color="auto"/>
            <w:right w:val="none" w:sz="0" w:space="0" w:color="auto"/>
          </w:divBdr>
        </w:div>
        <w:div w:id="1434323122">
          <w:marLeft w:val="0"/>
          <w:marRight w:val="0"/>
          <w:marTop w:val="0"/>
          <w:marBottom w:val="0"/>
          <w:divBdr>
            <w:top w:val="none" w:sz="0" w:space="0" w:color="auto"/>
            <w:left w:val="none" w:sz="0" w:space="0" w:color="auto"/>
            <w:bottom w:val="none" w:sz="0" w:space="0" w:color="auto"/>
            <w:right w:val="none" w:sz="0" w:space="0" w:color="auto"/>
          </w:divBdr>
        </w:div>
        <w:div w:id="148522665">
          <w:marLeft w:val="0"/>
          <w:marRight w:val="0"/>
          <w:marTop w:val="0"/>
          <w:marBottom w:val="0"/>
          <w:divBdr>
            <w:top w:val="none" w:sz="0" w:space="0" w:color="auto"/>
            <w:left w:val="none" w:sz="0" w:space="0" w:color="auto"/>
            <w:bottom w:val="none" w:sz="0" w:space="0" w:color="auto"/>
            <w:right w:val="none" w:sz="0" w:space="0" w:color="auto"/>
          </w:divBdr>
        </w:div>
        <w:div w:id="1964724035">
          <w:marLeft w:val="0"/>
          <w:marRight w:val="0"/>
          <w:marTop w:val="0"/>
          <w:marBottom w:val="0"/>
          <w:divBdr>
            <w:top w:val="none" w:sz="0" w:space="0" w:color="auto"/>
            <w:left w:val="none" w:sz="0" w:space="0" w:color="auto"/>
            <w:bottom w:val="none" w:sz="0" w:space="0" w:color="auto"/>
            <w:right w:val="none" w:sz="0" w:space="0" w:color="auto"/>
          </w:divBdr>
        </w:div>
        <w:div w:id="255863453">
          <w:marLeft w:val="0"/>
          <w:marRight w:val="0"/>
          <w:marTop w:val="0"/>
          <w:marBottom w:val="0"/>
          <w:divBdr>
            <w:top w:val="none" w:sz="0" w:space="0" w:color="auto"/>
            <w:left w:val="none" w:sz="0" w:space="0" w:color="auto"/>
            <w:bottom w:val="none" w:sz="0" w:space="0" w:color="auto"/>
            <w:right w:val="none" w:sz="0" w:space="0" w:color="auto"/>
          </w:divBdr>
        </w:div>
        <w:div w:id="1976830763">
          <w:marLeft w:val="0"/>
          <w:marRight w:val="0"/>
          <w:marTop w:val="0"/>
          <w:marBottom w:val="0"/>
          <w:divBdr>
            <w:top w:val="none" w:sz="0" w:space="0" w:color="auto"/>
            <w:left w:val="none" w:sz="0" w:space="0" w:color="auto"/>
            <w:bottom w:val="none" w:sz="0" w:space="0" w:color="auto"/>
            <w:right w:val="none" w:sz="0" w:space="0" w:color="auto"/>
          </w:divBdr>
        </w:div>
        <w:div w:id="1570574450">
          <w:marLeft w:val="0"/>
          <w:marRight w:val="0"/>
          <w:marTop w:val="0"/>
          <w:marBottom w:val="0"/>
          <w:divBdr>
            <w:top w:val="none" w:sz="0" w:space="0" w:color="auto"/>
            <w:left w:val="none" w:sz="0" w:space="0" w:color="auto"/>
            <w:bottom w:val="none" w:sz="0" w:space="0" w:color="auto"/>
            <w:right w:val="none" w:sz="0" w:space="0" w:color="auto"/>
          </w:divBdr>
        </w:div>
        <w:div w:id="1201674216">
          <w:marLeft w:val="0"/>
          <w:marRight w:val="0"/>
          <w:marTop w:val="0"/>
          <w:marBottom w:val="0"/>
          <w:divBdr>
            <w:top w:val="none" w:sz="0" w:space="0" w:color="auto"/>
            <w:left w:val="none" w:sz="0" w:space="0" w:color="auto"/>
            <w:bottom w:val="none" w:sz="0" w:space="0" w:color="auto"/>
            <w:right w:val="none" w:sz="0" w:space="0" w:color="auto"/>
          </w:divBdr>
        </w:div>
        <w:div w:id="1023946587">
          <w:marLeft w:val="0"/>
          <w:marRight w:val="0"/>
          <w:marTop w:val="0"/>
          <w:marBottom w:val="0"/>
          <w:divBdr>
            <w:top w:val="none" w:sz="0" w:space="0" w:color="auto"/>
            <w:left w:val="none" w:sz="0" w:space="0" w:color="auto"/>
            <w:bottom w:val="none" w:sz="0" w:space="0" w:color="auto"/>
            <w:right w:val="none" w:sz="0" w:space="0" w:color="auto"/>
          </w:divBdr>
        </w:div>
        <w:div w:id="1033000558">
          <w:marLeft w:val="0"/>
          <w:marRight w:val="0"/>
          <w:marTop w:val="0"/>
          <w:marBottom w:val="0"/>
          <w:divBdr>
            <w:top w:val="none" w:sz="0" w:space="0" w:color="auto"/>
            <w:left w:val="none" w:sz="0" w:space="0" w:color="auto"/>
            <w:bottom w:val="none" w:sz="0" w:space="0" w:color="auto"/>
            <w:right w:val="none" w:sz="0" w:space="0" w:color="auto"/>
          </w:divBdr>
        </w:div>
        <w:div w:id="776097548">
          <w:marLeft w:val="0"/>
          <w:marRight w:val="0"/>
          <w:marTop w:val="0"/>
          <w:marBottom w:val="0"/>
          <w:divBdr>
            <w:top w:val="none" w:sz="0" w:space="0" w:color="auto"/>
            <w:left w:val="none" w:sz="0" w:space="0" w:color="auto"/>
            <w:bottom w:val="none" w:sz="0" w:space="0" w:color="auto"/>
            <w:right w:val="none" w:sz="0" w:space="0" w:color="auto"/>
          </w:divBdr>
        </w:div>
        <w:div w:id="2116512364">
          <w:marLeft w:val="0"/>
          <w:marRight w:val="0"/>
          <w:marTop w:val="0"/>
          <w:marBottom w:val="0"/>
          <w:divBdr>
            <w:top w:val="none" w:sz="0" w:space="0" w:color="auto"/>
            <w:left w:val="none" w:sz="0" w:space="0" w:color="auto"/>
            <w:bottom w:val="none" w:sz="0" w:space="0" w:color="auto"/>
            <w:right w:val="none" w:sz="0" w:space="0" w:color="auto"/>
          </w:divBdr>
        </w:div>
        <w:div w:id="1428425500">
          <w:marLeft w:val="0"/>
          <w:marRight w:val="0"/>
          <w:marTop w:val="0"/>
          <w:marBottom w:val="0"/>
          <w:divBdr>
            <w:top w:val="none" w:sz="0" w:space="0" w:color="auto"/>
            <w:left w:val="none" w:sz="0" w:space="0" w:color="auto"/>
            <w:bottom w:val="none" w:sz="0" w:space="0" w:color="auto"/>
            <w:right w:val="none" w:sz="0" w:space="0" w:color="auto"/>
          </w:divBdr>
        </w:div>
        <w:div w:id="1431196794">
          <w:marLeft w:val="0"/>
          <w:marRight w:val="0"/>
          <w:marTop w:val="0"/>
          <w:marBottom w:val="0"/>
          <w:divBdr>
            <w:top w:val="none" w:sz="0" w:space="0" w:color="auto"/>
            <w:left w:val="none" w:sz="0" w:space="0" w:color="auto"/>
            <w:bottom w:val="none" w:sz="0" w:space="0" w:color="auto"/>
            <w:right w:val="none" w:sz="0" w:space="0" w:color="auto"/>
          </w:divBdr>
        </w:div>
        <w:div w:id="1003511557">
          <w:marLeft w:val="0"/>
          <w:marRight w:val="0"/>
          <w:marTop w:val="0"/>
          <w:marBottom w:val="0"/>
          <w:divBdr>
            <w:top w:val="none" w:sz="0" w:space="0" w:color="auto"/>
            <w:left w:val="none" w:sz="0" w:space="0" w:color="auto"/>
            <w:bottom w:val="none" w:sz="0" w:space="0" w:color="auto"/>
            <w:right w:val="none" w:sz="0" w:space="0" w:color="auto"/>
          </w:divBdr>
        </w:div>
        <w:div w:id="297343581">
          <w:marLeft w:val="0"/>
          <w:marRight w:val="0"/>
          <w:marTop w:val="0"/>
          <w:marBottom w:val="0"/>
          <w:divBdr>
            <w:top w:val="none" w:sz="0" w:space="0" w:color="auto"/>
            <w:left w:val="none" w:sz="0" w:space="0" w:color="auto"/>
            <w:bottom w:val="none" w:sz="0" w:space="0" w:color="auto"/>
            <w:right w:val="none" w:sz="0" w:space="0" w:color="auto"/>
          </w:divBdr>
        </w:div>
        <w:div w:id="1254776627">
          <w:marLeft w:val="0"/>
          <w:marRight w:val="0"/>
          <w:marTop w:val="0"/>
          <w:marBottom w:val="0"/>
          <w:divBdr>
            <w:top w:val="none" w:sz="0" w:space="0" w:color="auto"/>
            <w:left w:val="none" w:sz="0" w:space="0" w:color="auto"/>
            <w:bottom w:val="none" w:sz="0" w:space="0" w:color="auto"/>
            <w:right w:val="none" w:sz="0" w:space="0" w:color="auto"/>
          </w:divBdr>
        </w:div>
        <w:div w:id="1218053523">
          <w:marLeft w:val="0"/>
          <w:marRight w:val="0"/>
          <w:marTop w:val="0"/>
          <w:marBottom w:val="0"/>
          <w:divBdr>
            <w:top w:val="none" w:sz="0" w:space="0" w:color="auto"/>
            <w:left w:val="none" w:sz="0" w:space="0" w:color="auto"/>
            <w:bottom w:val="none" w:sz="0" w:space="0" w:color="auto"/>
            <w:right w:val="none" w:sz="0" w:space="0" w:color="auto"/>
          </w:divBdr>
        </w:div>
        <w:div w:id="1230456699">
          <w:marLeft w:val="0"/>
          <w:marRight w:val="0"/>
          <w:marTop w:val="0"/>
          <w:marBottom w:val="0"/>
          <w:divBdr>
            <w:top w:val="none" w:sz="0" w:space="0" w:color="auto"/>
            <w:left w:val="none" w:sz="0" w:space="0" w:color="auto"/>
            <w:bottom w:val="none" w:sz="0" w:space="0" w:color="auto"/>
            <w:right w:val="none" w:sz="0" w:space="0" w:color="auto"/>
          </w:divBdr>
        </w:div>
        <w:div w:id="353966951">
          <w:marLeft w:val="0"/>
          <w:marRight w:val="0"/>
          <w:marTop w:val="0"/>
          <w:marBottom w:val="0"/>
          <w:divBdr>
            <w:top w:val="none" w:sz="0" w:space="0" w:color="auto"/>
            <w:left w:val="none" w:sz="0" w:space="0" w:color="auto"/>
            <w:bottom w:val="none" w:sz="0" w:space="0" w:color="auto"/>
            <w:right w:val="none" w:sz="0" w:space="0" w:color="auto"/>
          </w:divBdr>
        </w:div>
        <w:div w:id="1633825523">
          <w:marLeft w:val="0"/>
          <w:marRight w:val="0"/>
          <w:marTop w:val="0"/>
          <w:marBottom w:val="0"/>
          <w:divBdr>
            <w:top w:val="none" w:sz="0" w:space="0" w:color="auto"/>
            <w:left w:val="none" w:sz="0" w:space="0" w:color="auto"/>
            <w:bottom w:val="none" w:sz="0" w:space="0" w:color="auto"/>
            <w:right w:val="none" w:sz="0" w:space="0" w:color="auto"/>
          </w:divBdr>
        </w:div>
        <w:div w:id="2111853873">
          <w:marLeft w:val="0"/>
          <w:marRight w:val="0"/>
          <w:marTop w:val="0"/>
          <w:marBottom w:val="0"/>
          <w:divBdr>
            <w:top w:val="none" w:sz="0" w:space="0" w:color="auto"/>
            <w:left w:val="none" w:sz="0" w:space="0" w:color="auto"/>
            <w:bottom w:val="none" w:sz="0" w:space="0" w:color="auto"/>
            <w:right w:val="none" w:sz="0" w:space="0" w:color="auto"/>
          </w:divBdr>
        </w:div>
        <w:div w:id="1767265435">
          <w:marLeft w:val="0"/>
          <w:marRight w:val="0"/>
          <w:marTop w:val="0"/>
          <w:marBottom w:val="0"/>
          <w:divBdr>
            <w:top w:val="none" w:sz="0" w:space="0" w:color="auto"/>
            <w:left w:val="none" w:sz="0" w:space="0" w:color="auto"/>
            <w:bottom w:val="none" w:sz="0" w:space="0" w:color="auto"/>
            <w:right w:val="none" w:sz="0" w:space="0" w:color="auto"/>
          </w:divBdr>
        </w:div>
        <w:div w:id="62222139">
          <w:marLeft w:val="0"/>
          <w:marRight w:val="0"/>
          <w:marTop w:val="0"/>
          <w:marBottom w:val="0"/>
          <w:divBdr>
            <w:top w:val="none" w:sz="0" w:space="0" w:color="auto"/>
            <w:left w:val="none" w:sz="0" w:space="0" w:color="auto"/>
            <w:bottom w:val="none" w:sz="0" w:space="0" w:color="auto"/>
            <w:right w:val="none" w:sz="0" w:space="0" w:color="auto"/>
          </w:divBdr>
        </w:div>
        <w:div w:id="1596744552">
          <w:marLeft w:val="0"/>
          <w:marRight w:val="0"/>
          <w:marTop w:val="0"/>
          <w:marBottom w:val="0"/>
          <w:divBdr>
            <w:top w:val="none" w:sz="0" w:space="0" w:color="auto"/>
            <w:left w:val="none" w:sz="0" w:space="0" w:color="auto"/>
            <w:bottom w:val="none" w:sz="0" w:space="0" w:color="auto"/>
            <w:right w:val="none" w:sz="0" w:space="0" w:color="auto"/>
          </w:divBdr>
        </w:div>
        <w:div w:id="767165414">
          <w:marLeft w:val="0"/>
          <w:marRight w:val="0"/>
          <w:marTop w:val="0"/>
          <w:marBottom w:val="0"/>
          <w:divBdr>
            <w:top w:val="none" w:sz="0" w:space="0" w:color="auto"/>
            <w:left w:val="none" w:sz="0" w:space="0" w:color="auto"/>
            <w:bottom w:val="none" w:sz="0" w:space="0" w:color="auto"/>
            <w:right w:val="none" w:sz="0" w:space="0" w:color="auto"/>
          </w:divBdr>
        </w:div>
        <w:div w:id="329678042">
          <w:marLeft w:val="0"/>
          <w:marRight w:val="0"/>
          <w:marTop w:val="0"/>
          <w:marBottom w:val="0"/>
          <w:divBdr>
            <w:top w:val="none" w:sz="0" w:space="0" w:color="auto"/>
            <w:left w:val="none" w:sz="0" w:space="0" w:color="auto"/>
            <w:bottom w:val="none" w:sz="0" w:space="0" w:color="auto"/>
            <w:right w:val="none" w:sz="0" w:space="0" w:color="auto"/>
          </w:divBdr>
        </w:div>
        <w:div w:id="2104449941">
          <w:marLeft w:val="0"/>
          <w:marRight w:val="0"/>
          <w:marTop w:val="0"/>
          <w:marBottom w:val="0"/>
          <w:divBdr>
            <w:top w:val="none" w:sz="0" w:space="0" w:color="auto"/>
            <w:left w:val="none" w:sz="0" w:space="0" w:color="auto"/>
            <w:bottom w:val="none" w:sz="0" w:space="0" w:color="auto"/>
            <w:right w:val="none" w:sz="0" w:space="0" w:color="auto"/>
          </w:divBdr>
        </w:div>
        <w:div w:id="108551095">
          <w:marLeft w:val="0"/>
          <w:marRight w:val="0"/>
          <w:marTop w:val="0"/>
          <w:marBottom w:val="0"/>
          <w:divBdr>
            <w:top w:val="none" w:sz="0" w:space="0" w:color="auto"/>
            <w:left w:val="none" w:sz="0" w:space="0" w:color="auto"/>
            <w:bottom w:val="none" w:sz="0" w:space="0" w:color="auto"/>
            <w:right w:val="none" w:sz="0" w:space="0" w:color="auto"/>
          </w:divBdr>
        </w:div>
        <w:div w:id="52313040">
          <w:marLeft w:val="0"/>
          <w:marRight w:val="0"/>
          <w:marTop w:val="0"/>
          <w:marBottom w:val="0"/>
          <w:divBdr>
            <w:top w:val="none" w:sz="0" w:space="0" w:color="auto"/>
            <w:left w:val="none" w:sz="0" w:space="0" w:color="auto"/>
            <w:bottom w:val="none" w:sz="0" w:space="0" w:color="auto"/>
            <w:right w:val="none" w:sz="0" w:space="0" w:color="auto"/>
          </w:divBdr>
        </w:div>
        <w:div w:id="464544082">
          <w:marLeft w:val="0"/>
          <w:marRight w:val="0"/>
          <w:marTop w:val="0"/>
          <w:marBottom w:val="0"/>
          <w:divBdr>
            <w:top w:val="none" w:sz="0" w:space="0" w:color="auto"/>
            <w:left w:val="none" w:sz="0" w:space="0" w:color="auto"/>
            <w:bottom w:val="none" w:sz="0" w:space="0" w:color="auto"/>
            <w:right w:val="none" w:sz="0" w:space="0" w:color="auto"/>
          </w:divBdr>
        </w:div>
        <w:div w:id="549851130">
          <w:marLeft w:val="0"/>
          <w:marRight w:val="0"/>
          <w:marTop w:val="0"/>
          <w:marBottom w:val="0"/>
          <w:divBdr>
            <w:top w:val="none" w:sz="0" w:space="0" w:color="auto"/>
            <w:left w:val="none" w:sz="0" w:space="0" w:color="auto"/>
            <w:bottom w:val="none" w:sz="0" w:space="0" w:color="auto"/>
            <w:right w:val="none" w:sz="0" w:space="0" w:color="auto"/>
          </w:divBdr>
        </w:div>
        <w:div w:id="171989625">
          <w:marLeft w:val="0"/>
          <w:marRight w:val="0"/>
          <w:marTop w:val="0"/>
          <w:marBottom w:val="0"/>
          <w:divBdr>
            <w:top w:val="none" w:sz="0" w:space="0" w:color="auto"/>
            <w:left w:val="none" w:sz="0" w:space="0" w:color="auto"/>
            <w:bottom w:val="none" w:sz="0" w:space="0" w:color="auto"/>
            <w:right w:val="none" w:sz="0" w:space="0" w:color="auto"/>
          </w:divBdr>
        </w:div>
        <w:div w:id="2019236681">
          <w:marLeft w:val="0"/>
          <w:marRight w:val="0"/>
          <w:marTop w:val="0"/>
          <w:marBottom w:val="0"/>
          <w:divBdr>
            <w:top w:val="none" w:sz="0" w:space="0" w:color="auto"/>
            <w:left w:val="none" w:sz="0" w:space="0" w:color="auto"/>
            <w:bottom w:val="none" w:sz="0" w:space="0" w:color="auto"/>
            <w:right w:val="none" w:sz="0" w:space="0" w:color="auto"/>
          </w:divBdr>
        </w:div>
        <w:div w:id="1340808789">
          <w:marLeft w:val="0"/>
          <w:marRight w:val="0"/>
          <w:marTop w:val="0"/>
          <w:marBottom w:val="0"/>
          <w:divBdr>
            <w:top w:val="none" w:sz="0" w:space="0" w:color="auto"/>
            <w:left w:val="none" w:sz="0" w:space="0" w:color="auto"/>
            <w:bottom w:val="none" w:sz="0" w:space="0" w:color="auto"/>
            <w:right w:val="none" w:sz="0" w:space="0" w:color="auto"/>
          </w:divBdr>
        </w:div>
        <w:div w:id="518735768">
          <w:marLeft w:val="0"/>
          <w:marRight w:val="0"/>
          <w:marTop w:val="0"/>
          <w:marBottom w:val="0"/>
          <w:divBdr>
            <w:top w:val="none" w:sz="0" w:space="0" w:color="auto"/>
            <w:left w:val="none" w:sz="0" w:space="0" w:color="auto"/>
            <w:bottom w:val="none" w:sz="0" w:space="0" w:color="auto"/>
            <w:right w:val="none" w:sz="0" w:space="0" w:color="auto"/>
          </w:divBdr>
        </w:div>
        <w:div w:id="1937669719">
          <w:marLeft w:val="0"/>
          <w:marRight w:val="0"/>
          <w:marTop w:val="0"/>
          <w:marBottom w:val="0"/>
          <w:divBdr>
            <w:top w:val="none" w:sz="0" w:space="0" w:color="auto"/>
            <w:left w:val="none" w:sz="0" w:space="0" w:color="auto"/>
            <w:bottom w:val="none" w:sz="0" w:space="0" w:color="auto"/>
            <w:right w:val="none" w:sz="0" w:space="0" w:color="auto"/>
          </w:divBdr>
        </w:div>
        <w:div w:id="507604277">
          <w:marLeft w:val="0"/>
          <w:marRight w:val="0"/>
          <w:marTop w:val="0"/>
          <w:marBottom w:val="0"/>
          <w:divBdr>
            <w:top w:val="none" w:sz="0" w:space="0" w:color="auto"/>
            <w:left w:val="none" w:sz="0" w:space="0" w:color="auto"/>
            <w:bottom w:val="none" w:sz="0" w:space="0" w:color="auto"/>
            <w:right w:val="none" w:sz="0" w:space="0" w:color="auto"/>
          </w:divBdr>
        </w:div>
        <w:div w:id="1528323761">
          <w:marLeft w:val="0"/>
          <w:marRight w:val="0"/>
          <w:marTop w:val="0"/>
          <w:marBottom w:val="0"/>
          <w:divBdr>
            <w:top w:val="none" w:sz="0" w:space="0" w:color="auto"/>
            <w:left w:val="none" w:sz="0" w:space="0" w:color="auto"/>
            <w:bottom w:val="none" w:sz="0" w:space="0" w:color="auto"/>
            <w:right w:val="none" w:sz="0" w:space="0" w:color="auto"/>
          </w:divBdr>
        </w:div>
        <w:div w:id="2136167663">
          <w:marLeft w:val="0"/>
          <w:marRight w:val="0"/>
          <w:marTop w:val="0"/>
          <w:marBottom w:val="0"/>
          <w:divBdr>
            <w:top w:val="none" w:sz="0" w:space="0" w:color="auto"/>
            <w:left w:val="none" w:sz="0" w:space="0" w:color="auto"/>
            <w:bottom w:val="none" w:sz="0" w:space="0" w:color="auto"/>
            <w:right w:val="none" w:sz="0" w:space="0" w:color="auto"/>
          </w:divBdr>
        </w:div>
        <w:div w:id="1311208693">
          <w:marLeft w:val="0"/>
          <w:marRight w:val="0"/>
          <w:marTop w:val="0"/>
          <w:marBottom w:val="0"/>
          <w:divBdr>
            <w:top w:val="none" w:sz="0" w:space="0" w:color="auto"/>
            <w:left w:val="none" w:sz="0" w:space="0" w:color="auto"/>
            <w:bottom w:val="none" w:sz="0" w:space="0" w:color="auto"/>
            <w:right w:val="none" w:sz="0" w:space="0" w:color="auto"/>
          </w:divBdr>
        </w:div>
        <w:div w:id="52318646">
          <w:marLeft w:val="0"/>
          <w:marRight w:val="0"/>
          <w:marTop w:val="0"/>
          <w:marBottom w:val="0"/>
          <w:divBdr>
            <w:top w:val="none" w:sz="0" w:space="0" w:color="auto"/>
            <w:left w:val="none" w:sz="0" w:space="0" w:color="auto"/>
            <w:bottom w:val="none" w:sz="0" w:space="0" w:color="auto"/>
            <w:right w:val="none" w:sz="0" w:space="0" w:color="auto"/>
          </w:divBdr>
        </w:div>
        <w:div w:id="939339482">
          <w:marLeft w:val="0"/>
          <w:marRight w:val="0"/>
          <w:marTop w:val="0"/>
          <w:marBottom w:val="0"/>
          <w:divBdr>
            <w:top w:val="none" w:sz="0" w:space="0" w:color="auto"/>
            <w:left w:val="none" w:sz="0" w:space="0" w:color="auto"/>
            <w:bottom w:val="none" w:sz="0" w:space="0" w:color="auto"/>
            <w:right w:val="none" w:sz="0" w:space="0" w:color="auto"/>
          </w:divBdr>
        </w:div>
        <w:div w:id="267396072">
          <w:marLeft w:val="0"/>
          <w:marRight w:val="0"/>
          <w:marTop w:val="0"/>
          <w:marBottom w:val="0"/>
          <w:divBdr>
            <w:top w:val="none" w:sz="0" w:space="0" w:color="auto"/>
            <w:left w:val="none" w:sz="0" w:space="0" w:color="auto"/>
            <w:bottom w:val="none" w:sz="0" w:space="0" w:color="auto"/>
            <w:right w:val="none" w:sz="0" w:space="0" w:color="auto"/>
          </w:divBdr>
        </w:div>
        <w:div w:id="2113931888">
          <w:marLeft w:val="0"/>
          <w:marRight w:val="0"/>
          <w:marTop w:val="0"/>
          <w:marBottom w:val="0"/>
          <w:divBdr>
            <w:top w:val="none" w:sz="0" w:space="0" w:color="auto"/>
            <w:left w:val="none" w:sz="0" w:space="0" w:color="auto"/>
            <w:bottom w:val="none" w:sz="0" w:space="0" w:color="auto"/>
            <w:right w:val="none" w:sz="0" w:space="0" w:color="auto"/>
          </w:divBdr>
        </w:div>
        <w:div w:id="2060011148">
          <w:marLeft w:val="0"/>
          <w:marRight w:val="0"/>
          <w:marTop w:val="0"/>
          <w:marBottom w:val="0"/>
          <w:divBdr>
            <w:top w:val="none" w:sz="0" w:space="0" w:color="auto"/>
            <w:left w:val="none" w:sz="0" w:space="0" w:color="auto"/>
            <w:bottom w:val="none" w:sz="0" w:space="0" w:color="auto"/>
            <w:right w:val="none" w:sz="0" w:space="0" w:color="auto"/>
          </w:divBdr>
        </w:div>
        <w:div w:id="942107512">
          <w:marLeft w:val="0"/>
          <w:marRight w:val="0"/>
          <w:marTop w:val="0"/>
          <w:marBottom w:val="0"/>
          <w:divBdr>
            <w:top w:val="none" w:sz="0" w:space="0" w:color="auto"/>
            <w:left w:val="none" w:sz="0" w:space="0" w:color="auto"/>
            <w:bottom w:val="none" w:sz="0" w:space="0" w:color="auto"/>
            <w:right w:val="none" w:sz="0" w:space="0" w:color="auto"/>
          </w:divBdr>
        </w:div>
        <w:div w:id="796608388">
          <w:marLeft w:val="0"/>
          <w:marRight w:val="0"/>
          <w:marTop w:val="0"/>
          <w:marBottom w:val="0"/>
          <w:divBdr>
            <w:top w:val="none" w:sz="0" w:space="0" w:color="auto"/>
            <w:left w:val="none" w:sz="0" w:space="0" w:color="auto"/>
            <w:bottom w:val="none" w:sz="0" w:space="0" w:color="auto"/>
            <w:right w:val="none" w:sz="0" w:space="0" w:color="auto"/>
          </w:divBdr>
        </w:div>
        <w:div w:id="1973367298">
          <w:marLeft w:val="0"/>
          <w:marRight w:val="0"/>
          <w:marTop w:val="0"/>
          <w:marBottom w:val="0"/>
          <w:divBdr>
            <w:top w:val="none" w:sz="0" w:space="0" w:color="auto"/>
            <w:left w:val="none" w:sz="0" w:space="0" w:color="auto"/>
            <w:bottom w:val="none" w:sz="0" w:space="0" w:color="auto"/>
            <w:right w:val="none" w:sz="0" w:space="0" w:color="auto"/>
          </w:divBdr>
        </w:div>
        <w:div w:id="547373698">
          <w:marLeft w:val="0"/>
          <w:marRight w:val="0"/>
          <w:marTop w:val="0"/>
          <w:marBottom w:val="0"/>
          <w:divBdr>
            <w:top w:val="none" w:sz="0" w:space="0" w:color="auto"/>
            <w:left w:val="none" w:sz="0" w:space="0" w:color="auto"/>
            <w:bottom w:val="none" w:sz="0" w:space="0" w:color="auto"/>
            <w:right w:val="none" w:sz="0" w:space="0" w:color="auto"/>
          </w:divBdr>
        </w:div>
        <w:div w:id="448360952">
          <w:marLeft w:val="0"/>
          <w:marRight w:val="0"/>
          <w:marTop w:val="0"/>
          <w:marBottom w:val="0"/>
          <w:divBdr>
            <w:top w:val="none" w:sz="0" w:space="0" w:color="auto"/>
            <w:left w:val="none" w:sz="0" w:space="0" w:color="auto"/>
            <w:bottom w:val="none" w:sz="0" w:space="0" w:color="auto"/>
            <w:right w:val="none" w:sz="0" w:space="0" w:color="auto"/>
          </w:divBdr>
        </w:div>
        <w:div w:id="2060668552">
          <w:marLeft w:val="0"/>
          <w:marRight w:val="0"/>
          <w:marTop w:val="0"/>
          <w:marBottom w:val="0"/>
          <w:divBdr>
            <w:top w:val="none" w:sz="0" w:space="0" w:color="auto"/>
            <w:left w:val="none" w:sz="0" w:space="0" w:color="auto"/>
            <w:bottom w:val="none" w:sz="0" w:space="0" w:color="auto"/>
            <w:right w:val="none" w:sz="0" w:space="0" w:color="auto"/>
          </w:divBdr>
        </w:div>
        <w:div w:id="135074954">
          <w:marLeft w:val="0"/>
          <w:marRight w:val="0"/>
          <w:marTop w:val="0"/>
          <w:marBottom w:val="0"/>
          <w:divBdr>
            <w:top w:val="none" w:sz="0" w:space="0" w:color="auto"/>
            <w:left w:val="none" w:sz="0" w:space="0" w:color="auto"/>
            <w:bottom w:val="none" w:sz="0" w:space="0" w:color="auto"/>
            <w:right w:val="none" w:sz="0" w:space="0" w:color="auto"/>
          </w:divBdr>
        </w:div>
        <w:div w:id="1993361727">
          <w:marLeft w:val="0"/>
          <w:marRight w:val="0"/>
          <w:marTop w:val="0"/>
          <w:marBottom w:val="0"/>
          <w:divBdr>
            <w:top w:val="none" w:sz="0" w:space="0" w:color="auto"/>
            <w:left w:val="none" w:sz="0" w:space="0" w:color="auto"/>
            <w:bottom w:val="none" w:sz="0" w:space="0" w:color="auto"/>
            <w:right w:val="none" w:sz="0" w:space="0" w:color="auto"/>
          </w:divBdr>
        </w:div>
        <w:div w:id="800030172">
          <w:marLeft w:val="0"/>
          <w:marRight w:val="0"/>
          <w:marTop w:val="0"/>
          <w:marBottom w:val="0"/>
          <w:divBdr>
            <w:top w:val="none" w:sz="0" w:space="0" w:color="auto"/>
            <w:left w:val="none" w:sz="0" w:space="0" w:color="auto"/>
            <w:bottom w:val="none" w:sz="0" w:space="0" w:color="auto"/>
            <w:right w:val="none" w:sz="0" w:space="0" w:color="auto"/>
          </w:divBdr>
        </w:div>
        <w:div w:id="1113086735">
          <w:marLeft w:val="0"/>
          <w:marRight w:val="0"/>
          <w:marTop w:val="0"/>
          <w:marBottom w:val="0"/>
          <w:divBdr>
            <w:top w:val="none" w:sz="0" w:space="0" w:color="auto"/>
            <w:left w:val="none" w:sz="0" w:space="0" w:color="auto"/>
            <w:bottom w:val="none" w:sz="0" w:space="0" w:color="auto"/>
            <w:right w:val="none" w:sz="0" w:space="0" w:color="auto"/>
          </w:divBdr>
        </w:div>
        <w:div w:id="132217455">
          <w:marLeft w:val="0"/>
          <w:marRight w:val="0"/>
          <w:marTop w:val="0"/>
          <w:marBottom w:val="0"/>
          <w:divBdr>
            <w:top w:val="none" w:sz="0" w:space="0" w:color="auto"/>
            <w:left w:val="none" w:sz="0" w:space="0" w:color="auto"/>
            <w:bottom w:val="none" w:sz="0" w:space="0" w:color="auto"/>
            <w:right w:val="none" w:sz="0" w:space="0" w:color="auto"/>
          </w:divBdr>
        </w:div>
        <w:div w:id="1724788033">
          <w:marLeft w:val="0"/>
          <w:marRight w:val="0"/>
          <w:marTop w:val="0"/>
          <w:marBottom w:val="0"/>
          <w:divBdr>
            <w:top w:val="none" w:sz="0" w:space="0" w:color="auto"/>
            <w:left w:val="none" w:sz="0" w:space="0" w:color="auto"/>
            <w:bottom w:val="none" w:sz="0" w:space="0" w:color="auto"/>
            <w:right w:val="none" w:sz="0" w:space="0" w:color="auto"/>
          </w:divBdr>
        </w:div>
      </w:divsChild>
    </w:div>
    <w:div w:id="20903472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A1AF97-1B65-4266-A8CC-D949D174D4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630</TotalTime>
  <Pages>62</Pages>
  <Words>19680</Words>
  <Characters>112180</Characters>
  <Application>Microsoft Office Word</Application>
  <DocSecurity>0</DocSecurity>
  <Lines>934</Lines>
  <Paragraphs>263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raifzaman41@outlook.com</dc:creator>
  <cp:keywords/>
  <dc:description/>
  <cp:lastModifiedBy>saif zaman</cp:lastModifiedBy>
  <cp:revision>61</cp:revision>
  <dcterms:created xsi:type="dcterms:W3CDTF">2026-06-01T01:56:00Z</dcterms:created>
  <dcterms:modified xsi:type="dcterms:W3CDTF">2026-06-30T06:03:00Z</dcterms:modified>
</cp:coreProperties>
</file>