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E9973" w14:textId="77777777" w:rsidR="00B96D0B" w:rsidRPr="00B96D0B" w:rsidRDefault="00B96D0B" w:rsidP="00E93633">
      <w:pPr>
        <w:shd w:val="clear" w:color="auto" w:fill="FFFFFF"/>
        <w:spacing w:after="0" w:line="510" w:lineRule="atLeast"/>
        <w:outlineLvl w:val="0"/>
        <w:rPr>
          <w:rFonts w:ascii="Segoe UI" w:eastAsia="Times New Roman" w:hAnsi="Segoe UI" w:cs="Segoe UI"/>
          <w:b/>
          <w:bCs/>
          <w:color w:val="0F1115"/>
          <w:kern w:val="36"/>
          <w:sz w:val="36"/>
          <w:szCs w:val="36"/>
        </w:rPr>
      </w:pPr>
      <w:r w:rsidRPr="00B96D0B">
        <w:rPr>
          <w:rFonts w:ascii="Segoe UI" w:eastAsia="Times New Roman" w:hAnsi="Segoe UI" w:cs="Segoe UI"/>
          <w:b/>
          <w:bCs/>
          <w:color w:val="0F1115"/>
          <w:kern w:val="36"/>
          <w:sz w:val="36"/>
          <w:szCs w:val="36"/>
        </w:rPr>
        <w:t>A-000: Golden Wings Constitution</w:t>
      </w:r>
    </w:p>
    <w:p w14:paraId="714181E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Version 1.0 — Founder Lock Final</w:t>
      </w:r>
    </w:p>
    <w:p w14:paraId="7922674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Constitutional Foundation Document</w:t>
      </w:r>
    </w:p>
    <w:p w14:paraId="37E18E60"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9FE2CDC">
          <v:rect id="_x0000_i1259" style="width:0;height:.75pt" o:hralign="center" o:hrstd="t" o:hr="t" fillcolor="#a0a0a0" stroked="f"/>
        </w:pict>
      </w:r>
    </w:p>
    <w:p w14:paraId="631FC287"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Prepared:</w:t>
      </w:r>
      <w:r w:rsidRPr="00B96D0B">
        <w:rPr>
          <w:rFonts w:ascii="Segoe UI" w:eastAsia="Times New Roman" w:hAnsi="Segoe UI" w:cs="Segoe UI"/>
          <w:color w:val="0F1115"/>
          <w:sz w:val="24"/>
          <w:szCs w:val="24"/>
        </w:rPr>
        <w:t> June 2026</w:t>
      </w:r>
      <w:r w:rsidRPr="00B96D0B">
        <w:rPr>
          <w:rFonts w:ascii="Segoe UI" w:eastAsia="Times New Roman" w:hAnsi="Segoe UI" w:cs="Segoe UI"/>
          <w:color w:val="0F1115"/>
          <w:sz w:val="24"/>
          <w:szCs w:val="24"/>
        </w:rPr>
        <w:br/>
      </w:r>
      <w:r w:rsidRPr="00B96D0B">
        <w:rPr>
          <w:rFonts w:ascii="Segoe UI" w:eastAsia="Times New Roman" w:hAnsi="Segoe UI" w:cs="Segoe UI"/>
          <w:b/>
          <w:bCs/>
          <w:color w:val="0F1115"/>
          <w:sz w:val="24"/>
          <w:szCs w:val="24"/>
        </w:rPr>
        <w:t>Status:</w:t>
      </w:r>
      <w:r w:rsidRPr="00B96D0B">
        <w:rPr>
          <w:rFonts w:ascii="Segoe UI" w:eastAsia="Times New Roman" w:hAnsi="Segoe UI" w:cs="Segoe UI"/>
          <w:color w:val="0F1115"/>
          <w:sz w:val="24"/>
          <w:szCs w:val="24"/>
        </w:rPr>
        <w:t> LOCKED</w:t>
      </w:r>
      <w:r w:rsidRPr="00B96D0B">
        <w:rPr>
          <w:rFonts w:ascii="Segoe UI" w:eastAsia="Times New Roman" w:hAnsi="Segoe UI" w:cs="Segoe UI"/>
          <w:color w:val="0F1115"/>
          <w:sz w:val="24"/>
          <w:szCs w:val="24"/>
        </w:rPr>
        <w:br/>
      </w:r>
      <w:r w:rsidRPr="00B96D0B">
        <w:rPr>
          <w:rFonts w:ascii="Segoe UI" w:eastAsia="Times New Roman" w:hAnsi="Segoe UI" w:cs="Segoe UI"/>
          <w:b/>
          <w:bCs/>
          <w:color w:val="0F1115"/>
          <w:sz w:val="24"/>
          <w:szCs w:val="24"/>
        </w:rPr>
        <w:t>Classification:</w:t>
      </w:r>
      <w:r w:rsidRPr="00B96D0B">
        <w:rPr>
          <w:rFonts w:ascii="Segoe UI" w:eastAsia="Times New Roman" w:hAnsi="Segoe UI" w:cs="Segoe UI"/>
          <w:color w:val="0F1115"/>
          <w:sz w:val="24"/>
          <w:szCs w:val="24"/>
        </w:rPr>
        <w:t> Constitutional — Board-Level Governance Document</w:t>
      </w:r>
      <w:r w:rsidRPr="00B96D0B">
        <w:rPr>
          <w:rFonts w:ascii="Segoe UI" w:eastAsia="Times New Roman" w:hAnsi="Segoe UI" w:cs="Segoe UI"/>
          <w:color w:val="0F1115"/>
          <w:sz w:val="24"/>
          <w:szCs w:val="24"/>
        </w:rPr>
        <w:br/>
      </w:r>
      <w:r w:rsidRPr="00B96D0B">
        <w:rPr>
          <w:rFonts w:ascii="Segoe UI" w:eastAsia="Times New Roman" w:hAnsi="Segoe UI" w:cs="Segoe UI"/>
          <w:b/>
          <w:bCs/>
          <w:color w:val="0F1115"/>
          <w:sz w:val="24"/>
          <w:szCs w:val="24"/>
        </w:rPr>
        <w:t>Authority:</w:t>
      </w:r>
      <w:r w:rsidRPr="00B96D0B">
        <w:rPr>
          <w:rFonts w:ascii="Segoe UI" w:eastAsia="Times New Roman" w:hAnsi="Segoe UI" w:cs="Segoe UI"/>
          <w:color w:val="0F1115"/>
          <w:sz w:val="24"/>
          <w:szCs w:val="24"/>
        </w:rPr>
        <w:t> Unanimous Founders</w:t>
      </w:r>
      <w:r w:rsidRPr="00B96D0B">
        <w:rPr>
          <w:rFonts w:ascii="Segoe UI" w:eastAsia="Times New Roman" w:hAnsi="Segoe UI" w:cs="Segoe UI"/>
          <w:color w:val="0F1115"/>
          <w:sz w:val="24"/>
          <w:szCs w:val="24"/>
        </w:rPr>
        <w:br/>
      </w:r>
      <w:r w:rsidRPr="00B96D0B">
        <w:rPr>
          <w:rFonts w:ascii="Segoe UI" w:eastAsia="Times New Roman" w:hAnsi="Segoe UI" w:cs="Segoe UI"/>
          <w:b/>
          <w:bCs/>
          <w:color w:val="0F1115"/>
          <w:sz w:val="24"/>
          <w:szCs w:val="24"/>
        </w:rPr>
        <w:t>Next Review:</w:t>
      </w:r>
      <w:r w:rsidRPr="00B96D0B">
        <w:rPr>
          <w:rFonts w:ascii="Segoe UI" w:eastAsia="Times New Roman" w:hAnsi="Segoe UI" w:cs="Segoe UI"/>
          <w:color w:val="0F1115"/>
          <w:sz w:val="24"/>
          <w:szCs w:val="24"/>
        </w:rPr>
        <w:t> December 2026 (Annual Constitutional Review)</w:t>
      </w:r>
    </w:p>
    <w:p w14:paraId="5476A416"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470BA24D">
          <v:rect id="_x0000_i1260" style="width:0;height:.75pt" o:hralign="center" o:hrstd="t" o:hr="t" fillcolor="#a0a0a0" stroked="f"/>
        </w:pict>
      </w:r>
    </w:p>
    <w:p w14:paraId="6681C12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CONFIDENTIALITY NOTICE</w:t>
      </w:r>
    </w:p>
    <w:p w14:paraId="1ADCA56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document contains the constitutional foundation of Golden Wings. It is intended exclusively for Founders, Board Members, and approved Strategic Advisors. Distribution without approval from the founding team is prohibited.</w:t>
      </w:r>
    </w:p>
    <w:p w14:paraId="1DC13F66"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45E4E86">
          <v:rect id="_x0000_i1261" style="width:0;height:.75pt" o:hralign="center" o:hrstd="t" o:hr="t" fillcolor="#a0a0a0" stroked="f"/>
        </w:pict>
      </w:r>
    </w:p>
    <w:p w14:paraId="19A9F8A2"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746"/>
        <w:gridCol w:w="8534"/>
      </w:tblGrid>
      <w:tr w:rsidR="00B96D0B" w:rsidRPr="00B96D0B" w14:paraId="7B15CD2E" w14:textId="77777777" w:rsidTr="00B96D0B">
        <w:trPr>
          <w:tblHeader/>
        </w:trPr>
        <w:tc>
          <w:tcPr>
            <w:tcW w:w="0" w:type="auto"/>
            <w:tcBorders>
              <w:top w:val="nil"/>
            </w:tcBorders>
            <w:tcMar>
              <w:top w:w="150" w:type="dxa"/>
              <w:left w:w="0" w:type="dxa"/>
              <w:bottom w:w="150" w:type="dxa"/>
              <w:right w:w="240" w:type="dxa"/>
            </w:tcMar>
            <w:vAlign w:val="center"/>
            <w:hideMark/>
          </w:tcPr>
          <w:p w14:paraId="28B42AC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w:t>
            </w:r>
          </w:p>
        </w:tc>
        <w:tc>
          <w:tcPr>
            <w:tcW w:w="0" w:type="auto"/>
            <w:tcBorders>
              <w:top w:val="nil"/>
            </w:tcBorders>
            <w:tcMar>
              <w:top w:w="150" w:type="dxa"/>
              <w:left w:w="240" w:type="dxa"/>
              <w:bottom w:w="150" w:type="dxa"/>
              <w:right w:w="240" w:type="dxa"/>
            </w:tcMar>
            <w:vAlign w:val="center"/>
            <w:hideMark/>
          </w:tcPr>
          <w:p w14:paraId="22D9080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Content</w:t>
            </w:r>
          </w:p>
        </w:tc>
      </w:tr>
      <w:tr w:rsidR="00B96D0B" w:rsidRPr="00B96D0B" w14:paraId="44DD9003" w14:textId="77777777" w:rsidTr="00B96D0B">
        <w:tc>
          <w:tcPr>
            <w:tcW w:w="0" w:type="auto"/>
            <w:tcMar>
              <w:top w:w="150" w:type="dxa"/>
              <w:left w:w="0" w:type="dxa"/>
              <w:bottom w:w="150" w:type="dxa"/>
              <w:right w:w="240" w:type="dxa"/>
            </w:tcMar>
            <w:vAlign w:val="center"/>
            <w:hideMark/>
          </w:tcPr>
          <w:p w14:paraId="0E6D595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w:t>
            </w:r>
          </w:p>
        </w:tc>
        <w:tc>
          <w:tcPr>
            <w:tcW w:w="0" w:type="auto"/>
            <w:tcMar>
              <w:top w:w="150" w:type="dxa"/>
              <w:left w:w="240" w:type="dxa"/>
              <w:bottom w:w="150" w:type="dxa"/>
              <w:right w:w="0" w:type="dxa"/>
            </w:tcMar>
            <w:vAlign w:val="center"/>
            <w:hideMark/>
          </w:tcPr>
          <w:p w14:paraId="140953B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Identity</w:t>
            </w:r>
          </w:p>
        </w:tc>
      </w:tr>
      <w:tr w:rsidR="00B96D0B" w:rsidRPr="00B96D0B" w14:paraId="15837C16" w14:textId="77777777" w:rsidTr="00B96D0B">
        <w:tc>
          <w:tcPr>
            <w:tcW w:w="0" w:type="auto"/>
            <w:tcMar>
              <w:top w:w="150" w:type="dxa"/>
              <w:left w:w="0" w:type="dxa"/>
              <w:bottom w:w="150" w:type="dxa"/>
              <w:right w:w="240" w:type="dxa"/>
            </w:tcMar>
            <w:vAlign w:val="center"/>
            <w:hideMark/>
          </w:tcPr>
          <w:p w14:paraId="02EA989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2</w:t>
            </w:r>
          </w:p>
        </w:tc>
        <w:tc>
          <w:tcPr>
            <w:tcW w:w="0" w:type="auto"/>
            <w:tcMar>
              <w:top w:w="150" w:type="dxa"/>
              <w:left w:w="240" w:type="dxa"/>
              <w:bottom w:w="150" w:type="dxa"/>
              <w:right w:w="0" w:type="dxa"/>
            </w:tcMar>
            <w:vAlign w:val="center"/>
            <w:hideMark/>
          </w:tcPr>
          <w:p w14:paraId="7CEC6FA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Tagline</w:t>
            </w:r>
          </w:p>
        </w:tc>
      </w:tr>
      <w:tr w:rsidR="00B96D0B" w:rsidRPr="00B96D0B" w14:paraId="4AD7D933" w14:textId="77777777" w:rsidTr="00B96D0B">
        <w:tc>
          <w:tcPr>
            <w:tcW w:w="0" w:type="auto"/>
            <w:tcMar>
              <w:top w:w="150" w:type="dxa"/>
              <w:left w:w="0" w:type="dxa"/>
              <w:bottom w:w="150" w:type="dxa"/>
              <w:right w:w="240" w:type="dxa"/>
            </w:tcMar>
            <w:vAlign w:val="center"/>
            <w:hideMark/>
          </w:tcPr>
          <w:p w14:paraId="703C277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3</w:t>
            </w:r>
          </w:p>
        </w:tc>
        <w:tc>
          <w:tcPr>
            <w:tcW w:w="0" w:type="auto"/>
            <w:tcMar>
              <w:top w:w="150" w:type="dxa"/>
              <w:left w:w="240" w:type="dxa"/>
              <w:bottom w:w="150" w:type="dxa"/>
              <w:right w:w="0" w:type="dxa"/>
            </w:tcMar>
            <w:vAlign w:val="center"/>
            <w:hideMark/>
          </w:tcPr>
          <w:p w14:paraId="4EC3DBE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Mission</w:t>
            </w:r>
          </w:p>
        </w:tc>
      </w:tr>
      <w:tr w:rsidR="00B96D0B" w:rsidRPr="00B96D0B" w14:paraId="6654721B" w14:textId="77777777" w:rsidTr="00B96D0B">
        <w:tc>
          <w:tcPr>
            <w:tcW w:w="0" w:type="auto"/>
            <w:tcMar>
              <w:top w:w="150" w:type="dxa"/>
              <w:left w:w="0" w:type="dxa"/>
              <w:bottom w:w="150" w:type="dxa"/>
              <w:right w:w="240" w:type="dxa"/>
            </w:tcMar>
            <w:vAlign w:val="center"/>
            <w:hideMark/>
          </w:tcPr>
          <w:p w14:paraId="55B460C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4</w:t>
            </w:r>
          </w:p>
        </w:tc>
        <w:tc>
          <w:tcPr>
            <w:tcW w:w="0" w:type="auto"/>
            <w:tcMar>
              <w:top w:w="150" w:type="dxa"/>
              <w:left w:w="240" w:type="dxa"/>
              <w:bottom w:w="150" w:type="dxa"/>
              <w:right w:w="0" w:type="dxa"/>
            </w:tcMar>
            <w:vAlign w:val="center"/>
            <w:hideMark/>
          </w:tcPr>
          <w:p w14:paraId="03F197A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Vision</w:t>
            </w:r>
          </w:p>
        </w:tc>
      </w:tr>
      <w:tr w:rsidR="00B96D0B" w:rsidRPr="00B96D0B" w14:paraId="49EAF348" w14:textId="77777777" w:rsidTr="00B96D0B">
        <w:tc>
          <w:tcPr>
            <w:tcW w:w="0" w:type="auto"/>
            <w:tcMar>
              <w:top w:w="150" w:type="dxa"/>
              <w:left w:w="0" w:type="dxa"/>
              <w:bottom w:w="150" w:type="dxa"/>
              <w:right w:w="240" w:type="dxa"/>
            </w:tcMar>
            <w:vAlign w:val="center"/>
            <w:hideMark/>
          </w:tcPr>
          <w:p w14:paraId="50AA60B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5</w:t>
            </w:r>
          </w:p>
        </w:tc>
        <w:tc>
          <w:tcPr>
            <w:tcW w:w="0" w:type="auto"/>
            <w:tcMar>
              <w:top w:w="150" w:type="dxa"/>
              <w:left w:w="240" w:type="dxa"/>
              <w:bottom w:w="150" w:type="dxa"/>
              <w:right w:w="0" w:type="dxa"/>
            </w:tcMar>
            <w:vAlign w:val="center"/>
            <w:hideMark/>
          </w:tcPr>
          <w:p w14:paraId="334DC77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Customer &amp; Consumer</w:t>
            </w:r>
          </w:p>
        </w:tc>
      </w:tr>
      <w:tr w:rsidR="00B96D0B" w:rsidRPr="00B96D0B" w14:paraId="616D305A" w14:textId="77777777" w:rsidTr="00B96D0B">
        <w:tc>
          <w:tcPr>
            <w:tcW w:w="0" w:type="auto"/>
            <w:tcMar>
              <w:top w:w="150" w:type="dxa"/>
              <w:left w:w="0" w:type="dxa"/>
              <w:bottom w:w="150" w:type="dxa"/>
              <w:right w:w="240" w:type="dxa"/>
            </w:tcMar>
            <w:vAlign w:val="center"/>
            <w:hideMark/>
          </w:tcPr>
          <w:p w14:paraId="5583E81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6</w:t>
            </w:r>
          </w:p>
        </w:tc>
        <w:tc>
          <w:tcPr>
            <w:tcW w:w="0" w:type="auto"/>
            <w:tcMar>
              <w:top w:w="150" w:type="dxa"/>
              <w:left w:w="240" w:type="dxa"/>
              <w:bottom w:w="150" w:type="dxa"/>
              <w:right w:w="0" w:type="dxa"/>
            </w:tcMar>
            <w:vAlign w:val="center"/>
            <w:hideMark/>
          </w:tcPr>
          <w:p w14:paraId="406AEF5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Core Values</w:t>
            </w:r>
          </w:p>
        </w:tc>
      </w:tr>
      <w:tr w:rsidR="00B96D0B" w:rsidRPr="00B96D0B" w14:paraId="59CD95BA" w14:textId="77777777" w:rsidTr="00B96D0B">
        <w:tc>
          <w:tcPr>
            <w:tcW w:w="0" w:type="auto"/>
            <w:tcMar>
              <w:top w:w="150" w:type="dxa"/>
              <w:left w:w="0" w:type="dxa"/>
              <w:bottom w:w="150" w:type="dxa"/>
              <w:right w:w="240" w:type="dxa"/>
            </w:tcMar>
            <w:vAlign w:val="center"/>
            <w:hideMark/>
          </w:tcPr>
          <w:p w14:paraId="34E4D2A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7</w:t>
            </w:r>
          </w:p>
        </w:tc>
        <w:tc>
          <w:tcPr>
            <w:tcW w:w="0" w:type="auto"/>
            <w:tcMar>
              <w:top w:w="150" w:type="dxa"/>
              <w:left w:w="240" w:type="dxa"/>
              <w:bottom w:w="150" w:type="dxa"/>
              <w:right w:w="0" w:type="dxa"/>
            </w:tcMar>
            <w:vAlign w:val="center"/>
            <w:hideMark/>
          </w:tcPr>
          <w:p w14:paraId="4972F27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Cultural Principles &amp; Behavioral Standards</w:t>
            </w:r>
          </w:p>
        </w:tc>
      </w:tr>
      <w:tr w:rsidR="00B96D0B" w:rsidRPr="00B96D0B" w14:paraId="61C8B4AE" w14:textId="77777777" w:rsidTr="00B96D0B">
        <w:tc>
          <w:tcPr>
            <w:tcW w:w="0" w:type="auto"/>
            <w:tcMar>
              <w:top w:w="150" w:type="dxa"/>
              <w:left w:w="0" w:type="dxa"/>
              <w:bottom w:w="150" w:type="dxa"/>
              <w:right w:w="240" w:type="dxa"/>
            </w:tcMar>
            <w:vAlign w:val="center"/>
            <w:hideMark/>
          </w:tcPr>
          <w:p w14:paraId="3EF5E52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8</w:t>
            </w:r>
          </w:p>
        </w:tc>
        <w:tc>
          <w:tcPr>
            <w:tcW w:w="0" w:type="auto"/>
            <w:tcMar>
              <w:top w:w="150" w:type="dxa"/>
              <w:left w:w="240" w:type="dxa"/>
              <w:bottom w:w="150" w:type="dxa"/>
              <w:right w:w="0" w:type="dxa"/>
            </w:tcMar>
            <w:vAlign w:val="center"/>
            <w:hideMark/>
          </w:tcPr>
          <w:p w14:paraId="7A63CD5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Cultural Non-Negotiables</w:t>
            </w:r>
          </w:p>
        </w:tc>
      </w:tr>
      <w:tr w:rsidR="00B96D0B" w:rsidRPr="00B96D0B" w14:paraId="40D9A3FC" w14:textId="77777777" w:rsidTr="00B96D0B">
        <w:tc>
          <w:tcPr>
            <w:tcW w:w="0" w:type="auto"/>
            <w:tcMar>
              <w:top w:w="150" w:type="dxa"/>
              <w:left w:w="0" w:type="dxa"/>
              <w:bottom w:w="150" w:type="dxa"/>
              <w:right w:w="240" w:type="dxa"/>
            </w:tcMar>
            <w:vAlign w:val="center"/>
            <w:hideMark/>
          </w:tcPr>
          <w:p w14:paraId="6BC854A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9</w:t>
            </w:r>
          </w:p>
        </w:tc>
        <w:tc>
          <w:tcPr>
            <w:tcW w:w="0" w:type="auto"/>
            <w:tcMar>
              <w:top w:w="150" w:type="dxa"/>
              <w:left w:w="240" w:type="dxa"/>
              <w:bottom w:w="150" w:type="dxa"/>
              <w:right w:w="0" w:type="dxa"/>
            </w:tcMar>
            <w:vAlign w:val="center"/>
            <w:hideMark/>
          </w:tcPr>
          <w:p w14:paraId="7F642B2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Decision Framework</w:t>
            </w:r>
          </w:p>
        </w:tc>
      </w:tr>
      <w:tr w:rsidR="00B96D0B" w:rsidRPr="00B96D0B" w14:paraId="2D361FFF" w14:textId="77777777" w:rsidTr="00B96D0B">
        <w:tc>
          <w:tcPr>
            <w:tcW w:w="0" w:type="auto"/>
            <w:tcMar>
              <w:top w:w="150" w:type="dxa"/>
              <w:left w:w="0" w:type="dxa"/>
              <w:bottom w:w="150" w:type="dxa"/>
              <w:right w:w="240" w:type="dxa"/>
            </w:tcMar>
            <w:vAlign w:val="center"/>
            <w:hideMark/>
          </w:tcPr>
          <w:p w14:paraId="7874C26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10</w:t>
            </w:r>
          </w:p>
        </w:tc>
        <w:tc>
          <w:tcPr>
            <w:tcW w:w="0" w:type="auto"/>
            <w:tcMar>
              <w:top w:w="150" w:type="dxa"/>
              <w:left w:w="240" w:type="dxa"/>
              <w:bottom w:w="150" w:type="dxa"/>
              <w:right w:w="0" w:type="dxa"/>
            </w:tcMar>
            <w:vAlign w:val="center"/>
            <w:hideMark/>
          </w:tcPr>
          <w:p w14:paraId="3252CAA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Institutional Principles</w:t>
            </w:r>
          </w:p>
        </w:tc>
      </w:tr>
      <w:tr w:rsidR="00B96D0B" w:rsidRPr="00B96D0B" w14:paraId="52812F84" w14:textId="77777777" w:rsidTr="00B96D0B">
        <w:tc>
          <w:tcPr>
            <w:tcW w:w="0" w:type="auto"/>
            <w:tcMar>
              <w:top w:w="150" w:type="dxa"/>
              <w:left w:w="0" w:type="dxa"/>
              <w:bottom w:w="150" w:type="dxa"/>
              <w:right w:w="240" w:type="dxa"/>
            </w:tcMar>
            <w:vAlign w:val="center"/>
            <w:hideMark/>
          </w:tcPr>
          <w:p w14:paraId="1076489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10A</w:t>
            </w:r>
          </w:p>
        </w:tc>
        <w:tc>
          <w:tcPr>
            <w:tcW w:w="0" w:type="auto"/>
            <w:tcMar>
              <w:top w:w="150" w:type="dxa"/>
              <w:left w:w="240" w:type="dxa"/>
              <w:bottom w:w="150" w:type="dxa"/>
              <w:right w:w="0" w:type="dxa"/>
            </w:tcMar>
            <w:vAlign w:val="center"/>
            <w:hideMark/>
          </w:tcPr>
          <w:p w14:paraId="24CC73B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The Golden Wings Promise</w:t>
            </w:r>
          </w:p>
        </w:tc>
      </w:tr>
      <w:tr w:rsidR="00B96D0B" w:rsidRPr="00B96D0B" w14:paraId="3534EF84" w14:textId="77777777" w:rsidTr="00B96D0B">
        <w:tc>
          <w:tcPr>
            <w:tcW w:w="0" w:type="auto"/>
            <w:tcMar>
              <w:top w:w="150" w:type="dxa"/>
              <w:left w:w="0" w:type="dxa"/>
              <w:bottom w:w="150" w:type="dxa"/>
              <w:right w:w="240" w:type="dxa"/>
            </w:tcMar>
            <w:vAlign w:val="center"/>
            <w:hideMark/>
          </w:tcPr>
          <w:p w14:paraId="4108BF9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11</w:t>
            </w:r>
          </w:p>
        </w:tc>
        <w:tc>
          <w:tcPr>
            <w:tcW w:w="0" w:type="auto"/>
            <w:tcMar>
              <w:top w:w="150" w:type="dxa"/>
              <w:left w:w="240" w:type="dxa"/>
              <w:bottom w:w="150" w:type="dxa"/>
              <w:right w:w="0" w:type="dxa"/>
            </w:tcMar>
            <w:vAlign w:val="center"/>
            <w:hideMark/>
          </w:tcPr>
          <w:p w14:paraId="07AA8EC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Constitutional Governance</w:t>
            </w:r>
          </w:p>
        </w:tc>
      </w:tr>
      <w:tr w:rsidR="00B96D0B" w:rsidRPr="00B96D0B" w14:paraId="1DB00B78" w14:textId="77777777" w:rsidTr="00B96D0B">
        <w:tc>
          <w:tcPr>
            <w:tcW w:w="0" w:type="auto"/>
            <w:tcMar>
              <w:top w:w="150" w:type="dxa"/>
              <w:left w:w="0" w:type="dxa"/>
              <w:bottom w:w="150" w:type="dxa"/>
              <w:right w:w="240" w:type="dxa"/>
            </w:tcMar>
            <w:vAlign w:val="center"/>
            <w:hideMark/>
          </w:tcPr>
          <w:p w14:paraId="4AD578C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Appendix A</w:t>
            </w:r>
          </w:p>
        </w:tc>
        <w:tc>
          <w:tcPr>
            <w:tcW w:w="0" w:type="auto"/>
            <w:tcMar>
              <w:top w:w="150" w:type="dxa"/>
              <w:left w:w="240" w:type="dxa"/>
              <w:bottom w:w="150" w:type="dxa"/>
              <w:right w:w="0" w:type="dxa"/>
            </w:tcMar>
            <w:vAlign w:val="center"/>
            <w:hideMark/>
          </w:tcPr>
          <w:p w14:paraId="7A86BA8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Cross-Reference Index</w:t>
            </w:r>
          </w:p>
        </w:tc>
      </w:tr>
      <w:tr w:rsidR="00B96D0B" w:rsidRPr="00B96D0B" w14:paraId="2D70D6C3" w14:textId="77777777" w:rsidTr="00B96D0B">
        <w:tc>
          <w:tcPr>
            <w:tcW w:w="0" w:type="auto"/>
            <w:tcMar>
              <w:top w:w="150" w:type="dxa"/>
              <w:left w:w="0" w:type="dxa"/>
              <w:bottom w:w="150" w:type="dxa"/>
              <w:right w:w="240" w:type="dxa"/>
            </w:tcMar>
            <w:vAlign w:val="center"/>
            <w:hideMark/>
          </w:tcPr>
          <w:p w14:paraId="05B4B67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lastRenderedPageBreak/>
              <w:t>Appendix B</w:t>
            </w:r>
          </w:p>
        </w:tc>
        <w:tc>
          <w:tcPr>
            <w:tcW w:w="0" w:type="auto"/>
            <w:tcMar>
              <w:top w:w="150" w:type="dxa"/>
              <w:left w:w="240" w:type="dxa"/>
              <w:bottom w:w="150" w:type="dxa"/>
              <w:right w:w="0" w:type="dxa"/>
            </w:tcMar>
            <w:vAlign w:val="center"/>
            <w:hideMark/>
          </w:tcPr>
          <w:p w14:paraId="00C8ABB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Amendment History</w:t>
            </w:r>
          </w:p>
        </w:tc>
      </w:tr>
      <w:tr w:rsidR="00B96D0B" w:rsidRPr="00B96D0B" w14:paraId="6628D560" w14:textId="77777777" w:rsidTr="00B96D0B">
        <w:tc>
          <w:tcPr>
            <w:tcW w:w="0" w:type="auto"/>
            <w:tcMar>
              <w:top w:w="150" w:type="dxa"/>
              <w:left w:w="0" w:type="dxa"/>
              <w:bottom w:w="150" w:type="dxa"/>
              <w:right w:w="240" w:type="dxa"/>
            </w:tcMar>
            <w:vAlign w:val="center"/>
            <w:hideMark/>
          </w:tcPr>
          <w:p w14:paraId="5CEBC8A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Appendix C</w:t>
            </w:r>
          </w:p>
        </w:tc>
        <w:tc>
          <w:tcPr>
            <w:tcW w:w="0" w:type="auto"/>
            <w:tcMar>
              <w:top w:w="150" w:type="dxa"/>
              <w:left w:w="240" w:type="dxa"/>
              <w:bottom w:w="150" w:type="dxa"/>
              <w:right w:w="0" w:type="dxa"/>
            </w:tcMar>
            <w:vAlign w:val="center"/>
            <w:hideMark/>
          </w:tcPr>
          <w:p w14:paraId="5C7DEE3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Founder Certification</w:t>
            </w:r>
          </w:p>
        </w:tc>
      </w:tr>
    </w:tbl>
    <w:p w14:paraId="478EA774"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50F72965">
          <v:rect id="_x0000_i1262" style="width:0;height:.75pt" o:hralign="center" o:hrstd="t" o:hr="t" fillcolor="#a0a0a0" stroked="f"/>
        </w:pict>
      </w:r>
    </w:p>
    <w:p w14:paraId="2A1F1A79" w14:textId="77777777" w:rsidR="00A06F83" w:rsidRPr="00A06F83" w:rsidRDefault="00A06F83" w:rsidP="00A06F83">
      <w:pPr>
        <w:shd w:val="clear" w:color="auto" w:fill="FFFFFF"/>
        <w:spacing w:after="0" w:line="480" w:lineRule="atLeast"/>
        <w:outlineLvl w:val="1"/>
        <w:rPr>
          <w:rFonts w:ascii="Segoe UI" w:eastAsia="Times New Roman" w:hAnsi="Segoe UI" w:cs="Segoe UI"/>
          <w:b/>
          <w:bCs/>
          <w:color w:val="0F1115"/>
          <w:sz w:val="33"/>
          <w:szCs w:val="33"/>
        </w:rPr>
      </w:pPr>
      <w:r w:rsidRPr="00A06F83">
        <w:rPr>
          <w:rFonts w:ascii="Segoe UI" w:eastAsia="Times New Roman" w:hAnsi="Segoe UI" w:cs="Segoe UI"/>
          <w:b/>
          <w:bCs/>
          <w:color w:val="0F1115"/>
          <w:sz w:val="33"/>
          <w:szCs w:val="33"/>
        </w:rPr>
        <w:t>Constitutional Purpose</w:t>
      </w:r>
    </w:p>
    <w:p w14:paraId="064764CF" w14:textId="77777777" w:rsidR="00A06F83" w:rsidRPr="00A06F83" w:rsidRDefault="00A06F83" w:rsidP="00A06F83">
      <w:pPr>
        <w:shd w:val="clear" w:color="auto" w:fill="FFFFFF"/>
        <w:spacing w:after="0" w:line="240" w:lineRule="auto"/>
        <w:rPr>
          <w:rFonts w:ascii="Segoe UI" w:eastAsia="Times New Roman" w:hAnsi="Segoe UI" w:cs="Segoe UI"/>
          <w:color w:val="0F1115"/>
          <w:sz w:val="24"/>
          <w:szCs w:val="24"/>
        </w:rPr>
      </w:pPr>
      <w:r w:rsidRPr="00A06F83">
        <w:rPr>
          <w:rFonts w:ascii="Segoe UI" w:eastAsia="Times New Roman" w:hAnsi="Segoe UI" w:cs="Segoe UI"/>
          <w:color w:val="0F1115"/>
          <w:sz w:val="24"/>
          <w:szCs w:val="24"/>
        </w:rPr>
        <w:t>The purpose of this Constitution is to preserve the identity, mission, values, culture, governance principles, and long-term continuity of Golden Wings.</w:t>
      </w:r>
    </w:p>
    <w:p w14:paraId="7BF30C4C" w14:textId="77777777" w:rsidR="00A06F83" w:rsidRPr="00A06F83" w:rsidRDefault="00A06F83" w:rsidP="00A06F83">
      <w:pPr>
        <w:shd w:val="clear" w:color="auto" w:fill="FFFFFF"/>
        <w:spacing w:after="0" w:line="240" w:lineRule="auto"/>
        <w:rPr>
          <w:rFonts w:ascii="Segoe UI" w:eastAsia="Times New Roman" w:hAnsi="Segoe UI" w:cs="Segoe UI"/>
          <w:color w:val="0F1115"/>
          <w:sz w:val="24"/>
          <w:szCs w:val="24"/>
        </w:rPr>
      </w:pPr>
      <w:r w:rsidRPr="00A06F83">
        <w:rPr>
          <w:rFonts w:ascii="Segoe UI" w:eastAsia="Times New Roman" w:hAnsi="Segoe UI" w:cs="Segoe UI"/>
          <w:color w:val="0F1115"/>
          <w:sz w:val="24"/>
          <w:szCs w:val="24"/>
        </w:rPr>
        <w:t>It exists to ensure that future leaders, employees, partners, and stakeholders remain aligned with the institution's founding intent while allowing appropriate adaptation in methods and execution.</w:t>
      </w:r>
    </w:p>
    <w:p w14:paraId="46BAF657"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1: IDENTITY</w:t>
      </w:r>
    </w:p>
    <w:p w14:paraId="0D894259"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1.1 Constitutional Identity</w:t>
      </w:r>
    </w:p>
    <w:p w14:paraId="65C3028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Golden Wings is a Relationship Infrastructure Company that enables dignified, connected, and meaningful living for retirees and peace of mind for their families.</w:t>
      </w:r>
    </w:p>
    <w:p w14:paraId="05451013"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1.2 What Golden Wings Is Not</w:t>
      </w:r>
    </w:p>
    <w:p w14:paraId="4586554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Golden Wings is not fundamentally:</w:t>
      </w:r>
    </w:p>
    <w:p w14:paraId="4D81B332" w14:textId="77777777" w:rsidR="00B96D0B" w:rsidRPr="00B96D0B" w:rsidRDefault="00B96D0B" w:rsidP="00582A78">
      <w:pPr>
        <w:numPr>
          <w:ilvl w:val="0"/>
          <w:numId w:val="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 tourism company,</w:t>
      </w:r>
    </w:p>
    <w:p w14:paraId="03C4666D" w14:textId="77777777" w:rsidR="00B96D0B" w:rsidRPr="00B96D0B" w:rsidRDefault="00B96D0B" w:rsidP="00582A78">
      <w:pPr>
        <w:numPr>
          <w:ilvl w:val="0"/>
          <w:numId w:val="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 nursing agency,</w:t>
      </w:r>
    </w:p>
    <w:p w14:paraId="209A0E3C" w14:textId="77777777" w:rsidR="00B96D0B" w:rsidRPr="00B96D0B" w:rsidRDefault="00B96D0B" w:rsidP="00582A78">
      <w:pPr>
        <w:numPr>
          <w:ilvl w:val="0"/>
          <w:numId w:val="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 event management company,</w:t>
      </w:r>
    </w:p>
    <w:p w14:paraId="5120D4D5" w14:textId="77777777" w:rsidR="00B96D0B" w:rsidRPr="00B96D0B" w:rsidRDefault="00B96D0B" w:rsidP="00582A78">
      <w:pPr>
        <w:numPr>
          <w:ilvl w:val="0"/>
          <w:numId w:val="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or a senior home service.</w:t>
      </w:r>
    </w:p>
    <w:p w14:paraId="7391E2B1"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1.3 The True Product</w:t>
      </w:r>
    </w:p>
    <w:p w14:paraId="3EB28F0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 true product is not tours. The true product is not caregiving. The true product is not entertainment.</w:t>
      </w:r>
    </w:p>
    <w:p w14:paraId="632684D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The true product is:</w:t>
      </w:r>
    </w:p>
    <w:p w14:paraId="57C22E60" w14:textId="77777777" w:rsidR="00B96D0B" w:rsidRPr="00BF629D" w:rsidRDefault="00B96D0B" w:rsidP="00582A78">
      <w:pPr>
        <w:pStyle w:val="ListParagraph"/>
        <w:numPr>
          <w:ilvl w:val="0"/>
          <w:numId w:val="43"/>
        </w:numPr>
        <w:shd w:val="clear" w:color="auto" w:fill="FFFFFF"/>
        <w:spacing w:after="0" w:line="240" w:lineRule="auto"/>
        <w:rPr>
          <w:rFonts w:ascii="Segoe UI" w:eastAsia="Times New Roman" w:hAnsi="Segoe UI" w:cs="Segoe UI"/>
          <w:color w:val="0F1115"/>
          <w:sz w:val="24"/>
          <w:szCs w:val="24"/>
        </w:rPr>
      </w:pPr>
      <w:r w:rsidRPr="00BF629D">
        <w:rPr>
          <w:rFonts w:ascii="Segoe UI" w:eastAsia="Times New Roman" w:hAnsi="Segoe UI" w:cs="Segoe UI"/>
          <w:color w:val="0F1115"/>
          <w:sz w:val="24"/>
          <w:szCs w:val="24"/>
        </w:rPr>
        <w:t>Peace of mind for families.</w:t>
      </w:r>
    </w:p>
    <w:p w14:paraId="4F79FAA8" w14:textId="14E79819" w:rsidR="00B96D0B" w:rsidRPr="00BF629D" w:rsidRDefault="00B96D0B" w:rsidP="00582A78">
      <w:pPr>
        <w:pStyle w:val="ListParagraph"/>
        <w:numPr>
          <w:ilvl w:val="0"/>
          <w:numId w:val="43"/>
        </w:numPr>
        <w:shd w:val="clear" w:color="auto" w:fill="FFFFFF"/>
        <w:spacing w:after="0" w:line="240" w:lineRule="auto"/>
        <w:rPr>
          <w:rFonts w:ascii="Segoe UI" w:eastAsia="Times New Roman" w:hAnsi="Segoe UI" w:cs="Segoe UI"/>
          <w:color w:val="0F1115"/>
          <w:sz w:val="24"/>
          <w:szCs w:val="24"/>
        </w:rPr>
      </w:pPr>
      <w:r w:rsidRPr="00BF629D">
        <w:rPr>
          <w:rFonts w:ascii="Segoe UI" w:eastAsia="Times New Roman" w:hAnsi="Segoe UI" w:cs="Segoe UI"/>
          <w:color w:val="0F1115"/>
          <w:sz w:val="24"/>
          <w:szCs w:val="24"/>
        </w:rPr>
        <w:t>Dignity, belonging, and meaningful living for retirees.</w:t>
      </w:r>
    </w:p>
    <w:p w14:paraId="13C2B44D" w14:textId="2DBB5824" w:rsidR="004E6FB4" w:rsidRPr="00BF629D" w:rsidRDefault="004E6FB4" w:rsidP="00582A78">
      <w:pPr>
        <w:pStyle w:val="ListParagraph"/>
        <w:numPr>
          <w:ilvl w:val="0"/>
          <w:numId w:val="43"/>
        </w:numPr>
        <w:shd w:val="clear" w:color="auto" w:fill="FFFFFF"/>
        <w:spacing w:after="0" w:line="240" w:lineRule="auto"/>
        <w:rPr>
          <w:rFonts w:ascii="Segoe UI" w:eastAsia="Times New Roman" w:hAnsi="Segoe UI" w:cs="Segoe UI"/>
          <w:color w:val="0F1115"/>
          <w:sz w:val="24"/>
          <w:szCs w:val="24"/>
        </w:rPr>
      </w:pPr>
      <w:r w:rsidRPr="00BF629D">
        <w:rPr>
          <w:rFonts w:ascii="Segoe UI" w:eastAsia="Times New Roman" w:hAnsi="Segoe UI" w:cs="Segoe UI"/>
          <w:color w:val="0F1115"/>
          <w:sz w:val="24"/>
          <w:szCs w:val="24"/>
        </w:rPr>
        <w:t>Enduring emotional continuity between generations.</w:t>
      </w:r>
    </w:p>
    <w:p w14:paraId="1591DA72"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1.4 Core Institutional Distinction</w:t>
      </w:r>
    </w:p>
    <w:tbl>
      <w:tblPr>
        <w:tblW w:w="11280" w:type="dxa"/>
        <w:tblCellMar>
          <w:top w:w="15" w:type="dxa"/>
          <w:left w:w="15" w:type="dxa"/>
          <w:bottom w:w="15" w:type="dxa"/>
          <w:right w:w="15" w:type="dxa"/>
        </w:tblCellMar>
        <w:tblLook w:val="04A0" w:firstRow="1" w:lastRow="0" w:firstColumn="1" w:lastColumn="0" w:noHBand="0" w:noVBand="1"/>
      </w:tblPr>
      <w:tblGrid>
        <w:gridCol w:w="3799"/>
        <w:gridCol w:w="3324"/>
        <w:gridCol w:w="4157"/>
      </w:tblGrid>
      <w:tr w:rsidR="00B96D0B" w:rsidRPr="00B96D0B" w14:paraId="6939C081" w14:textId="77777777" w:rsidTr="00B96D0B">
        <w:trPr>
          <w:tblHeader/>
        </w:trPr>
        <w:tc>
          <w:tcPr>
            <w:tcW w:w="0" w:type="auto"/>
            <w:tcBorders>
              <w:top w:val="nil"/>
            </w:tcBorders>
            <w:tcMar>
              <w:top w:w="150" w:type="dxa"/>
              <w:left w:w="0" w:type="dxa"/>
              <w:bottom w:w="150" w:type="dxa"/>
              <w:right w:w="240" w:type="dxa"/>
            </w:tcMar>
            <w:vAlign w:val="center"/>
            <w:hideMark/>
          </w:tcPr>
          <w:p w14:paraId="177611F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For the Elderly Person</w:t>
            </w:r>
          </w:p>
        </w:tc>
        <w:tc>
          <w:tcPr>
            <w:tcW w:w="0" w:type="auto"/>
            <w:tcBorders>
              <w:top w:val="nil"/>
            </w:tcBorders>
            <w:tcMar>
              <w:top w:w="150" w:type="dxa"/>
              <w:left w:w="240" w:type="dxa"/>
              <w:bottom w:w="150" w:type="dxa"/>
              <w:right w:w="240" w:type="dxa"/>
            </w:tcMar>
            <w:vAlign w:val="center"/>
            <w:hideMark/>
          </w:tcPr>
          <w:p w14:paraId="279C26A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For the Family</w:t>
            </w:r>
          </w:p>
        </w:tc>
        <w:tc>
          <w:tcPr>
            <w:tcW w:w="0" w:type="auto"/>
            <w:tcBorders>
              <w:top w:val="nil"/>
            </w:tcBorders>
            <w:tcMar>
              <w:top w:w="150" w:type="dxa"/>
              <w:left w:w="240" w:type="dxa"/>
              <w:bottom w:w="150" w:type="dxa"/>
              <w:right w:w="240" w:type="dxa"/>
            </w:tcMar>
            <w:vAlign w:val="center"/>
            <w:hideMark/>
          </w:tcPr>
          <w:p w14:paraId="2C84443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For the Institution</w:t>
            </w:r>
          </w:p>
        </w:tc>
      </w:tr>
      <w:tr w:rsidR="00B96D0B" w:rsidRPr="00B96D0B" w14:paraId="73E62A6C" w14:textId="77777777" w:rsidTr="00B96D0B">
        <w:tc>
          <w:tcPr>
            <w:tcW w:w="0" w:type="auto"/>
            <w:tcMar>
              <w:top w:w="150" w:type="dxa"/>
              <w:left w:w="0" w:type="dxa"/>
              <w:bottom w:w="150" w:type="dxa"/>
              <w:right w:w="240" w:type="dxa"/>
            </w:tcMar>
            <w:vAlign w:val="center"/>
            <w:hideMark/>
          </w:tcPr>
          <w:p w14:paraId="679AFC7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Dignity. Connection. Purpose. Belonging.</w:t>
            </w:r>
          </w:p>
        </w:tc>
        <w:tc>
          <w:tcPr>
            <w:tcW w:w="0" w:type="auto"/>
            <w:tcMar>
              <w:top w:w="150" w:type="dxa"/>
              <w:left w:w="240" w:type="dxa"/>
              <w:bottom w:w="150" w:type="dxa"/>
              <w:right w:w="240" w:type="dxa"/>
            </w:tcMar>
            <w:vAlign w:val="center"/>
            <w:hideMark/>
          </w:tcPr>
          <w:p w14:paraId="3FD5294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Peace of mind. Trust. Continuity.</w:t>
            </w:r>
          </w:p>
        </w:tc>
        <w:tc>
          <w:tcPr>
            <w:tcW w:w="0" w:type="auto"/>
            <w:tcMar>
              <w:top w:w="150" w:type="dxa"/>
              <w:left w:w="240" w:type="dxa"/>
              <w:bottom w:w="150" w:type="dxa"/>
              <w:right w:w="0" w:type="dxa"/>
            </w:tcMar>
            <w:vAlign w:val="center"/>
            <w:hideMark/>
          </w:tcPr>
          <w:p w14:paraId="6F9CF81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Trustworthiness. Safeguarding. Permanence.</w:t>
            </w:r>
          </w:p>
        </w:tc>
      </w:tr>
    </w:tbl>
    <w:p w14:paraId="5FF6678B"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34FBE2CE">
          <v:rect id="_x0000_i1263" style="width:0;height:.75pt" o:hralign="center" o:hrstd="t" o:hr="t" fillcolor="#a0a0a0" stroked="f"/>
        </w:pict>
      </w:r>
    </w:p>
    <w:p w14:paraId="0AEF3882"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2: TAGLINE</w:t>
      </w:r>
    </w:p>
    <w:p w14:paraId="1657941E"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2.1 Primary Tagline</w:t>
      </w:r>
    </w:p>
    <w:p w14:paraId="38DA01E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English:</w:t>
      </w:r>
    </w:p>
    <w:p w14:paraId="1E883EA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i/>
          <w:iCs/>
          <w:color w:val="0F1115"/>
          <w:sz w:val="24"/>
          <w:szCs w:val="24"/>
        </w:rPr>
        <w:t>"Because love should not stop at distance."</w:t>
      </w:r>
    </w:p>
    <w:p w14:paraId="6BD7916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Bengali:</w:t>
      </w:r>
    </w:p>
    <w:p w14:paraId="47F24AB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i/>
          <w:iCs/>
          <w:color w:val="0F1115"/>
          <w:sz w:val="24"/>
          <w:szCs w:val="24"/>
        </w:rPr>
        <w:t>"</w:t>
      </w:r>
      <w:proofErr w:type="spellStart"/>
      <w:r w:rsidRPr="00B96D0B">
        <w:rPr>
          <w:rFonts w:ascii="Nirmala UI" w:eastAsia="Times New Roman" w:hAnsi="Nirmala UI" w:cs="Nirmala UI"/>
          <w:i/>
          <w:iCs/>
          <w:color w:val="0F1115"/>
          <w:sz w:val="24"/>
          <w:szCs w:val="24"/>
        </w:rPr>
        <w:t>ভালোবাসা</w:t>
      </w:r>
      <w:proofErr w:type="spellEnd"/>
      <w:r w:rsidRPr="00B96D0B">
        <w:rPr>
          <w:rFonts w:ascii="Segoe UI" w:eastAsia="Times New Roman" w:hAnsi="Segoe UI" w:cs="Segoe UI"/>
          <w:i/>
          <w:iCs/>
          <w:color w:val="0F1115"/>
          <w:sz w:val="24"/>
          <w:szCs w:val="24"/>
        </w:rPr>
        <w:t xml:space="preserve"> </w:t>
      </w:r>
      <w:proofErr w:type="spellStart"/>
      <w:r w:rsidRPr="00B96D0B">
        <w:rPr>
          <w:rFonts w:ascii="Nirmala UI" w:eastAsia="Times New Roman" w:hAnsi="Nirmala UI" w:cs="Nirmala UI"/>
          <w:i/>
          <w:iCs/>
          <w:color w:val="0F1115"/>
          <w:sz w:val="24"/>
          <w:szCs w:val="24"/>
        </w:rPr>
        <w:t>দূরত্বে</w:t>
      </w:r>
      <w:proofErr w:type="spellEnd"/>
      <w:r w:rsidRPr="00B96D0B">
        <w:rPr>
          <w:rFonts w:ascii="Segoe UI" w:eastAsia="Times New Roman" w:hAnsi="Segoe UI" w:cs="Segoe UI"/>
          <w:i/>
          <w:iCs/>
          <w:color w:val="0F1115"/>
          <w:sz w:val="24"/>
          <w:szCs w:val="24"/>
        </w:rPr>
        <w:t xml:space="preserve"> </w:t>
      </w:r>
      <w:proofErr w:type="spellStart"/>
      <w:r w:rsidRPr="00B96D0B">
        <w:rPr>
          <w:rFonts w:ascii="Nirmala UI" w:eastAsia="Times New Roman" w:hAnsi="Nirmala UI" w:cs="Nirmala UI"/>
          <w:i/>
          <w:iCs/>
          <w:color w:val="0F1115"/>
          <w:sz w:val="24"/>
          <w:szCs w:val="24"/>
        </w:rPr>
        <w:t>থামে</w:t>
      </w:r>
      <w:proofErr w:type="spellEnd"/>
      <w:r w:rsidRPr="00B96D0B">
        <w:rPr>
          <w:rFonts w:ascii="Segoe UI" w:eastAsia="Times New Roman" w:hAnsi="Segoe UI" w:cs="Segoe UI"/>
          <w:i/>
          <w:iCs/>
          <w:color w:val="0F1115"/>
          <w:sz w:val="24"/>
          <w:szCs w:val="24"/>
        </w:rPr>
        <w:t xml:space="preserve"> </w:t>
      </w:r>
      <w:r w:rsidRPr="00B96D0B">
        <w:rPr>
          <w:rFonts w:ascii="Nirmala UI" w:eastAsia="Times New Roman" w:hAnsi="Nirmala UI" w:cs="Nirmala UI"/>
          <w:i/>
          <w:iCs/>
          <w:color w:val="0F1115"/>
          <w:sz w:val="24"/>
          <w:szCs w:val="24"/>
        </w:rPr>
        <w:t>না।</w:t>
      </w:r>
      <w:r w:rsidRPr="00B96D0B">
        <w:rPr>
          <w:rFonts w:ascii="Segoe UI" w:eastAsia="Times New Roman" w:hAnsi="Segoe UI" w:cs="Segoe UI"/>
          <w:i/>
          <w:iCs/>
          <w:color w:val="0F1115"/>
          <w:sz w:val="24"/>
          <w:szCs w:val="24"/>
        </w:rPr>
        <w:t>"</w:t>
      </w:r>
    </w:p>
    <w:p w14:paraId="3528A20D"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2.2 Alternative Bengali (More Poetic)</w:t>
      </w:r>
    </w:p>
    <w:p w14:paraId="72DD8B3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i/>
          <w:iCs/>
          <w:color w:val="0F1115"/>
          <w:sz w:val="24"/>
          <w:szCs w:val="24"/>
        </w:rPr>
        <w:lastRenderedPageBreak/>
        <w:t>"</w:t>
      </w:r>
      <w:r w:rsidRPr="00B96D0B">
        <w:rPr>
          <w:rFonts w:ascii="Nirmala UI" w:eastAsia="Times New Roman" w:hAnsi="Nirmala UI" w:cs="Nirmala UI"/>
          <w:i/>
          <w:iCs/>
          <w:color w:val="0F1115"/>
          <w:sz w:val="24"/>
          <w:szCs w:val="24"/>
        </w:rPr>
        <w:t>কাছে</w:t>
      </w:r>
      <w:r w:rsidRPr="00B96D0B">
        <w:rPr>
          <w:rFonts w:ascii="Segoe UI" w:eastAsia="Times New Roman" w:hAnsi="Segoe UI" w:cs="Segoe UI"/>
          <w:i/>
          <w:iCs/>
          <w:color w:val="0F1115"/>
          <w:sz w:val="24"/>
          <w:szCs w:val="24"/>
        </w:rPr>
        <w:t xml:space="preserve"> </w:t>
      </w:r>
      <w:r w:rsidRPr="00B96D0B">
        <w:rPr>
          <w:rFonts w:ascii="Nirmala UI" w:eastAsia="Times New Roman" w:hAnsi="Nirmala UI" w:cs="Nirmala UI"/>
          <w:i/>
          <w:iCs/>
          <w:color w:val="0F1115"/>
          <w:sz w:val="24"/>
          <w:szCs w:val="24"/>
        </w:rPr>
        <w:t>না</w:t>
      </w:r>
      <w:r w:rsidRPr="00B96D0B">
        <w:rPr>
          <w:rFonts w:ascii="Segoe UI" w:eastAsia="Times New Roman" w:hAnsi="Segoe UI" w:cs="Segoe UI"/>
          <w:i/>
          <w:iCs/>
          <w:color w:val="0F1115"/>
          <w:sz w:val="24"/>
          <w:szCs w:val="24"/>
        </w:rPr>
        <w:t xml:space="preserve"> </w:t>
      </w:r>
      <w:proofErr w:type="spellStart"/>
      <w:r w:rsidRPr="00B96D0B">
        <w:rPr>
          <w:rFonts w:ascii="Nirmala UI" w:eastAsia="Times New Roman" w:hAnsi="Nirmala UI" w:cs="Nirmala UI"/>
          <w:i/>
          <w:iCs/>
          <w:color w:val="0F1115"/>
          <w:sz w:val="24"/>
          <w:szCs w:val="24"/>
        </w:rPr>
        <w:t>থেকেও</w:t>
      </w:r>
      <w:proofErr w:type="spellEnd"/>
      <w:r w:rsidRPr="00B96D0B">
        <w:rPr>
          <w:rFonts w:ascii="Segoe UI" w:eastAsia="Times New Roman" w:hAnsi="Segoe UI" w:cs="Segoe UI"/>
          <w:i/>
          <w:iCs/>
          <w:color w:val="0F1115"/>
          <w:sz w:val="24"/>
          <w:szCs w:val="24"/>
        </w:rPr>
        <w:t xml:space="preserve"> </w:t>
      </w:r>
      <w:r w:rsidRPr="00B96D0B">
        <w:rPr>
          <w:rFonts w:ascii="Nirmala UI" w:eastAsia="Times New Roman" w:hAnsi="Nirmala UI" w:cs="Nirmala UI"/>
          <w:i/>
          <w:iCs/>
          <w:color w:val="0F1115"/>
          <w:sz w:val="24"/>
          <w:szCs w:val="24"/>
        </w:rPr>
        <w:t>কাছে</w:t>
      </w:r>
      <w:r w:rsidRPr="00B96D0B">
        <w:rPr>
          <w:rFonts w:ascii="Segoe UI" w:eastAsia="Times New Roman" w:hAnsi="Segoe UI" w:cs="Segoe UI"/>
          <w:i/>
          <w:iCs/>
          <w:color w:val="0F1115"/>
          <w:sz w:val="24"/>
          <w:szCs w:val="24"/>
        </w:rPr>
        <w:t xml:space="preserve"> </w:t>
      </w:r>
      <w:proofErr w:type="spellStart"/>
      <w:r w:rsidRPr="00B96D0B">
        <w:rPr>
          <w:rFonts w:ascii="Nirmala UI" w:eastAsia="Times New Roman" w:hAnsi="Nirmala UI" w:cs="Nirmala UI"/>
          <w:i/>
          <w:iCs/>
          <w:color w:val="0F1115"/>
          <w:sz w:val="24"/>
          <w:szCs w:val="24"/>
        </w:rPr>
        <w:t>থাকি</w:t>
      </w:r>
      <w:proofErr w:type="spellEnd"/>
      <w:r w:rsidRPr="00B96D0B">
        <w:rPr>
          <w:rFonts w:ascii="Nirmala UI" w:eastAsia="Times New Roman" w:hAnsi="Nirmala UI" w:cs="Nirmala UI"/>
          <w:i/>
          <w:iCs/>
          <w:color w:val="0F1115"/>
          <w:sz w:val="24"/>
          <w:szCs w:val="24"/>
        </w:rPr>
        <w:t>।</w:t>
      </w:r>
      <w:r w:rsidRPr="00B96D0B">
        <w:rPr>
          <w:rFonts w:ascii="Segoe UI" w:eastAsia="Times New Roman" w:hAnsi="Segoe UI" w:cs="Segoe UI"/>
          <w:i/>
          <w:iCs/>
          <w:color w:val="0F1115"/>
          <w:sz w:val="24"/>
          <w:szCs w:val="24"/>
        </w:rPr>
        <w: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(We are near even when far.)</w:t>
      </w:r>
    </w:p>
    <w:p w14:paraId="38328330"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3E38CDE1">
          <v:rect id="_x0000_i1264" style="width:0;height:.75pt" o:hralign="center" o:hrstd="t" o:hr="t" fillcolor="#a0a0a0" stroked="f"/>
        </w:pict>
      </w:r>
    </w:p>
    <w:p w14:paraId="04DFA9EC"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3: MISSION</w:t>
      </w:r>
    </w:p>
    <w:p w14:paraId="13868247"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3.1 Mission Statement</w:t>
      </w:r>
    </w:p>
    <w:p w14:paraId="2A40927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To ensure that love, dignity, and belonging remain part of everyday life, even when family cannot always be present.</w:t>
      </w:r>
    </w:p>
    <w:p w14:paraId="0A3FD3AC"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3.2 Mission Implications</w:t>
      </w:r>
    </w:p>
    <w:tbl>
      <w:tblPr>
        <w:tblW w:w="11280" w:type="dxa"/>
        <w:tblCellMar>
          <w:top w:w="15" w:type="dxa"/>
          <w:left w:w="15" w:type="dxa"/>
          <w:bottom w:w="15" w:type="dxa"/>
          <w:right w:w="15" w:type="dxa"/>
        </w:tblCellMar>
        <w:tblLook w:val="04A0" w:firstRow="1" w:lastRow="0" w:firstColumn="1" w:lastColumn="0" w:noHBand="0" w:noVBand="1"/>
      </w:tblPr>
      <w:tblGrid>
        <w:gridCol w:w="4279"/>
        <w:gridCol w:w="7001"/>
      </w:tblGrid>
      <w:tr w:rsidR="00B96D0B" w:rsidRPr="00B96D0B" w14:paraId="46AB20EF" w14:textId="77777777" w:rsidTr="00B96D0B">
        <w:trPr>
          <w:tblHeader/>
        </w:trPr>
        <w:tc>
          <w:tcPr>
            <w:tcW w:w="0" w:type="auto"/>
            <w:tcBorders>
              <w:top w:val="nil"/>
            </w:tcBorders>
            <w:tcMar>
              <w:top w:w="150" w:type="dxa"/>
              <w:left w:w="0" w:type="dxa"/>
              <w:bottom w:w="150" w:type="dxa"/>
              <w:right w:w="240" w:type="dxa"/>
            </w:tcMar>
            <w:vAlign w:val="center"/>
            <w:hideMark/>
          </w:tcPr>
          <w:p w14:paraId="4DA82B4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4791FD3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Application</w:t>
            </w:r>
          </w:p>
        </w:tc>
      </w:tr>
      <w:tr w:rsidR="00B96D0B" w:rsidRPr="00B96D0B" w14:paraId="1E8B31D7" w14:textId="77777777" w:rsidTr="00B96D0B">
        <w:tc>
          <w:tcPr>
            <w:tcW w:w="0" w:type="auto"/>
            <w:tcMar>
              <w:top w:w="150" w:type="dxa"/>
              <w:left w:w="0" w:type="dxa"/>
              <w:bottom w:w="150" w:type="dxa"/>
              <w:right w:w="240" w:type="dxa"/>
            </w:tcMar>
            <w:vAlign w:val="center"/>
            <w:hideMark/>
          </w:tcPr>
          <w:p w14:paraId="2E1B4C6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Love</w:t>
            </w:r>
          </w:p>
        </w:tc>
        <w:tc>
          <w:tcPr>
            <w:tcW w:w="0" w:type="auto"/>
            <w:tcMar>
              <w:top w:w="150" w:type="dxa"/>
              <w:left w:w="240" w:type="dxa"/>
              <w:bottom w:w="150" w:type="dxa"/>
              <w:right w:w="0" w:type="dxa"/>
            </w:tcMar>
            <w:vAlign w:val="center"/>
            <w:hideMark/>
          </w:tcPr>
          <w:p w14:paraId="684E4A7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Emotional continuity across distance and circumstance</w:t>
            </w:r>
          </w:p>
        </w:tc>
      </w:tr>
      <w:tr w:rsidR="00B96D0B" w:rsidRPr="00B96D0B" w14:paraId="0230EF3D" w14:textId="77777777" w:rsidTr="00B96D0B">
        <w:tc>
          <w:tcPr>
            <w:tcW w:w="0" w:type="auto"/>
            <w:tcMar>
              <w:top w:w="150" w:type="dxa"/>
              <w:left w:w="0" w:type="dxa"/>
              <w:bottom w:w="150" w:type="dxa"/>
              <w:right w:w="240" w:type="dxa"/>
            </w:tcMar>
            <w:vAlign w:val="center"/>
            <w:hideMark/>
          </w:tcPr>
          <w:p w14:paraId="5D03B59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Dignity</w:t>
            </w:r>
          </w:p>
        </w:tc>
        <w:tc>
          <w:tcPr>
            <w:tcW w:w="0" w:type="auto"/>
            <w:tcMar>
              <w:top w:w="150" w:type="dxa"/>
              <w:left w:w="240" w:type="dxa"/>
              <w:bottom w:w="150" w:type="dxa"/>
              <w:right w:w="0" w:type="dxa"/>
            </w:tcMar>
            <w:vAlign w:val="center"/>
            <w:hideMark/>
          </w:tcPr>
          <w:p w14:paraId="725A02F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person is seen, heard, and respected</w:t>
            </w:r>
          </w:p>
        </w:tc>
      </w:tr>
      <w:tr w:rsidR="00B96D0B" w:rsidRPr="00B96D0B" w14:paraId="1DED4F96" w14:textId="77777777" w:rsidTr="00B96D0B">
        <w:tc>
          <w:tcPr>
            <w:tcW w:w="0" w:type="auto"/>
            <w:tcMar>
              <w:top w:w="150" w:type="dxa"/>
              <w:left w:w="0" w:type="dxa"/>
              <w:bottom w:w="150" w:type="dxa"/>
              <w:right w:w="240" w:type="dxa"/>
            </w:tcMar>
            <w:vAlign w:val="center"/>
            <w:hideMark/>
          </w:tcPr>
          <w:p w14:paraId="2A56B67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Belonging</w:t>
            </w:r>
          </w:p>
        </w:tc>
        <w:tc>
          <w:tcPr>
            <w:tcW w:w="0" w:type="auto"/>
            <w:tcMar>
              <w:top w:w="150" w:type="dxa"/>
              <w:left w:w="240" w:type="dxa"/>
              <w:bottom w:w="150" w:type="dxa"/>
              <w:right w:w="0" w:type="dxa"/>
            </w:tcMar>
            <w:vAlign w:val="center"/>
            <w:hideMark/>
          </w:tcPr>
          <w:p w14:paraId="5BA32C7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No one thrives alone. Community is intentionally created.</w:t>
            </w:r>
          </w:p>
        </w:tc>
      </w:tr>
      <w:tr w:rsidR="00B96D0B" w:rsidRPr="00B96D0B" w14:paraId="36531B60" w14:textId="77777777" w:rsidTr="00B96D0B">
        <w:tc>
          <w:tcPr>
            <w:tcW w:w="0" w:type="auto"/>
            <w:tcMar>
              <w:top w:w="150" w:type="dxa"/>
              <w:left w:w="0" w:type="dxa"/>
              <w:bottom w:w="150" w:type="dxa"/>
              <w:right w:w="240" w:type="dxa"/>
            </w:tcMar>
            <w:vAlign w:val="center"/>
            <w:hideMark/>
          </w:tcPr>
          <w:p w14:paraId="3412E11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Everyday Life</w:t>
            </w:r>
          </w:p>
        </w:tc>
        <w:tc>
          <w:tcPr>
            <w:tcW w:w="0" w:type="auto"/>
            <w:tcMar>
              <w:top w:w="150" w:type="dxa"/>
              <w:left w:w="240" w:type="dxa"/>
              <w:bottom w:w="150" w:type="dxa"/>
              <w:right w:w="0" w:type="dxa"/>
            </w:tcMar>
            <w:vAlign w:val="center"/>
            <w:hideMark/>
          </w:tcPr>
          <w:p w14:paraId="53531B8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Not occasional experiences. Daily presence, daily care.</w:t>
            </w:r>
          </w:p>
        </w:tc>
      </w:tr>
      <w:tr w:rsidR="00B96D0B" w:rsidRPr="00B96D0B" w14:paraId="6168E069" w14:textId="77777777" w:rsidTr="00B96D0B">
        <w:tc>
          <w:tcPr>
            <w:tcW w:w="0" w:type="auto"/>
            <w:tcMar>
              <w:top w:w="150" w:type="dxa"/>
              <w:left w:w="0" w:type="dxa"/>
              <w:bottom w:w="150" w:type="dxa"/>
              <w:right w:w="240" w:type="dxa"/>
            </w:tcMar>
            <w:vAlign w:val="center"/>
            <w:hideMark/>
          </w:tcPr>
          <w:p w14:paraId="2D4E00D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When Family Cannot Be Present</w:t>
            </w:r>
          </w:p>
        </w:tc>
        <w:tc>
          <w:tcPr>
            <w:tcW w:w="0" w:type="auto"/>
            <w:tcMar>
              <w:top w:w="150" w:type="dxa"/>
              <w:left w:w="240" w:type="dxa"/>
              <w:bottom w:w="150" w:type="dxa"/>
              <w:right w:w="0" w:type="dxa"/>
            </w:tcMar>
            <w:vAlign w:val="center"/>
            <w:hideMark/>
          </w:tcPr>
          <w:p w14:paraId="24836FE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Golden Wings is the trusted bridge.</w:t>
            </w:r>
          </w:p>
        </w:tc>
      </w:tr>
    </w:tbl>
    <w:p w14:paraId="0F7600C7"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43F10CC">
          <v:rect id="_x0000_i1265" style="width:0;height:.75pt" o:hralign="center" o:hrstd="t" o:hr="t" fillcolor="#a0a0a0" stroked="f"/>
        </w:pict>
      </w:r>
    </w:p>
    <w:p w14:paraId="3D088399"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4: VISION</w:t>
      </w:r>
    </w:p>
    <w:p w14:paraId="0AAD4BFE"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4.1 Vision Statement</w:t>
      </w:r>
    </w:p>
    <w:p w14:paraId="354906B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A world where love, dignity, and belonging are never limited by distance, circumstance, or the demands of modern life.</w:t>
      </w:r>
    </w:p>
    <w:p w14:paraId="4D93AA91"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4.2 Vision Implications</w:t>
      </w:r>
    </w:p>
    <w:tbl>
      <w:tblPr>
        <w:tblW w:w="11280" w:type="dxa"/>
        <w:tblCellMar>
          <w:top w:w="15" w:type="dxa"/>
          <w:left w:w="15" w:type="dxa"/>
          <w:bottom w:w="15" w:type="dxa"/>
          <w:right w:w="15" w:type="dxa"/>
        </w:tblCellMar>
        <w:tblLook w:val="04A0" w:firstRow="1" w:lastRow="0" w:firstColumn="1" w:lastColumn="0" w:noHBand="0" w:noVBand="1"/>
      </w:tblPr>
      <w:tblGrid>
        <w:gridCol w:w="4353"/>
        <w:gridCol w:w="6927"/>
      </w:tblGrid>
      <w:tr w:rsidR="00B96D0B" w:rsidRPr="00B96D0B" w14:paraId="18576402" w14:textId="77777777" w:rsidTr="00B96D0B">
        <w:trPr>
          <w:tblHeader/>
        </w:trPr>
        <w:tc>
          <w:tcPr>
            <w:tcW w:w="0" w:type="auto"/>
            <w:tcBorders>
              <w:top w:val="nil"/>
            </w:tcBorders>
            <w:tcMar>
              <w:top w:w="150" w:type="dxa"/>
              <w:left w:w="0" w:type="dxa"/>
              <w:bottom w:w="150" w:type="dxa"/>
              <w:right w:w="240" w:type="dxa"/>
            </w:tcMar>
            <w:vAlign w:val="center"/>
            <w:hideMark/>
          </w:tcPr>
          <w:p w14:paraId="350361D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Phrase</w:t>
            </w:r>
          </w:p>
        </w:tc>
        <w:tc>
          <w:tcPr>
            <w:tcW w:w="0" w:type="auto"/>
            <w:tcBorders>
              <w:top w:val="nil"/>
            </w:tcBorders>
            <w:tcMar>
              <w:top w:w="150" w:type="dxa"/>
              <w:left w:w="240" w:type="dxa"/>
              <w:bottom w:w="150" w:type="dxa"/>
              <w:right w:w="240" w:type="dxa"/>
            </w:tcMar>
            <w:vAlign w:val="center"/>
            <w:hideMark/>
          </w:tcPr>
          <w:p w14:paraId="5DCCE41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Meaning</w:t>
            </w:r>
          </w:p>
        </w:tc>
      </w:tr>
      <w:tr w:rsidR="00B96D0B" w:rsidRPr="00B96D0B" w14:paraId="6B05743A" w14:textId="77777777" w:rsidTr="00B96D0B">
        <w:tc>
          <w:tcPr>
            <w:tcW w:w="0" w:type="auto"/>
            <w:tcMar>
              <w:top w:w="150" w:type="dxa"/>
              <w:left w:w="0" w:type="dxa"/>
              <w:bottom w:w="150" w:type="dxa"/>
              <w:right w:w="240" w:type="dxa"/>
            </w:tcMar>
            <w:vAlign w:val="center"/>
            <w:hideMark/>
          </w:tcPr>
          <w:p w14:paraId="6BA45AC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A World</w:t>
            </w:r>
          </w:p>
        </w:tc>
        <w:tc>
          <w:tcPr>
            <w:tcW w:w="0" w:type="auto"/>
            <w:tcMar>
              <w:top w:w="150" w:type="dxa"/>
              <w:left w:w="240" w:type="dxa"/>
              <w:bottom w:w="150" w:type="dxa"/>
              <w:right w:w="0" w:type="dxa"/>
            </w:tcMar>
            <w:vAlign w:val="center"/>
            <w:hideMark/>
          </w:tcPr>
          <w:p w14:paraId="1B3C152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Global ambition. No geographic boundaries.</w:t>
            </w:r>
          </w:p>
        </w:tc>
      </w:tr>
      <w:tr w:rsidR="00B96D0B" w:rsidRPr="00B96D0B" w14:paraId="0B717910" w14:textId="77777777" w:rsidTr="00B96D0B">
        <w:tc>
          <w:tcPr>
            <w:tcW w:w="0" w:type="auto"/>
            <w:tcMar>
              <w:top w:w="150" w:type="dxa"/>
              <w:left w:w="0" w:type="dxa"/>
              <w:bottom w:w="150" w:type="dxa"/>
              <w:right w:w="240" w:type="dxa"/>
            </w:tcMar>
            <w:vAlign w:val="center"/>
            <w:hideMark/>
          </w:tcPr>
          <w:p w14:paraId="4B48D23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Love, Dignity, and Belonging</w:t>
            </w:r>
          </w:p>
        </w:tc>
        <w:tc>
          <w:tcPr>
            <w:tcW w:w="0" w:type="auto"/>
            <w:tcMar>
              <w:top w:w="150" w:type="dxa"/>
              <w:left w:w="240" w:type="dxa"/>
              <w:bottom w:w="150" w:type="dxa"/>
              <w:right w:w="0" w:type="dxa"/>
            </w:tcMar>
            <w:vAlign w:val="center"/>
            <w:hideMark/>
          </w:tcPr>
          <w:p w14:paraId="43B4D58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The three pillars of everything Golden Wings does.</w:t>
            </w:r>
          </w:p>
        </w:tc>
      </w:tr>
      <w:tr w:rsidR="00B96D0B" w:rsidRPr="00B96D0B" w14:paraId="3CDDC662" w14:textId="77777777" w:rsidTr="00B96D0B">
        <w:tc>
          <w:tcPr>
            <w:tcW w:w="0" w:type="auto"/>
            <w:tcMar>
              <w:top w:w="150" w:type="dxa"/>
              <w:left w:w="0" w:type="dxa"/>
              <w:bottom w:w="150" w:type="dxa"/>
              <w:right w:w="240" w:type="dxa"/>
            </w:tcMar>
            <w:vAlign w:val="center"/>
            <w:hideMark/>
          </w:tcPr>
          <w:p w14:paraId="1B3E117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Never Limited</w:t>
            </w:r>
          </w:p>
        </w:tc>
        <w:tc>
          <w:tcPr>
            <w:tcW w:w="0" w:type="auto"/>
            <w:tcMar>
              <w:top w:w="150" w:type="dxa"/>
              <w:left w:w="240" w:type="dxa"/>
              <w:bottom w:w="150" w:type="dxa"/>
              <w:right w:w="0" w:type="dxa"/>
            </w:tcMar>
            <w:vAlign w:val="center"/>
            <w:hideMark/>
          </w:tcPr>
          <w:p w14:paraId="372FB92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We build systems that remove barriers.</w:t>
            </w:r>
          </w:p>
        </w:tc>
      </w:tr>
      <w:tr w:rsidR="00B96D0B" w:rsidRPr="00B96D0B" w14:paraId="09608196" w14:textId="77777777" w:rsidTr="00B96D0B">
        <w:tc>
          <w:tcPr>
            <w:tcW w:w="0" w:type="auto"/>
            <w:tcMar>
              <w:top w:w="150" w:type="dxa"/>
              <w:left w:w="0" w:type="dxa"/>
              <w:bottom w:w="150" w:type="dxa"/>
              <w:right w:w="240" w:type="dxa"/>
            </w:tcMar>
            <w:vAlign w:val="center"/>
            <w:hideMark/>
          </w:tcPr>
          <w:p w14:paraId="23107B9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Distance</w:t>
            </w:r>
          </w:p>
        </w:tc>
        <w:tc>
          <w:tcPr>
            <w:tcW w:w="0" w:type="auto"/>
            <w:tcMar>
              <w:top w:w="150" w:type="dxa"/>
              <w:left w:w="240" w:type="dxa"/>
              <w:bottom w:w="150" w:type="dxa"/>
              <w:right w:w="0" w:type="dxa"/>
            </w:tcMar>
            <w:vAlign w:val="center"/>
            <w:hideMark/>
          </w:tcPr>
          <w:p w14:paraId="4A61149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Geographic separation—diaspora to Bangladesh.</w:t>
            </w:r>
          </w:p>
        </w:tc>
      </w:tr>
      <w:tr w:rsidR="00B96D0B" w:rsidRPr="00B96D0B" w14:paraId="5917E479" w14:textId="77777777" w:rsidTr="00B96D0B">
        <w:tc>
          <w:tcPr>
            <w:tcW w:w="0" w:type="auto"/>
            <w:tcMar>
              <w:top w:w="150" w:type="dxa"/>
              <w:left w:w="0" w:type="dxa"/>
              <w:bottom w:w="150" w:type="dxa"/>
              <w:right w:w="240" w:type="dxa"/>
            </w:tcMar>
            <w:vAlign w:val="center"/>
            <w:hideMark/>
          </w:tcPr>
          <w:p w14:paraId="565813F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Circumstance</w:t>
            </w:r>
          </w:p>
        </w:tc>
        <w:tc>
          <w:tcPr>
            <w:tcW w:w="0" w:type="auto"/>
            <w:tcMar>
              <w:top w:w="150" w:type="dxa"/>
              <w:left w:w="240" w:type="dxa"/>
              <w:bottom w:w="150" w:type="dxa"/>
              <w:right w:w="0" w:type="dxa"/>
            </w:tcMar>
            <w:vAlign w:val="center"/>
            <w:hideMark/>
          </w:tcPr>
          <w:p w14:paraId="0C028E4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Health, mobility, cognitive capacity, life stage.</w:t>
            </w:r>
          </w:p>
        </w:tc>
      </w:tr>
      <w:tr w:rsidR="00B96D0B" w:rsidRPr="00B96D0B" w14:paraId="516B995F" w14:textId="77777777" w:rsidTr="00B96D0B">
        <w:tc>
          <w:tcPr>
            <w:tcW w:w="0" w:type="auto"/>
            <w:tcMar>
              <w:top w:w="150" w:type="dxa"/>
              <w:left w:w="0" w:type="dxa"/>
              <w:bottom w:w="150" w:type="dxa"/>
              <w:right w:w="240" w:type="dxa"/>
            </w:tcMar>
            <w:vAlign w:val="center"/>
            <w:hideMark/>
          </w:tcPr>
          <w:p w14:paraId="04A4CAC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Demands of Modern Life</w:t>
            </w:r>
          </w:p>
        </w:tc>
        <w:tc>
          <w:tcPr>
            <w:tcW w:w="0" w:type="auto"/>
            <w:tcMar>
              <w:top w:w="150" w:type="dxa"/>
              <w:left w:w="240" w:type="dxa"/>
              <w:bottom w:w="150" w:type="dxa"/>
              <w:right w:w="0" w:type="dxa"/>
            </w:tcMar>
            <w:vAlign w:val="center"/>
            <w:hideMark/>
          </w:tcPr>
          <w:p w14:paraId="4103FF7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Time poverty, digital divide, diaspora realities.</w:t>
            </w:r>
          </w:p>
        </w:tc>
      </w:tr>
    </w:tbl>
    <w:p w14:paraId="27E7AD00"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27436B5">
          <v:rect id="_x0000_i1266" style="width:0;height:.75pt" o:hralign="center" o:hrstd="t" o:hr="t" fillcolor="#a0a0a0" stroked="f"/>
        </w:pict>
      </w:r>
    </w:p>
    <w:p w14:paraId="7DE4AA85"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5: CUSTOMER &amp; CONSUMER</w:t>
      </w:r>
    </w:p>
    <w:p w14:paraId="486EA222"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5.1 Primary Customer</w:t>
      </w:r>
    </w:p>
    <w:p w14:paraId="574EC8E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Adult children of retirees</w:t>
      </w:r>
      <w:r w:rsidRPr="00B96D0B">
        <w:rPr>
          <w:rFonts w:ascii="Segoe UI" w:eastAsia="Times New Roman" w:hAnsi="Segoe UI" w:cs="Segoe UI"/>
          <w:color w:val="0F1115"/>
          <w:sz w:val="24"/>
          <w:szCs w:val="24"/>
        </w:rPr>
        <w:t> who seek confidence that their parents are living connected, meaningful, and dignified lives despite the constraints of distance, work, family responsibilities, or other life circumstances.</w:t>
      </w:r>
    </w:p>
    <w:p w14:paraId="047DCB2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Primary Emotional Drivers:</w:t>
      </w:r>
    </w:p>
    <w:p w14:paraId="68E7D928"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Trust</w:t>
      </w:r>
    </w:p>
    <w:p w14:paraId="2182B7A3"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Reassurance</w:t>
      </w:r>
    </w:p>
    <w:p w14:paraId="2ECBB578"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Peace of mind</w:t>
      </w:r>
    </w:p>
    <w:p w14:paraId="57FD7A7C"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Visible happiness</w:t>
      </w:r>
    </w:p>
    <w:p w14:paraId="3250C23C"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Fear of regret</w:t>
      </w:r>
    </w:p>
    <w:p w14:paraId="5F3853CF"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Anxiety</w:t>
      </w:r>
    </w:p>
    <w:p w14:paraId="0EF40824" w14:textId="77777777" w:rsidR="00B96D0B" w:rsidRPr="00B96D0B" w:rsidRDefault="00B96D0B" w:rsidP="00582A78">
      <w:pPr>
        <w:numPr>
          <w:ilvl w:val="0"/>
          <w:numId w:val="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Guilt</w:t>
      </w:r>
    </w:p>
    <w:p w14:paraId="42E8FBAF"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5F637400">
          <v:rect id="_x0000_i1267" style="width:0;height:.75pt" o:hralign="center" o:hrstd="t" o:hr="t" fillcolor="#a0a0a0" stroked="f"/>
        </w:pict>
      </w:r>
    </w:p>
    <w:p w14:paraId="7F0C41A9"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5.2 Primary Consumer</w:t>
      </w:r>
    </w:p>
    <w:p w14:paraId="143FEF7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Retirees</w:t>
      </w:r>
      <w:r w:rsidRPr="00B96D0B">
        <w:rPr>
          <w:rFonts w:ascii="Segoe UI" w:eastAsia="Times New Roman" w:hAnsi="Segoe UI" w:cs="Segoe UI"/>
          <w:color w:val="0F1115"/>
          <w:sz w:val="24"/>
          <w:szCs w:val="24"/>
        </w:rPr>
        <w:t> who seek meaningful relationships, active engagement, personal dignity, continued independence, and a strong sense of belonging.</w:t>
      </w:r>
    </w:p>
    <w:p w14:paraId="73D2D13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Primary Emotional Drivers:</w:t>
      </w:r>
    </w:p>
    <w:p w14:paraId="79B035A4"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Companionship</w:t>
      </w:r>
    </w:p>
    <w:p w14:paraId="7806C3B2"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Dignity</w:t>
      </w:r>
    </w:p>
    <w:p w14:paraId="368E6BE4"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Familiarity</w:t>
      </w:r>
    </w:p>
    <w:p w14:paraId="10CDD6C8"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Identity</w:t>
      </w:r>
    </w:p>
    <w:p w14:paraId="43B57F09"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Purpose</w:t>
      </w:r>
    </w:p>
    <w:p w14:paraId="24D767F2"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Stimulation</w:t>
      </w:r>
    </w:p>
    <w:p w14:paraId="76BB6310"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Recognition</w:t>
      </w:r>
    </w:p>
    <w:p w14:paraId="0DD446D7" w14:textId="77777777" w:rsidR="00B96D0B" w:rsidRPr="00B96D0B" w:rsidRDefault="00B96D0B" w:rsidP="00582A78">
      <w:pPr>
        <w:numPr>
          <w:ilvl w:val="0"/>
          <w:numId w:val="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Belonging</w:t>
      </w:r>
    </w:p>
    <w:p w14:paraId="23AE5A7B"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05661153">
          <v:rect id="_x0000_i1268" style="width:0;height:.75pt" o:hralign="center" o:hrstd="t" o:hr="t" fillcolor="#a0a0a0" stroked="f"/>
        </w:pict>
      </w:r>
    </w:p>
    <w:p w14:paraId="72D1F93F"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5.3 The Dual-Address Requirement</w:t>
      </w:r>
    </w:p>
    <w:p w14:paraId="7C53DA8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Golden Wings must simultaneously satisfy both:</w:t>
      </w:r>
    </w:p>
    <w:tbl>
      <w:tblPr>
        <w:tblW w:w="11280" w:type="dxa"/>
        <w:tblCellMar>
          <w:top w:w="15" w:type="dxa"/>
          <w:left w:w="15" w:type="dxa"/>
          <w:bottom w:w="15" w:type="dxa"/>
          <w:right w:w="15" w:type="dxa"/>
        </w:tblCellMar>
        <w:tblLook w:val="04A0" w:firstRow="1" w:lastRow="0" w:firstColumn="1" w:lastColumn="0" w:noHBand="0" w:noVBand="1"/>
      </w:tblPr>
      <w:tblGrid>
        <w:gridCol w:w="5227"/>
        <w:gridCol w:w="6053"/>
      </w:tblGrid>
      <w:tr w:rsidR="00B96D0B" w:rsidRPr="00B96D0B" w14:paraId="7AE8BC95" w14:textId="77777777" w:rsidTr="00B96D0B">
        <w:trPr>
          <w:tblHeader/>
        </w:trPr>
        <w:tc>
          <w:tcPr>
            <w:tcW w:w="0" w:type="auto"/>
            <w:tcBorders>
              <w:top w:val="nil"/>
            </w:tcBorders>
            <w:tcMar>
              <w:top w:w="150" w:type="dxa"/>
              <w:left w:w="0" w:type="dxa"/>
              <w:bottom w:w="150" w:type="dxa"/>
              <w:right w:w="240" w:type="dxa"/>
            </w:tcMar>
            <w:vAlign w:val="center"/>
            <w:hideMark/>
          </w:tcPr>
          <w:p w14:paraId="37F4260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Customer (Paying Child)</w:t>
            </w:r>
          </w:p>
        </w:tc>
        <w:tc>
          <w:tcPr>
            <w:tcW w:w="0" w:type="auto"/>
            <w:tcBorders>
              <w:top w:val="nil"/>
            </w:tcBorders>
            <w:tcMar>
              <w:top w:w="150" w:type="dxa"/>
              <w:left w:w="240" w:type="dxa"/>
              <w:bottom w:w="150" w:type="dxa"/>
              <w:right w:w="240" w:type="dxa"/>
            </w:tcMar>
            <w:vAlign w:val="center"/>
            <w:hideMark/>
          </w:tcPr>
          <w:p w14:paraId="2C635CB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Consumer (Elderly Parent)</w:t>
            </w:r>
          </w:p>
        </w:tc>
      </w:tr>
      <w:tr w:rsidR="00B96D0B" w:rsidRPr="00B96D0B" w14:paraId="1D7892DB" w14:textId="77777777" w:rsidTr="00B96D0B">
        <w:tc>
          <w:tcPr>
            <w:tcW w:w="0" w:type="auto"/>
            <w:tcMar>
              <w:top w:w="150" w:type="dxa"/>
              <w:left w:w="0" w:type="dxa"/>
              <w:bottom w:w="150" w:type="dxa"/>
              <w:right w:w="240" w:type="dxa"/>
            </w:tcMar>
            <w:vAlign w:val="center"/>
            <w:hideMark/>
          </w:tcPr>
          <w:p w14:paraId="4D9793B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Peace of mind</w:t>
            </w:r>
          </w:p>
        </w:tc>
        <w:tc>
          <w:tcPr>
            <w:tcW w:w="0" w:type="auto"/>
            <w:tcMar>
              <w:top w:w="150" w:type="dxa"/>
              <w:left w:w="240" w:type="dxa"/>
              <w:bottom w:w="150" w:type="dxa"/>
              <w:right w:w="0" w:type="dxa"/>
            </w:tcMar>
            <w:vAlign w:val="center"/>
            <w:hideMark/>
          </w:tcPr>
          <w:p w14:paraId="4B0BC45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Dignity</w:t>
            </w:r>
          </w:p>
        </w:tc>
      </w:tr>
      <w:tr w:rsidR="00B96D0B" w:rsidRPr="00B96D0B" w14:paraId="1EC4BEC9" w14:textId="77777777" w:rsidTr="00B96D0B">
        <w:tc>
          <w:tcPr>
            <w:tcW w:w="0" w:type="auto"/>
            <w:tcMar>
              <w:top w:w="150" w:type="dxa"/>
              <w:left w:w="0" w:type="dxa"/>
              <w:bottom w:w="150" w:type="dxa"/>
              <w:right w:w="240" w:type="dxa"/>
            </w:tcMar>
            <w:vAlign w:val="center"/>
            <w:hideMark/>
          </w:tcPr>
          <w:p w14:paraId="35A68D1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Reassurance</w:t>
            </w:r>
          </w:p>
        </w:tc>
        <w:tc>
          <w:tcPr>
            <w:tcW w:w="0" w:type="auto"/>
            <w:tcMar>
              <w:top w:w="150" w:type="dxa"/>
              <w:left w:w="240" w:type="dxa"/>
              <w:bottom w:w="150" w:type="dxa"/>
              <w:right w:w="0" w:type="dxa"/>
            </w:tcMar>
            <w:vAlign w:val="center"/>
            <w:hideMark/>
          </w:tcPr>
          <w:p w14:paraId="517F614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Connection</w:t>
            </w:r>
          </w:p>
        </w:tc>
      </w:tr>
      <w:tr w:rsidR="00B96D0B" w:rsidRPr="00B96D0B" w14:paraId="005430D9" w14:textId="77777777" w:rsidTr="00B96D0B">
        <w:tc>
          <w:tcPr>
            <w:tcW w:w="0" w:type="auto"/>
            <w:tcMar>
              <w:top w:w="150" w:type="dxa"/>
              <w:left w:w="0" w:type="dxa"/>
              <w:bottom w:w="150" w:type="dxa"/>
              <w:right w:w="240" w:type="dxa"/>
            </w:tcMar>
            <w:vAlign w:val="center"/>
            <w:hideMark/>
          </w:tcPr>
          <w:p w14:paraId="7CD7E98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Visible happiness</w:t>
            </w:r>
          </w:p>
        </w:tc>
        <w:tc>
          <w:tcPr>
            <w:tcW w:w="0" w:type="auto"/>
            <w:tcMar>
              <w:top w:w="150" w:type="dxa"/>
              <w:left w:w="240" w:type="dxa"/>
              <w:bottom w:w="150" w:type="dxa"/>
              <w:right w:w="0" w:type="dxa"/>
            </w:tcMar>
            <w:vAlign w:val="center"/>
            <w:hideMark/>
          </w:tcPr>
          <w:p w14:paraId="0225D47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Purpose</w:t>
            </w:r>
          </w:p>
        </w:tc>
      </w:tr>
      <w:tr w:rsidR="00B96D0B" w:rsidRPr="00B96D0B" w14:paraId="12EA8C39" w14:textId="77777777" w:rsidTr="00B96D0B">
        <w:tc>
          <w:tcPr>
            <w:tcW w:w="0" w:type="auto"/>
            <w:tcMar>
              <w:top w:w="150" w:type="dxa"/>
              <w:left w:w="0" w:type="dxa"/>
              <w:bottom w:w="150" w:type="dxa"/>
              <w:right w:w="240" w:type="dxa"/>
            </w:tcMar>
            <w:vAlign w:val="center"/>
            <w:hideMark/>
          </w:tcPr>
          <w:p w14:paraId="38E2ABF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Anti-regret</w:t>
            </w:r>
          </w:p>
        </w:tc>
        <w:tc>
          <w:tcPr>
            <w:tcW w:w="0" w:type="auto"/>
            <w:tcMar>
              <w:top w:w="150" w:type="dxa"/>
              <w:left w:w="240" w:type="dxa"/>
              <w:bottom w:w="150" w:type="dxa"/>
              <w:right w:w="0" w:type="dxa"/>
            </w:tcMar>
            <w:vAlign w:val="center"/>
            <w:hideMark/>
          </w:tcPr>
          <w:p w14:paraId="6AECA10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Belonging</w:t>
            </w:r>
          </w:p>
        </w:tc>
      </w:tr>
    </w:tbl>
    <w:p w14:paraId="4B1211CA"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37B35127">
          <v:rect id="_x0000_i1269" style="width:0;height:.75pt" o:hralign="center" o:hrstd="t" o:hr="t" fillcolor="#a0a0a0" stroked="f"/>
        </w:pict>
      </w:r>
    </w:p>
    <w:p w14:paraId="0F415D3C"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6: CORE VALUES</w:t>
      </w:r>
    </w:p>
    <w:p w14:paraId="59A27B05"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6.1 Human Before Process</w:t>
      </w:r>
    </w:p>
    <w:p w14:paraId="49565FC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"The protocol serves the human."</w:t>
      </w:r>
    </w:p>
    <w:p w14:paraId="11A65EB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Systems, policies, technology, and procedures exist to serve people. When a rule and a human need appear to conflict, we begin by asking how the rule can better serve the person while preserving safety, trust, and dignity.</w:t>
      </w:r>
    </w:p>
    <w:p w14:paraId="368D70F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"How do we decide?"</w:t>
      </w:r>
    </w:p>
    <w:p w14:paraId="6B34B589"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53D2140">
          <v:rect id="_x0000_i1270" style="width:0;height:.75pt" o:hralign="center" o:hrstd="t" o:hr="t" fillcolor="#a0a0a0" stroked="f"/>
        </w:pict>
      </w:r>
    </w:p>
    <w:p w14:paraId="60252CDF"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6.2 Dignity Without Exception</w:t>
      </w:r>
    </w:p>
    <w:p w14:paraId="0D375AA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"Every person deserves to be seen, heard, and respected."</w:t>
      </w:r>
    </w:p>
    <w:p w14:paraId="1F9C906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Every interaction must preserve and elevate the inherent worth of every person. Dignity is not earned, conditional, or situational. It is the minimum standard.</w:t>
      </w:r>
    </w:p>
    <w:p w14:paraId="545BB46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"How do we treat people?"</w:t>
      </w:r>
    </w:p>
    <w:p w14:paraId="5D25959C"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45319D85">
          <v:rect id="_x0000_i1271" style="width:0;height:.75pt" o:hralign="center" o:hrstd="t" o:hr="t" fillcolor="#a0a0a0" stroked="f"/>
        </w:pict>
      </w:r>
    </w:p>
    <w:p w14:paraId="05E95D9D"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6.3 Trust Is Protected Through Every Action</w:t>
      </w:r>
    </w:p>
    <w:p w14:paraId="64B8FEA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"Trust is protected through every action."</w:t>
      </w:r>
    </w:p>
    <w:p w14:paraId="280DB2A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Families place extraordinary trust in Golden Wings. We protect that trust through honesty, accountability, transparency, consistency, confidentiality, and uncompromising safety standards.</w:t>
      </w:r>
    </w:p>
    <w:p w14:paraId="308C22D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"How do we protect families?"</w:t>
      </w:r>
    </w:p>
    <w:p w14:paraId="0B2147FC"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B74C82B">
          <v:rect id="_x0000_i1272" style="width:0;height:.75pt" o:hralign="center" o:hrstd="t" o:hr="t" fillcolor="#a0a0a0" stroked="f"/>
        </w:pict>
      </w:r>
    </w:p>
    <w:p w14:paraId="16D332AA"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6.4 Relationships Are the Product</w:t>
      </w:r>
    </w:p>
    <w:p w14:paraId="3F4B6C5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"We build emotional continuity, not transactions."</w:t>
      </w:r>
    </w:p>
    <w:p w14:paraId="4B89060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Golden Wings does not sell visits, activities, reports, or companionship hours. We create enduring emotional continuity that helps relationships remain active despite distance, circumstance, and modern life demands.</w:t>
      </w:r>
    </w:p>
    <w:p w14:paraId="62B7FC2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"What do we actually sell?"</w:t>
      </w:r>
    </w:p>
    <w:p w14:paraId="475128F4"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A2FCCB8">
          <v:rect id="_x0000_i1273" style="width:0;height:.75pt" o:hralign="center" o:hrstd="t" o:hr="t" fillcolor="#a0a0a0" stroked="f"/>
        </w:pict>
      </w:r>
    </w:p>
    <w:p w14:paraId="0F9CE8BE"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6.5 Celebrate Every Chapter</w:t>
      </w:r>
    </w:p>
    <w:p w14:paraId="11997B2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"Life remains meaningful at every stage."</w:t>
      </w:r>
    </w:p>
    <w:p w14:paraId="4816F8A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Life's later chapters are not defined by decline. They remain rich with purpose, contribution, growth, discovery, joy, and meaning. We actively celebrate this belief in everything we design and deliver.</w:t>
      </w:r>
    </w:p>
    <w:p w14:paraId="344E55A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"How do we view later life?"</w:t>
      </w:r>
    </w:p>
    <w:p w14:paraId="3C386426"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46CDAA67">
          <v:rect id="_x0000_i1274" style="width:0;height:.75pt" o:hralign="center" o:hrstd="t" o:hr="t" fillcolor="#a0a0a0" stroked="f"/>
        </w:pict>
      </w:r>
    </w:p>
    <w:p w14:paraId="5A66CB0A"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6.6 Belonging Changes Lives</w:t>
      </w:r>
    </w:p>
    <w:p w14:paraId="3488122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"No one thrives alone."</w:t>
      </w:r>
    </w:p>
    <w:p w14:paraId="632E367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Human flourishing requires connection. We create communities, friendships, shared experiences, and meaningful relationships that reduce isolation and strengthen belonging.</w:t>
      </w:r>
    </w:p>
    <w:p w14:paraId="7EED5A0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"What outcome do we create?"</w:t>
      </w:r>
    </w:p>
    <w:p w14:paraId="72A4ECEE"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5B0EF90C">
          <v:rect id="_x0000_i1275" style="width:0;height:.75pt" o:hralign="center" o:hrstd="t" o:hr="t" fillcolor="#a0a0a0" stroked="f"/>
        </w:pict>
      </w:r>
    </w:p>
    <w:p w14:paraId="3C224D7D"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6.7 Honor Every Story</w:t>
      </w:r>
    </w:p>
    <w:p w14:paraId="0B0384F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"Every life carries wisdom, identity, and stories worth preserving."</w:t>
      </w:r>
    </w:p>
    <w:p w14:paraId="21108EF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Every individual represents a lifetime of experiences, relationships, culture, values, memories, and lessons. We preserve, celebrate, and pass forward those stories so they remain living assets for future generations.</w:t>
      </w:r>
    </w:p>
    <w:p w14:paraId="134932A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"What do we preserve?"</w:t>
      </w:r>
    </w:p>
    <w:p w14:paraId="7A2A29B4"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8753413">
          <v:rect id="_x0000_i1276" style="width:0;height:.75pt" o:hralign="center" o:hrstd="t" o:hr="t" fillcolor="#a0a0a0" stroked="f"/>
        </w:pict>
      </w:r>
    </w:p>
    <w:p w14:paraId="3E8EDF31"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6.8 Build for Generations</w:t>
      </w:r>
    </w:p>
    <w:p w14:paraId="0A153DE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"We build for the next generation, not the next quarter."</w:t>
      </w:r>
    </w:p>
    <w:p w14:paraId="6BF5B93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What It Means:</w:t>
      </w:r>
      <w:r w:rsidRPr="00B96D0B">
        <w:rPr>
          <w:rFonts w:ascii="Segoe UI" w:eastAsia="Times New Roman" w:hAnsi="Segoe UI" w:cs="Segoe UI"/>
          <w:color w:val="0F1115"/>
          <w:sz w:val="24"/>
          <w:szCs w:val="24"/>
        </w:rPr>
        <w:br/>
        <w:t>Golden Wings is being built as a lasting institution. Decisions are made with a long-term view toward sustainability, stewardship, reputation, cultural continuity, and enduring impact.</w:t>
      </w:r>
    </w:p>
    <w:p w14:paraId="4CCF401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Organizational Question:</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"How do we endure?"</w:t>
      </w:r>
    </w:p>
    <w:p w14:paraId="45DA3C05"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35B9A43">
          <v:rect id="_x0000_i1277" style="width:0;height:.75pt" o:hralign="center" o:hrstd="t" o:hr="t" fillcolor="#a0a0a0" stroked="f"/>
        </w:pict>
      </w:r>
    </w:p>
    <w:p w14:paraId="603D7637"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6.9 Values Architecture Summary</w:t>
      </w:r>
    </w:p>
    <w:tbl>
      <w:tblPr>
        <w:tblW w:w="11280" w:type="dxa"/>
        <w:tblCellMar>
          <w:top w:w="15" w:type="dxa"/>
          <w:left w:w="15" w:type="dxa"/>
          <w:bottom w:w="15" w:type="dxa"/>
          <w:right w:w="15" w:type="dxa"/>
        </w:tblCellMar>
        <w:tblLook w:val="04A0" w:firstRow="1" w:lastRow="0" w:firstColumn="1" w:lastColumn="0" w:noHBand="0" w:noVBand="1"/>
      </w:tblPr>
      <w:tblGrid>
        <w:gridCol w:w="4856"/>
        <w:gridCol w:w="6424"/>
      </w:tblGrid>
      <w:tr w:rsidR="00B96D0B" w:rsidRPr="00B96D0B" w14:paraId="3124B4B2" w14:textId="77777777" w:rsidTr="00B96D0B">
        <w:trPr>
          <w:tblHeader/>
        </w:trPr>
        <w:tc>
          <w:tcPr>
            <w:tcW w:w="0" w:type="auto"/>
            <w:tcBorders>
              <w:top w:val="nil"/>
            </w:tcBorders>
            <w:tcMar>
              <w:top w:w="150" w:type="dxa"/>
              <w:left w:w="0" w:type="dxa"/>
              <w:bottom w:w="150" w:type="dxa"/>
              <w:right w:w="240" w:type="dxa"/>
            </w:tcMar>
            <w:vAlign w:val="center"/>
            <w:hideMark/>
          </w:tcPr>
          <w:p w14:paraId="30ECF32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14:paraId="0D37CF9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Value</w:t>
            </w:r>
          </w:p>
        </w:tc>
      </w:tr>
      <w:tr w:rsidR="00B96D0B" w:rsidRPr="00B96D0B" w14:paraId="659C57C9" w14:textId="77777777" w:rsidTr="00B96D0B">
        <w:tc>
          <w:tcPr>
            <w:tcW w:w="0" w:type="auto"/>
            <w:tcMar>
              <w:top w:w="150" w:type="dxa"/>
              <w:left w:w="0" w:type="dxa"/>
              <w:bottom w:w="150" w:type="dxa"/>
              <w:right w:w="240" w:type="dxa"/>
            </w:tcMar>
            <w:vAlign w:val="center"/>
            <w:hideMark/>
          </w:tcPr>
          <w:p w14:paraId="6834D16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How do we decide?</w:t>
            </w:r>
          </w:p>
        </w:tc>
        <w:tc>
          <w:tcPr>
            <w:tcW w:w="0" w:type="auto"/>
            <w:tcMar>
              <w:top w:w="150" w:type="dxa"/>
              <w:left w:w="240" w:type="dxa"/>
              <w:bottom w:w="150" w:type="dxa"/>
              <w:right w:w="0" w:type="dxa"/>
            </w:tcMar>
            <w:vAlign w:val="center"/>
            <w:hideMark/>
          </w:tcPr>
          <w:p w14:paraId="4D5233D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Human Before Process</w:t>
            </w:r>
          </w:p>
        </w:tc>
      </w:tr>
      <w:tr w:rsidR="00B96D0B" w:rsidRPr="00B96D0B" w14:paraId="196C3CC7" w14:textId="77777777" w:rsidTr="00B96D0B">
        <w:tc>
          <w:tcPr>
            <w:tcW w:w="0" w:type="auto"/>
            <w:tcMar>
              <w:top w:w="150" w:type="dxa"/>
              <w:left w:w="0" w:type="dxa"/>
              <w:bottom w:w="150" w:type="dxa"/>
              <w:right w:w="240" w:type="dxa"/>
            </w:tcMar>
            <w:vAlign w:val="center"/>
            <w:hideMark/>
          </w:tcPr>
          <w:p w14:paraId="39E0A43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How do we treat people?</w:t>
            </w:r>
          </w:p>
        </w:tc>
        <w:tc>
          <w:tcPr>
            <w:tcW w:w="0" w:type="auto"/>
            <w:tcMar>
              <w:top w:w="150" w:type="dxa"/>
              <w:left w:w="240" w:type="dxa"/>
              <w:bottom w:w="150" w:type="dxa"/>
              <w:right w:w="0" w:type="dxa"/>
            </w:tcMar>
            <w:vAlign w:val="center"/>
            <w:hideMark/>
          </w:tcPr>
          <w:p w14:paraId="7A07D46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Dignity Without Exception</w:t>
            </w:r>
          </w:p>
        </w:tc>
      </w:tr>
      <w:tr w:rsidR="00B96D0B" w:rsidRPr="00B96D0B" w14:paraId="4FBDCB2C" w14:textId="77777777" w:rsidTr="00B96D0B">
        <w:tc>
          <w:tcPr>
            <w:tcW w:w="0" w:type="auto"/>
            <w:tcMar>
              <w:top w:w="150" w:type="dxa"/>
              <w:left w:w="0" w:type="dxa"/>
              <w:bottom w:w="150" w:type="dxa"/>
              <w:right w:w="240" w:type="dxa"/>
            </w:tcMar>
            <w:vAlign w:val="center"/>
            <w:hideMark/>
          </w:tcPr>
          <w:p w14:paraId="68644B2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How do we protect families?</w:t>
            </w:r>
          </w:p>
        </w:tc>
        <w:tc>
          <w:tcPr>
            <w:tcW w:w="0" w:type="auto"/>
            <w:tcMar>
              <w:top w:w="150" w:type="dxa"/>
              <w:left w:w="240" w:type="dxa"/>
              <w:bottom w:w="150" w:type="dxa"/>
              <w:right w:w="0" w:type="dxa"/>
            </w:tcMar>
            <w:vAlign w:val="center"/>
            <w:hideMark/>
          </w:tcPr>
          <w:p w14:paraId="6AA4CF9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Trust Is Protected Through Every Action</w:t>
            </w:r>
          </w:p>
        </w:tc>
      </w:tr>
      <w:tr w:rsidR="00B96D0B" w:rsidRPr="00B96D0B" w14:paraId="6407549D" w14:textId="77777777" w:rsidTr="00B96D0B">
        <w:tc>
          <w:tcPr>
            <w:tcW w:w="0" w:type="auto"/>
            <w:tcMar>
              <w:top w:w="150" w:type="dxa"/>
              <w:left w:w="0" w:type="dxa"/>
              <w:bottom w:w="150" w:type="dxa"/>
              <w:right w:w="240" w:type="dxa"/>
            </w:tcMar>
            <w:vAlign w:val="center"/>
            <w:hideMark/>
          </w:tcPr>
          <w:p w14:paraId="3F282A9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What do we actually sell?</w:t>
            </w:r>
          </w:p>
        </w:tc>
        <w:tc>
          <w:tcPr>
            <w:tcW w:w="0" w:type="auto"/>
            <w:tcMar>
              <w:top w:w="150" w:type="dxa"/>
              <w:left w:w="240" w:type="dxa"/>
              <w:bottom w:w="150" w:type="dxa"/>
              <w:right w:w="0" w:type="dxa"/>
            </w:tcMar>
            <w:vAlign w:val="center"/>
            <w:hideMark/>
          </w:tcPr>
          <w:p w14:paraId="02F74B1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Relationships Are the Product</w:t>
            </w:r>
          </w:p>
        </w:tc>
      </w:tr>
      <w:tr w:rsidR="00B96D0B" w:rsidRPr="00B96D0B" w14:paraId="2620E369" w14:textId="77777777" w:rsidTr="00B96D0B">
        <w:tc>
          <w:tcPr>
            <w:tcW w:w="0" w:type="auto"/>
            <w:tcMar>
              <w:top w:w="150" w:type="dxa"/>
              <w:left w:w="0" w:type="dxa"/>
              <w:bottom w:w="150" w:type="dxa"/>
              <w:right w:w="240" w:type="dxa"/>
            </w:tcMar>
            <w:vAlign w:val="center"/>
            <w:hideMark/>
          </w:tcPr>
          <w:p w14:paraId="084606E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How do we view later life?</w:t>
            </w:r>
          </w:p>
        </w:tc>
        <w:tc>
          <w:tcPr>
            <w:tcW w:w="0" w:type="auto"/>
            <w:tcMar>
              <w:top w:w="150" w:type="dxa"/>
              <w:left w:w="240" w:type="dxa"/>
              <w:bottom w:w="150" w:type="dxa"/>
              <w:right w:w="0" w:type="dxa"/>
            </w:tcMar>
            <w:vAlign w:val="center"/>
            <w:hideMark/>
          </w:tcPr>
          <w:p w14:paraId="0183535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Celebrate Every Chapter</w:t>
            </w:r>
          </w:p>
        </w:tc>
      </w:tr>
      <w:tr w:rsidR="00B96D0B" w:rsidRPr="00B96D0B" w14:paraId="245B824C" w14:textId="77777777" w:rsidTr="00B96D0B">
        <w:tc>
          <w:tcPr>
            <w:tcW w:w="0" w:type="auto"/>
            <w:tcMar>
              <w:top w:w="150" w:type="dxa"/>
              <w:left w:w="0" w:type="dxa"/>
              <w:bottom w:w="150" w:type="dxa"/>
              <w:right w:w="240" w:type="dxa"/>
            </w:tcMar>
            <w:vAlign w:val="center"/>
            <w:hideMark/>
          </w:tcPr>
          <w:p w14:paraId="56C0EC7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What outcome do we create?</w:t>
            </w:r>
          </w:p>
        </w:tc>
        <w:tc>
          <w:tcPr>
            <w:tcW w:w="0" w:type="auto"/>
            <w:tcMar>
              <w:top w:w="150" w:type="dxa"/>
              <w:left w:w="240" w:type="dxa"/>
              <w:bottom w:w="150" w:type="dxa"/>
              <w:right w:w="0" w:type="dxa"/>
            </w:tcMar>
            <w:vAlign w:val="center"/>
            <w:hideMark/>
          </w:tcPr>
          <w:p w14:paraId="423C74D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Belonging Changes Lives</w:t>
            </w:r>
          </w:p>
        </w:tc>
      </w:tr>
      <w:tr w:rsidR="00B96D0B" w:rsidRPr="00B96D0B" w14:paraId="3D5397F2" w14:textId="77777777" w:rsidTr="00B96D0B">
        <w:tc>
          <w:tcPr>
            <w:tcW w:w="0" w:type="auto"/>
            <w:tcMar>
              <w:top w:w="150" w:type="dxa"/>
              <w:left w:w="0" w:type="dxa"/>
              <w:bottom w:w="150" w:type="dxa"/>
              <w:right w:w="240" w:type="dxa"/>
            </w:tcMar>
            <w:vAlign w:val="center"/>
            <w:hideMark/>
          </w:tcPr>
          <w:p w14:paraId="65A272C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What do we preserve?</w:t>
            </w:r>
          </w:p>
        </w:tc>
        <w:tc>
          <w:tcPr>
            <w:tcW w:w="0" w:type="auto"/>
            <w:tcMar>
              <w:top w:w="150" w:type="dxa"/>
              <w:left w:w="240" w:type="dxa"/>
              <w:bottom w:w="150" w:type="dxa"/>
              <w:right w:w="0" w:type="dxa"/>
            </w:tcMar>
            <w:vAlign w:val="center"/>
            <w:hideMark/>
          </w:tcPr>
          <w:p w14:paraId="241B107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Honor Every Story</w:t>
            </w:r>
          </w:p>
        </w:tc>
      </w:tr>
      <w:tr w:rsidR="00B96D0B" w:rsidRPr="00B96D0B" w14:paraId="1EE2CA46" w14:textId="77777777" w:rsidTr="00B96D0B">
        <w:tc>
          <w:tcPr>
            <w:tcW w:w="0" w:type="auto"/>
            <w:tcMar>
              <w:top w:w="150" w:type="dxa"/>
              <w:left w:w="0" w:type="dxa"/>
              <w:bottom w:w="150" w:type="dxa"/>
              <w:right w:w="240" w:type="dxa"/>
            </w:tcMar>
            <w:vAlign w:val="center"/>
            <w:hideMark/>
          </w:tcPr>
          <w:p w14:paraId="4AF8FC4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How do we endure?</w:t>
            </w:r>
          </w:p>
        </w:tc>
        <w:tc>
          <w:tcPr>
            <w:tcW w:w="0" w:type="auto"/>
            <w:tcMar>
              <w:top w:w="150" w:type="dxa"/>
              <w:left w:w="240" w:type="dxa"/>
              <w:bottom w:w="150" w:type="dxa"/>
              <w:right w:w="0" w:type="dxa"/>
            </w:tcMar>
            <w:vAlign w:val="center"/>
            <w:hideMark/>
          </w:tcPr>
          <w:p w14:paraId="4CF2EFB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Build for Generations</w:t>
            </w:r>
          </w:p>
        </w:tc>
      </w:tr>
    </w:tbl>
    <w:p w14:paraId="7D7698E5"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6.10 Values Permanence</w:t>
      </w:r>
    </w:p>
    <w:p w14:paraId="49D4959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These values are permanent unless amended through the Constitutional Amendment Process.</w:t>
      </w:r>
    </w:p>
    <w:p w14:paraId="7B7C446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All future policies, systems, products, partnerships, and strategic decisions must align with these values.</w:t>
      </w:r>
    </w:p>
    <w:p w14:paraId="695A2A18"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C39E29F">
          <v:rect id="_x0000_i1278" style="width:0;height:.75pt" o:hralign="center" o:hrstd="t" o:hr="t" fillcolor="#a0a0a0" stroked="f"/>
        </w:pict>
      </w:r>
    </w:p>
    <w:p w14:paraId="430DB78E"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7: CULTURAL PRINCIPLES &amp; BEHAVIORAL STANDARDS</w:t>
      </w:r>
    </w:p>
    <w:p w14:paraId="00479E74"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3B79EFD">
          <v:rect id="_x0000_i1279" style="width:0;height:.75pt" o:hralign="center" o:hrstd="t" o:hr="t" fillcolor="#a0a0a0" stroked="f"/>
        </w:pict>
      </w:r>
    </w:p>
    <w:p w14:paraId="56966FC7"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1: Presence Over Presence-Mimicking</w:t>
      </w:r>
    </w:p>
    <w:p w14:paraId="644B028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Human Before Process</w:t>
      </w:r>
    </w:p>
    <w:p w14:paraId="2CABF597"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"We arrive fully present."</w:t>
      </w:r>
    </w:p>
    <w:p w14:paraId="5BF97CD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Being physically present is not enough. Attention matters. Emotional presence matters. Listening matters. Connection matters. We do not simply show up. We arrive fully present.</w:t>
      </w:r>
    </w:p>
    <w:p w14:paraId="0D364B6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76F749FD" w14:textId="77777777" w:rsidR="00B96D0B" w:rsidRPr="00B96D0B" w:rsidRDefault="00B96D0B" w:rsidP="00582A78">
      <w:pPr>
        <w:numPr>
          <w:ilvl w:val="0"/>
          <w:numId w:val="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Phones away during interactions</w:t>
      </w:r>
    </w:p>
    <w:p w14:paraId="07DE691F" w14:textId="77777777" w:rsidR="00B96D0B" w:rsidRPr="00B96D0B" w:rsidRDefault="00B96D0B" w:rsidP="00582A78">
      <w:pPr>
        <w:numPr>
          <w:ilvl w:val="0"/>
          <w:numId w:val="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Active listening</w:t>
      </w:r>
    </w:p>
    <w:p w14:paraId="7A7387A0" w14:textId="77777777" w:rsidR="00B96D0B" w:rsidRPr="00B96D0B" w:rsidRDefault="00B96D0B" w:rsidP="00582A78">
      <w:pPr>
        <w:numPr>
          <w:ilvl w:val="0"/>
          <w:numId w:val="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Eye contact</w:t>
      </w:r>
    </w:p>
    <w:p w14:paraId="3D26FC43" w14:textId="77777777" w:rsidR="00B96D0B" w:rsidRPr="00B96D0B" w:rsidRDefault="00B96D0B" w:rsidP="00582A78">
      <w:pPr>
        <w:numPr>
          <w:ilvl w:val="0"/>
          <w:numId w:val="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Curiosity</w:t>
      </w:r>
    </w:p>
    <w:p w14:paraId="1BA868FD" w14:textId="77777777" w:rsidR="00B96D0B" w:rsidRPr="00B96D0B" w:rsidRDefault="00B96D0B" w:rsidP="00582A78">
      <w:pPr>
        <w:numPr>
          <w:ilvl w:val="0"/>
          <w:numId w:val="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Remembering personal details</w:t>
      </w:r>
    </w:p>
    <w:p w14:paraId="26D072C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25D0E17D" w14:textId="77777777" w:rsidR="00B96D0B" w:rsidRPr="00B96D0B" w:rsidRDefault="00B96D0B" w:rsidP="00582A78">
      <w:pPr>
        <w:numPr>
          <w:ilvl w:val="0"/>
          <w:numId w:val="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model full presence</w:t>
      </w:r>
    </w:p>
    <w:p w14:paraId="59674908" w14:textId="77777777" w:rsidR="00B96D0B" w:rsidRPr="00B96D0B" w:rsidRDefault="00B96D0B" w:rsidP="00582A78">
      <w:pPr>
        <w:numPr>
          <w:ilvl w:val="0"/>
          <w:numId w:val="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do not multitask during conversations</w:t>
      </w:r>
    </w:p>
    <w:p w14:paraId="6A69A2D4" w14:textId="77777777" w:rsidR="00B96D0B" w:rsidRPr="00B96D0B" w:rsidRDefault="00B96D0B" w:rsidP="00582A78">
      <w:pPr>
        <w:numPr>
          <w:ilvl w:val="0"/>
          <w:numId w:val="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protect their teams from distractions</w:t>
      </w:r>
    </w:p>
    <w:p w14:paraId="7198809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02894DEA" w14:textId="77777777" w:rsidR="00B96D0B" w:rsidRPr="00B96D0B" w:rsidRDefault="00B96D0B" w:rsidP="00582A78">
      <w:pPr>
        <w:numPr>
          <w:ilvl w:val="0"/>
          <w:numId w:val="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Multitasking during interactions</w:t>
      </w:r>
    </w:p>
    <w:p w14:paraId="687EBAA2" w14:textId="77777777" w:rsidR="00B96D0B" w:rsidRPr="00B96D0B" w:rsidRDefault="00B96D0B" w:rsidP="00582A78">
      <w:pPr>
        <w:numPr>
          <w:ilvl w:val="0"/>
          <w:numId w:val="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Checking phones while someone is speaking</w:t>
      </w:r>
    </w:p>
    <w:p w14:paraId="60CAD4A2" w14:textId="77777777" w:rsidR="00B96D0B" w:rsidRPr="00B96D0B" w:rsidRDefault="00B96D0B" w:rsidP="00582A78">
      <w:pPr>
        <w:numPr>
          <w:ilvl w:val="0"/>
          <w:numId w:val="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Rushing conversations</w:t>
      </w:r>
    </w:p>
    <w:p w14:paraId="604C3E64" w14:textId="77777777" w:rsidR="00B96D0B" w:rsidRPr="00B96D0B" w:rsidRDefault="00B96D0B" w:rsidP="00582A78">
      <w:pPr>
        <w:numPr>
          <w:ilvl w:val="0"/>
          <w:numId w:val="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Forgetting what clients have shared</w:t>
      </w:r>
    </w:p>
    <w:p w14:paraId="68025F9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"Am I fully present right now—or am I just here?"</w:t>
      </w:r>
    </w:p>
    <w:p w14:paraId="3E1AE95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2976B09C" w14:textId="77777777" w:rsidR="00B96D0B" w:rsidRPr="00B96D0B" w:rsidRDefault="00B96D0B" w:rsidP="00582A78">
      <w:pPr>
        <w:numPr>
          <w:ilvl w:val="0"/>
          <w:numId w:val="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"Presence Practice" sessions</w:t>
      </w:r>
    </w:p>
    <w:p w14:paraId="496209C4" w14:textId="77777777" w:rsidR="00B96D0B" w:rsidRPr="00B96D0B" w:rsidRDefault="00B96D0B" w:rsidP="00582A78">
      <w:pPr>
        <w:numPr>
          <w:ilvl w:val="0"/>
          <w:numId w:val="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"What I Learned by Listening" sharing</w:t>
      </w:r>
    </w:p>
    <w:p w14:paraId="511D8DC7"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65B36B6">
          <v:rect id="_x0000_i1280" style="width:0;height:.75pt" o:hralign="center" o:hrstd="t" o:hr="t" fillcolor="#a0a0a0" stroked="f"/>
        </w:pict>
      </w:r>
    </w:p>
    <w:p w14:paraId="75D4E282"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2: Protect Dignity Relentlessly</w:t>
      </w:r>
    </w:p>
    <w:p w14:paraId="03027F8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Dignity Without Exception</w:t>
      </w:r>
    </w:p>
    <w:p w14:paraId="11E4147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"Dignity is fragile. We protect it."</w:t>
      </w:r>
    </w:p>
    <w:p w14:paraId="75F22E0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Every action either protects dignity or weakens it. We choose protection. Always.</w:t>
      </w:r>
    </w:p>
    <w:p w14:paraId="66DD1C6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4B98B041" w14:textId="77777777" w:rsidR="00B96D0B" w:rsidRPr="00B96D0B" w:rsidRDefault="00B96D0B" w:rsidP="00582A78">
      <w:pPr>
        <w:numPr>
          <w:ilvl w:val="0"/>
          <w:numId w:val="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Ask permission before assisting</w:t>
      </w:r>
    </w:p>
    <w:p w14:paraId="3BAE96F7" w14:textId="77777777" w:rsidR="00B96D0B" w:rsidRPr="00B96D0B" w:rsidRDefault="00B96D0B" w:rsidP="00582A78">
      <w:pPr>
        <w:numPr>
          <w:ilvl w:val="0"/>
          <w:numId w:val="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Preserve autonomy wherever possible</w:t>
      </w:r>
    </w:p>
    <w:p w14:paraId="33E2440B" w14:textId="77777777" w:rsidR="00B96D0B" w:rsidRPr="00B96D0B" w:rsidRDefault="00B96D0B" w:rsidP="00582A78">
      <w:pPr>
        <w:numPr>
          <w:ilvl w:val="0"/>
          <w:numId w:val="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Avoid patronizing language</w:t>
      </w:r>
    </w:p>
    <w:p w14:paraId="0A592A53" w14:textId="77777777" w:rsidR="00B96D0B" w:rsidRPr="00B96D0B" w:rsidRDefault="00B96D0B" w:rsidP="00582A78">
      <w:pPr>
        <w:numPr>
          <w:ilvl w:val="0"/>
          <w:numId w:val="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Respect privacy</w:t>
      </w:r>
    </w:p>
    <w:p w14:paraId="19B95AD7" w14:textId="77777777" w:rsidR="00B96D0B" w:rsidRPr="00B96D0B" w:rsidRDefault="00B96D0B" w:rsidP="00582A78">
      <w:pPr>
        <w:numPr>
          <w:ilvl w:val="0"/>
          <w:numId w:val="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Use proper titles and respectful address</w:t>
      </w:r>
    </w:p>
    <w:p w14:paraId="76DEB5C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58F0A507" w14:textId="77777777" w:rsidR="00B96D0B" w:rsidRPr="00B96D0B" w:rsidRDefault="00B96D0B" w:rsidP="00582A78">
      <w:pPr>
        <w:numPr>
          <w:ilvl w:val="0"/>
          <w:numId w:val="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intervene immediately when they witness dignity violations</w:t>
      </w:r>
    </w:p>
    <w:p w14:paraId="22F7E2A0" w14:textId="77777777" w:rsidR="00B96D0B" w:rsidRPr="00B96D0B" w:rsidRDefault="00B96D0B" w:rsidP="00582A78">
      <w:pPr>
        <w:numPr>
          <w:ilvl w:val="0"/>
          <w:numId w:val="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model respect for every person regardless of role</w:t>
      </w:r>
    </w:p>
    <w:p w14:paraId="1ABDC8E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7DD00E6A" w14:textId="77777777" w:rsidR="00B96D0B" w:rsidRPr="00B96D0B" w:rsidRDefault="00B96D0B" w:rsidP="00582A78">
      <w:pPr>
        <w:numPr>
          <w:ilvl w:val="0"/>
          <w:numId w:val="1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Talking down to anyone</w:t>
      </w:r>
    </w:p>
    <w:p w14:paraId="31C5FEEE" w14:textId="77777777" w:rsidR="00B96D0B" w:rsidRPr="00B96D0B" w:rsidRDefault="00B96D0B" w:rsidP="00582A78">
      <w:pPr>
        <w:numPr>
          <w:ilvl w:val="0"/>
          <w:numId w:val="1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Rushing interactions</w:t>
      </w:r>
    </w:p>
    <w:p w14:paraId="13D1C535" w14:textId="77777777" w:rsidR="00B96D0B" w:rsidRPr="00B96D0B" w:rsidRDefault="00B96D0B" w:rsidP="00582A78">
      <w:pPr>
        <w:numPr>
          <w:ilvl w:val="0"/>
          <w:numId w:val="1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Disrespecting cultural or religious practices</w:t>
      </w:r>
    </w:p>
    <w:p w14:paraId="71874670" w14:textId="77777777" w:rsidR="00B96D0B" w:rsidRPr="00B96D0B" w:rsidRDefault="00B96D0B" w:rsidP="00582A78">
      <w:pPr>
        <w:numPr>
          <w:ilvl w:val="0"/>
          <w:numId w:val="1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Sharing client stories without consent</w:t>
      </w:r>
    </w:p>
    <w:p w14:paraId="6DA61BC3" w14:textId="77777777" w:rsidR="00B96D0B" w:rsidRPr="00B96D0B" w:rsidRDefault="00B96D0B" w:rsidP="00582A78">
      <w:pPr>
        <w:numPr>
          <w:ilvl w:val="0"/>
          <w:numId w:val="1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Pity-based language</w:t>
      </w:r>
    </w:p>
    <w:p w14:paraId="1884096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"Does this action protect or weaken dignity?"</w:t>
      </w:r>
    </w:p>
    <w:p w14:paraId="1C691D6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Rituals:</w:t>
      </w:r>
    </w:p>
    <w:p w14:paraId="079A4E6B" w14:textId="77777777" w:rsidR="00B96D0B" w:rsidRPr="00B96D0B" w:rsidRDefault="00B96D0B" w:rsidP="00582A78">
      <w:pPr>
        <w:numPr>
          <w:ilvl w:val="0"/>
          <w:numId w:val="1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"Dignity Moment" sharing</w:t>
      </w:r>
    </w:p>
    <w:p w14:paraId="45BF095B" w14:textId="77777777" w:rsidR="00B96D0B" w:rsidRPr="00B96D0B" w:rsidRDefault="00B96D0B" w:rsidP="00582A78">
      <w:pPr>
        <w:numPr>
          <w:ilvl w:val="0"/>
          <w:numId w:val="1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Respect Audit</w:t>
      </w:r>
    </w:p>
    <w:p w14:paraId="4CD6C186" w14:textId="77777777" w:rsidR="00B96D0B" w:rsidRPr="00B96D0B" w:rsidRDefault="00B96D0B" w:rsidP="00582A78">
      <w:pPr>
        <w:numPr>
          <w:ilvl w:val="0"/>
          <w:numId w:val="1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Annual Privacy Check</w:t>
      </w:r>
    </w:p>
    <w:p w14:paraId="65CB06DF"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544EC60C">
          <v:rect id="_x0000_i1281" style="width:0;height:.75pt" o:hralign="center" o:hrstd="t" o:hr="t" fillcolor="#a0a0a0" stroked="f"/>
        </w:pict>
      </w:r>
    </w:p>
    <w:p w14:paraId="38D38702"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3: Consistency Builds Trust</w:t>
      </w:r>
    </w:p>
    <w:p w14:paraId="25EF241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Trust Is Protected Through Every Action</w:t>
      </w:r>
    </w:p>
    <w:p w14:paraId="6247F0A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"Small inconsistencies erode trust."</w:t>
      </w:r>
    </w:p>
    <w:p w14:paraId="7CE7106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Trust rarely breaks from one major failure. It erodes from many small inconsistencies. The same quality should exist every visit. Every update. Every call. Every interaction.</w:t>
      </w:r>
    </w:p>
    <w:p w14:paraId="476D16E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3F15AEA8" w14:textId="77777777" w:rsidR="00B96D0B" w:rsidRPr="00B96D0B" w:rsidRDefault="00B96D0B" w:rsidP="00582A78">
      <w:pPr>
        <w:numPr>
          <w:ilvl w:val="0"/>
          <w:numId w:val="1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Arrive on time</w:t>
      </w:r>
    </w:p>
    <w:p w14:paraId="3DDA4916" w14:textId="77777777" w:rsidR="00B96D0B" w:rsidRPr="00B96D0B" w:rsidRDefault="00B96D0B" w:rsidP="00582A78">
      <w:pPr>
        <w:numPr>
          <w:ilvl w:val="0"/>
          <w:numId w:val="1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Follow through on promises</w:t>
      </w:r>
    </w:p>
    <w:p w14:paraId="7A32939A" w14:textId="77777777" w:rsidR="00B96D0B" w:rsidRPr="00B96D0B" w:rsidRDefault="00B96D0B" w:rsidP="00582A78">
      <w:pPr>
        <w:numPr>
          <w:ilvl w:val="0"/>
          <w:numId w:val="1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Keep commitments</w:t>
      </w:r>
    </w:p>
    <w:p w14:paraId="01556725" w14:textId="77777777" w:rsidR="00B96D0B" w:rsidRPr="00B96D0B" w:rsidRDefault="00B96D0B" w:rsidP="00582A78">
      <w:pPr>
        <w:numPr>
          <w:ilvl w:val="0"/>
          <w:numId w:val="1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Communicate proactively</w:t>
      </w:r>
    </w:p>
    <w:p w14:paraId="4462B502" w14:textId="77777777" w:rsidR="00B96D0B" w:rsidRPr="00B96D0B" w:rsidRDefault="00B96D0B" w:rsidP="00582A78">
      <w:pPr>
        <w:numPr>
          <w:ilvl w:val="0"/>
          <w:numId w:val="1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Provide consistent quality</w:t>
      </w:r>
    </w:p>
    <w:p w14:paraId="19C6DAE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7CC8B8AA" w14:textId="77777777" w:rsidR="00B96D0B" w:rsidRPr="00B96D0B" w:rsidRDefault="00B96D0B" w:rsidP="00582A78">
      <w:pPr>
        <w:numPr>
          <w:ilvl w:val="0"/>
          <w:numId w:val="1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demonstrate radical honesty—even when it exposes their own mistakes</w:t>
      </w:r>
    </w:p>
    <w:p w14:paraId="3B614F6A" w14:textId="77777777" w:rsidR="00B96D0B" w:rsidRPr="00B96D0B" w:rsidRDefault="00B96D0B" w:rsidP="00582A78">
      <w:pPr>
        <w:numPr>
          <w:ilvl w:val="0"/>
          <w:numId w:val="1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never cut corners on safety</w:t>
      </w:r>
    </w:p>
    <w:p w14:paraId="1F30608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1DF3549D" w14:textId="77777777" w:rsidR="00B96D0B" w:rsidRPr="00B96D0B" w:rsidRDefault="00B96D0B" w:rsidP="00582A78">
      <w:pPr>
        <w:numPr>
          <w:ilvl w:val="0"/>
          <w:numId w:val="1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Hiding mistakes</w:t>
      </w:r>
    </w:p>
    <w:p w14:paraId="1B01C867" w14:textId="77777777" w:rsidR="00B96D0B" w:rsidRPr="00B96D0B" w:rsidRDefault="00B96D0B" w:rsidP="00582A78">
      <w:pPr>
        <w:numPr>
          <w:ilvl w:val="0"/>
          <w:numId w:val="1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Cutting corners on safety protocols</w:t>
      </w:r>
    </w:p>
    <w:p w14:paraId="2E71E831" w14:textId="77777777" w:rsidR="00B96D0B" w:rsidRPr="00B96D0B" w:rsidRDefault="00B96D0B" w:rsidP="00582A78">
      <w:pPr>
        <w:numPr>
          <w:ilvl w:val="0"/>
          <w:numId w:val="1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Making promises that cannot be kept</w:t>
      </w:r>
    </w:p>
    <w:p w14:paraId="62E5724C" w14:textId="77777777" w:rsidR="00B96D0B" w:rsidRPr="00B96D0B" w:rsidRDefault="00B96D0B" w:rsidP="00582A78">
      <w:pPr>
        <w:numPr>
          <w:ilvl w:val="0"/>
          <w:numId w:val="1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Inconsistent service quality</w:t>
      </w:r>
    </w:p>
    <w:p w14:paraId="175EA6E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"Would I feel comfortable explaining this decision to a family who trusts us with their parent?"</w:t>
      </w:r>
    </w:p>
    <w:p w14:paraId="2536995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3AA607EF" w14:textId="77777777" w:rsidR="00B96D0B" w:rsidRPr="00B96D0B" w:rsidRDefault="00B96D0B" w:rsidP="00582A78">
      <w:pPr>
        <w:numPr>
          <w:ilvl w:val="0"/>
          <w:numId w:val="1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Weekly Safety Review</w:t>
      </w:r>
    </w:p>
    <w:p w14:paraId="0E8B276E" w14:textId="77777777" w:rsidR="00B96D0B" w:rsidRPr="00B96D0B" w:rsidRDefault="00B96D0B" w:rsidP="00582A78">
      <w:pPr>
        <w:numPr>
          <w:ilvl w:val="0"/>
          <w:numId w:val="1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Trust Check</w:t>
      </w:r>
    </w:p>
    <w:p w14:paraId="0B746501" w14:textId="77777777" w:rsidR="00B96D0B" w:rsidRPr="00B96D0B" w:rsidRDefault="00B96D0B" w:rsidP="00582A78">
      <w:pPr>
        <w:numPr>
          <w:ilvl w:val="0"/>
          <w:numId w:val="1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Transparency Moment</w:t>
      </w:r>
    </w:p>
    <w:p w14:paraId="0B539A21"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D10A3B5">
          <v:rect id="_x0000_i1282" style="width:0;height:.75pt" o:hralign="center" o:hrstd="t" o:hr="t" fillcolor="#a0a0a0" stroked="f"/>
        </w:pict>
      </w:r>
    </w:p>
    <w:p w14:paraId="214C9166"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4: Every Interaction Adds to the Relationship</w:t>
      </w:r>
    </w:p>
    <w:p w14:paraId="1172AC6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Relationships Are the Product</w:t>
      </w:r>
    </w:p>
    <w:p w14:paraId="774BD32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"No interaction is neutral."</w:t>
      </w:r>
    </w:p>
    <w:p w14:paraId="32F0C88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r>
      <w:proofErr w:type="gramStart"/>
      <w:r w:rsidRPr="00B96D0B">
        <w:rPr>
          <w:rFonts w:ascii="Segoe UI" w:eastAsia="Times New Roman" w:hAnsi="Segoe UI" w:cs="Segoe UI"/>
          <w:color w:val="0F1115"/>
          <w:sz w:val="24"/>
          <w:szCs w:val="24"/>
        </w:rPr>
        <w:t>Relationships</w:t>
      </w:r>
      <w:proofErr w:type="gramEnd"/>
      <w:r w:rsidRPr="00B96D0B">
        <w:rPr>
          <w:rFonts w:ascii="Segoe UI" w:eastAsia="Times New Roman" w:hAnsi="Segoe UI" w:cs="Segoe UI"/>
          <w:color w:val="0F1115"/>
          <w:sz w:val="24"/>
          <w:szCs w:val="24"/>
        </w:rPr>
        <w:t xml:space="preserve"> compound. Each interaction should strengthen trust, familiarity, warmth, and emotional continuity. No interaction is neutral.</w:t>
      </w:r>
    </w:p>
    <w:p w14:paraId="5A48B30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3209469F" w14:textId="77777777" w:rsidR="00B96D0B" w:rsidRPr="00B96D0B" w:rsidRDefault="00B96D0B" w:rsidP="00582A78">
      <w:pPr>
        <w:numPr>
          <w:ilvl w:val="0"/>
          <w:numId w:val="1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Remember client preferences</w:t>
      </w:r>
    </w:p>
    <w:p w14:paraId="28E7203F" w14:textId="77777777" w:rsidR="00B96D0B" w:rsidRPr="00B96D0B" w:rsidRDefault="00B96D0B" w:rsidP="00582A78">
      <w:pPr>
        <w:numPr>
          <w:ilvl w:val="0"/>
          <w:numId w:val="1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Follow up on previous conversations</w:t>
      </w:r>
    </w:p>
    <w:p w14:paraId="45CCEC99" w14:textId="77777777" w:rsidR="00B96D0B" w:rsidRPr="00B96D0B" w:rsidRDefault="00B96D0B" w:rsidP="00582A78">
      <w:pPr>
        <w:numPr>
          <w:ilvl w:val="0"/>
          <w:numId w:val="1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Celebrate milestones</w:t>
      </w:r>
    </w:p>
    <w:p w14:paraId="3CB58C92" w14:textId="77777777" w:rsidR="000E173B" w:rsidRDefault="000E173B" w:rsidP="00582A78">
      <w:pPr>
        <w:numPr>
          <w:ilvl w:val="0"/>
          <w:numId w:val="16"/>
        </w:numPr>
        <w:shd w:val="clear" w:color="auto" w:fill="FFFFFF"/>
        <w:spacing w:after="0" w:line="240" w:lineRule="auto"/>
        <w:rPr>
          <w:rFonts w:ascii="Segoe UI" w:eastAsia="Times New Roman" w:hAnsi="Segoe UI" w:cs="Segoe UI"/>
          <w:color w:val="0F1115"/>
          <w:sz w:val="24"/>
          <w:szCs w:val="24"/>
        </w:rPr>
      </w:pPr>
      <w:r w:rsidRPr="000E173B">
        <w:rPr>
          <w:rFonts w:ascii="Segoe UI" w:eastAsia="Times New Roman" w:hAnsi="Segoe UI" w:cs="Segoe UI"/>
          <w:color w:val="0F1115"/>
          <w:sz w:val="24"/>
          <w:szCs w:val="24"/>
        </w:rPr>
        <w:t>Maintain meaningful continuity of relationships.</w:t>
      </w:r>
    </w:p>
    <w:p w14:paraId="74AA822D" w14:textId="4F48F395" w:rsidR="00B96D0B" w:rsidRPr="00B96D0B" w:rsidRDefault="00B96D0B" w:rsidP="00582A78">
      <w:pPr>
        <w:numPr>
          <w:ilvl w:val="0"/>
          <w:numId w:val="1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Go beyond the minimum</w:t>
      </w:r>
    </w:p>
    <w:p w14:paraId="4C50F64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5905CED9" w14:textId="77777777" w:rsidR="00B96D0B" w:rsidRPr="00B96D0B" w:rsidRDefault="00B96D0B" w:rsidP="00582A78">
      <w:pPr>
        <w:numPr>
          <w:ilvl w:val="0"/>
          <w:numId w:val="1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prioritize relationship quality over task completion in performance reviews</w:t>
      </w:r>
    </w:p>
    <w:p w14:paraId="4EDD43BB" w14:textId="77777777" w:rsidR="00B96D0B" w:rsidRPr="00B96D0B" w:rsidRDefault="00B96D0B" w:rsidP="00582A78">
      <w:pPr>
        <w:numPr>
          <w:ilvl w:val="0"/>
          <w:numId w:val="1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protect companion-client relationships from disruption</w:t>
      </w:r>
    </w:p>
    <w:p w14:paraId="197C422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Prohibited Behaviors:</w:t>
      </w:r>
    </w:p>
    <w:p w14:paraId="4F0307F2" w14:textId="77777777" w:rsidR="00B96D0B" w:rsidRPr="00B96D0B" w:rsidRDefault="00B96D0B" w:rsidP="00582A78">
      <w:pPr>
        <w:numPr>
          <w:ilvl w:val="0"/>
          <w:numId w:val="1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Treating visits as "checking a box"</w:t>
      </w:r>
    </w:p>
    <w:p w14:paraId="42549BB7" w14:textId="77777777" w:rsidR="00B96D0B" w:rsidRPr="00B96D0B" w:rsidRDefault="00B96D0B" w:rsidP="00582A78">
      <w:pPr>
        <w:numPr>
          <w:ilvl w:val="0"/>
          <w:numId w:val="1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Rote impersonal communication</w:t>
      </w:r>
    </w:p>
    <w:p w14:paraId="42E69C4A" w14:textId="77777777" w:rsidR="00B96D0B" w:rsidRPr="00B96D0B" w:rsidRDefault="00B96D0B" w:rsidP="00582A78">
      <w:pPr>
        <w:numPr>
          <w:ilvl w:val="0"/>
          <w:numId w:val="1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Forgetting client preferences</w:t>
      </w:r>
    </w:p>
    <w:p w14:paraId="24069070" w14:textId="77777777" w:rsidR="00B96D0B" w:rsidRPr="00B96D0B" w:rsidRDefault="00B96D0B" w:rsidP="00582A78">
      <w:pPr>
        <w:numPr>
          <w:ilvl w:val="0"/>
          <w:numId w:val="1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Transactional language</w:t>
      </w:r>
    </w:p>
    <w:p w14:paraId="2ADFCC17"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"Does this strengthen the relationship—or just complete the transaction?"</w:t>
      </w:r>
    </w:p>
    <w:p w14:paraId="66A5590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705671F5" w14:textId="77777777" w:rsidR="00B96D0B" w:rsidRPr="00B96D0B" w:rsidRDefault="00B96D0B" w:rsidP="00582A78">
      <w:pPr>
        <w:numPr>
          <w:ilvl w:val="0"/>
          <w:numId w:val="1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Relationship Spotlight</w:t>
      </w:r>
    </w:p>
    <w:p w14:paraId="3F5EB838" w14:textId="77777777" w:rsidR="00B96D0B" w:rsidRPr="00B96D0B" w:rsidRDefault="00B96D0B" w:rsidP="00582A78">
      <w:pPr>
        <w:numPr>
          <w:ilvl w:val="0"/>
          <w:numId w:val="1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Continuity verification</w:t>
      </w:r>
    </w:p>
    <w:p w14:paraId="2FCE0BB2" w14:textId="77777777" w:rsidR="00B96D0B" w:rsidRPr="00B96D0B" w:rsidRDefault="00B96D0B" w:rsidP="00582A78">
      <w:pPr>
        <w:numPr>
          <w:ilvl w:val="0"/>
          <w:numId w:val="1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Personal Detail Practice</w:t>
      </w:r>
    </w:p>
    <w:p w14:paraId="0EA36CDB"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32653F6E">
          <v:rect id="_x0000_i1283" style="width:0;height:.75pt" o:hralign="center" o:hrstd="t" o:hr="t" fillcolor="#a0a0a0" stroked="f"/>
        </w:pict>
      </w:r>
    </w:p>
    <w:p w14:paraId="2E93C216"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5: Celebrate Every Moment That Matters</w:t>
      </w:r>
    </w:p>
    <w:p w14:paraId="7589862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Celebrate Every Chapter</w:t>
      </w:r>
    </w:p>
    <w:p w14:paraId="37EB8C6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"Life remains meaningful at every stage."</w:t>
      </w:r>
    </w:p>
    <w:p w14:paraId="62766BB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Later life is not defined by decline. It is filled with moments worth celebrating—birthdays, anniversaries, achievements, discoveries, connections. We actively notice and celebrate these moments.</w:t>
      </w:r>
    </w:p>
    <w:p w14:paraId="740E2D1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5EE458EA" w14:textId="77777777" w:rsidR="00B96D0B" w:rsidRPr="00B96D0B" w:rsidRDefault="00B96D0B" w:rsidP="00582A78">
      <w:pPr>
        <w:numPr>
          <w:ilvl w:val="0"/>
          <w:numId w:val="2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Acknowledge birthdays and anniversaries</w:t>
      </w:r>
    </w:p>
    <w:p w14:paraId="79340490" w14:textId="77777777" w:rsidR="00B96D0B" w:rsidRPr="00B96D0B" w:rsidRDefault="00B96D0B" w:rsidP="00582A78">
      <w:pPr>
        <w:numPr>
          <w:ilvl w:val="0"/>
          <w:numId w:val="2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Celebrate achievements (large and small)</w:t>
      </w:r>
    </w:p>
    <w:p w14:paraId="5B9FF64E" w14:textId="77777777" w:rsidR="00B96D0B" w:rsidRPr="00B96D0B" w:rsidRDefault="00B96D0B" w:rsidP="00582A78">
      <w:pPr>
        <w:numPr>
          <w:ilvl w:val="0"/>
          <w:numId w:val="2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Notice moments of joy and connection</w:t>
      </w:r>
    </w:p>
    <w:p w14:paraId="22B9010E" w14:textId="77777777" w:rsidR="00B96D0B" w:rsidRPr="00B96D0B" w:rsidRDefault="00B96D0B" w:rsidP="00582A78">
      <w:pPr>
        <w:numPr>
          <w:ilvl w:val="0"/>
          <w:numId w:val="2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Create opportunities for celebration</w:t>
      </w:r>
    </w:p>
    <w:p w14:paraId="2E6A2D16" w14:textId="77777777" w:rsidR="00B96D0B" w:rsidRPr="00B96D0B" w:rsidRDefault="00B96D0B" w:rsidP="00582A78">
      <w:pPr>
        <w:numPr>
          <w:ilvl w:val="0"/>
          <w:numId w:val="2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Speak positively about aging</w:t>
      </w:r>
    </w:p>
    <w:p w14:paraId="3A5064E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393BEFCC" w14:textId="77777777" w:rsidR="00B96D0B" w:rsidRPr="00B96D0B" w:rsidRDefault="00B96D0B" w:rsidP="00582A78">
      <w:pPr>
        <w:numPr>
          <w:ilvl w:val="0"/>
          <w:numId w:val="2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reframe aging narratives—internally and externally</w:t>
      </w:r>
    </w:p>
    <w:p w14:paraId="4B6B44F1" w14:textId="77777777" w:rsidR="00B96D0B" w:rsidRPr="00B96D0B" w:rsidRDefault="00B96D0B" w:rsidP="00582A78">
      <w:pPr>
        <w:numPr>
          <w:ilvl w:val="0"/>
          <w:numId w:val="2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create a culture where milestones are celebrated</w:t>
      </w:r>
    </w:p>
    <w:p w14:paraId="6D40B79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66D077EB" w14:textId="77777777" w:rsidR="00B96D0B" w:rsidRPr="00B96D0B" w:rsidRDefault="00B96D0B" w:rsidP="00582A78">
      <w:pPr>
        <w:numPr>
          <w:ilvl w:val="0"/>
          <w:numId w:val="2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Using language of decline</w:t>
      </w:r>
    </w:p>
    <w:p w14:paraId="66955EA4" w14:textId="77777777" w:rsidR="00B96D0B" w:rsidRPr="00B96D0B" w:rsidRDefault="00B96D0B" w:rsidP="00582A78">
      <w:pPr>
        <w:numPr>
          <w:ilvl w:val="0"/>
          <w:numId w:val="2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Focusing only on what clients cannot do</w:t>
      </w:r>
    </w:p>
    <w:p w14:paraId="0B5CA57A" w14:textId="77777777" w:rsidR="00B96D0B" w:rsidRPr="00B96D0B" w:rsidRDefault="00B96D0B" w:rsidP="00582A78">
      <w:pPr>
        <w:numPr>
          <w:ilvl w:val="0"/>
          <w:numId w:val="2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Pity-based communication</w:t>
      </w:r>
    </w:p>
    <w:p w14:paraId="7C45025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"Does this celebrate what is possible—or focus on what is lost?"</w:t>
      </w:r>
    </w:p>
    <w:p w14:paraId="7E78FA8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023035B6" w14:textId="77777777" w:rsidR="00B96D0B" w:rsidRPr="00B96D0B" w:rsidRDefault="00B96D0B" w:rsidP="00582A78">
      <w:pPr>
        <w:numPr>
          <w:ilvl w:val="0"/>
          <w:numId w:val="2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Celebration Circle</w:t>
      </w:r>
    </w:p>
    <w:p w14:paraId="0E8935CD" w14:textId="77777777" w:rsidR="00B96D0B" w:rsidRPr="00B96D0B" w:rsidRDefault="00B96D0B" w:rsidP="00582A78">
      <w:pPr>
        <w:numPr>
          <w:ilvl w:val="0"/>
          <w:numId w:val="2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"What I Learned from a Client" sharing</w:t>
      </w:r>
    </w:p>
    <w:p w14:paraId="40E1B32C" w14:textId="77777777" w:rsidR="00B96D0B" w:rsidRPr="00B96D0B" w:rsidRDefault="00B96D0B" w:rsidP="00582A78">
      <w:pPr>
        <w:numPr>
          <w:ilvl w:val="0"/>
          <w:numId w:val="2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Life Chapter Spotlight</w:t>
      </w:r>
    </w:p>
    <w:p w14:paraId="2DA36438"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13F2F5B">
          <v:rect id="_x0000_i1284" style="width:0;height:.75pt" o:hralign="center" o:hrstd="t" o:hr="t" fillcolor="#a0a0a0" stroked="f"/>
        </w:pict>
      </w:r>
    </w:p>
    <w:p w14:paraId="70488BE3"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6: Create Belonging Everywhere</w:t>
      </w:r>
    </w:p>
    <w:p w14:paraId="2A2B719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Belonging Changes Lives</w:t>
      </w:r>
    </w:p>
    <w:p w14:paraId="5FB2481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"No one thrives alone."</w:t>
      </w:r>
    </w:p>
    <w:p w14:paraId="55853D3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Every client should feel welcomed, included, remembered, and missed when absent. Belonging must be intentionally designed—it does not happen by accident.</w:t>
      </w:r>
    </w:p>
    <w:p w14:paraId="738AB8D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2BE27AC8" w14:textId="77777777" w:rsidR="00B96D0B" w:rsidRPr="00B96D0B" w:rsidRDefault="00B96D0B" w:rsidP="00582A78">
      <w:pPr>
        <w:numPr>
          <w:ilvl w:val="0"/>
          <w:numId w:val="2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Introduce clients to each other</w:t>
      </w:r>
    </w:p>
    <w:p w14:paraId="2A8D209A" w14:textId="77777777" w:rsidR="00B96D0B" w:rsidRPr="00B96D0B" w:rsidRDefault="00B96D0B" w:rsidP="00582A78">
      <w:pPr>
        <w:numPr>
          <w:ilvl w:val="0"/>
          <w:numId w:val="2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lastRenderedPageBreak/>
        <w:t>Facilitate community participation</w:t>
      </w:r>
    </w:p>
    <w:p w14:paraId="0328748A" w14:textId="77777777" w:rsidR="00B96D0B" w:rsidRPr="00B96D0B" w:rsidRDefault="00B96D0B" w:rsidP="00582A78">
      <w:pPr>
        <w:numPr>
          <w:ilvl w:val="0"/>
          <w:numId w:val="2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Follow up after absence</w:t>
      </w:r>
    </w:p>
    <w:p w14:paraId="420B7546" w14:textId="77777777" w:rsidR="00B96D0B" w:rsidRPr="00B96D0B" w:rsidRDefault="00B96D0B" w:rsidP="00582A78">
      <w:pPr>
        <w:numPr>
          <w:ilvl w:val="0"/>
          <w:numId w:val="2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Create inclusive events</w:t>
      </w:r>
    </w:p>
    <w:p w14:paraId="4C9EDF8A" w14:textId="77777777" w:rsidR="00B96D0B" w:rsidRPr="00B96D0B" w:rsidRDefault="00B96D0B" w:rsidP="00582A78">
      <w:pPr>
        <w:numPr>
          <w:ilvl w:val="0"/>
          <w:numId w:val="2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Make everyone feel welcome</w:t>
      </w:r>
    </w:p>
    <w:p w14:paraId="05F28B3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44D2E3BE" w14:textId="77777777" w:rsidR="00B96D0B" w:rsidRPr="00B96D0B" w:rsidRDefault="00B96D0B" w:rsidP="00582A78">
      <w:pPr>
        <w:numPr>
          <w:ilvl w:val="0"/>
          <w:numId w:val="2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ensure every team member belongs—not just works</w:t>
      </w:r>
    </w:p>
    <w:p w14:paraId="6977BD0C" w14:textId="77777777" w:rsidR="00B96D0B" w:rsidRPr="00B96D0B" w:rsidRDefault="00B96D0B" w:rsidP="00582A78">
      <w:pPr>
        <w:numPr>
          <w:ilvl w:val="0"/>
          <w:numId w:val="2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invest in community-building activities</w:t>
      </w:r>
    </w:p>
    <w:p w14:paraId="319C6B1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58C47917" w14:textId="77777777" w:rsidR="00B96D0B" w:rsidRPr="00B96D0B" w:rsidRDefault="00B96D0B" w:rsidP="00582A78">
      <w:pPr>
        <w:numPr>
          <w:ilvl w:val="0"/>
          <w:numId w:val="2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Treating clients as isolated individuals</w:t>
      </w:r>
    </w:p>
    <w:p w14:paraId="0466423F" w14:textId="77777777" w:rsidR="00B96D0B" w:rsidRPr="00B96D0B" w:rsidRDefault="00B96D0B" w:rsidP="00582A78">
      <w:pPr>
        <w:numPr>
          <w:ilvl w:val="0"/>
          <w:numId w:val="2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Discouraging peer connections</w:t>
      </w:r>
    </w:p>
    <w:p w14:paraId="62082B06" w14:textId="77777777" w:rsidR="00B96D0B" w:rsidRPr="00B96D0B" w:rsidRDefault="00B96D0B" w:rsidP="00582A78">
      <w:pPr>
        <w:numPr>
          <w:ilvl w:val="0"/>
          <w:numId w:val="2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Creating cliques</w:t>
      </w:r>
    </w:p>
    <w:p w14:paraId="6E677199" w14:textId="77777777" w:rsidR="00B96D0B" w:rsidRPr="00B96D0B" w:rsidRDefault="00B96D0B" w:rsidP="00582A78">
      <w:pPr>
        <w:numPr>
          <w:ilvl w:val="0"/>
          <w:numId w:val="2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Failing to follow up with absent members</w:t>
      </w:r>
    </w:p>
    <w:p w14:paraId="117DF46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"Does this strengthen belonging—or isolate someone further?"</w:t>
      </w:r>
    </w:p>
    <w:p w14:paraId="28166DD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7F8070B9" w14:textId="77777777" w:rsidR="00B96D0B" w:rsidRPr="00B96D0B" w:rsidRDefault="00B96D0B" w:rsidP="00582A78">
      <w:pPr>
        <w:numPr>
          <w:ilvl w:val="0"/>
          <w:numId w:val="2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community gatherings</w:t>
      </w:r>
    </w:p>
    <w:p w14:paraId="7D715C12" w14:textId="77777777" w:rsidR="00B96D0B" w:rsidRPr="00B96D0B" w:rsidRDefault="00B96D0B" w:rsidP="00582A78">
      <w:pPr>
        <w:numPr>
          <w:ilvl w:val="0"/>
          <w:numId w:val="2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Friendship Spotlight</w:t>
      </w:r>
    </w:p>
    <w:p w14:paraId="00E609EA" w14:textId="77777777" w:rsidR="00B96D0B" w:rsidRPr="00B96D0B" w:rsidRDefault="00B96D0B" w:rsidP="00582A78">
      <w:pPr>
        <w:numPr>
          <w:ilvl w:val="0"/>
          <w:numId w:val="2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Weekly "No One Alone" check</w:t>
      </w:r>
    </w:p>
    <w:p w14:paraId="141714BA"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008B271">
          <v:rect id="_x0000_i1285" style="width:0;height:.75pt" o:hralign="center" o:hrstd="t" o:hr="t" fillcolor="#a0a0a0" stroked="f"/>
        </w:pict>
      </w:r>
    </w:p>
    <w:p w14:paraId="5482D852"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7: Honor Identity Before Assumptions</w:t>
      </w:r>
    </w:p>
    <w:p w14:paraId="3AB1A25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Honor Every Story</w:t>
      </w:r>
    </w:p>
    <w:p w14:paraId="4BAD859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"We learn first. Assume second."</w:t>
      </w:r>
    </w:p>
    <w:p w14:paraId="5AEC106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Every person has culture, beliefs, traditions, preferences, and history. We learn first. Assume second. We honor who they are—not who we imagine them to be.</w:t>
      </w:r>
    </w:p>
    <w:p w14:paraId="2D3F4CD7"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707397C3" w14:textId="77777777" w:rsidR="00B96D0B" w:rsidRPr="00B96D0B" w:rsidRDefault="00B96D0B" w:rsidP="00582A78">
      <w:pPr>
        <w:numPr>
          <w:ilvl w:val="0"/>
          <w:numId w:val="2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Respect religious practices</w:t>
      </w:r>
    </w:p>
    <w:p w14:paraId="1D9214DE" w14:textId="77777777" w:rsidR="00B96D0B" w:rsidRPr="00B96D0B" w:rsidRDefault="00B96D0B" w:rsidP="00582A78">
      <w:pPr>
        <w:numPr>
          <w:ilvl w:val="0"/>
          <w:numId w:val="2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Adapt communication styles</w:t>
      </w:r>
    </w:p>
    <w:p w14:paraId="08375A66" w14:textId="77777777" w:rsidR="00B96D0B" w:rsidRPr="00B96D0B" w:rsidRDefault="00B96D0B" w:rsidP="00582A78">
      <w:pPr>
        <w:numPr>
          <w:ilvl w:val="0"/>
          <w:numId w:val="2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Learn personal histories</w:t>
      </w:r>
    </w:p>
    <w:p w14:paraId="4E93B50C" w14:textId="77777777" w:rsidR="00B96D0B" w:rsidRPr="00B96D0B" w:rsidRDefault="00B96D0B" w:rsidP="00582A78">
      <w:pPr>
        <w:numPr>
          <w:ilvl w:val="0"/>
          <w:numId w:val="2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Honor traditions</w:t>
      </w:r>
    </w:p>
    <w:p w14:paraId="13957DD4" w14:textId="77777777" w:rsidR="00B96D0B" w:rsidRPr="00B96D0B" w:rsidRDefault="00B96D0B" w:rsidP="00582A78">
      <w:pPr>
        <w:numPr>
          <w:ilvl w:val="0"/>
          <w:numId w:val="2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Ask before assuming</w:t>
      </w:r>
    </w:p>
    <w:p w14:paraId="6908FA2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187125E6" w14:textId="77777777" w:rsidR="00B96D0B" w:rsidRPr="00B96D0B" w:rsidRDefault="00B96D0B" w:rsidP="00582A78">
      <w:pPr>
        <w:numPr>
          <w:ilvl w:val="0"/>
          <w:numId w:val="2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ensure storytelling is valued alongside service delivery</w:t>
      </w:r>
    </w:p>
    <w:p w14:paraId="47C7B4D5" w14:textId="77777777" w:rsidR="00B96D0B" w:rsidRPr="00B96D0B" w:rsidRDefault="00B96D0B" w:rsidP="00582A78">
      <w:pPr>
        <w:numPr>
          <w:ilvl w:val="0"/>
          <w:numId w:val="2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invest in preserving and celebrating client stories</w:t>
      </w:r>
    </w:p>
    <w:p w14:paraId="537125C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36C2E0F7" w14:textId="77777777" w:rsidR="00B96D0B" w:rsidRPr="00B96D0B" w:rsidRDefault="00B96D0B" w:rsidP="00582A78">
      <w:pPr>
        <w:numPr>
          <w:ilvl w:val="0"/>
          <w:numId w:val="3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Dismissing a client's story as "unimportant"</w:t>
      </w:r>
    </w:p>
    <w:p w14:paraId="6D3D3ADF" w14:textId="77777777" w:rsidR="00B96D0B" w:rsidRPr="00B96D0B" w:rsidRDefault="00B96D0B" w:rsidP="00582A78">
      <w:pPr>
        <w:numPr>
          <w:ilvl w:val="0"/>
          <w:numId w:val="3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Rushing through storytelling</w:t>
      </w:r>
    </w:p>
    <w:p w14:paraId="6108605D" w14:textId="77777777" w:rsidR="00B96D0B" w:rsidRPr="00B96D0B" w:rsidRDefault="00B96D0B" w:rsidP="00582A78">
      <w:pPr>
        <w:numPr>
          <w:ilvl w:val="0"/>
          <w:numId w:val="3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Treating stories as commodities</w:t>
      </w:r>
    </w:p>
    <w:p w14:paraId="1965CA98" w14:textId="77777777" w:rsidR="00B96D0B" w:rsidRPr="00B96D0B" w:rsidRDefault="00B96D0B" w:rsidP="00582A78">
      <w:pPr>
        <w:numPr>
          <w:ilvl w:val="0"/>
          <w:numId w:val="3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Forgetting what clients have shared</w:t>
      </w:r>
    </w:p>
    <w:p w14:paraId="7119F7E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"Does this honor the person's identity—or does it impose my assumptions?"</w:t>
      </w:r>
    </w:p>
    <w:p w14:paraId="0C47DB6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3BB86505" w14:textId="77777777" w:rsidR="00B96D0B" w:rsidRPr="00B96D0B" w:rsidRDefault="00B96D0B" w:rsidP="00582A78">
      <w:pPr>
        <w:numPr>
          <w:ilvl w:val="0"/>
          <w:numId w:val="3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Story Circle</w:t>
      </w:r>
    </w:p>
    <w:p w14:paraId="2C08348E" w14:textId="77777777" w:rsidR="00B96D0B" w:rsidRPr="00B96D0B" w:rsidRDefault="00B96D0B" w:rsidP="00582A78">
      <w:pPr>
        <w:numPr>
          <w:ilvl w:val="0"/>
          <w:numId w:val="3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Legacy Spotlight</w:t>
      </w:r>
    </w:p>
    <w:p w14:paraId="51D4E6DA" w14:textId="77777777" w:rsidR="00B96D0B" w:rsidRPr="00B96D0B" w:rsidRDefault="00B96D0B" w:rsidP="00582A78">
      <w:pPr>
        <w:numPr>
          <w:ilvl w:val="0"/>
          <w:numId w:val="3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"Honor Every Story" Award</w:t>
      </w:r>
    </w:p>
    <w:p w14:paraId="6FA92D08"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08B2609C">
          <v:rect id="_x0000_i1286" style="width:0;height:.75pt" o:hralign="center" o:hrstd="t" o:hr="t" fillcolor="#a0a0a0" stroked="f"/>
        </w:pict>
      </w:r>
    </w:p>
    <w:p w14:paraId="48318511"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8: Build for Permanence, Not for Today</w:t>
      </w:r>
    </w:p>
    <w:p w14:paraId="2ECAAC1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lastRenderedPageBreak/>
        <w:t>Value:</w:t>
      </w:r>
      <w:r w:rsidRPr="00B96D0B">
        <w:rPr>
          <w:rFonts w:ascii="Segoe UI" w:eastAsia="Times New Roman" w:hAnsi="Segoe UI" w:cs="Segoe UI"/>
          <w:color w:val="0F1115"/>
          <w:sz w:val="24"/>
          <w:szCs w:val="24"/>
        </w:rPr>
        <w:t> Build for Generations</w:t>
      </w:r>
    </w:p>
    <w:p w14:paraId="3038390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"We build for the next generation."</w:t>
      </w:r>
    </w:p>
    <w:p w14:paraId="77EFCEF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Golden Wings is being built as a lasting institution. Every decision considers whether it strengthens or weakens the institution's ability to endure for generations.</w:t>
      </w:r>
    </w:p>
    <w:p w14:paraId="45E43113"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5E3B813D" w14:textId="77777777" w:rsidR="00B96D0B" w:rsidRPr="00B96D0B" w:rsidRDefault="00B96D0B" w:rsidP="00582A78">
      <w:pPr>
        <w:numPr>
          <w:ilvl w:val="0"/>
          <w:numId w:val="3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Document knowledge so it outlasts individuals</w:t>
      </w:r>
    </w:p>
    <w:p w14:paraId="2BD9EB1C" w14:textId="77777777" w:rsidR="00B96D0B" w:rsidRPr="00B96D0B" w:rsidRDefault="00B96D0B" w:rsidP="00582A78">
      <w:pPr>
        <w:numPr>
          <w:ilvl w:val="0"/>
          <w:numId w:val="3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Build systems that survive any single person's departure</w:t>
      </w:r>
    </w:p>
    <w:p w14:paraId="621D64DD" w14:textId="77777777" w:rsidR="00B96D0B" w:rsidRPr="00B96D0B" w:rsidRDefault="00B96D0B" w:rsidP="00582A78">
      <w:pPr>
        <w:numPr>
          <w:ilvl w:val="0"/>
          <w:numId w:val="3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Prioritize sustainability over short-term growth</w:t>
      </w:r>
    </w:p>
    <w:p w14:paraId="1CB36E5E" w14:textId="77777777" w:rsidR="00B96D0B" w:rsidRPr="00B96D0B" w:rsidRDefault="00B96D0B" w:rsidP="00582A78">
      <w:pPr>
        <w:numPr>
          <w:ilvl w:val="0"/>
          <w:numId w:val="3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Steward resources for the long-term</w:t>
      </w:r>
    </w:p>
    <w:p w14:paraId="2A9DDE3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0561FA09" w14:textId="77777777" w:rsidR="00B96D0B" w:rsidRPr="00B96D0B" w:rsidRDefault="00B96D0B" w:rsidP="00582A78">
      <w:pPr>
        <w:numPr>
          <w:ilvl w:val="0"/>
          <w:numId w:val="3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actively prepare successors for their roles</w:t>
      </w:r>
    </w:p>
    <w:p w14:paraId="1AC1E4E4" w14:textId="77777777" w:rsidR="00B96D0B" w:rsidRPr="00B96D0B" w:rsidRDefault="00B96D0B" w:rsidP="00582A78">
      <w:pPr>
        <w:numPr>
          <w:ilvl w:val="0"/>
          <w:numId w:val="3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document decisions, relationships, and institutional memory</w:t>
      </w:r>
    </w:p>
    <w:p w14:paraId="1B76CC75" w14:textId="77777777" w:rsidR="00B96D0B" w:rsidRPr="00B96D0B" w:rsidRDefault="00B96D0B" w:rsidP="00582A78">
      <w:pPr>
        <w:numPr>
          <w:ilvl w:val="0"/>
          <w:numId w:val="33"/>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They frame decisions in terms of institutional legacy</w:t>
      </w:r>
    </w:p>
    <w:p w14:paraId="378E5EE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6BDA7DF5" w14:textId="77777777" w:rsidR="00B96D0B" w:rsidRPr="00B96D0B" w:rsidRDefault="00B96D0B" w:rsidP="00582A78">
      <w:pPr>
        <w:numPr>
          <w:ilvl w:val="0"/>
          <w:numId w:val="3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Short-term thinking that sacrifices long-term sustainability</w:t>
      </w:r>
    </w:p>
    <w:p w14:paraId="381EFDE4" w14:textId="77777777" w:rsidR="00B96D0B" w:rsidRPr="00B96D0B" w:rsidRDefault="00B96D0B" w:rsidP="00582A78">
      <w:pPr>
        <w:numPr>
          <w:ilvl w:val="0"/>
          <w:numId w:val="3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Building dependencies on individuals rather than systems</w:t>
      </w:r>
    </w:p>
    <w:p w14:paraId="17FEDE3C" w14:textId="77777777" w:rsidR="00B96D0B" w:rsidRPr="00B96D0B" w:rsidRDefault="00B96D0B" w:rsidP="00582A78">
      <w:pPr>
        <w:numPr>
          <w:ilvl w:val="0"/>
          <w:numId w:val="3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Cutting corners for immediate gain</w:t>
      </w:r>
    </w:p>
    <w:p w14:paraId="27A06570" w14:textId="77777777" w:rsidR="00B96D0B" w:rsidRPr="00B96D0B" w:rsidRDefault="00B96D0B" w:rsidP="00582A78">
      <w:pPr>
        <w:numPr>
          <w:ilvl w:val="0"/>
          <w:numId w:val="34"/>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Failing to document or transfer knowledge</w:t>
      </w:r>
    </w:p>
    <w:p w14:paraId="4F6031A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"Will this help Golden Wings flourish 50 years from now?"</w:t>
      </w:r>
    </w:p>
    <w:p w14:paraId="385DEE2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0686D64B" w14:textId="77777777" w:rsidR="00B96D0B" w:rsidRPr="00B96D0B" w:rsidRDefault="00B96D0B" w:rsidP="00582A78">
      <w:pPr>
        <w:numPr>
          <w:ilvl w:val="0"/>
          <w:numId w:val="3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Annual Legacy Review</w:t>
      </w:r>
    </w:p>
    <w:p w14:paraId="7DD7B995" w14:textId="77777777" w:rsidR="00B96D0B" w:rsidRPr="00B96D0B" w:rsidRDefault="00B96D0B" w:rsidP="00582A78">
      <w:pPr>
        <w:numPr>
          <w:ilvl w:val="0"/>
          <w:numId w:val="3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Succession Review</w:t>
      </w:r>
    </w:p>
    <w:p w14:paraId="57F78E20" w14:textId="77777777" w:rsidR="00B96D0B" w:rsidRPr="00B96D0B" w:rsidRDefault="00B96D0B" w:rsidP="00582A78">
      <w:pPr>
        <w:numPr>
          <w:ilvl w:val="0"/>
          <w:numId w:val="35"/>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Annual "Future-Ready" Check</w:t>
      </w:r>
    </w:p>
    <w:p w14:paraId="4F144B59"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3E31060E">
          <v:rect id="_x0000_i1287" style="width:0;height:.75pt" o:hralign="center" o:hrstd="t" o:hr="t" fillcolor="#a0a0a0" stroked="f"/>
        </w:pict>
      </w:r>
    </w:p>
    <w:p w14:paraId="589B7A7C"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Cultural Principle 9: Cultural Stewardship</w:t>
      </w:r>
    </w:p>
    <w:p w14:paraId="5FB6C92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Value:</w:t>
      </w:r>
      <w:r w:rsidRPr="00B96D0B">
        <w:rPr>
          <w:rFonts w:ascii="Segoe UI" w:eastAsia="Times New Roman" w:hAnsi="Segoe UI" w:cs="Segoe UI"/>
          <w:color w:val="0F1115"/>
          <w:sz w:val="24"/>
          <w:szCs w:val="24"/>
        </w:rPr>
        <w:t> All Values</w:t>
      </w:r>
    </w:p>
    <w:p w14:paraId="024EC7E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Guiding Statement:</w:t>
      </w:r>
      <w:r w:rsidRPr="00B96D0B">
        <w:rPr>
          <w:rFonts w:ascii="Segoe UI" w:eastAsia="Times New Roman" w:hAnsi="Segoe UI" w:cs="Segoe UI"/>
          <w:color w:val="0F1115"/>
          <w:sz w:val="24"/>
          <w:szCs w:val="24"/>
        </w:rPr>
        <w:t> </w:t>
      </w:r>
      <w:r w:rsidRPr="00B96D0B">
        <w:rPr>
          <w:rFonts w:ascii="Segoe UI" w:eastAsia="Times New Roman" w:hAnsi="Segoe UI" w:cs="Segoe UI"/>
          <w:i/>
          <w:iCs/>
          <w:color w:val="0F1115"/>
          <w:sz w:val="24"/>
          <w:szCs w:val="24"/>
        </w:rPr>
        <w:t>"Culture is designed. Culture is taught. Culture is protected."</w:t>
      </w:r>
    </w:p>
    <w:p w14:paraId="2358161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Meaning:</w:t>
      </w:r>
      <w:r w:rsidRPr="00B96D0B">
        <w:rPr>
          <w:rFonts w:ascii="Segoe UI" w:eastAsia="Times New Roman" w:hAnsi="Segoe UI" w:cs="Segoe UI"/>
          <w:color w:val="0F1115"/>
          <w:sz w:val="24"/>
          <w:szCs w:val="24"/>
        </w:rPr>
        <w:br/>
        <w:t>Golden Wings culture is intentionally designed, actively taught, consistently modeled, regularly measured, and fiercely protected. Every leader is responsible for cultural stewardship. Culture does not happen by accident—it must be deliberately built and actively maintained.</w:t>
      </w:r>
    </w:p>
    <w:p w14:paraId="0553CE5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Behaviors:</w:t>
      </w:r>
    </w:p>
    <w:p w14:paraId="7B1FBE9C" w14:textId="77777777" w:rsidR="00B96D0B" w:rsidRPr="00B96D0B" w:rsidRDefault="00B96D0B" w:rsidP="00582A78">
      <w:pPr>
        <w:numPr>
          <w:ilvl w:val="0"/>
          <w:numId w:val="3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Every leader actively teaches cultural principles</w:t>
      </w:r>
    </w:p>
    <w:p w14:paraId="0BE0732A" w14:textId="77777777" w:rsidR="00B96D0B" w:rsidRPr="00B96D0B" w:rsidRDefault="00B96D0B" w:rsidP="00582A78">
      <w:pPr>
        <w:numPr>
          <w:ilvl w:val="0"/>
          <w:numId w:val="3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Every new hire is formally onboarded into the culture</w:t>
      </w:r>
    </w:p>
    <w:p w14:paraId="3CAEDBEA" w14:textId="77777777" w:rsidR="00B96D0B" w:rsidRPr="00B96D0B" w:rsidRDefault="00B96D0B" w:rsidP="00582A78">
      <w:pPr>
        <w:numPr>
          <w:ilvl w:val="0"/>
          <w:numId w:val="3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Cultural violations are addressed consistently</w:t>
      </w:r>
    </w:p>
    <w:p w14:paraId="1B3768B1" w14:textId="77777777" w:rsidR="00B96D0B" w:rsidRPr="00B96D0B" w:rsidRDefault="00B96D0B" w:rsidP="00582A78">
      <w:pPr>
        <w:numPr>
          <w:ilvl w:val="0"/>
          <w:numId w:val="3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Culture is assessed and measured regularly</w:t>
      </w:r>
    </w:p>
    <w:p w14:paraId="37B8091F" w14:textId="77777777" w:rsidR="00B96D0B" w:rsidRPr="00B96D0B" w:rsidRDefault="00B96D0B" w:rsidP="00582A78">
      <w:pPr>
        <w:numPr>
          <w:ilvl w:val="0"/>
          <w:numId w:val="36"/>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Cultural practices are documented and preserved</w:t>
      </w:r>
    </w:p>
    <w:p w14:paraId="2A42B44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Leadership Implications:</w:t>
      </w:r>
    </w:p>
    <w:p w14:paraId="5C0B6667" w14:textId="77777777" w:rsidR="00B96D0B" w:rsidRPr="00B96D0B" w:rsidRDefault="00B96D0B" w:rsidP="00582A78">
      <w:pPr>
        <w:numPr>
          <w:ilvl w:val="0"/>
          <w:numId w:val="3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are held accountable for cultural outcomes</w:t>
      </w:r>
    </w:p>
    <w:p w14:paraId="3C64705C" w14:textId="77777777" w:rsidR="00B96D0B" w:rsidRPr="00B96D0B" w:rsidRDefault="00B96D0B" w:rsidP="00582A78">
      <w:pPr>
        <w:numPr>
          <w:ilvl w:val="0"/>
          <w:numId w:val="3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Cultural stewardship is part of every performance review</w:t>
      </w:r>
    </w:p>
    <w:p w14:paraId="74374552" w14:textId="77777777" w:rsidR="00B96D0B" w:rsidRPr="00B96D0B" w:rsidRDefault="00B96D0B" w:rsidP="00582A78">
      <w:pPr>
        <w:numPr>
          <w:ilvl w:val="0"/>
          <w:numId w:val="37"/>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 model the culture in every decision and interaction</w:t>
      </w:r>
    </w:p>
    <w:p w14:paraId="076B5B1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Prohibited Behaviors:</w:t>
      </w:r>
    </w:p>
    <w:p w14:paraId="3C9173D1" w14:textId="77777777" w:rsidR="00B96D0B" w:rsidRPr="00B96D0B" w:rsidRDefault="00B96D0B" w:rsidP="00582A78">
      <w:pPr>
        <w:numPr>
          <w:ilvl w:val="0"/>
          <w:numId w:val="3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Tolerating cultural violations for convenience</w:t>
      </w:r>
    </w:p>
    <w:p w14:paraId="3314EE32" w14:textId="77777777" w:rsidR="00B96D0B" w:rsidRPr="00B96D0B" w:rsidRDefault="00B96D0B" w:rsidP="00582A78">
      <w:pPr>
        <w:numPr>
          <w:ilvl w:val="0"/>
          <w:numId w:val="3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Allowing subcultures that contradict constitutional values</w:t>
      </w:r>
    </w:p>
    <w:p w14:paraId="4502C2C4" w14:textId="77777777" w:rsidR="00B96D0B" w:rsidRPr="00B96D0B" w:rsidRDefault="00B96D0B" w:rsidP="00582A78">
      <w:pPr>
        <w:numPr>
          <w:ilvl w:val="0"/>
          <w:numId w:val="3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Treating culture as "soft" or optional</w:t>
      </w:r>
    </w:p>
    <w:p w14:paraId="15F6A170" w14:textId="77777777" w:rsidR="00B96D0B" w:rsidRPr="00B96D0B" w:rsidRDefault="00B96D0B" w:rsidP="00582A78">
      <w:pPr>
        <w:numPr>
          <w:ilvl w:val="0"/>
          <w:numId w:val="38"/>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lastRenderedPageBreak/>
        <w:t>Failing to address cultural drift</w:t>
      </w:r>
    </w:p>
    <w:p w14:paraId="319BFD1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Decision Test:</w:t>
      </w:r>
      <w:r w:rsidRPr="00B96D0B">
        <w:rPr>
          <w:rFonts w:ascii="Segoe UI" w:eastAsia="Times New Roman" w:hAnsi="Segoe UI" w:cs="Segoe UI"/>
          <w:color w:val="0F1115"/>
          <w:sz w:val="24"/>
          <w:szCs w:val="24"/>
        </w:rPr>
        <w:br/>
      </w:r>
      <w:r w:rsidRPr="00B96D0B">
        <w:rPr>
          <w:rFonts w:ascii="Segoe UI" w:eastAsia="Times New Roman" w:hAnsi="Segoe UI" w:cs="Segoe UI"/>
          <w:i/>
          <w:iCs/>
          <w:color w:val="0F1115"/>
          <w:sz w:val="24"/>
          <w:szCs w:val="24"/>
        </w:rPr>
        <w:t>"Does this decision strengthen or weaken our culture?"</w:t>
      </w:r>
    </w:p>
    <w:p w14:paraId="48480B3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Rituals:</w:t>
      </w:r>
    </w:p>
    <w:p w14:paraId="0EE2B32B" w14:textId="77777777" w:rsidR="00B96D0B" w:rsidRPr="00B96D0B" w:rsidRDefault="00B96D0B" w:rsidP="00582A78">
      <w:pPr>
        <w:numPr>
          <w:ilvl w:val="0"/>
          <w:numId w:val="3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Monthly Cultural Health Check</w:t>
      </w:r>
    </w:p>
    <w:p w14:paraId="2A0033F7" w14:textId="77777777" w:rsidR="00B96D0B" w:rsidRPr="00B96D0B" w:rsidRDefault="00B96D0B" w:rsidP="00582A78">
      <w:pPr>
        <w:numPr>
          <w:ilvl w:val="0"/>
          <w:numId w:val="3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Quarterly Culture Review</w:t>
      </w:r>
    </w:p>
    <w:p w14:paraId="64D65F2C" w14:textId="77777777" w:rsidR="00B96D0B" w:rsidRPr="00B96D0B" w:rsidRDefault="00B96D0B" w:rsidP="00582A78">
      <w:pPr>
        <w:numPr>
          <w:ilvl w:val="0"/>
          <w:numId w:val="39"/>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Annual Culture Audit</w:t>
      </w:r>
    </w:p>
    <w:p w14:paraId="0F0E1007"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9C22890">
          <v:rect id="_x0000_i1288" style="width:0;height:.75pt" o:hralign="center" o:hrstd="t" o:hr="t" fillcolor="#a0a0a0" stroked="f"/>
        </w:pict>
      </w:r>
    </w:p>
    <w:p w14:paraId="29898561"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7.10 Cultural Principles Summary</w:t>
      </w:r>
    </w:p>
    <w:tbl>
      <w:tblPr>
        <w:tblW w:w="11280" w:type="dxa"/>
        <w:tblCellMar>
          <w:top w:w="15" w:type="dxa"/>
          <w:left w:w="15" w:type="dxa"/>
          <w:bottom w:w="15" w:type="dxa"/>
          <w:right w:w="15" w:type="dxa"/>
        </w:tblCellMar>
        <w:tblLook w:val="04A0" w:firstRow="1" w:lastRow="0" w:firstColumn="1" w:lastColumn="0" w:noHBand="0" w:noVBand="1"/>
      </w:tblPr>
      <w:tblGrid>
        <w:gridCol w:w="376"/>
        <w:gridCol w:w="4731"/>
        <w:gridCol w:w="6173"/>
      </w:tblGrid>
      <w:tr w:rsidR="00B96D0B" w:rsidRPr="00B96D0B" w14:paraId="307D6F62" w14:textId="77777777" w:rsidTr="00B96D0B">
        <w:trPr>
          <w:tblHeader/>
        </w:trPr>
        <w:tc>
          <w:tcPr>
            <w:tcW w:w="0" w:type="auto"/>
            <w:tcBorders>
              <w:top w:val="nil"/>
            </w:tcBorders>
            <w:tcMar>
              <w:top w:w="150" w:type="dxa"/>
              <w:left w:w="0" w:type="dxa"/>
              <w:bottom w:w="150" w:type="dxa"/>
              <w:right w:w="240" w:type="dxa"/>
            </w:tcMar>
            <w:vAlign w:val="center"/>
            <w:hideMark/>
          </w:tcPr>
          <w:p w14:paraId="1BCEB3D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3D6955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14:paraId="3A2B76E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Core Message</w:t>
            </w:r>
          </w:p>
        </w:tc>
      </w:tr>
      <w:tr w:rsidR="00B96D0B" w:rsidRPr="00B96D0B" w14:paraId="48481847" w14:textId="77777777" w:rsidTr="00B96D0B">
        <w:tc>
          <w:tcPr>
            <w:tcW w:w="0" w:type="auto"/>
            <w:tcMar>
              <w:top w:w="150" w:type="dxa"/>
              <w:left w:w="0" w:type="dxa"/>
              <w:bottom w:w="150" w:type="dxa"/>
              <w:right w:w="240" w:type="dxa"/>
            </w:tcMar>
            <w:vAlign w:val="center"/>
            <w:hideMark/>
          </w:tcPr>
          <w:p w14:paraId="5726D8E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085C92C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Presence Over Presence-Mimicking</w:t>
            </w:r>
          </w:p>
        </w:tc>
        <w:tc>
          <w:tcPr>
            <w:tcW w:w="0" w:type="auto"/>
            <w:tcMar>
              <w:top w:w="150" w:type="dxa"/>
              <w:left w:w="240" w:type="dxa"/>
              <w:bottom w:w="150" w:type="dxa"/>
              <w:right w:w="0" w:type="dxa"/>
            </w:tcMar>
            <w:vAlign w:val="center"/>
            <w:hideMark/>
          </w:tcPr>
          <w:p w14:paraId="62789DB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"We arrive fully present."</w:t>
            </w:r>
          </w:p>
        </w:tc>
      </w:tr>
      <w:tr w:rsidR="00B96D0B" w:rsidRPr="00B96D0B" w14:paraId="07C6624B" w14:textId="77777777" w:rsidTr="00B96D0B">
        <w:tc>
          <w:tcPr>
            <w:tcW w:w="0" w:type="auto"/>
            <w:tcMar>
              <w:top w:w="150" w:type="dxa"/>
              <w:left w:w="0" w:type="dxa"/>
              <w:bottom w:w="150" w:type="dxa"/>
              <w:right w:w="240" w:type="dxa"/>
            </w:tcMar>
            <w:vAlign w:val="center"/>
            <w:hideMark/>
          </w:tcPr>
          <w:p w14:paraId="10D8339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14:paraId="5140BD0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Protect Dignity Relentlessly</w:t>
            </w:r>
          </w:p>
        </w:tc>
        <w:tc>
          <w:tcPr>
            <w:tcW w:w="0" w:type="auto"/>
            <w:tcMar>
              <w:top w:w="150" w:type="dxa"/>
              <w:left w:w="240" w:type="dxa"/>
              <w:bottom w:w="150" w:type="dxa"/>
              <w:right w:w="0" w:type="dxa"/>
            </w:tcMar>
            <w:vAlign w:val="center"/>
            <w:hideMark/>
          </w:tcPr>
          <w:p w14:paraId="3BA0180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"Dignity is fragile. We protect it."</w:t>
            </w:r>
          </w:p>
        </w:tc>
      </w:tr>
      <w:tr w:rsidR="00B96D0B" w:rsidRPr="00B96D0B" w14:paraId="4C9254C5" w14:textId="77777777" w:rsidTr="00B96D0B">
        <w:tc>
          <w:tcPr>
            <w:tcW w:w="0" w:type="auto"/>
            <w:tcMar>
              <w:top w:w="150" w:type="dxa"/>
              <w:left w:w="0" w:type="dxa"/>
              <w:bottom w:w="150" w:type="dxa"/>
              <w:right w:w="240" w:type="dxa"/>
            </w:tcMar>
            <w:vAlign w:val="center"/>
            <w:hideMark/>
          </w:tcPr>
          <w:p w14:paraId="60B58EF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14:paraId="303B858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Consistency Builds Trust</w:t>
            </w:r>
          </w:p>
        </w:tc>
        <w:tc>
          <w:tcPr>
            <w:tcW w:w="0" w:type="auto"/>
            <w:tcMar>
              <w:top w:w="150" w:type="dxa"/>
              <w:left w:w="240" w:type="dxa"/>
              <w:bottom w:w="150" w:type="dxa"/>
              <w:right w:w="0" w:type="dxa"/>
            </w:tcMar>
            <w:vAlign w:val="center"/>
            <w:hideMark/>
          </w:tcPr>
          <w:p w14:paraId="767DA0E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"Small inconsistencies erode trust."</w:t>
            </w:r>
          </w:p>
        </w:tc>
      </w:tr>
      <w:tr w:rsidR="00B96D0B" w:rsidRPr="00B96D0B" w14:paraId="05ED7668" w14:textId="77777777" w:rsidTr="00B96D0B">
        <w:tc>
          <w:tcPr>
            <w:tcW w:w="0" w:type="auto"/>
            <w:tcMar>
              <w:top w:w="150" w:type="dxa"/>
              <w:left w:w="0" w:type="dxa"/>
              <w:bottom w:w="150" w:type="dxa"/>
              <w:right w:w="240" w:type="dxa"/>
            </w:tcMar>
            <w:vAlign w:val="center"/>
            <w:hideMark/>
          </w:tcPr>
          <w:p w14:paraId="24CAF2D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14:paraId="18D303D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Interaction Adds to the Relationship</w:t>
            </w:r>
          </w:p>
        </w:tc>
        <w:tc>
          <w:tcPr>
            <w:tcW w:w="0" w:type="auto"/>
            <w:tcMar>
              <w:top w:w="150" w:type="dxa"/>
              <w:left w:w="240" w:type="dxa"/>
              <w:bottom w:w="150" w:type="dxa"/>
              <w:right w:w="0" w:type="dxa"/>
            </w:tcMar>
            <w:vAlign w:val="center"/>
            <w:hideMark/>
          </w:tcPr>
          <w:p w14:paraId="7246170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"No interaction is neutral."</w:t>
            </w:r>
          </w:p>
        </w:tc>
      </w:tr>
      <w:tr w:rsidR="00B96D0B" w:rsidRPr="00B96D0B" w14:paraId="43F7CA81" w14:textId="77777777" w:rsidTr="00B96D0B">
        <w:tc>
          <w:tcPr>
            <w:tcW w:w="0" w:type="auto"/>
            <w:tcMar>
              <w:top w:w="150" w:type="dxa"/>
              <w:left w:w="0" w:type="dxa"/>
              <w:bottom w:w="150" w:type="dxa"/>
              <w:right w:w="240" w:type="dxa"/>
            </w:tcMar>
            <w:vAlign w:val="center"/>
            <w:hideMark/>
          </w:tcPr>
          <w:p w14:paraId="01E41CC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14:paraId="273072C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Celebrate Every Moment That Matters</w:t>
            </w:r>
          </w:p>
        </w:tc>
        <w:tc>
          <w:tcPr>
            <w:tcW w:w="0" w:type="auto"/>
            <w:tcMar>
              <w:top w:w="150" w:type="dxa"/>
              <w:left w:w="240" w:type="dxa"/>
              <w:bottom w:w="150" w:type="dxa"/>
              <w:right w:w="0" w:type="dxa"/>
            </w:tcMar>
            <w:vAlign w:val="center"/>
            <w:hideMark/>
          </w:tcPr>
          <w:p w14:paraId="08AF310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"Life remains meaningful at every stage."</w:t>
            </w:r>
          </w:p>
        </w:tc>
      </w:tr>
      <w:tr w:rsidR="00B96D0B" w:rsidRPr="00B96D0B" w14:paraId="031478DF" w14:textId="77777777" w:rsidTr="00B96D0B">
        <w:tc>
          <w:tcPr>
            <w:tcW w:w="0" w:type="auto"/>
            <w:tcMar>
              <w:top w:w="150" w:type="dxa"/>
              <w:left w:w="0" w:type="dxa"/>
              <w:bottom w:w="150" w:type="dxa"/>
              <w:right w:w="240" w:type="dxa"/>
            </w:tcMar>
            <w:vAlign w:val="center"/>
            <w:hideMark/>
          </w:tcPr>
          <w:p w14:paraId="14209A3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14:paraId="41C92AA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Create Belonging Everywhere</w:t>
            </w:r>
          </w:p>
        </w:tc>
        <w:tc>
          <w:tcPr>
            <w:tcW w:w="0" w:type="auto"/>
            <w:tcMar>
              <w:top w:w="150" w:type="dxa"/>
              <w:left w:w="240" w:type="dxa"/>
              <w:bottom w:w="150" w:type="dxa"/>
              <w:right w:w="0" w:type="dxa"/>
            </w:tcMar>
            <w:vAlign w:val="center"/>
            <w:hideMark/>
          </w:tcPr>
          <w:p w14:paraId="5D75965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"No one thrives alone."</w:t>
            </w:r>
          </w:p>
        </w:tc>
      </w:tr>
      <w:tr w:rsidR="00B96D0B" w:rsidRPr="00B96D0B" w14:paraId="7B7CD9B3" w14:textId="77777777" w:rsidTr="00B96D0B">
        <w:tc>
          <w:tcPr>
            <w:tcW w:w="0" w:type="auto"/>
            <w:tcMar>
              <w:top w:w="150" w:type="dxa"/>
              <w:left w:w="0" w:type="dxa"/>
              <w:bottom w:w="150" w:type="dxa"/>
              <w:right w:w="240" w:type="dxa"/>
            </w:tcMar>
            <w:vAlign w:val="center"/>
            <w:hideMark/>
          </w:tcPr>
          <w:p w14:paraId="436DB58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14:paraId="62D94CC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Honor Identity Before Assumptions</w:t>
            </w:r>
          </w:p>
        </w:tc>
        <w:tc>
          <w:tcPr>
            <w:tcW w:w="0" w:type="auto"/>
            <w:tcMar>
              <w:top w:w="150" w:type="dxa"/>
              <w:left w:w="240" w:type="dxa"/>
              <w:bottom w:w="150" w:type="dxa"/>
              <w:right w:w="0" w:type="dxa"/>
            </w:tcMar>
            <w:vAlign w:val="center"/>
            <w:hideMark/>
          </w:tcPr>
          <w:p w14:paraId="4562D47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"We learn first. Assume second."</w:t>
            </w:r>
          </w:p>
        </w:tc>
      </w:tr>
      <w:tr w:rsidR="00B96D0B" w:rsidRPr="00B96D0B" w14:paraId="71E076B2" w14:textId="77777777" w:rsidTr="00B96D0B">
        <w:tc>
          <w:tcPr>
            <w:tcW w:w="0" w:type="auto"/>
            <w:tcMar>
              <w:top w:w="150" w:type="dxa"/>
              <w:left w:w="0" w:type="dxa"/>
              <w:bottom w:w="150" w:type="dxa"/>
              <w:right w:w="240" w:type="dxa"/>
            </w:tcMar>
            <w:vAlign w:val="center"/>
            <w:hideMark/>
          </w:tcPr>
          <w:p w14:paraId="7FB8A26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14:paraId="693A7B4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Build for Permanence, Not for Today</w:t>
            </w:r>
          </w:p>
        </w:tc>
        <w:tc>
          <w:tcPr>
            <w:tcW w:w="0" w:type="auto"/>
            <w:tcMar>
              <w:top w:w="150" w:type="dxa"/>
              <w:left w:w="240" w:type="dxa"/>
              <w:bottom w:w="150" w:type="dxa"/>
              <w:right w:w="0" w:type="dxa"/>
            </w:tcMar>
            <w:vAlign w:val="center"/>
            <w:hideMark/>
          </w:tcPr>
          <w:p w14:paraId="0397CEA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"We build for the next generation."</w:t>
            </w:r>
          </w:p>
        </w:tc>
      </w:tr>
      <w:tr w:rsidR="00B96D0B" w:rsidRPr="00B96D0B" w14:paraId="337AEC32" w14:textId="77777777" w:rsidTr="00B96D0B">
        <w:tc>
          <w:tcPr>
            <w:tcW w:w="0" w:type="auto"/>
            <w:tcMar>
              <w:top w:w="150" w:type="dxa"/>
              <w:left w:w="0" w:type="dxa"/>
              <w:bottom w:w="150" w:type="dxa"/>
              <w:right w:w="240" w:type="dxa"/>
            </w:tcMar>
            <w:vAlign w:val="center"/>
            <w:hideMark/>
          </w:tcPr>
          <w:p w14:paraId="4B367F2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14:paraId="04B9CC9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Cultural Stewardship</w:t>
            </w:r>
          </w:p>
        </w:tc>
        <w:tc>
          <w:tcPr>
            <w:tcW w:w="0" w:type="auto"/>
            <w:tcMar>
              <w:top w:w="150" w:type="dxa"/>
              <w:left w:w="240" w:type="dxa"/>
              <w:bottom w:w="150" w:type="dxa"/>
              <w:right w:w="0" w:type="dxa"/>
            </w:tcMar>
            <w:vAlign w:val="center"/>
            <w:hideMark/>
          </w:tcPr>
          <w:p w14:paraId="66E9D41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i/>
                <w:iCs/>
                <w:sz w:val="23"/>
                <w:szCs w:val="23"/>
              </w:rPr>
              <w:t>"Culture is designed. Culture is taught. Culture is protected."</w:t>
            </w:r>
          </w:p>
        </w:tc>
      </w:tr>
    </w:tbl>
    <w:p w14:paraId="0DC41295"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89B2894">
          <v:rect id="_x0000_i1289" style="width:0;height:.75pt" o:hralign="center" o:hrstd="t" o:hr="t" fillcolor="#a0a0a0" stroked="f"/>
        </w:pict>
      </w:r>
    </w:p>
    <w:p w14:paraId="36099E7E"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8: CULTURAL NON-NEGOTIABLES</w:t>
      </w:r>
    </w:p>
    <w:p w14:paraId="2A1222B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These are the </w:t>
      </w:r>
      <w:r w:rsidRPr="00B96D0B">
        <w:rPr>
          <w:rFonts w:ascii="Segoe UI" w:eastAsia="Times New Roman" w:hAnsi="Segoe UI" w:cs="Segoe UI"/>
          <w:b/>
          <w:bCs/>
          <w:color w:val="0F1115"/>
          <w:sz w:val="24"/>
          <w:szCs w:val="24"/>
        </w:rPr>
        <w:t>absolute boundaries</w:t>
      </w:r>
      <w:r w:rsidRPr="00B96D0B">
        <w:rPr>
          <w:rFonts w:ascii="Segoe UI" w:eastAsia="Times New Roman" w:hAnsi="Segoe UI" w:cs="Segoe UI"/>
          <w:color w:val="0F1115"/>
          <w:sz w:val="24"/>
          <w:szCs w:val="24"/>
        </w:rPr>
        <w:t> of Golden Wings culture. They are not aspirational—they are inviolable.</w:t>
      </w:r>
    </w:p>
    <w:tbl>
      <w:tblPr>
        <w:tblW w:w="11280" w:type="dxa"/>
        <w:tblCellMar>
          <w:top w:w="15" w:type="dxa"/>
          <w:left w:w="15" w:type="dxa"/>
          <w:bottom w:w="15" w:type="dxa"/>
          <w:right w:w="15" w:type="dxa"/>
        </w:tblCellMar>
        <w:tblLook w:val="04A0" w:firstRow="1" w:lastRow="0" w:firstColumn="1" w:lastColumn="0" w:noHBand="0" w:noVBand="1"/>
      </w:tblPr>
      <w:tblGrid>
        <w:gridCol w:w="4882"/>
        <w:gridCol w:w="6398"/>
      </w:tblGrid>
      <w:tr w:rsidR="00B96D0B" w:rsidRPr="00B96D0B" w14:paraId="14AA3EB6" w14:textId="77777777" w:rsidTr="00B96D0B">
        <w:trPr>
          <w:tblHeader/>
        </w:trPr>
        <w:tc>
          <w:tcPr>
            <w:tcW w:w="0" w:type="auto"/>
            <w:tcBorders>
              <w:top w:val="nil"/>
            </w:tcBorders>
            <w:tcMar>
              <w:top w:w="150" w:type="dxa"/>
              <w:left w:w="0" w:type="dxa"/>
              <w:bottom w:w="150" w:type="dxa"/>
              <w:right w:w="240" w:type="dxa"/>
            </w:tcMar>
            <w:vAlign w:val="center"/>
            <w:hideMark/>
          </w:tcPr>
          <w:p w14:paraId="14CB73C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Non-Negotiable</w:t>
            </w:r>
          </w:p>
        </w:tc>
        <w:tc>
          <w:tcPr>
            <w:tcW w:w="0" w:type="auto"/>
            <w:tcBorders>
              <w:top w:val="nil"/>
            </w:tcBorders>
            <w:tcMar>
              <w:top w:w="150" w:type="dxa"/>
              <w:left w:w="240" w:type="dxa"/>
              <w:bottom w:w="150" w:type="dxa"/>
              <w:right w:w="240" w:type="dxa"/>
            </w:tcMar>
            <w:vAlign w:val="center"/>
            <w:hideMark/>
          </w:tcPr>
          <w:p w14:paraId="5C250E8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Why</w:t>
            </w:r>
          </w:p>
        </w:tc>
      </w:tr>
      <w:tr w:rsidR="00B96D0B" w:rsidRPr="00B96D0B" w14:paraId="4BB022E5" w14:textId="77777777" w:rsidTr="00B96D0B">
        <w:tc>
          <w:tcPr>
            <w:tcW w:w="0" w:type="auto"/>
            <w:tcMar>
              <w:top w:w="150" w:type="dxa"/>
              <w:left w:w="0" w:type="dxa"/>
              <w:bottom w:w="150" w:type="dxa"/>
              <w:right w:w="240" w:type="dxa"/>
            </w:tcMar>
            <w:vAlign w:val="center"/>
            <w:hideMark/>
          </w:tcPr>
          <w:p w14:paraId="6234896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compromise dignity.</w:t>
            </w:r>
          </w:p>
        </w:tc>
        <w:tc>
          <w:tcPr>
            <w:tcW w:w="0" w:type="auto"/>
            <w:tcMar>
              <w:top w:w="150" w:type="dxa"/>
              <w:left w:w="240" w:type="dxa"/>
              <w:bottom w:w="150" w:type="dxa"/>
              <w:right w:w="0" w:type="dxa"/>
            </w:tcMar>
            <w:vAlign w:val="center"/>
            <w:hideMark/>
          </w:tcPr>
          <w:p w14:paraId="14884AF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Dignity is not conditional. No revenue, efficiency, or convenience justifies its violation.</w:t>
            </w:r>
          </w:p>
        </w:tc>
      </w:tr>
      <w:tr w:rsidR="00B96D0B" w:rsidRPr="00B96D0B" w14:paraId="334DF178" w14:textId="77777777" w:rsidTr="00B96D0B">
        <w:tc>
          <w:tcPr>
            <w:tcW w:w="0" w:type="auto"/>
            <w:tcMar>
              <w:top w:w="150" w:type="dxa"/>
              <w:left w:w="0" w:type="dxa"/>
              <w:bottom w:w="150" w:type="dxa"/>
              <w:right w:w="240" w:type="dxa"/>
            </w:tcMar>
            <w:vAlign w:val="center"/>
            <w:hideMark/>
          </w:tcPr>
          <w:p w14:paraId="3F37842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compromise safety.</w:t>
            </w:r>
          </w:p>
        </w:tc>
        <w:tc>
          <w:tcPr>
            <w:tcW w:w="0" w:type="auto"/>
            <w:tcMar>
              <w:top w:w="150" w:type="dxa"/>
              <w:left w:w="240" w:type="dxa"/>
              <w:bottom w:w="150" w:type="dxa"/>
              <w:right w:w="0" w:type="dxa"/>
            </w:tcMar>
            <w:vAlign w:val="center"/>
            <w:hideMark/>
          </w:tcPr>
          <w:p w14:paraId="4FD4D72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 xml:space="preserve">Safety is not negotiable. No client </w:t>
            </w:r>
            <w:proofErr w:type="gramStart"/>
            <w:r w:rsidRPr="00B96D0B">
              <w:rPr>
                <w:rFonts w:ascii="Segoe UI" w:eastAsia="Times New Roman" w:hAnsi="Segoe UI" w:cs="Segoe UI"/>
                <w:sz w:val="23"/>
                <w:szCs w:val="23"/>
              </w:rPr>
              <w:t>need</w:t>
            </w:r>
            <w:proofErr w:type="gramEnd"/>
            <w:r w:rsidRPr="00B96D0B">
              <w:rPr>
                <w:rFonts w:ascii="Segoe UI" w:eastAsia="Times New Roman" w:hAnsi="Segoe UI" w:cs="Segoe UI"/>
                <w:sz w:val="23"/>
                <w:szCs w:val="23"/>
              </w:rPr>
              <w:t xml:space="preserve"> or operational pressure overrides it.</w:t>
            </w:r>
          </w:p>
        </w:tc>
      </w:tr>
      <w:tr w:rsidR="00B96D0B" w:rsidRPr="00B96D0B" w14:paraId="3818DA89" w14:textId="77777777" w:rsidTr="00B96D0B">
        <w:tc>
          <w:tcPr>
            <w:tcW w:w="0" w:type="auto"/>
            <w:tcMar>
              <w:top w:w="150" w:type="dxa"/>
              <w:left w:w="0" w:type="dxa"/>
              <w:bottom w:w="150" w:type="dxa"/>
              <w:right w:w="240" w:type="dxa"/>
            </w:tcMar>
            <w:vAlign w:val="center"/>
            <w:hideMark/>
          </w:tcPr>
          <w:p w14:paraId="5035525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mislead families.</w:t>
            </w:r>
          </w:p>
        </w:tc>
        <w:tc>
          <w:tcPr>
            <w:tcW w:w="0" w:type="auto"/>
            <w:tcMar>
              <w:top w:w="150" w:type="dxa"/>
              <w:left w:w="240" w:type="dxa"/>
              <w:bottom w:w="150" w:type="dxa"/>
              <w:right w:w="0" w:type="dxa"/>
            </w:tcMar>
            <w:vAlign w:val="center"/>
            <w:hideMark/>
          </w:tcPr>
          <w:p w14:paraId="28A409C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Honesty is the foundation of trust. Families deserve the truth—always.</w:t>
            </w:r>
          </w:p>
        </w:tc>
      </w:tr>
      <w:tr w:rsidR="00B96D0B" w:rsidRPr="00B96D0B" w14:paraId="1BA168E2" w14:textId="77777777" w:rsidTr="00B96D0B">
        <w:tc>
          <w:tcPr>
            <w:tcW w:w="0" w:type="auto"/>
            <w:tcMar>
              <w:top w:w="150" w:type="dxa"/>
              <w:left w:w="0" w:type="dxa"/>
              <w:bottom w:w="150" w:type="dxa"/>
              <w:right w:w="240" w:type="dxa"/>
            </w:tcMar>
            <w:vAlign w:val="center"/>
            <w:hideMark/>
          </w:tcPr>
          <w:p w14:paraId="2C84842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lastRenderedPageBreak/>
              <w:t>We never exploit loneliness.</w:t>
            </w:r>
          </w:p>
        </w:tc>
        <w:tc>
          <w:tcPr>
            <w:tcW w:w="0" w:type="auto"/>
            <w:tcMar>
              <w:top w:w="150" w:type="dxa"/>
              <w:left w:w="240" w:type="dxa"/>
              <w:bottom w:w="150" w:type="dxa"/>
              <w:right w:w="0" w:type="dxa"/>
            </w:tcMar>
            <w:vAlign w:val="center"/>
            <w:hideMark/>
          </w:tcPr>
          <w:p w14:paraId="72CF73F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We serve, we do not take advantage. Loneliness is not a sales opportunity.</w:t>
            </w:r>
          </w:p>
        </w:tc>
      </w:tr>
      <w:tr w:rsidR="00B96D0B" w:rsidRPr="00B96D0B" w14:paraId="0C83BF98" w14:textId="77777777" w:rsidTr="00B96D0B">
        <w:tc>
          <w:tcPr>
            <w:tcW w:w="0" w:type="auto"/>
            <w:tcMar>
              <w:top w:w="150" w:type="dxa"/>
              <w:left w:w="0" w:type="dxa"/>
              <w:bottom w:w="150" w:type="dxa"/>
              <w:right w:w="240" w:type="dxa"/>
            </w:tcMar>
            <w:vAlign w:val="center"/>
            <w:hideMark/>
          </w:tcPr>
          <w:p w14:paraId="1A4173F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treat people as transactions.</w:t>
            </w:r>
          </w:p>
        </w:tc>
        <w:tc>
          <w:tcPr>
            <w:tcW w:w="0" w:type="auto"/>
            <w:tcMar>
              <w:top w:w="150" w:type="dxa"/>
              <w:left w:w="240" w:type="dxa"/>
              <w:bottom w:w="150" w:type="dxa"/>
              <w:right w:w="0" w:type="dxa"/>
            </w:tcMar>
            <w:vAlign w:val="center"/>
            <w:hideMark/>
          </w:tcPr>
          <w:p w14:paraId="5C0A26E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person is a relationship, not a task.</w:t>
            </w:r>
          </w:p>
        </w:tc>
      </w:tr>
      <w:tr w:rsidR="00B96D0B" w:rsidRPr="00B96D0B" w14:paraId="2CD89217" w14:textId="77777777" w:rsidTr="00B96D0B">
        <w:tc>
          <w:tcPr>
            <w:tcW w:w="0" w:type="auto"/>
            <w:tcMar>
              <w:top w:w="150" w:type="dxa"/>
              <w:left w:w="0" w:type="dxa"/>
              <w:bottom w:w="150" w:type="dxa"/>
              <w:right w:w="240" w:type="dxa"/>
            </w:tcMar>
            <w:vAlign w:val="center"/>
            <w:hideMark/>
          </w:tcPr>
          <w:p w14:paraId="3559E2D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use client stories without consent.</w:t>
            </w:r>
          </w:p>
        </w:tc>
        <w:tc>
          <w:tcPr>
            <w:tcW w:w="0" w:type="auto"/>
            <w:tcMar>
              <w:top w:w="150" w:type="dxa"/>
              <w:left w:w="240" w:type="dxa"/>
              <w:bottom w:w="150" w:type="dxa"/>
              <w:right w:w="0" w:type="dxa"/>
            </w:tcMar>
            <w:vAlign w:val="center"/>
            <w:hideMark/>
          </w:tcPr>
          <w:p w14:paraId="54611E6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story belongs to the person who lived it. We honor that ownership.</w:t>
            </w:r>
          </w:p>
        </w:tc>
      </w:tr>
      <w:tr w:rsidR="00B96D0B" w:rsidRPr="00B96D0B" w14:paraId="24E8F357" w14:textId="77777777" w:rsidTr="00B96D0B">
        <w:tc>
          <w:tcPr>
            <w:tcW w:w="0" w:type="auto"/>
            <w:tcMar>
              <w:top w:w="150" w:type="dxa"/>
              <w:left w:w="0" w:type="dxa"/>
              <w:bottom w:w="150" w:type="dxa"/>
              <w:right w:w="240" w:type="dxa"/>
            </w:tcMar>
            <w:vAlign w:val="center"/>
            <w:hideMark/>
          </w:tcPr>
          <w:p w14:paraId="0B693E1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sacrifice long-term trust for short-term revenue.</w:t>
            </w:r>
          </w:p>
        </w:tc>
        <w:tc>
          <w:tcPr>
            <w:tcW w:w="0" w:type="auto"/>
            <w:tcMar>
              <w:top w:w="150" w:type="dxa"/>
              <w:left w:w="240" w:type="dxa"/>
              <w:bottom w:w="150" w:type="dxa"/>
              <w:right w:w="0" w:type="dxa"/>
            </w:tcMar>
            <w:vAlign w:val="center"/>
            <w:hideMark/>
          </w:tcPr>
          <w:p w14:paraId="5F7EF77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The institution's reputation is more valuable than any single transaction.</w:t>
            </w:r>
          </w:p>
        </w:tc>
      </w:tr>
      <w:tr w:rsidR="00B96D0B" w:rsidRPr="00B96D0B" w14:paraId="0089516D" w14:textId="77777777" w:rsidTr="00B96D0B">
        <w:tc>
          <w:tcPr>
            <w:tcW w:w="0" w:type="auto"/>
            <w:tcMar>
              <w:top w:w="150" w:type="dxa"/>
              <w:left w:w="0" w:type="dxa"/>
              <w:bottom w:w="150" w:type="dxa"/>
              <w:right w:w="240" w:type="dxa"/>
            </w:tcMar>
            <w:vAlign w:val="center"/>
            <w:hideMark/>
          </w:tcPr>
          <w:p w14:paraId="17CC194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We never place revenue above dignity, trust, or safety.</w:t>
            </w:r>
          </w:p>
        </w:tc>
        <w:tc>
          <w:tcPr>
            <w:tcW w:w="0" w:type="auto"/>
            <w:tcMar>
              <w:top w:w="150" w:type="dxa"/>
              <w:left w:w="240" w:type="dxa"/>
              <w:bottom w:w="150" w:type="dxa"/>
              <w:right w:w="0" w:type="dxa"/>
            </w:tcMar>
            <w:vAlign w:val="center"/>
            <w:hideMark/>
          </w:tcPr>
          <w:p w14:paraId="0BF2E6B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Revenue serves the mission. The mission does not serve revenue.</w:t>
            </w:r>
          </w:p>
        </w:tc>
      </w:tr>
    </w:tbl>
    <w:p w14:paraId="2F05616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Violation of any non-negotiable is grounds for immediate review and, if substantiated, termination.</w:t>
      </w:r>
    </w:p>
    <w:p w14:paraId="7C762C44"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37090CD">
          <v:rect id="_x0000_i1290" style="width:0;height:.75pt" o:hralign="center" o:hrstd="t" o:hr="t" fillcolor="#a0a0a0" stroked="f"/>
        </w:pict>
      </w:r>
    </w:p>
    <w:p w14:paraId="5C8D2A78"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9: DECISION FRAMEWORK</w:t>
      </w:r>
    </w:p>
    <w:p w14:paraId="2EA32645"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9.1 The Golden Wings Decision Filter</w:t>
      </w:r>
    </w:p>
    <w:p w14:paraId="43FFF56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Before any significant decision, ask:</w:t>
      </w:r>
    </w:p>
    <w:tbl>
      <w:tblPr>
        <w:tblW w:w="11280" w:type="dxa"/>
        <w:tblCellMar>
          <w:top w:w="15" w:type="dxa"/>
          <w:left w:w="15" w:type="dxa"/>
          <w:bottom w:w="15" w:type="dxa"/>
          <w:right w:w="15" w:type="dxa"/>
        </w:tblCellMar>
        <w:tblLook w:val="04A0" w:firstRow="1" w:lastRow="0" w:firstColumn="1" w:lastColumn="0" w:noHBand="0" w:noVBand="1"/>
      </w:tblPr>
      <w:tblGrid>
        <w:gridCol w:w="4505"/>
        <w:gridCol w:w="6775"/>
      </w:tblGrid>
      <w:tr w:rsidR="00B96D0B" w:rsidRPr="00B96D0B" w14:paraId="7FAEAC60" w14:textId="77777777" w:rsidTr="00B96D0B">
        <w:trPr>
          <w:tblHeader/>
        </w:trPr>
        <w:tc>
          <w:tcPr>
            <w:tcW w:w="0" w:type="auto"/>
            <w:tcBorders>
              <w:top w:val="nil"/>
            </w:tcBorders>
            <w:tcMar>
              <w:top w:w="150" w:type="dxa"/>
              <w:left w:w="0" w:type="dxa"/>
              <w:bottom w:w="150" w:type="dxa"/>
              <w:right w:w="240" w:type="dxa"/>
            </w:tcMar>
            <w:vAlign w:val="center"/>
            <w:hideMark/>
          </w:tcPr>
          <w:p w14:paraId="4D75CC6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14:paraId="3B2E70E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Purpose</w:t>
            </w:r>
          </w:p>
        </w:tc>
      </w:tr>
      <w:tr w:rsidR="00B96D0B" w:rsidRPr="00B96D0B" w14:paraId="0E2C195D" w14:textId="77777777" w:rsidTr="00B96D0B">
        <w:tc>
          <w:tcPr>
            <w:tcW w:w="0" w:type="auto"/>
            <w:tcMar>
              <w:top w:w="150" w:type="dxa"/>
              <w:left w:w="0" w:type="dxa"/>
              <w:bottom w:w="150" w:type="dxa"/>
              <w:right w:w="240" w:type="dxa"/>
            </w:tcMar>
            <w:vAlign w:val="center"/>
            <w:hideMark/>
          </w:tcPr>
          <w:p w14:paraId="6B17EA3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Does it preserve dignity?</w:t>
            </w:r>
          </w:p>
        </w:tc>
        <w:tc>
          <w:tcPr>
            <w:tcW w:w="0" w:type="auto"/>
            <w:tcMar>
              <w:top w:w="150" w:type="dxa"/>
              <w:left w:w="240" w:type="dxa"/>
              <w:bottom w:w="150" w:type="dxa"/>
              <w:right w:w="0" w:type="dxa"/>
            </w:tcMar>
            <w:vAlign w:val="center"/>
            <w:hideMark/>
          </w:tcPr>
          <w:p w14:paraId="0F8220A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Does this decision honor the inherent worth of every person affected?</w:t>
            </w:r>
          </w:p>
        </w:tc>
      </w:tr>
      <w:tr w:rsidR="00B96D0B" w:rsidRPr="00B96D0B" w14:paraId="64B16BC8" w14:textId="77777777" w:rsidTr="00B96D0B">
        <w:tc>
          <w:tcPr>
            <w:tcW w:w="0" w:type="auto"/>
            <w:tcMar>
              <w:top w:w="150" w:type="dxa"/>
              <w:left w:w="0" w:type="dxa"/>
              <w:bottom w:w="150" w:type="dxa"/>
              <w:right w:w="240" w:type="dxa"/>
            </w:tcMar>
            <w:vAlign w:val="center"/>
            <w:hideMark/>
          </w:tcPr>
          <w:p w14:paraId="4CD5C51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Does it protect trust?</w:t>
            </w:r>
          </w:p>
        </w:tc>
        <w:tc>
          <w:tcPr>
            <w:tcW w:w="0" w:type="auto"/>
            <w:tcMar>
              <w:top w:w="150" w:type="dxa"/>
              <w:left w:w="240" w:type="dxa"/>
              <w:bottom w:w="150" w:type="dxa"/>
              <w:right w:w="0" w:type="dxa"/>
            </w:tcMar>
            <w:vAlign w:val="center"/>
            <w:hideMark/>
          </w:tcPr>
          <w:p w14:paraId="3FF63DE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Would we be comfortable explaining this decision to a family who trusts us?</w:t>
            </w:r>
          </w:p>
        </w:tc>
      </w:tr>
      <w:tr w:rsidR="00B96D0B" w:rsidRPr="00B96D0B" w14:paraId="0F617009" w14:textId="77777777" w:rsidTr="00B96D0B">
        <w:tc>
          <w:tcPr>
            <w:tcW w:w="0" w:type="auto"/>
            <w:tcMar>
              <w:top w:w="150" w:type="dxa"/>
              <w:left w:w="0" w:type="dxa"/>
              <w:bottom w:w="150" w:type="dxa"/>
              <w:right w:w="240" w:type="dxa"/>
            </w:tcMar>
            <w:vAlign w:val="center"/>
            <w:hideMark/>
          </w:tcPr>
          <w:p w14:paraId="0580BF9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Does it serve the human?</w:t>
            </w:r>
          </w:p>
        </w:tc>
        <w:tc>
          <w:tcPr>
            <w:tcW w:w="0" w:type="auto"/>
            <w:tcMar>
              <w:top w:w="150" w:type="dxa"/>
              <w:left w:w="240" w:type="dxa"/>
              <w:bottom w:w="150" w:type="dxa"/>
              <w:right w:w="0" w:type="dxa"/>
            </w:tcMar>
            <w:vAlign w:val="center"/>
            <w:hideMark/>
          </w:tcPr>
          <w:p w14:paraId="37428E7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Does this decision put human needs ahead of system convenience?</w:t>
            </w:r>
          </w:p>
        </w:tc>
      </w:tr>
      <w:tr w:rsidR="00B96D0B" w:rsidRPr="00B96D0B" w14:paraId="0644ADFE" w14:textId="77777777" w:rsidTr="00B96D0B">
        <w:tc>
          <w:tcPr>
            <w:tcW w:w="0" w:type="auto"/>
            <w:tcMar>
              <w:top w:w="150" w:type="dxa"/>
              <w:left w:w="0" w:type="dxa"/>
              <w:bottom w:w="150" w:type="dxa"/>
              <w:right w:w="240" w:type="dxa"/>
            </w:tcMar>
            <w:vAlign w:val="center"/>
            <w:hideMark/>
          </w:tcPr>
          <w:p w14:paraId="2813D13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Does it strengthen relationships?</w:t>
            </w:r>
          </w:p>
        </w:tc>
        <w:tc>
          <w:tcPr>
            <w:tcW w:w="0" w:type="auto"/>
            <w:tcMar>
              <w:top w:w="150" w:type="dxa"/>
              <w:left w:w="240" w:type="dxa"/>
              <w:bottom w:w="150" w:type="dxa"/>
              <w:right w:w="0" w:type="dxa"/>
            </w:tcMar>
            <w:vAlign w:val="center"/>
            <w:hideMark/>
          </w:tcPr>
          <w:p w14:paraId="1B4D79C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Will this decision deepen or weaken emotional continuity?</w:t>
            </w:r>
          </w:p>
        </w:tc>
      </w:tr>
      <w:tr w:rsidR="00B96D0B" w:rsidRPr="00B96D0B" w14:paraId="741D4F49" w14:textId="77777777" w:rsidTr="00B96D0B">
        <w:tc>
          <w:tcPr>
            <w:tcW w:w="0" w:type="auto"/>
            <w:tcMar>
              <w:top w:w="150" w:type="dxa"/>
              <w:left w:w="0" w:type="dxa"/>
              <w:bottom w:w="150" w:type="dxa"/>
              <w:right w:w="240" w:type="dxa"/>
            </w:tcMar>
            <w:vAlign w:val="center"/>
            <w:hideMark/>
          </w:tcPr>
          <w:p w14:paraId="13D3AAB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Will we be proud of this decision in 10 years?</w:t>
            </w:r>
          </w:p>
        </w:tc>
        <w:tc>
          <w:tcPr>
            <w:tcW w:w="0" w:type="auto"/>
            <w:tcMar>
              <w:top w:w="150" w:type="dxa"/>
              <w:left w:w="240" w:type="dxa"/>
              <w:bottom w:w="150" w:type="dxa"/>
              <w:right w:w="0" w:type="dxa"/>
            </w:tcMar>
            <w:vAlign w:val="center"/>
            <w:hideMark/>
          </w:tcPr>
          <w:p w14:paraId="3A47EB5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Will this decision help Golden Wings flourish for generations?</w:t>
            </w:r>
          </w:p>
        </w:tc>
      </w:tr>
      <w:tr w:rsidR="00B96D0B" w:rsidRPr="00B96D0B" w14:paraId="04336F19" w14:textId="77777777" w:rsidTr="00B96D0B">
        <w:tc>
          <w:tcPr>
            <w:tcW w:w="0" w:type="auto"/>
            <w:tcMar>
              <w:top w:w="150" w:type="dxa"/>
              <w:left w:w="0" w:type="dxa"/>
              <w:bottom w:w="150" w:type="dxa"/>
              <w:right w:w="240" w:type="dxa"/>
            </w:tcMar>
            <w:vAlign w:val="center"/>
            <w:hideMark/>
          </w:tcPr>
          <w:p w14:paraId="2377911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Would we want this decision repeated 10,000 times?</w:t>
            </w:r>
          </w:p>
        </w:tc>
        <w:tc>
          <w:tcPr>
            <w:tcW w:w="0" w:type="auto"/>
            <w:tcMar>
              <w:top w:w="150" w:type="dxa"/>
              <w:left w:w="240" w:type="dxa"/>
              <w:bottom w:w="150" w:type="dxa"/>
              <w:right w:w="0" w:type="dxa"/>
            </w:tcMar>
            <w:vAlign w:val="center"/>
            <w:hideMark/>
          </w:tcPr>
          <w:p w14:paraId="3D05023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Institutional decisions are rarely dangerous once. They become dangerous when repeated.</w:t>
            </w:r>
          </w:p>
        </w:tc>
      </w:tr>
    </w:tbl>
    <w:p w14:paraId="4439C78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If any answer is "No," pause and reconsider.</w:t>
      </w:r>
    </w:p>
    <w:p w14:paraId="77A78D41"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06FFCE9">
          <v:rect id="_x0000_i1291" style="width:0;height:.75pt" o:hralign="center" o:hrstd="t" o:hr="t" fillcolor="#a0a0a0" stroked="f"/>
        </w:pict>
      </w:r>
    </w:p>
    <w:p w14:paraId="71E2FE4E"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9.2 Value Conflict Hierarchy</w:t>
      </w:r>
    </w:p>
    <w:p w14:paraId="2C42F4B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lastRenderedPageBreak/>
        <w:t>When values appear to conflict, use this hierarchy:</w:t>
      </w:r>
    </w:p>
    <w:tbl>
      <w:tblPr>
        <w:tblW w:w="11280" w:type="dxa"/>
        <w:tblCellMar>
          <w:top w:w="15" w:type="dxa"/>
          <w:left w:w="15" w:type="dxa"/>
          <w:bottom w:w="15" w:type="dxa"/>
          <w:right w:w="15" w:type="dxa"/>
        </w:tblCellMar>
        <w:tblLook w:val="04A0" w:firstRow="1" w:lastRow="0" w:firstColumn="1" w:lastColumn="0" w:noHBand="0" w:noVBand="1"/>
      </w:tblPr>
      <w:tblGrid>
        <w:gridCol w:w="965"/>
        <w:gridCol w:w="4068"/>
        <w:gridCol w:w="6247"/>
      </w:tblGrid>
      <w:tr w:rsidR="00B96D0B" w:rsidRPr="00B96D0B" w14:paraId="1EA93AB6" w14:textId="77777777" w:rsidTr="00B96D0B">
        <w:trPr>
          <w:tblHeader/>
        </w:trPr>
        <w:tc>
          <w:tcPr>
            <w:tcW w:w="0" w:type="auto"/>
            <w:tcBorders>
              <w:top w:val="nil"/>
            </w:tcBorders>
            <w:tcMar>
              <w:top w:w="150" w:type="dxa"/>
              <w:left w:w="0" w:type="dxa"/>
              <w:bottom w:w="150" w:type="dxa"/>
              <w:right w:w="240" w:type="dxa"/>
            </w:tcMar>
            <w:vAlign w:val="center"/>
            <w:hideMark/>
          </w:tcPr>
          <w:p w14:paraId="1FB3E0F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14:paraId="52CAF3B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14:paraId="4EF4C15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It Takes Precedence</w:t>
            </w:r>
          </w:p>
        </w:tc>
      </w:tr>
      <w:tr w:rsidR="00B96D0B" w:rsidRPr="00B96D0B" w14:paraId="328062FD" w14:textId="77777777" w:rsidTr="00B96D0B">
        <w:tc>
          <w:tcPr>
            <w:tcW w:w="0" w:type="auto"/>
            <w:tcMar>
              <w:top w:w="150" w:type="dxa"/>
              <w:left w:w="0" w:type="dxa"/>
              <w:bottom w:w="150" w:type="dxa"/>
              <w:right w:w="240" w:type="dxa"/>
            </w:tcMar>
            <w:vAlign w:val="center"/>
            <w:hideMark/>
          </w:tcPr>
          <w:p w14:paraId="5D3E1C6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1</w:t>
            </w:r>
          </w:p>
        </w:tc>
        <w:tc>
          <w:tcPr>
            <w:tcW w:w="0" w:type="auto"/>
            <w:tcMar>
              <w:top w:w="150" w:type="dxa"/>
              <w:left w:w="240" w:type="dxa"/>
              <w:bottom w:w="150" w:type="dxa"/>
              <w:right w:w="240" w:type="dxa"/>
            </w:tcMar>
            <w:vAlign w:val="center"/>
            <w:hideMark/>
          </w:tcPr>
          <w:p w14:paraId="32D37AE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Dignity Without Exception</w:t>
            </w:r>
          </w:p>
        </w:tc>
        <w:tc>
          <w:tcPr>
            <w:tcW w:w="0" w:type="auto"/>
            <w:tcMar>
              <w:top w:w="150" w:type="dxa"/>
              <w:left w:w="240" w:type="dxa"/>
              <w:bottom w:w="150" w:type="dxa"/>
              <w:right w:w="0" w:type="dxa"/>
            </w:tcMar>
            <w:vAlign w:val="center"/>
            <w:hideMark/>
          </w:tcPr>
          <w:p w14:paraId="761F86B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Always—no decision should compromise a person's inherent worth</w:t>
            </w:r>
          </w:p>
        </w:tc>
      </w:tr>
      <w:tr w:rsidR="00B96D0B" w:rsidRPr="00B96D0B" w14:paraId="77526EA6" w14:textId="77777777" w:rsidTr="00B96D0B">
        <w:tc>
          <w:tcPr>
            <w:tcW w:w="0" w:type="auto"/>
            <w:tcMar>
              <w:top w:w="150" w:type="dxa"/>
              <w:left w:w="0" w:type="dxa"/>
              <w:bottom w:w="150" w:type="dxa"/>
              <w:right w:w="240" w:type="dxa"/>
            </w:tcMar>
            <w:vAlign w:val="center"/>
            <w:hideMark/>
          </w:tcPr>
          <w:p w14:paraId="0262607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2</w:t>
            </w:r>
          </w:p>
        </w:tc>
        <w:tc>
          <w:tcPr>
            <w:tcW w:w="0" w:type="auto"/>
            <w:tcMar>
              <w:top w:w="150" w:type="dxa"/>
              <w:left w:w="240" w:type="dxa"/>
              <w:bottom w:w="150" w:type="dxa"/>
              <w:right w:w="240" w:type="dxa"/>
            </w:tcMar>
            <w:vAlign w:val="center"/>
            <w:hideMark/>
          </w:tcPr>
          <w:p w14:paraId="131ADBC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Trust Is Protected Through Every Action</w:t>
            </w:r>
          </w:p>
        </w:tc>
        <w:tc>
          <w:tcPr>
            <w:tcW w:w="0" w:type="auto"/>
            <w:tcMar>
              <w:top w:w="150" w:type="dxa"/>
              <w:left w:w="240" w:type="dxa"/>
              <w:bottom w:w="150" w:type="dxa"/>
              <w:right w:w="0" w:type="dxa"/>
            </w:tcMar>
            <w:vAlign w:val="center"/>
            <w:hideMark/>
          </w:tcPr>
          <w:p w14:paraId="086DCCB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dignity is not at stake, trust must be protected</w:t>
            </w:r>
          </w:p>
        </w:tc>
      </w:tr>
      <w:tr w:rsidR="00B96D0B" w:rsidRPr="00B96D0B" w14:paraId="64938973" w14:textId="77777777" w:rsidTr="00B96D0B">
        <w:tc>
          <w:tcPr>
            <w:tcW w:w="0" w:type="auto"/>
            <w:tcMar>
              <w:top w:w="150" w:type="dxa"/>
              <w:left w:w="0" w:type="dxa"/>
              <w:bottom w:w="150" w:type="dxa"/>
              <w:right w:w="240" w:type="dxa"/>
            </w:tcMar>
            <w:vAlign w:val="center"/>
            <w:hideMark/>
          </w:tcPr>
          <w:p w14:paraId="306BDA0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3</w:t>
            </w:r>
          </w:p>
        </w:tc>
        <w:tc>
          <w:tcPr>
            <w:tcW w:w="0" w:type="auto"/>
            <w:tcMar>
              <w:top w:w="150" w:type="dxa"/>
              <w:left w:w="240" w:type="dxa"/>
              <w:bottom w:w="150" w:type="dxa"/>
              <w:right w:w="240" w:type="dxa"/>
            </w:tcMar>
            <w:vAlign w:val="center"/>
            <w:hideMark/>
          </w:tcPr>
          <w:p w14:paraId="349824F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Human Before Process</w:t>
            </w:r>
          </w:p>
        </w:tc>
        <w:tc>
          <w:tcPr>
            <w:tcW w:w="0" w:type="auto"/>
            <w:tcMar>
              <w:top w:w="150" w:type="dxa"/>
              <w:left w:w="240" w:type="dxa"/>
              <w:bottom w:w="150" w:type="dxa"/>
              <w:right w:w="0" w:type="dxa"/>
            </w:tcMar>
            <w:vAlign w:val="center"/>
            <w:hideMark/>
          </w:tcPr>
          <w:p w14:paraId="4BCF238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dignity and trust are protected, prioritize human needs over systems</w:t>
            </w:r>
          </w:p>
        </w:tc>
      </w:tr>
      <w:tr w:rsidR="00B96D0B" w:rsidRPr="00B96D0B" w14:paraId="6B0523C3" w14:textId="77777777" w:rsidTr="00B96D0B">
        <w:tc>
          <w:tcPr>
            <w:tcW w:w="0" w:type="auto"/>
            <w:tcMar>
              <w:top w:w="150" w:type="dxa"/>
              <w:left w:w="0" w:type="dxa"/>
              <w:bottom w:w="150" w:type="dxa"/>
              <w:right w:w="240" w:type="dxa"/>
            </w:tcMar>
            <w:vAlign w:val="center"/>
            <w:hideMark/>
          </w:tcPr>
          <w:p w14:paraId="0B0CE79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4</w:t>
            </w:r>
          </w:p>
        </w:tc>
        <w:tc>
          <w:tcPr>
            <w:tcW w:w="0" w:type="auto"/>
            <w:tcMar>
              <w:top w:w="150" w:type="dxa"/>
              <w:left w:w="240" w:type="dxa"/>
              <w:bottom w:w="150" w:type="dxa"/>
              <w:right w:w="240" w:type="dxa"/>
            </w:tcMar>
            <w:vAlign w:val="center"/>
            <w:hideMark/>
          </w:tcPr>
          <w:p w14:paraId="091CFAB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Relationships Are the Product</w:t>
            </w:r>
          </w:p>
        </w:tc>
        <w:tc>
          <w:tcPr>
            <w:tcW w:w="0" w:type="auto"/>
            <w:tcMar>
              <w:top w:w="150" w:type="dxa"/>
              <w:left w:w="240" w:type="dxa"/>
              <w:bottom w:w="150" w:type="dxa"/>
              <w:right w:w="0" w:type="dxa"/>
            </w:tcMar>
            <w:vAlign w:val="center"/>
            <w:hideMark/>
          </w:tcPr>
          <w:p w14:paraId="37CA680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human needs are met, deepen the relationship</w:t>
            </w:r>
          </w:p>
        </w:tc>
      </w:tr>
      <w:tr w:rsidR="00B96D0B" w:rsidRPr="00B96D0B" w14:paraId="100CBA11" w14:textId="77777777" w:rsidTr="00B96D0B">
        <w:tc>
          <w:tcPr>
            <w:tcW w:w="0" w:type="auto"/>
            <w:tcMar>
              <w:top w:w="150" w:type="dxa"/>
              <w:left w:w="0" w:type="dxa"/>
              <w:bottom w:w="150" w:type="dxa"/>
              <w:right w:w="240" w:type="dxa"/>
            </w:tcMar>
            <w:vAlign w:val="center"/>
            <w:hideMark/>
          </w:tcPr>
          <w:p w14:paraId="3F39E68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5</w:t>
            </w:r>
          </w:p>
        </w:tc>
        <w:tc>
          <w:tcPr>
            <w:tcW w:w="0" w:type="auto"/>
            <w:tcMar>
              <w:top w:w="150" w:type="dxa"/>
              <w:left w:w="240" w:type="dxa"/>
              <w:bottom w:w="150" w:type="dxa"/>
              <w:right w:w="240" w:type="dxa"/>
            </w:tcMar>
            <w:vAlign w:val="center"/>
            <w:hideMark/>
          </w:tcPr>
          <w:p w14:paraId="2B4D981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Belonging Changes Lives</w:t>
            </w:r>
          </w:p>
        </w:tc>
        <w:tc>
          <w:tcPr>
            <w:tcW w:w="0" w:type="auto"/>
            <w:tcMar>
              <w:top w:w="150" w:type="dxa"/>
              <w:left w:w="240" w:type="dxa"/>
              <w:bottom w:w="150" w:type="dxa"/>
              <w:right w:w="0" w:type="dxa"/>
            </w:tcMar>
            <w:vAlign w:val="center"/>
            <w:hideMark/>
          </w:tcPr>
          <w:p w14:paraId="5AD09C6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relationships are built, create community and inclusion</w:t>
            </w:r>
          </w:p>
        </w:tc>
      </w:tr>
      <w:tr w:rsidR="00B96D0B" w:rsidRPr="00B96D0B" w14:paraId="767D7A39" w14:textId="77777777" w:rsidTr="00B96D0B">
        <w:tc>
          <w:tcPr>
            <w:tcW w:w="0" w:type="auto"/>
            <w:tcMar>
              <w:top w:w="150" w:type="dxa"/>
              <w:left w:w="0" w:type="dxa"/>
              <w:bottom w:w="150" w:type="dxa"/>
              <w:right w:w="240" w:type="dxa"/>
            </w:tcMar>
            <w:vAlign w:val="center"/>
            <w:hideMark/>
          </w:tcPr>
          <w:p w14:paraId="534ADCD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6</w:t>
            </w:r>
          </w:p>
        </w:tc>
        <w:tc>
          <w:tcPr>
            <w:tcW w:w="0" w:type="auto"/>
            <w:tcMar>
              <w:top w:w="150" w:type="dxa"/>
              <w:left w:w="240" w:type="dxa"/>
              <w:bottom w:w="150" w:type="dxa"/>
              <w:right w:w="240" w:type="dxa"/>
            </w:tcMar>
            <w:vAlign w:val="center"/>
            <w:hideMark/>
          </w:tcPr>
          <w:p w14:paraId="7A06121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Celebrate Every Chapter</w:t>
            </w:r>
          </w:p>
        </w:tc>
        <w:tc>
          <w:tcPr>
            <w:tcW w:w="0" w:type="auto"/>
            <w:tcMar>
              <w:top w:w="150" w:type="dxa"/>
              <w:left w:w="240" w:type="dxa"/>
              <w:bottom w:w="150" w:type="dxa"/>
              <w:right w:w="0" w:type="dxa"/>
            </w:tcMar>
            <w:vAlign w:val="center"/>
            <w:hideMark/>
          </w:tcPr>
          <w:p w14:paraId="55F015B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belonging exists, celebrate the person's life and achievements</w:t>
            </w:r>
          </w:p>
        </w:tc>
      </w:tr>
      <w:tr w:rsidR="00B96D0B" w:rsidRPr="00B96D0B" w14:paraId="7234112A" w14:textId="77777777" w:rsidTr="00B96D0B">
        <w:tc>
          <w:tcPr>
            <w:tcW w:w="0" w:type="auto"/>
            <w:tcMar>
              <w:top w:w="150" w:type="dxa"/>
              <w:left w:w="0" w:type="dxa"/>
              <w:bottom w:w="150" w:type="dxa"/>
              <w:right w:w="240" w:type="dxa"/>
            </w:tcMar>
            <w:vAlign w:val="center"/>
            <w:hideMark/>
          </w:tcPr>
          <w:p w14:paraId="46C6C2C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7</w:t>
            </w:r>
          </w:p>
        </w:tc>
        <w:tc>
          <w:tcPr>
            <w:tcW w:w="0" w:type="auto"/>
            <w:tcMar>
              <w:top w:w="150" w:type="dxa"/>
              <w:left w:w="240" w:type="dxa"/>
              <w:bottom w:w="150" w:type="dxa"/>
              <w:right w:w="240" w:type="dxa"/>
            </w:tcMar>
            <w:vAlign w:val="center"/>
            <w:hideMark/>
          </w:tcPr>
          <w:p w14:paraId="522A759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Honor Every Story</w:t>
            </w:r>
          </w:p>
        </w:tc>
        <w:tc>
          <w:tcPr>
            <w:tcW w:w="0" w:type="auto"/>
            <w:tcMar>
              <w:top w:w="150" w:type="dxa"/>
              <w:left w:w="240" w:type="dxa"/>
              <w:bottom w:w="150" w:type="dxa"/>
              <w:right w:w="0" w:type="dxa"/>
            </w:tcMar>
            <w:vAlign w:val="center"/>
            <w:hideMark/>
          </w:tcPr>
          <w:p w14:paraId="41EE68B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celebration is present, preserve and honor the person's wisdom</w:t>
            </w:r>
          </w:p>
        </w:tc>
      </w:tr>
      <w:tr w:rsidR="00B96D0B" w:rsidRPr="00B96D0B" w14:paraId="6DB6F5AA" w14:textId="77777777" w:rsidTr="00B96D0B">
        <w:tc>
          <w:tcPr>
            <w:tcW w:w="0" w:type="auto"/>
            <w:tcMar>
              <w:top w:w="150" w:type="dxa"/>
              <w:left w:w="0" w:type="dxa"/>
              <w:bottom w:w="150" w:type="dxa"/>
              <w:right w:w="240" w:type="dxa"/>
            </w:tcMar>
            <w:vAlign w:val="center"/>
            <w:hideMark/>
          </w:tcPr>
          <w:p w14:paraId="52836C8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8</w:t>
            </w:r>
          </w:p>
        </w:tc>
        <w:tc>
          <w:tcPr>
            <w:tcW w:w="0" w:type="auto"/>
            <w:tcMar>
              <w:top w:w="150" w:type="dxa"/>
              <w:left w:w="240" w:type="dxa"/>
              <w:bottom w:w="150" w:type="dxa"/>
              <w:right w:w="240" w:type="dxa"/>
            </w:tcMar>
            <w:vAlign w:val="center"/>
            <w:hideMark/>
          </w:tcPr>
          <w:p w14:paraId="16E80D1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Build for Generations</w:t>
            </w:r>
          </w:p>
        </w:tc>
        <w:tc>
          <w:tcPr>
            <w:tcW w:w="0" w:type="auto"/>
            <w:tcMar>
              <w:top w:w="150" w:type="dxa"/>
              <w:left w:w="240" w:type="dxa"/>
              <w:bottom w:w="150" w:type="dxa"/>
              <w:right w:w="0" w:type="dxa"/>
            </w:tcMar>
            <w:vAlign w:val="center"/>
            <w:hideMark/>
          </w:tcPr>
          <w:p w14:paraId="5F4B7AE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When all else is balanced, ensure institutional permanence</w:t>
            </w:r>
          </w:p>
        </w:tc>
      </w:tr>
    </w:tbl>
    <w:p w14:paraId="1EFB5D5E"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3465AD4">
          <v:rect id="_x0000_i1292" style="width:0;height:.75pt" o:hralign="center" o:hrstd="t" o:hr="t" fillcolor="#a0a0a0" stroked="f"/>
        </w:pict>
      </w:r>
    </w:p>
    <w:p w14:paraId="2C399420"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10: INSTITUTIONAL PRINCIPLES</w:t>
      </w:r>
    </w:p>
    <w:p w14:paraId="37F45336"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10.1 Institutional Permanence</w:t>
      </w:r>
    </w:p>
    <w:p w14:paraId="33291250"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Golden Wings is being built as a lasting institution. It must survive its founders.</w:t>
      </w:r>
    </w:p>
    <w:tbl>
      <w:tblPr>
        <w:tblW w:w="11280" w:type="dxa"/>
        <w:tblCellMar>
          <w:top w:w="15" w:type="dxa"/>
          <w:left w:w="15" w:type="dxa"/>
          <w:bottom w:w="15" w:type="dxa"/>
          <w:right w:w="15" w:type="dxa"/>
        </w:tblCellMar>
        <w:tblLook w:val="04A0" w:firstRow="1" w:lastRow="0" w:firstColumn="1" w:lastColumn="0" w:noHBand="0" w:noVBand="1"/>
      </w:tblPr>
      <w:tblGrid>
        <w:gridCol w:w="2606"/>
        <w:gridCol w:w="8674"/>
      </w:tblGrid>
      <w:tr w:rsidR="00B96D0B" w:rsidRPr="00B96D0B" w14:paraId="07136D43" w14:textId="77777777" w:rsidTr="00B96D0B">
        <w:trPr>
          <w:tblHeader/>
        </w:trPr>
        <w:tc>
          <w:tcPr>
            <w:tcW w:w="0" w:type="auto"/>
            <w:tcBorders>
              <w:top w:val="nil"/>
            </w:tcBorders>
            <w:tcMar>
              <w:top w:w="150" w:type="dxa"/>
              <w:left w:w="0" w:type="dxa"/>
              <w:bottom w:w="150" w:type="dxa"/>
              <w:right w:w="240" w:type="dxa"/>
            </w:tcMar>
            <w:vAlign w:val="center"/>
            <w:hideMark/>
          </w:tcPr>
          <w:p w14:paraId="49B05CC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14:paraId="0DE436B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Application</w:t>
            </w:r>
          </w:p>
        </w:tc>
      </w:tr>
      <w:tr w:rsidR="00B96D0B" w:rsidRPr="00B96D0B" w14:paraId="12D8EF02" w14:textId="77777777" w:rsidTr="00B96D0B">
        <w:tc>
          <w:tcPr>
            <w:tcW w:w="0" w:type="auto"/>
            <w:tcMar>
              <w:top w:w="150" w:type="dxa"/>
              <w:left w:w="0" w:type="dxa"/>
              <w:bottom w:w="150" w:type="dxa"/>
              <w:right w:w="240" w:type="dxa"/>
            </w:tcMar>
            <w:vAlign w:val="center"/>
            <w:hideMark/>
          </w:tcPr>
          <w:p w14:paraId="0F535CF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Succession</w:t>
            </w:r>
          </w:p>
        </w:tc>
        <w:tc>
          <w:tcPr>
            <w:tcW w:w="0" w:type="auto"/>
            <w:tcMar>
              <w:top w:w="150" w:type="dxa"/>
              <w:left w:w="240" w:type="dxa"/>
              <w:bottom w:w="150" w:type="dxa"/>
              <w:right w:w="0" w:type="dxa"/>
            </w:tcMar>
            <w:vAlign w:val="center"/>
            <w:hideMark/>
          </w:tcPr>
          <w:p w14:paraId="0C2216F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critical role has documented succession.</w:t>
            </w:r>
          </w:p>
        </w:tc>
      </w:tr>
      <w:tr w:rsidR="00B96D0B" w:rsidRPr="00B96D0B" w14:paraId="05143ED3" w14:textId="77777777" w:rsidTr="00B96D0B">
        <w:tc>
          <w:tcPr>
            <w:tcW w:w="0" w:type="auto"/>
            <w:tcMar>
              <w:top w:w="150" w:type="dxa"/>
              <w:left w:w="0" w:type="dxa"/>
              <w:bottom w:w="150" w:type="dxa"/>
              <w:right w:w="240" w:type="dxa"/>
            </w:tcMar>
            <w:vAlign w:val="center"/>
            <w:hideMark/>
          </w:tcPr>
          <w:p w14:paraId="2755E65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Knowledge</w:t>
            </w:r>
          </w:p>
        </w:tc>
        <w:tc>
          <w:tcPr>
            <w:tcW w:w="0" w:type="auto"/>
            <w:tcMar>
              <w:top w:w="150" w:type="dxa"/>
              <w:left w:w="240" w:type="dxa"/>
              <w:bottom w:w="150" w:type="dxa"/>
              <w:right w:w="0" w:type="dxa"/>
            </w:tcMar>
            <w:vAlign w:val="center"/>
            <w:hideMark/>
          </w:tcPr>
          <w:p w14:paraId="2571429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Institutional memory is preserved, not personal.</w:t>
            </w:r>
          </w:p>
        </w:tc>
      </w:tr>
      <w:tr w:rsidR="00B96D0B" w:rsidRPr="00B96D0B" w14:paraId="2E1F5170" w14:textId="77777777" w:rsidTr="00B96D0B">
        <w:tc>
          <w:tcPr>
            <w:tcW w:w="0" w:type="auto"/>
            <w:tcMar>
              <w:top w:w="150" w:type="dxa"/>
              <w:left w:w="0" w:type="dxa"/>
              <w:bottom w:w="150" w:type="dxa"/>
              <w:right w:w="240" w:type="dxa"/>
            </w:tcMar>
            <w:vAlign w:val="center"/>
            <w:hideMark/>
          </w:tcPr>
          <w:p w14:paraId="74BADF5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Systems</w:t>
            </w:r>
          </w:p>
        </w:tc>
        <w:tc>
          <w:tcPr>
            <w:tcW w:w="0" w:type="auto"/>
            <w:tcMar>
              <w:top w:w="150" w:type="dxa"/>
              <w:left w:w="240" w:type="dxa"/>
              <w:bottom w:w="150" w:type="dxa"/>
              <w:right w:w="0" w:type="dxa"/>
            </w:tcMar>
            <w:vAlign w:val="center"/>
            <w:hideMark/>
          </w:tcPr>
          <w:p w14:paraId="40162F3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Systems outlast individuals.</w:t>
            </w:r>
          </w:p>
        </w:tc>
      </w:tr>
      <w:tr w:rsidR="00B96D0B" w:rsidRPr="00B96D0B" w14:paraId="196DFEFC" w14:textId="77777777" w:rsidTr="00B96D0B">
        <w:tc>
          <w:tcPr>
            <w:tcW w:w="0" w:type="auto"/>
            <w:tcMar>
              <w:top w:w="150" w:type="dxa"/>
              <w:left w:w="0" w:type="dxa"/>
              <w:bottom w:w="150" w:type="dxa"/>
              <w:right w:w="240" w:type="dxa"/>
            </w:tcMar>
            <w:vAlign w:val="center"/>
            <w:hideMark/>
          </w:tcPr>
          <w:p w14:paraId="02840F7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Culture</w:t>
            </w:r>
          </w:p>
        </w:tc>
        <w:tc>
          <w:tcPr>
            <w:tcW w:w="0" w:type="auto"/>
            <w:tcMar>
              <w:top w:w="150" w:type="dxa"/>
              <w:left w:w="240" w:type="dxa"/>
              <w:bottom w:w="150" w:type="dxa"/>
              <w:right w:w="0" w:type="dxa"/>
            </w:tcMar>
            <w:vAlign w:val="center"/>
            <w:hideMark/>
          </w:tcPr>
          <w:p w14:paraId="1F519FD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Culture is taught, modeled, and protected.</w:t>
            </w:r>
          </w:p>
        </w:tc>
      </w:tr>
      <w:tr w:rsidR="00B96D0B" w:rsidRPr="00B96D0B" w14:paraId="77D23282" w14:textId="77777777" w:rsidTr="00B96D0B">
        <w:tc>
          <w:tcPr>
            <w:tcW w:w="0" w:type="auto"/>
            <w:tcMar>
              <w:top w:w="150" w:type="dxa"/>
              <w:left w:w="0" w:type="dxa"/>
              <w:bottom w:w="150" w:type="dxa"/>
              <w:right w:w="240" w:type="dxa"/>
            </w:tcMar>
            <w:vAlign w:val="center"/>
            <w:hideMark/>
          </w:tcPr>
          <w:p w14:paraId="2BDBC80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Governance</w:t>
            </w:r>
          </w:p>
        </w:tc>
        <w:tc>
          <w:tcPr>
            <w:tcW w:w="0" w:type="auto"/>
            <w:tcMar>
              <w:top w:w="150" w:type="dxa"/>
              <w:left w:w="240" w:type="dxa"/>
              <w:bottom w:w="150" w:type="dxa"/>
              <w:right w:w="0" w:type="dxa"/>
            </w:tcMar>
            <w:vAlign w:val="center"/>
            <w:hideMark/>
          </w:tcPr>
          <w:p w14:paraId="2995EDD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Governance transcends any single leader.</w:t>
            </w:r>
          </w:p>
        </w:tc>
      </w:tr>
    </w:tbl>
    <w:p w14:paraId="55E8AA86"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0D1724F3">
          <v:rect id="_x0000_i1293" style="width:0;height:.75pt" o:hralign="center" o:hrstd="t" o:hr="t" fillcolor="#a0a0a0" stroked="f"/>
        </w:pict>
      </w:r>
    </w:p>
    <w:p w14:paraId="59E2B5EA"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10.2 The Institutional First Principle</w:t>
      </w:r>
    </w:p>
    <w:p w14:paraId="6969A6A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lastRenderedPageBreak/>
        <w:t>Golden Wings exists to serve its mission, clients, employees, and future generations of stakeholders.</w:t>
      </w:r>
    </w:p>
    <w:p w14:paraId="152C1E6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No individual shall possess authority, influence, ownership rights, or decision-making privileges that compromise the long-term stability, sustainability, reputation, or continuity of the institution.</w:t>
      </w:r>
    </w:p>
    <w:p w14:paraId="589824C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Whenever conflict arises between personal interests and institutional interests, institutional interests shall prevail.</w:t>
      </w:r>
    </w:p>
    <w:p w14:paraId="5FC880D9"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4BF13F04">
          <v:rect id="_x0000_i1294" style="width:0;height:.75pt" o:hralign="center" o:hrstd="t" o:hr="t" fillcolor="#a0a0a0" stroked="f"/>
        </w:pict>
      </w:r>
    </w:p>
    <w:p w14:paraId="2A03DD66"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10.3 Founder Accountability Principle</w:t>
      </w:r>
    </w:p>
    <w:p w14:paraId="7151605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Founder status is an office of responsibility rather than a permanent entitlement.</w:t>
      </w:r>
    </w:p>
    <w:p w14:paraId="59EA55C7"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Ownership alone shall not create a perpetual right to operational authority, leadership influence, or governance control.</w:t>
      </w:r>
    </w:p>
    <w:p w14:paraId="0DE9A184" w14:textId="0A5AB1C0"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All founders are expected to maintain meaningful and measurable contributions toward the growth, protection, and advancement of the organization.</w:t>
      </w:r>
      <w:r w:rsidR="00EA3576">
        <w:rPr>
          <w:rFonts w:ascii="Segoe UI" w:eastAsia="Times New Roman" w:hAnsi="Segoe UI" w:cs="Segoe UI"/>
          <w:color w:val="0F1115"/>
          <w:sz w:val="24"/>
          <w:szCs w:val="24"/>
        </w:rPr>
        <w:t xml:space="preserve"> </w:t>
      </w:r>
      <w:r w:rsidR="00EA3576" w:rsidRPr="00EA3576">
        <w:rPr>
          <w:rFonts w:ascii="Segoe UI" w:eastAsia="Times New Roman" w:hAnsi="Segoe UI" w:cs="Segoe UI"/>
          <w:color w:val="0F1115"/>
          <w:sz w:val="24"/>
          <w:szCs w:val="24"/>
        </w:rPr>
        <w:t>Governance mechanisms for evaluating founder contribution shall be defined within the Governance Charter.</w:t>
      </w:r>
    </w:p>
    <w:p w14:paraId="56E5FFD8"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010B53E6">
          <v:rect id="_x0000_i1295" style="width:0;height:.75pt" o:hralign="center" o:hrstd="t" o:hr="t" fillcolor="#a0a0a0" stroked="f"/>
        </w:pict>
      </w:r>
    </w:p>
    <w:p w14:paraId="5094F8D4"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10.4 Leadership as Stewardship</w:t>
      </w:r>
    </w:p>
    <w:p w14:paraId="7E1AC46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Leadership positions within Golden Wings are offices of stewardship.</w:t>
      </w:r>
    </w:p>
    <w:p w14:paraId="63EE09D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Leadership appointments exist to serve the institution and may be modified, reassigned, reviewed, or transitioned whenever necessary to protect organizational effectiveness.</w:t>
      </w:r>
    </w:p>
    <w:p w14:paraId="3DFBAC1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No leadership title shall be considered permanent.</w:t>
      </w:r>
    </w:p>
    <w:p w14:paraId="7B067A7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No operational role shall be immune from review.</w:t>
      </w:r>
    </w:p>
    <w:p w14:paraId="4294642B"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A9E510F">
          <v:rect id="_x0000_i1296" style="width:0;height:.75pt" o:hralign="center" o:hrstd="t" o:hr="t" fillcolor="#a0a0a0" stroked="f"/>
        </w:pict>
      </w:r>
    </w:p>
    <w:p w14:paraId="51D3B018"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10.5 Internal Culture Principle</w:t>
      </w:r>
    </w:p>
    <w:p w14:paraId="411766D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The way we treat each other must reflect the way we treat clients.</w:t>
      </w:r>
    </w:p>
    <w:tbl>
      <w:tblPr>
        <w:tblW w:w="11280" w:type="dxa"/>
        <w:tblCellMar>
          <w:top w:w="15" w:type="dxa"/>
          <w:left w:w="15" w:type="dxa"/>
          <w:bottom w:w="15" w:type="dxa"/>
          <w:right w:w="15" w:type="dxa"/>
        </w:tblCellMar>
        <w:tblLook w:val="04A0" w:firstRow="1" w:lastRow="0" w:firstColumn="1" w:lastColumn="0" w:noHBand="0" w:noVBand="1"/>
      </w:tblPr>
      <w:tblGrid>
        <w:gridCol w:w="3758"/>
        <w:gridCol w:w="7522"/>
      </w:tblGrid>
      <w:tr w:rsidR="00B96D0B" w:rsidRPr="00B96D0B" w14:paraId="0C7CBBF4" w14:textId="77777777" w:rsidTr="00B96D0B">
        <w:trPr>
          <w:tblHeader/>
        </w:trPr>
        <w:tc>
          <w:tcPr>
            <w:tcW w:w="0" w:type="auto"/>
            <w:tcBorders>
              <w:top w:val="nil"/>
            </w:tcBorders>
            <w:tcMar>
              <w:top w:w="150" w:type="dxa"/>
              <w:left w:w="0" w:type="dxa"/>
              <w:bottom w:w="150" w:type="dxa"/>
              <w:right w:w="240" w:type="dxa"/>
            </w:tcMar>
            <w:vAlign w:val="center"/>
            <w:hideMark/>
          </w:tcPr>
          <w:p w14:paraId="39D0B24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14:paraId="165315E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Internal Application</w:t>
            </w:r>
          </w:p>
        </w:tc>
      </w:tr>
      <w:tr w:rsidR="00B96D0B" w:rsidRPr="00B96D0B" w14:paraId="1719A104" w14:textId="77777777" w:rsidTr="00B96D0B">
        <w:tc>
          <w:tcPr>
            <w:tcW w:w="0" w:type="auto"/>
            <w:tcMar>
              <w:top w:w="150" w:type="dxa"/>
              <w:left w:w="0" w:type="dxa"/>
              <w:bottom w:w="150" w:type="dxa"/>
              <w:right w:w="240" w:type="dxa"/>
            </w:tcMar>
            <w:vAlign w:val="center"/>
            <w:hideMark/>
          </w:tcPr>
          <w:p w14:paraId="2843427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Dignity Without Exception</w:t>
            </w:r>
          </w:p>
        </w:tc>
        <w:tc>
          <w:tcPr>
            <w:tcW w:w="0" w:type="auto"/>
            <w:tcMar>
              <w:top w:w="150" w:type="dxa"/>
              <w:left w:w="240" w:type="dxa"/>
              <w:bottom w:w="150" w:type="dxa"/>
              <w:right w:w="0" w:type="dxa"/>
            </w:tcMar>
            <w:vAlign w:val="center"/>
            <w:hideMark/>
          </w:tcPr>
          <w:p w14:paraId="375A1D0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colleague deserves to be seen, heard, and respected—regardless of role or seniority.</w:t>
            </w:r>
          </w:p>
        </w:tc>
      </w:tr>
      <w:tr w:rsidR="00B96D0B" w:rsidRPr="00B96D0B" w14:paraId="5363E399" w14:textId="77777777" w:rsidTr="00B96D0B">
        <w:tc>
          <w:tcPr>
            <w:tcW w:w="0" w:type="auto"/>
            <w:tcMar>
              <w:top w:w="150" w:type="dxa"/>
              <w:left w:w="0" w:type="dxa"/>
              <w:bottom w:w="150" w:type="dxa"/>
              <w:right w:w="240" w:type="dxa"/>
            </w:tcMar>
            <w:vAlign w:val="center"/>
            <w:hideMark/>
          </w:tcPr>
          <w:p w14:paraId="4D42E4C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Trust Is Protected Through Every Action</w:t>
            </w:r>
          </w:p>
        </w:tc>
        <w:tc>
          <w:tcPr>
            <w:tcW w:w="0" w:type="auto"/>
            <w:tcMar>
              <w:top w:w="150" w:type="dxa"/>
              <w:left w:w="240" w:type="dxa"/>
              <w:bottom w:w="150" w:type="dxa"/>
              <w:right w:w="0" w:type="dxa"/>
            </w:tcMar>
            <w:vAlign w:val="center"/>
            <w:hideMark/>
          </w:tcPr>
          <w:p w14:paraId="1A4E92D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We are honest with each other. We keep confidences. We follow through on commitments.</w:t>
            </w:r>
          </w:p>
        </w:tc>
      </w:tr>
      <w:tr w:rsidR="00B96D0B" w:rsidRPr="00B96D0B" w14:paraId="5D413ED8" w14:textId="77777777" w:rsidTr="00B96D0B">
        <w:tc>
          <w:tcPr>
            <w:tcW w:w="0" w:type="auto"/>
            <w:tcMar>
              <w:top w:w="150" w:type="dxa"/>
              <w:left w:w="0" w:type="dxa"/>
              <w:bottom w:w="150" w:type="dxa"/>
              <w:right w:w="240" w:type="dxa"/>
            </w:tcMar>
            <w:vAlign w:val="center"/>
            <w:hideMark/>
          </w:tcPr>
          <w:p w14:paraId="3A1F45D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Human Before Process</w:t>
            </w:r>
          </w:p>
        </w:tc>
        <w:tc>
          <w:tcPr>
            <w:tcW w:w="0" w:type="auto"/>
            <w:tcMar>
              <w:top w:w="150" w:type="dxa"/>
              <w:left w:w="240" w:type="dxa"/>
              <w:bottom w:w="150" w:type="dxa"/>
              <w:right w:w="0" w:type="dxa"/>
            </w:tcMar>
            <w:vAlign w:val="center"/>
            <w:hideMark/>
          </w:tcPr>
          <w:p w14:paraId="5CC71A1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We adapt systems to serve people—not force people to serve systems.</w:t>
            </w:r>
          </w:p>
        </w:tc>
      </w:tr>
      <w:tr w:rsidR="00B96D0B" w:rsidRPr="00B96D0B" w14:paraId="7713EEB9" w14:textId="77777777" w:rsidTr="00B96D0B">
        <w:tc>
          <w:tcPr>
            <w:tcW w:w="0" w:type="auto"/>
            <w:tcMar>
              <w:top w:w="150" w:type="dxa"/>
              <w:left w:w="0" w:type="dxa"/>
              <w:bottom w:w="150" w:type="dxa"/>
              <w:right w:w="240" w:type="dxa"/>
            </w:tcMar>
            <w:vAlign w:val="center"/>
            <w:hideMark/>
          </w:tcPr>
          <w:p w14:paraId="2B14D7C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Belonging Changes Lives</w:t>
            </w:r>
          </w:p>
        </w:tc>
        <w:tc>
          <w:tcPr>
            <w:tcW w:w="0" w:type="auto"/>
            <w:tcMar>
              <w:top w:w="150" w:type="dxa"/>
              <w:left w:w="240" w:type="dxa"/>
              <w:bottom w:w="150" w:type="dxa"/>
              <w:right w:w="0" w:type="dxa"/>
            </w:tcMar>
            <w:vAlign w:val="center"/>
            <w:hideMark/>
          </w:tcPr>
          <w:p w14:paraId="59A7026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Every team member belongs. No one is excluded. No one is invisible.</w:t>
            </w:r>
          </w:p>
        </w:tc>
      </w:tr>
    </w:tbl>
    <w:p w14:paraId="52BA301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Golden Wings culture is not customer-facing theater. It is lived internally and externally without distinction.</w:t>
      </w:r>
    </w:p>
    <w:p w14:paraId="4BD37FA7"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6987043">
          <v:rect id="_x0000_i1297" style="width:0;height:.75pt" o:hralign="center" o:hrstd="t" o:hr="t" fillcolor="#a0a0a0" stroked="f"/>
        </w:pict>
      </w:r>
    </w:p>
    <w:p w14:paraId="0BD50456"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10.6 Mission Permanence Principle</w:t>
      </w:r>
    </w:p>
    <w:p w14:paraId="0614027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 mission exists above any individual strategy, service offering, technology platform, business model, or leader.</w:t>
      </w:r>
    </w:p>
    <w:p w14:paraId="48AFD4BE"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Methods may evolve. The mission remains.</w:t>
      </w:r>
    </w:p>
    <w:p w14:paraId="1C814F5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Example:</w:t>
      </w:r>
      <w:r w:rsidRPr="00B96D0B">
        <w:rPr>
          <w:rFonts w:ascii="Segoe UI" w:eastAsia="Times New Roman" w:hAnsi="Segoe UI" w:cs="Segoe UI"/>
          <w:color w:val="0F1115"/>
          <w:sz w:val="24"/>
          <w:szCs w:val="24"/>
        </w:rPr>
        <w:br/>
        <w:t>Today: companionship, events, travel.</w:t>
      </w:r>
      <w:r w:rsidRPr="00B96D0B">
        <w:rPr>
          <w:rFonts w:ascii="Segoe UI" w:eastAsia="Times New Roman" w:hAnsi="Segoe UI" w:cs="Segoe UI"/>
          <w:color w:val="0F1115"/>
          <w:sz w:val="24"/>
          <w:szCs w:val="24"/>
        </w:rPr>
        <w:br/>
        <w:t xml:space="preserve">Ten years later: AI-assisted family connection, digital legacy systems, intergenerational </w:t>
      </w:r>
      <w:r w:rsidRPr="00B96D0B">
        <w:rPr>
          <w:rFonts w:ascii="Segoe UI" w:eastAsia="Times New Roman" w:hAnsi="Segoe UI" w:cs="Segoe UI"/>
          <w:color w:val="0F1115"/>
          <w:sz w:val="24"/>
          <w:szCs w:val="24"/>
        </w:rPr>
        <w:lastRenderedPageBreak/>
        <w:t>communities.</w:t>
      </w:r>
      <w:r w:rsidRPr="00B96D0B">
        <w:rPr>
          <w:rFonts w:ascii="Segoe UI" w:eastAsia="Times New Roman" w:hAnsi="Segoe UI" w:cs="Segoe UI"/>
          <w:color w:val="0F1115"/>
          <w:sz w:val="24"/>
          <w:szCs w:val="24"/>
        </w:rPr>
        <w:br/>
        <w:t>The mission remains unchanged.</w:t>
      </w:r>
    </w:p>
    <w:p w14:paraId="27CEBAE4"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1178813">
          <v:rect id="_x0000_i1298" style="width:0;height:.75pt" o:hralign="center" o:hrstd="t" o:hr="t" fillcolor="#a0a0a0" stroked="f"/>
        </w:pict>
      </w:r>
    </w:p>
    <w:p w14:paraId="40E48C54"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10A: THE GOLDEN WINGS PROMISE</w:t>
      </w:r>
    </w:p>
    <w:p w14:paraId="1AE841A4"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Golden Wings exists to ensure that no family must choose between pursuing their life and honoring the people who raised them.</w:t>
      </w:r>
    </w:p>
    <w:p w14:paraId="5B2B033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We preserve dignity.</w:t>
      </w:r>
    </w:p>
    <w:p w14:paraId="1C2788F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We protect trust.</w:t>
      </w:r>
    </w:p>
    <w:p w14:paraId="33BE0462"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We strengthen belonging.</w:t>
      </w:r>
    </w:p>
    <w:p w14:paraId="1BBAF43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We honor every story.</w:t>
      </w:r>
    </w:p>
    <w:p w14:paraId="6E3819A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We build for generations.</w:t>
      </w:r>
    </w:p>
    <w:p w14:paraId="793C170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is the promise we make to every family, every retiree, every employee, and every future steward of the institution.</w:t>
      </w:r>
    </w:p>
    <w:p w14:paraId="114CEE05"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2ECC3F45">
          <v:rect id="_x0000_i1299" style="width:0;height:.75pt" o:hralign="center" o:hrstd="t" o:hr="t" fillcolor="#a0a0a0" stroked="f"/>
        </w:pict>
      </w:r>
    </w:p>
    <w:p w14:paraId="4F53F462"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11: CONSTITUTIONAL GOVERNANCE</w:t>
      </w:r>
    </w:p>
    <w:p w14:paraId="62D320C7"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11.1 Amendment Standard</w:t>
      </w:r>
    </w:p>
    <w:p w14:paraId="7C742220" w14:textId="77777777" w:rsidR="00BF629D" w:rsidRPr="00BF629D" w:rsidRDefault="00BF629D" w:rsidP="00BF629D">
      <w:pPr>
        <w:shd w:val="clear" w:color="auto" w:fill="FFFFFF"/>
        <w:spacing w:after="0" w:line="240" w:lineRule="auto"/>
        <w:rPr>
          <w:rFonts w:ascii="Segoe UI" w:eastAsia="Times New Roman" w:hAnsi="Segoe UI" w:cs="Segoe UI"/>
          <w:color w:val="0F1115"/>
          <w:sz w:val="24"/>
          <w:szCs w:val="24"/>
        </w:rPr>
      </w:pPr>
      <w:r w:rsidRPr="00BF629D">
        <w:rPr>
          <w:rFonts w:ascii="Segoe UI" w:eastAsia="Times New Roman" w:hAnsi="Segoe UI" w:cs="Segoe UI"/>
          <w:color w:val="0F1115"/>
          <w:sz w:val="24"/>
          <w:szCs w:val="24"/>
        </w:rPr>
        <w:t>Until a Governance Charter is adopted, amendments require unanimous approval of all active Founding Partners.</w:t>
      </w:r>
    </w:p>
    <w:p w14:paraId="75A89A9F" w14:textId="77777777" w:rsidR="00BF629D" w:rsidRDefault="00BF629D" w:rsidP="00BF629D">
      <w:pPr>
        <w:shd w:val="clear" w:color="auto" w:fill="FFFFFF"/>
        <w:spacing w:after="0" w:line="240" w:lineRule="auto"/>
        <w:rPr>
          <w:rFonts w:ascii="Segoe UI" w:eastAsia="Times New Roman" w:hAnsi="Segoe UI" w:cs="Segoe UI"/>
          <w:color w:val="0F1115"/>
          <w:sz w:val="24"/>
          <w:szCs w:val="24"/>
        </w:rPr>
      </w:pPr>
      <w:r w:rsidRPr="00BF629D">
        <w:rPr>
          <w:rFonts w:ascii="Segoe UI" w:eastAsia="Times New Roman" w:hAnsi="Segoe UI" w:cs="Segoe UI"/>
          <w:color w:val="0F1115"/>
          <w:sz w:val="24"/>
          <w:szCs w:val="24"/>
        </w:rPr>
        <w:t>Upon adoption of a Governance Charter, amendment authority shall transfer to Constitutional Members as defined therein.</w:t>
      </w:r>
    </w:p>
    <w:p w14:paraId="2602C014" w14:textId="20EB159B" w:rsidR="00B96D0B" w:rsidRPr="00B96D0B" w:rsidRDefault="00B96D0B" w:rsidP="00BF629D">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No amendment shall be valid unless documented in writing and formally executed according to the governance procedures of the institution.</w:t>
      </w:r>
    </w:p>
    <w:p w14:paraId="528F748A"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Oral modifications shall have no effect.</w:t>
      </w:r>
    </w:p>
    <w:p w14:paraId="6476B197"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CA40DC2">
          <v:rect id="_x0000_i1300" style="width:0;height:.75pt" o:hralign="center" o:hrstd="t" o:hr="t" fillcolor="#a0a0a0" stroked="f"/>
        </w:pict>
      </w:r>
    </w:p>
    <w:p w14:paraId="3887D76E"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11.2 Constitutional Supremacy</w:t>
      </w:r>
    </w:p>
    <w:p w14:paraId="4E606E2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Constitution constitutes the supreme governance authority of Golden Wings.</w:t>
      </w:r>
    </w:p>
    <w:p w14:paraId="646F9EA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All policies, manuals, agreements, procedures, operational directives, and future governance instruments shall remain subordinate to this Constitution.</w:t>
      </w:r>
    </w:p>
    <w:p w14:paraId="2926FCA9"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No lower-level document may override, contradict, or diminish the principles established herein.</w:t>
      </w:r>
    </w:p>
    <w:p w14:paraId="57B7A082"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CB0C78E">
          <v:rect id="_x0000_i1301" style="width:0;height:.75pt" o:hralign="center" o:hrstd="t" o:hr="t" fillcolor="#a0a0a0" stroked="f"/>
        </w:pict>
      </w:r>
    </w:p>
    <w:p w14:paraId="3A956F26"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11.3 Constitutional Review</w:t>
      </w:r>
    </w:p>
    <w:p w14:paraId="11D5C911"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Constitution shall be reviewed annually by the Founding Partners. The first review shall occur in December 2026.</w:t>
      </w:r>
    </w:p>
    <w:p w14:paraId="518F56DC"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Review shall assess:</w:t>
      </w:r>
    </w:p>
    <w:p w14:paraId="03040CEB" w14:textId="77777777" w:rsidR="00B96D0B" w:rsidRPr="00B96D0B" w:rsidRDefault="00B96D0B" w:rsidP="00582A78">
      <w:pPr>
        <w:numPr>
          <w:ilvl w:val="0"/>
          <w:numId w:val="4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Continued relevance of all sections</w:t>
      </w:r>
    </w:p>
    <w:p w14:paraId="4D70426D" w14:textId="77777777" w:rsidR="00B96D0B" w:rsidRPr="00B96D0B" w:rsidRDefault="00B96D0B" w:rsidP="00582A78">
      <w:pPr>
        <w:numPr>
          <w:ilvl w:val="0"/>
          <w:numId w:val="4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Any necessary refinements</w:t>
      </w:r>
    </w:p>
    <w:p w14:paraId="66B12C22" w14:textId="77777777" w:rsidR="00B96D0B" w:rsidRPr="00B96D0B" w:rsidRDefault="00B96D0B" w:rsidP="00582A78">
      <w:pPr>
        <w:numPr>
          <w:ilvl w:val="0"/>
          <w:numId w:val="40"/>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Any amendments required by changed circumstances</w:t>
      </w:r>
    </w:p>
    <w:p w14:paraId="35F711B5" w14:textId="7954B52B" w:rsid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Amendments, if any, shall follow Section 11.1.</w:t>
      </w:r>
    </w:p>
    <w:p w14:paraId="41B72CD4" w14:textId="707842EE" w:rsidR="00377067" w:rsidRPr="00B96D0B" w:rsidRDefault="00377067" w:rsidP="00E93633">
      <w:pPr>
        <w:shd w:val="clear" w:color="auto" w:fill="FFFFFF"/>
        <w:spacing w:after="0" w:line="240" w:lineRule="auto"/>
        <w:rPr>
          <w:rFonts w:ascii="Segoe UI" w:eastAsia="Times New Roman" w:hAnsi="Segoe UI" w:cs="Segoe UI"/>
          <w:i/>
          <w:iCs/>
          <w:color w:val="0F1115"/>
          <w:sz w:val="24"/>
          <w:szCs w:val="24"/>
        </w:rPr>
      </w:pPr>
      <w:r w:rsidRPr="00377067">
        <w:rPr>
          <w:rFonts w:ascii="Segoe UI" w:eastAsia="Times New Roman" w:hAnsi="Segoe UI" w:cs="Segoe UI"/>
          <w:i/>
          <w:iCs/>
          <w:color w:val="0F1115"/>
          <w:sz w:val="24"/>
          <w:szCs w:val="24"/>
        </w:rPr>
        <w:t>Constitutional review does not imply amendment. The Constitution is expected to remain stable. Reviews exist to determine whether amendments are necessary.</w:t>
      </w:r>
    </w:p>
    <w:p w14:paraId="626F222C"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54E48AFF">
          <v:rect id="_x0000_i1302" style="width:0;height:.75pt" o:hralign="center" o:hrstd="t" o:hr="t" fillcolor="#a0a0a0" stroked="f"/>
        </w:pict>
      </w:r>
    </w:p>
    <w:p w14:paraId="5C7ECE85" w14:textId="77777777" w:rsidR="00B96D0B" w:rsidRPr="00B96D0B" w:rsidRDefault="00B96D0B" w:rsidP="00E93633">
      <w:pPr>
        <w:shd w:val="clear" w:color="auto" w:fill="FFFFFF"/>
        <w:spacing w:after="0" w:line="450" w:lineRule="atLeast"/>
        <w:outlineLvl w:val="2"/>
        <w:rPr>
          <w:rFonts w:ascii="Segoe UI" w:eastAsia="Times New Roman" w:hAnsi="Segoe UI" w:cs="Segoe UI"/>
          <w:b/>
          <w:bCs/>
          <w:color w:val="0F1115"/>
          <w:sz w:val="30"/>
          <w:szCs w:val="30"/>
        </w:rPr>
      </w:pPr>
      <w:r w:rsidRPr="00B96D0B">
        <w:rPr>
          <w:rFonts w:ascii="Segoe UI" w:eastAsia="Times New Roman" w:hAnsi="Segoe UI" w:cs="Segoe UI"/>
          <w:b/>
          <w:bCs/>
          <w:color w:val="0F1115"/>
          <w:sz w:val="30"/>
          <w:szCs w:val="30"/>
        </w:rPr>
        <w:t>11.4 Document Hierarchy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3"/>
        <w:gridCol w:w="2683"/>
        <w:gridCol w:w="2487"/>
      </w:tblGrid>
      <w:tr w:rsidR="00B96D0B" w:rsidRPr="00B96D0B" w14:paraId="4258E43E" w14:textId="77777777" w:rsidTr="00522487">
        <w:trPr>
          <w:tblHeader/>
        </w:trPr>
        <w:tc>
          <w:tcPr>
            <w:tcW w:w="0" w:type="auto"/>
            <w:tcMar>
              <w:top w:w="29" w:type="dxa"/>
              <w:left w:w="29" w:type="dxa"/>
              <w:bottom w:w="29" w:type="dxa"/>
              <w:right w:w="29" w:type="dxa"/>
            </w:tcMar>
            <w:vAlign w:val="center"/>
            <w:hideMark/>
          </w:tcPr>
          <w:p w14:paraId="07C5AAA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Level</w:t>
            </w:r>
          </w:p>
        </w:tc>
        <w:tc>
          <w:tcPr>
            <w:tcW w:w="0" w:type="auto"/>
            <w:tcMar>
              <w:top w:w="29" w:type="dxa"/>
              <w:left w:w="29" w:type="dxa"/>
              <w:bottom w:w="29" w:type="dxa"/>
              <w:right w:w="29" w:type="dxa"/>
            </w:tcMar>
            <w:vAlign w:val="center"/>
            <w:hideMark/>
          </w:tcPr>
          <w:p w14:paraId="4531409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Purpose</w:t>
            </w:r>
          </w:p>
        </w:tc>
        <w:tc>
          <w:tcPr>
            <w:tcW w:w="0" w:type="auto"/>
            <w:tcMar>
              <w:top w:w="29" w:type="dxa"/>
              <w:left w:w="29" w:type="dxa"/>
              <w:bottom w:w="29" w:type="dxa"/>
              <w:right w:w="29" w:type="dxa"/>
            </w:tcMar>
            <w:vAlign w:val="center"/>
            <w:hideMark/>
          </w:tcPr>
          <w:p w14:paraId="0D88560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Examples</w:t>
            </w:r>
          </w:p>
        </w:tc>
      </w:tr>
      <w:tr w:rsidR="00B96D0B" w:rsidRPr="00B96D0B" w14:paraId="6C2E4CD8" w14:textId="77777777" w:rsidTr="00522487">
        <w:tc>
          <w:tcPr>
            <w:tcW w:w="0" w:type="auto"/>
            <w:tcMar>
              <w:top w:w="29" w:type="dxa"/>
              <w:left w:w="29" w:type="dxa"/>
              <w:bottom w:w="29" w:type="dxa"/>
              <w:right w:w="29" w:type="dxa"/>
            </w:tcMar>
            <w:vAlign w:val="center"/>
            <w:hideMark/>
          </w:tcPr>
          <w:p w14:paraId="673903F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Constitution</w:t>
            </w:r>
          </w:p>
        </w:tc>
        <w:tc>
          <w:tcPr>
            <w:tcW w:w="0" w:type="auto"/>
            <w:tcMar>
              <w:top w:w="29" w:type="dxa"/>
              <w:left w:w="29" w:type="dxa"/>
              <w:bottom w:w="29" w:type="dxa"/>
              <w:right w:w="29" w:type="dxa"/>
            </w:tcMar>
            <w:vAlign w:val="center"/>
            <w:hideMark/>
          </w:tcPr>
          <w:p w14:paraId="115A656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What must always be true</w:t>
            </w:r>
          </w:p>
        </w:tc>
        <w:tc>
          <w:tcPr>
            <w:tcW w:w="0" w:type="auto"/>
            <w:tcMar>
              <w:top w:w="29" w:type="dxa"/>
              <w:left w:w="29" w:type="dxa"/>
              <w:bottom w:w="29" w:type="dxa"/>
              <w:right w:w="29" w:type="dxa"/>
            </w:tcMar>
            <w:vAlign w:val="center"/>
            <w:hideMark/>
          </w:tcPr>
          <w:p w14:paraId="53F153F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A-000 (This Document)</w:t>
            </w:r>
          </w:p>
        </w:tc>
      </w:tr>
      <w:tr w:rsidR="00522487" w:rsidRPr="00B96D0B" w14:paraId="1A7A6DE0" w14:textId="77777777" w:rsidTr="00522487">
        <w:tc>
          <w:tcPr>
            <w:tcW w:w="0" w:type="auto"/>
            <w:tcMar>
              <w:top w:w="29" w:type="dxa"/>
              <w:left w:w="29" w:type="dxa"/>
              <w:bottom w:w="29" w:type="dxa"/>
              <w:right w:w="29" w:type="dxa"/>
            </w:tcMar>
            <w:vAlign w:val="center"/>
          </w:tcPr>
          <w:p w14:paraId="617F7F05" w14:textId="14DC20E7" w:rsidR="00522487" w:rsidRPr="00B96D0B" w:rsidRDefault="00522487" w:rsidP="00E93633">
            <w:pPr>
              <w:spacing w:after="0" w:line="375" w:lineRule="atLeast"/>
              <w:rPr>
                <w:rFonts w:ascii="Segoe UI" w:eastAsia="Times New Roman" w:hAnsi="Segoe UI" w:cs="Segoe UI"/>
                <w:b/>
                <w:bCs/>
                <w:sz w:val="23"/>
                <w:szCs w:val="23"/>
              </w:rPr>
            </w:pPr>
            <w:r w:rsidRPr="00522487">
              <w:rPr>
                <w:rFonts w:ascii="Segoe UI" w:eastAsia="Times New Roman" w:hAnsi="Segoe UI" w:cs="Segoe UI"/>
                <w:b/>
                <w:bCs/>
                <w:sz w:val="23"/>
                <w:szCs w:val="23"/>
              </w:rPr>
              <w:t>Governance Charter</w:t>
            </w:r>
          </w:p>
        </w:tc>
        <w:tc>
          <w:tcPr>
            <w:tcW w:w="0" w:type="auto"/>
            <w:tcMar>
              <w:top w:w="29" w:type="dxa"/>
              <w:left w:w="29" w:type="dxa"/>
              <w:bottom w:w="29" w:type="dxa"/>
              <w:right w:w="29" w:type="dxa"/>
            </w:tcMar>
            <w:vAlign w:val="center"/>
          </w:tcPr>
          <w:p w14:paraId="7338BD54" w14:textId="5402380A" w:rsidR="00522487" w:rsidRPr="00B96D0B" w:rsidRDefault="00522487" w:rsidP="00E93633">
            <w:pPr>
              <w:spacing w:after="0" w:line="375" w:lineRule="atLeast"/>
              <w:rPr>
                <w:rFonts w:ascii="Segoe UI" w:eastAsia="Times New Roman" w:hAnsi="Segoe UI" w:cs="Segoe UI"/>
                <w:sz w:val="23"/>
                <w:szCs w:val="23"/>
              </w:rPr>
            </w:pPr>
            <w:r w:rsidRPr="00522487">
              <w:rPr>
                <w:rFonts w:ascii="Segoe UI" w:eastAsia="Times New Roman" w:hAnsi="Segoe UI" w:cs="Segoe UI"/>
                <w:sz w:val="23"/>
                <w:szCs w:val="23"/>
              </w:rPr>
              <w:t>Governance structure</w:t>
            </w:r>
          </w:p>
        </w:tc>
        <w:tc>
          <w:tcPr>
            <w:tcW w:w="0" w:type="auto"/>
            <w:tcMar>
              <w:top w:w="29" w:type="dxa"/>
              <w:left w:w="29" w:type="dxa"/>
              <w:bottom w:w="29" w:type="dxa"/>
              <w:right w:w="29" w:type="dxa"/>
            </w:tcMar>
            <w:vAlign w:val="center"/>
          </w:tcPr>
          <w:p w14:paraId="62C4298A" w14:textId="77777777" w:rsidR="00522487" w:rsidRPr="00B96D0B" w:rsidRDefault="00522487" w:rsidP="00E93633">
            <w:pPr>
              <w:spacing w:after="0" w:line="375" w:lineRule="atLeast"/>
              <w:rPr>
                <w:rFonts w:ascii="Segoe UI" w:eastAsia="Times New Roman" w:hAnsi="Segoe UI" w:cs="Segoe UI"/>
                <w:sz w:val="23"/>
                <w:szCs w:val="23"/>
              </w:rPr>
            </w:pPr>
          </w:p>
        </w:tc>
      </w:tr>
      <w:tr w:rsidR="00B96D0B" w:rsidRPr="00B96D0B" w14:paraId="48CBC6E6" w14:textId="77777777" w:rsidTr="00522487">
        <w:tc>
          <w:tcPr>
            <w:tcW w:w="0" w:type="auto"/>
            <w:tcMar>
              <w:top w:w="29" w:type="dxa"/>
              <w:left w:w="29" w:type="dxa"/>
              <w:bottom w:w="29" w:type="dxa"/>
              <w:right w:w="29" w:type="dxa"/>
            </w:tcMar>
            <w:vAlign w:val="center"/>
            <w:hideMark/>
          </w:tcPr>
          <w:p w14:paraId="4746E3D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lastRenderedPageBreak/>
              <w:t>Architecture Documents</w:t>
            </w:r>
          </w:p>
        </w:tc>
        <w:tc>
          <w:tcPr>
            <w:tcW w:w="0" w:type="auto"/>
            <w:tcMar>
              <w:top w:w="29" w:type="dxa"/>
              <w:left w:w="29" w:type="dxa"/>
              <w:bottom w:w="29" w:type="dxa"/>
              <w:right w:w="29" w:type="dxa"/>
            </w:tcMar>
            <w:vAlign w:val="center"/>
            <w:hideMark/>
          </w:tcPr>
          <w:p w14:paraId="059EB1C1" w14:textId="72B140FB" w:rsidR="00B96D0B" w:rsidRPr="00B96D0B" w:rsidRDefault="00522487" w:rsidP="00E93633">
            <w:pPr>
              <w:spacing w:after="0" w:line="375" w:lineRule="atLeast"/>
              <w:rPr>
                <w:rFonts w:ascii="Segoe UI" w:eastAsia="Times New Roman" w:hAnsi="Segoe UI" w:cs="Segoe UI"/>
                <w:sz w:val="23"/>
                <w:szCs w:val="23"/>
              </w:rPr>
            </w:pPr>
            <w:r w:rsidRPr="00522487">
              <w:rPr>
                <w:rFonts w:ascii="Segoe UI" w:eastAsia="Times New Roman" w:hAnsi="Segoe UI" w:cs="Segoe UI"/>
                <w:sz w:val="23"/>
                <w:szCs w:val="23"/>
              </w:rPr>
              <w:t xml:space="preserve">Strategic </w:t>
            </w:r>
            <w:r w:rsidR="00B96D0B" w:rsidRPr="00B96D0B">
              <w:rPr>
                <w:rFonts w:ascii="Segoe UI" w:eastAsia="Times New Roman" w:hAnsi="Segoe UI" w:cs="Segoe UI"/>
                <w:sz w:val="23"/>
                <w:szCs w:val="23"/>
              </w:rPr>
              <w:t>definitions</w:t>
            </w:r>
          </w:p>
        </w:tc>
        <w:tc>
          <w:tcPr>
            <w:tcW w:w="0" w:type="auto"/>
            <w:tcMar>
              <w:top w:w="29" w:type="dxa"/>
              <w:left w:w="29" w:type="dxa"/>
              <w:bottom w:w="29" w:type="dxa"/>
              <w:right w:w="29" w:type="dxa"/>
            </w:tcMar>
            <w:vAlign w:val="center"/>
            <w:hideMark/>
          </w:tcPr>
          <w:p w14:paraId="3415F10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A-001 through A-009</w:t>
            </w:r>
          </w:p>
        </w:tc>
      </w:tr>
      <w:tr w:rsidR="00B96D0B" w:rsidRPr="00B96D0B" w14:paraId="049A4C48" w14:textId="77777777" w:rsidTr="00522487">
        <w:tc>
          <w:tcPr>
            <w:tcW w:w="0" w:type="auto"/>
            <w:tcMar>
              <w:top w:w="29" w:type="dxa"/>
              <w:left w:w="29" w:type="dxa"/>
              <w:bottom w:w="29" w:type="dxa"/>
              <w:right w:w="29" w:type="dxa"/>
            </w:tcMar>
            <w:vAlign w:val="center"/>
            <w:hideMark/>
          </w:tcPr>
          <w:p w14:paraId="4C9A31F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Operational Documents</w:t>
            </w:r>
          </w:p>
        </w:tc>
        <w:tc>
          <w:tcPr>
            <w:tcW w:w="0" w:type="auto"/>
            <w:tcMar>
              <w:top w:w="29" w:type="dxa"/>
              <w:left w:w="29" w:type="dxa"/>
              <w:bottom w:w="29" w:type="dxa"/>
              <w:right w:w="29" w:type="dxa"/>
            </w:tcMar>
            <w:vAlign w:val="center"/>
            <w:hideMark/>
          </w:tcPr>
          <w:p w14:paraId="527C4E83" w14:textId="317DB254" w:rsidR="00B96D0B" w:rsidRPr="00B96D0B" w:rsidRDefault="009F2938" w:rsidP="00E93633">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Operational design</w:t>
            </w:r>
          </w:p>
        </w:tc>
        <w:tc>
          <w:tcPr>
            <w:tcW w:w="0" w:type="auto"/>
            <w:tcMar>
              <w:top w:w="29" w:type="dxa"/>
              <w:left w:w="29" w:type="dxa"/>
              <w:bottom w:w="29" w:type="dxa"/>
              <w:right w:w="29" w:type="dxa"/>
            </w:tcMar>
            <w:vAlign w:val="center"/>
            <w:hideMark/>
          </w:tcPr>
          <w:p w14:paraId="05DCD9C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Documents K through Z</w:t>
            </w:r>
          </w:p>
        </w:tc>
      </w:tr>
      <w:tr w:rsidR="00B96D0B" w:rsidRPr="00B96D0B" w14:paraId="1FB1A275" w14:textId="77777777" w:rsidTr="00522487">
        <w:tc>
          <w:tcPr>
            <w:tcW w:w="0" w:type="auto"/>
            <w:tcMar>
              <w:top w:w="29" w:type="dxa"/>
              <w:left w:w="29" w:type="dxa"/>
              <w:bottom w:w="29" w:type="dxa"/>
              <w:right w:w="29" w:type="dxa"/>
            </w:tcMar>
            <w:vAlign w:val="center"/>
            <w:hideMark/>
          </w:tcPr>
          <w:p w14:paraId="2E6D1C1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SOPs</w:t>
            </w:r>
          </w:p>
        </w:tc>
        <w:tc>
          <w:tcPr>
            <w:tcW w:w="0" w:type="auto"/>
            <w:tcMar>
              <w:top w:w="29" w:type="dxa"/>
              <w:left w:w="29" w:type="dxa"/>
              <w:bottom w:w="29" w:type="dxa"/>
              <w:right w:w="29" w:type="dxa"/>
            </w:tcMar>
            <w:vAlign w:val="center"/>
            <w:hideMark/>
          </w:tcPr>
          <w:p w14:paraId="2ADC0942" w14:textId="07E7D61A" w:rsidR="00B96D0B" w:rsidRPr="00B96D0B" w:rsidRDefault="009F2938" w:rsidP="00E93633">
            <w:pPr>
              <w:spacing w:after="0" w:line="375" w:lineRule="atLeast"/>
              <w:rPr>
                <w:rFonts w:ascii="Segoe UI" w:eastAsia="Times New Roman" w:hAnsi="Segoe UI" w:cs="Segoe UI"/>
                <w:sz w:val="23"/>
                <w:szCs w:val="23"/>
              </w:rPr>
            </w:pPr>
            <w:r>
              <w:rPr>
                <w:rFonts w:ascii="Segoe UI" w:eastAsia="Times New Roman" w:hAnsi="Segoe UI" w:cs="Segoe UI"/>
                <w:sz w:val="23"/>
                <w:szCs w:val="23"/>
              </w:rPr>
              <w:t>E</w:t>
            </w:r>
            <w:r w:rsidR="00B96D0B" w:rsidRPr="00B96D0B">
              <w:rPr>
                <w:rFonts w:ascii="Segoe UI" w:eastAsia="Times New Roman" w:hAnsi="Segoe UI" w:cs="Segoe UI"/>
                <w:sz w:val="23"/>
                <w:szCs w:val="23"/>
              </w:rPr>
              <w:t>xecution</w:t>
            </w:r>
          </w:p>
        </w:tc>
        <w:tc>
          <w:tcPr>
            <w:tcW w:w="0" w:type="auto"/>
            <w:tcMar>
              <w:top w:w="29" w:type="dxa"/>
              <w:left w:w="29" w:type="dxa"/>
              <w:bottom w:w="29" w:type="dxa"/>
              <w:right w:w="29" w:type="dxa"/>
            </w:tcMar>
            <w:vAlign w:val="center"/>
            <w:hideMark/>
          </w:tcPr>
          <w:p w14:paraId="565BED7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Playbooks, manuals</w:t>
            </w:r>
          </w:p>
        </w:tc>
      </w:tr>
      <w:tr w:rsidR="00B96D0B" w:rsidRPr="00B96D0B" w14:paraId="43D47007" w14:textId="77777777" w:rsidTr="00522487">
        <w:tc>
          <w:tcPr>
            <w:tcW w:w="0" w:type="auto"/>
            <w:tcMar>
              <w:top w:w="29" w:type="dxa"/>
              <w:left w:w="29" w:type="dxa"/>
              <w:bottom w:w="29" w:type="dxa"/>
              <w:right w:w="29" w:type="dxa"/>
            </w:tcMar>
            <w:vAlign w:val="center"/>
            <w:hideMark/>
          </w:tcPr>
          <w:p w14:paraId="7CB22D2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Playbooks</w:t>
            </w:r>
          </w:p>
        </w:tc>
        <w:tc>
          <w:tcPr>
            <w:tcW w:w="0" w:type="auto"/>
            <w:tcMar>
              <w:top w:w="29" w:type="dxa"/>
              <w:left w:w="29" w:type="dxa"/>
              <w:bottom w:w="29" w:type="dxa"/>
              <w:right w:w="29" w:type="dxa"/>
            </w:tcMar>
            <w:vAlign w:val="center"/>
            <w:hideMark/>
          </w:tcPr>
          <w:p w14:paraId="5A7A47E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Role-specific behavior</w:t>
            </w:r>
          </w:p>
        </w:tc>
        <w:tc>
          <w:tcPr>
            <w:tcW w:w="0" w:type="auto"/>
            <w:tcMar>
              <w:top w:w="29" w:type="dxa"/>
              <w:left w:w="29" w:type="dxa"/>
              <w:bottom w:w="29" w:type="dxa"/>
              <w:right w:w="29" w:type="dxa"/>
            </w:tcMar>
            <w:vAlign w:val="center"/>
            <w:hideMark/>
          </w:tcPr>
          <w:p w14:paraId="2024EE3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Companion Playbook</w:t>
            </w:r>
          </w:p>
        </w:tc>
      </w:tr>
    </w:tbl>
    <w:p w14:paraId="746CF242" w14:textId="089D4C43" w:rsidR="009F2938" w:rsidRPr="00B96D0B" w:rsidRDefault="009F2938" w:rsidP="009F2938">
      <w:pPr>
        <w:shd w:val="clear" w:color="auto" w:fill="FFFFFF"/>
        <w:spacing w:after="0" w:line="450" w:lineRule="atLeast"/>
        <w:outlineLvl w:val="2"/>
        <w:rPr>
          <w:rFonts w:ascii="Times New Roman" w:eastAsia="Times New Roman" w:hAnsi="Times New Roman" w:cs="Times New Roman"/>
          <w:sz w:val="24"/>
          <w:szCs w:val="24"/>
        </w:rPr>
      </w:pPr>
      <w:r>
        <w:rPr>
          <w:rFonts w:ascii="Segoe UI" w:eastAsia="Times New Roman" w:hAnsi="Segoe UI" w:cs="Segoe UI"/>
          <w:b/>
          <w:bCs/>
          <w:color w:val="0F1115"/>
          <w:sz w:val="30"/>
          <w:szCs w:val="30"/>
        </w:rPr>
        <w:t xml:space="preserve">11.5 </w:t>
      </w:r>
      <w:r w:rsidRPr="009F2938">
        <w:rPr>
          <w:rFonts w:ascii="Segoe UI" w:eastAsia="Times New Roman" w:hAnsi="Segoe UI" w:cs="Segoe UI"/>
          <w:b/>
          <w:bCs/>
          <w:color w:val="0F1115"/>
          <w:sz w:val="30"/>
          <w:szCs w:val="30"/>
        </w:rPr>
        <w:t>Constitutional Principles Summary</w:t>
      </w:r>
      <w:r w:rsidRPr="009F2938">
        <w:rPr>
          <w:rFonts w:ascii="Segoe UI" w:eastAsia="Times New Roman" w:hAnsi="Segoe UI" w:cs="Segoe UI"/>
          <w:b/>
          <w:bCs/>
          <w:color w:val="0F1115"/>
          <w:sz w:val="30"/>
          <w:szCs w:val="3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3762"/>
      </w:tblGrid>
      <w:tr w:rsidR="009F2938" w:rsidRPr="009F2938" w14:paraId="7381E974" w14:textId="77777777" w:rsidTr="007210EF">
        <w:trPr>
          <w:tblHeader/>
        </w:trPr>
        <w:tc>
          <w:tcPr>
            <w:tcW w:w="0" w:type="auto"/>
            <w:tcMar>
              <w:top w:w="29" w:type="dxa"/>
              <w:left w:w="29" w:type="dxa"/>
              <w:bottom w:w="29" w:type="dxa"/>
              <w:right w:w="29" w:type="dxa"/>
            </w:tcMar>
            <w:vAlign w:val="center"/>
            <w:hideMark/>
          </w:tcPr>
          <w:p w14:paraId="1296B921" w14:textId="77777777" w:rsidR="009F2938" w:rsidRPr="009F2938" w:rsidRDefault="009F2938" w:rsidP="009F2938">
            <w:pPr>
              <w:spacing w:after="0" w:line="375" w:lineRule="atLeast"/>
              <w:jc w:val="center"/>
              <w:rPr>
                <w:rFonts w:ascii="Segoe UI" w:eastAsia="Times New Roman" w:hAnsi="Segoe UI" w:cs="Segoe UI"/>
                <w:b/>
                <w:bCs/>
                <w:sz w:val="23"/>
                <w:szCs w:val="23"/>
              </w:rPr>
            </w:pPr>
            <w:r w:rsidRPr="009F2938">
              <w:rPr>
                <w:rFonts w:ascii="Segoe UI" w:eastAsia="Times New Roman" w:hAnsi="Segoe UI" w:cs="Segoe UI"/>
                <w:b/>
                <w:bCs/>
                <w:sz w:val="23"/>
                <w:szCs w:val="23"/>
              </w:rPr>
              <w:t>Constitutional Pillar</w:t>
            </w:r>
          </w:p>
        </w:tc>
        <w:tc>
          <w:tcPr>
            <w:tcW w:w="0" w:type="auto"/>
            <w:tcMar>
              <w:top w:w="29" w:type="dxa"/>
              <w:left w:w="29" w:type="dxa"/>
              <w:bottom w:w="29" w:type="dxa"/>
              <w:right w:w="29" w:type="dxa"/>
            </w:tcMar>
            <w:vAlign w:val="center"/>
            <w:hideMark/>
          </w:tcPr>
          <w:p w14:paraId="3B48D0E0" w14:textId="77777777" w:rsidR="009F2938" w:rsidRPr="009F2938" w:rsidRDefault="009F2938" w:rsidP="009F2938">
            <w:pPr>
              <w:spacing w:after="0" w:line="375" w:lineRule="atLeast"/>
              <w:jc w:val="center"/>
              <w:rPr>
                <w:rFonts w:ascii="Segoe UI" w:eastAsia="Times New Roman" w:hAnsi="Segoe UI" w:cs="Segoe UI"/>
                <w:b/>
                <w:bCs/>
                <w:sz w:val="23"/>
                <w:szCs w:val="23"/>
              </w:rPr>
            </w:pPr>
            <w:r w:rsidRPr="009F2938">
              <w:rPr>
                <w:rFonts w:ascii="Segoe UI" w:eastAsia="Times New Roman" w:hAnsi="Segoe UI" w:cs="Segoe UI"/>
                <w:b/>
                <w:bCs/>
                <w:sz w:val="23"/>
                <w:szCs w:val="23"/>
              </w:rPr>
              <w:t>Principle</w:t>
            </w:r>
          </w:p>
        </w:tc>
      </w:tr>
      <w:tr w:rsidR="009F2938" w:rsidRPr="009F2938" w14:paraId="38ABBB7D" w14:textId="77777777" w:rsidTr="007210EF">
        <w:tc>
          <w:tcPr>
            <w:tcW w:w="0" w:type="auto"/>
            <w:tcMar>
              <w:top w:w="29" w:type="dxa"/>
              <w:left w:w="29" w:type="dxa"/>
              <w:bottom w:w="29" w:type="dxa"/>
              <w:right w:w="29" w:type="dxa"/>
            </w:tcMar>
            <w:vAlign w:val="center"/>
            <w:hideMark/>
          </w:tcPr>
          <w:p w14:paraId="59E5FD4D"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Identity</w:t>
            </w:r>
          </w:p>
        </w:tc>
        <w:tc>
          <w:tcPr>
            <w:tcW w:w="0" w:type="auto"/>
            <w:tcMar>
              <w:top w:w="29" w:type="dxa"/>
              <w:left w:w="29" w:type="dxa"/>
              <w:bottom w:w="29" w:type="dxa"/>
              <w:right w:w="29" w:type="dxa"/>
            </w:tcMar>
            <w:vAlign w:val="center"/>
            <w:hideMark/>
          </w:tcPr>
          <w:p w14:paraId="67335E0B"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Relationship Infrastructure Company</w:t>
            </w:r>
          </w:p>
        </w:tc>
      </w:tr>
      <w:tr w:rsidR="009F2938" w:rsidRPr="009F2938" w14:paraId="7B9F3360" w14:textId="77777777" w:rsidTr="007210EF">
        <w:tc>
          <w:tcPr>
            <w:tcW w:w="0" w:type="auto"/>
            <w:tcMar>
              <w:top w:w="29" w:type="dxa"/>
              <w:left w:w="29" w:type="dxa"/>
              <w:bottom w:w="29" w:type="dxa"/>
              <w:right w:w="29" w:type="dxa"/>
            </w:tcMar>
            <w:vAlign w:val="center"/>
            <w:hideMark/>
          </w:tcPr>
          <w:p w14:paraId="2F448F0A"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Mission</w:t>
            </w:r>
          </w:p>
        </w:tc>
        <w:tc>
          <w:tcPr>
            <w:tcW w:w="0" w:type="auto"/>
            <w:tcMar>
              <w:top w:w="29" w:type="dxa"/>
              <w:left w:w="29" w:type="dxa"/>
              <w:bottom w:w="29" w:type="dxa"/>
              <w:right w:w="29" w:type="dxa"/>
            </w:tcMar>
            <w:vAlign w:val="center"/>
            <w:hideMark/>
          </w:tcPr>
          <w:p w14:paraId="74304A4C"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Love, dignity and belonging</w:t>
            </w:r>
          </w:p>
        </w:tc>
      </w:tr>
      <w:tr w:rsidR="009F2938" w:rsidRPr="009F2938" w14:paraId="3C38508B" w14:textId="77777777" w:rsidTr="007210EF">
        <w:tc>
          <w:tcPr>
            <w:tcW w:w="0" w:type="auto"/>
            <w:tcMar>
              <w:top w:w="29" w:type="dxa"/>
              <w:left w:w="29" w:type="dxa"/>
              <w:bottom w:w="29" w:type="dxa"/>
              <w:right w:w="29" w:type="dxa"/>
            </w:tcMar>
            <w:vAlign w:val="center"/>
            <w:hideMark/>
          </w:tcPr>
          <w:p w14:paraId="2582EE20"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Vision</w:t>
            </w:r>
          </w:p>
        </w:tc>
        <w:tc>
          <w:tcPr>
            <w:tcW w:w="0" w:type="auto"/>
            <w:tcMar>
              <w:top w:w="29" w:type="dxa"/>
              <w:left w:w="29" w:type="dxa"/>
              <w:bottom w:w="29" w:type="dxa"/>
              <w:right w:w="29" w:type="dxa"/>
            </w:tcMar>
            <w:vAlign w:val="center"/>
            <w:hideMark/>
          </w:tcPr>
          <w:p w14:paraId="2AF60C08"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No family separated by distance</w:t>
            </w:r>
          </w:p>
        </w:tc>
      </w:tr>
      <w:tr w:rsidR="009F2938" w:rsidRPr="009F2938" w14:paraId="35404DD7" w14:textId="77777777" w:rsidTr="007210EF">
        <w:tc>
          <w:tcPr>
            <w:tcW w:w="0" w:type="auto"/>
            <w:tcMar>
              <w:top w:w="29" w:type="dxa"/>
              <w:left w:w="29" w:type="dxa"/>
              <w:bottom w:w="29" w:type="dxa"/>
              <w:right w:w="29" w:type="dxa"/>
            </w:tcMar>
            <w:vAlign w:val="center"/>
            <w:hideMark/>
          </w:tcPr>
          <w:p w14:paraId="5776C2D4"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Values</w:t>
            </w:r>
          </w:p>
        </w:tc>
        <w:tc>
          <w:tcPr>
            <w:tcW w:w="0" w:type="auto"/>
            <w:tcMar>
              <w:top w:w="29" w:type="dxa"/>
              <w:left w:w="29" w:type="dxa"/>
              <w:bottom w:w="29" w:type="dxa"/>
              <w:right w:w="29" w:type="dxa"/>
            </w:tcMar>
            <w:vAlign w:val="center"/>
            <w:hideMark/>
          </w:tcPr>
          <w:p w14:paraId="021D3329"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Eight permanent values</w:t>
            </w:r>
          </w:p>
        </w:tc>
      </w:tr>
      <w:tr w:rsidR="009F2938" w:rsidRPr="009F2938" w14:paraId="39EF7975" w14:textId="77777777" w:rsidTr="007210EF">
        <w:tc>
          <w:tcPr>
            <w:tcW w:w="0" w:type="auto"/>
            <w:tcMar>
              <w:top w:w="29" w:type="dxa"/>
              <w:left w:w="29" w:type="dxa"/>
              <w:bottom w:w="29" w:type="dxa"/>
              <w:right w:w="29" w:type="dxa"/>
            </w:tcMar>
            <w:vAlign w:val="center"/>
            <w:hideMark/>
          </w:tcPr>
          <w:p w14:paraId="7EF6EF72"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Culture</w:t>
            </w:r>
          </w:p>
        </w:tc>
        <w:tc>
          <w:tcPr>
            <w:tcW w:w="0" w:type="auto"/>
            <w:tcMar>
              <w:top w:w="29" w:type="dxa"/>
              <w:left w:w="29" w:type="dxa"/>
              <w:bottom w:w="29" w:type="dxa"/>
              <w:right w:w="29" w:type="dxa"/>
            </w:tcMar>
            <w:vAlign w:val="center"/>
            <w:hideMark/>
          </w:tcPr>
          <w:p w14:paraId="624CDE0D"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Nine cultural principles</w:t>
            </w:r>
          </w:p>
        </w:tc>
      </w:tr>
      <w:tr w:rsidR="009F2938" w:rsidRPr="009F2938" w14:paraId="6577CB11" w14:textId="77777777" w:rsidTr="007210EF">
        <w:tc>
          <w:tcPr>
            <w:tcW w:w="0" w:type="auto"/>
            <w:tcMar>
              <w:top w:w="29" w:type="dxa"/>
              <w:left w:w="29" w:type="dxa"/>
              <w:bottom w:w="29" w:type="dxa"/>
              <w:right w:w="29" w:type="dxa"/>
            </w:tcMar>
            <w:vAlign w:val="center"/>
            <w:hideMark/>
          </w:tcPr>
          <w:p w14:paraId="33134416"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Governance</w:t>
            </w:r>
          </w:p>
        </w:tc>
        <w:tc>
          <w:tcPr>
            <w:tcW w:w="0" w:type="auto"/>
            <w:tcMar>
              <w:top w:w="29" w:type="dxa"/>
              <w:left w:w="29" w:type="dxa"/>
              <w:bottom w:w="29" w:type="dxa"/>
              <w:right w:w="29" w:type="dxa"/>
            </w:tcMar>
            <w:vAlign w:val="center"/>
            <w:hideMark/>
          </w:tcPr>
          <w:p w14:paraId="0527DDE2"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Institution above individuals</w:t>
            </w:r>
          </w:p>
        </w:tc>
      </w:tr>
      <w:tr w:rsidR="009F2938" w:rsidRPr="009F2938" w14:paraId="618F4684" w14:textId="77777777" w:rsidTr="007210EF">
        <w:tc>
          <w:tcPr>
            <w:tcW w:w="0" w:type="auto"/>
            <w:tcMar>
              <w:top w:w="29" w:type="dxa"/>
              <w:left w:w="29" w:type="dxa"/>
              <w:bottom w:w="29" w:type="dxa"/>
              <w:right w:w="29" w:type="dxa"/>
            </w:tcMar>
            <w:vAlign w:val="center"/>
            <w:hideMark/>
          </w:tcPr>
          <w:p w14:paraId="3FB62C35"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Legacy</w:t>
            </w:r>
          </w:p>
        </w:tc>
        <w:tc>
          <w:tcPr>
            <w:tcW w:w="0" w:type="auto"/>
            <w:tcMar>
              <w:top w:w="29" w:type="dxa"/>
              <w:left w:w="29" w:type="dxa"/>
              <w:bottom w:w="29" w:type="dxa"/>
              <w:right w:w="29" w:type="dxa"/>
            </w:tcMar>
            <w:vAlign w:val="center"/>
            <w:hideMark/>
          </w:tcPr>
          <w:p w14:paraId="4ACACFB6" w14:textId="77777777" w:rsidR="009F2938" w:rsidRPr="009F2938" w:rsidRDefault="009F2938" w:rsidP="009F2938">
            <w:pPr>
              <w:spacing w:after="0" w:line="375" w:lineRule="atLeast"/>
              <w:rPr>
                <w:rFonts w:ascii="Segoe UI" w:eastAsia="Times New Roman" w:hAnsi="Segoe UI" w:cs="Segoe UI"/>
                <w:sz w:val="23"/>
                <w:szCs w:val="23"/>
              </w:rPr>
            </w:pPr>
            <w:r w:rsidRPr="009F2938">
              <w:rPr>
                <w:rFonts w:ascii="Segoe UI" w:eastAsia="Times New Roman" w:hAnsi="Segoe UI" w:cs="Segoe UI"/>
                <w:sz w:val="23"/>
                <w:szCs w:val="23"/>
              </w:rPr>
              <w:t>Build for generations</w:t>
            </w:r>
          </w:p>
        </w:tc>
      </w:tr>
    </w:tbl>
    <w:p w14:paraId="2463048F" w14:textId="77777777" w:rsidR="00683571" w:rsidRDefault="00683571" w:rsidP="00582A78">
      <w:pPr>
        <w:shd w:val="clear" w:color="auto" w:fill="FFFFFF"/>
        <w:spacing w:after="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11.6</w:t>
      </w:r>
      <w:r w:rsidR="009F2938" w:rsidRPr="00683571">
        <w:rPr>
          <w:rFonts w:ascii="Segoe UI" w:eastAsia="Times New Roman" w:hAnsi="Segoe UI" w:cs="Segoe UI"/>
          <w:b/>
          <w:bCs/>
          <w:color w:val="0F1115"/>
          <w:sz w:val="30"/>
          <w:szCs w:val="30"/>
        </w:rPr>
        <w:t xml:space="preserve"> </w:t>
      </w:r>
      <w:r w:rsidRPr="00683571">
        <w:rPr>
          <w:rFonts w:ascii="Segoe UI" w:eastAsia="Times New Roman" w:hAnsi="Segoe UI" w:cs="Segoe UI"/>
          <w:b/>
          <w:bCs/>
          <w:color w:val="0F1115"/>
          <w:sz w:val="30"/>
          <w:szCs w:val="30"/>
        </w:rPr>
        <w:t>Institutional Interpretation Principle</w:t>
      </w:r>
    </w:p>
    <w:p w14:paraId="4A48B835" w14:textId="27AA61B5" w:rsidR="00683571" w:rsidRPr="00683571" w:rsidRDefault="00683571" w:rsidP="00683571">
      <w:pPr>
        <w:spacing w:after="0" w:line="375" w:lineRule="atLeast"/>
        <w:rPr>
          <w:rFonts w:ascii="Segoe UI" w:eastAsia="Times New Roman" w:hAnsi="Segoe UI" w:cs="Segoe UI"/>
          <w:sz w:val="23"/>
          <w:szCs w:val="23"/>
        </w:rPr>
      </w:pPr>
      <w:r w:rsidRPr="00683571">
        <w:rPr>
          <w:rFonts w:ascii="Segoe UI" w:eastAsia="Times New Roman" w:hAnsi="Segoe UI" w:cs="Segoe UI"/>
          <w:sz w:val="23"/>
          <w:szCs w:val="23"/>
        </w:rPr>
        <w:t>When uncertainty exists regarding the interpretation of any provision of this Constitution, interpretation shall favor:</w:t>
      </w:r>
    </w:p>
    <w:p w14:paraId="62CF9921" w14:textId="77777777" w:rsidR="00683571" w:rsidRPr="00683571" w:rsidRDefault="00683571" w:rsidP="00582A78">
      <w:pPr>
        <w:pStyle w:val="ListParagraph"/>
        <w:numPr>
          <w:ilvl w:val="0"/>
          <w:numId w:val="44"/>
        </w:numPr>
        <w:spacing w:after="0" w:line="375" w:lineRule="atLeast"/>
        <w:rPr>
          <w:rFonts w:ascii="Segoe UI" w:eastAsia="Times New Roman" w:hAnsi="Segoe UI" w:cs="Segoe UI"/>
          <w:sz w:val="23"/>
          <w:szCs w:val="23"/>
        </w:rPr>
      </w:pPr>
      <w:r w:rsidRPr="00683571">
        <w:rPr>
          <w:rFonts w:ascii="Segoe UI" w:eastAsia="Times New Roman" w:hAnsi="Segoe UI" w:cs="Segoe UI"/>
          <w:sz w:val="23"/>
          <w:szCs w:val="23"/>
        </w:rPr>
        <w:t>Dignity</w:t>
      </w:r>
    </w:p>
    <w:p w14:paraId="51326998" w14:textId="77777777" w:rsidR="00683571" w:rsidRPr="00683571" w:rsidRDefault="00683571" w:rsidP="00582A78">
      <w:pPr>
        <w:pStyle w:val="ListParagraph"/>
        <w:numPr>
          <w:ilvl w:val="0"/>
          <w:numId w:val="44"/>
        </w:numPr>
        <w:spacing w:after="0" w:line="375" w:lineRule="atLeast"/>
        <w:rPr>
          <w:rFonts w:ascii="Segoe UI" w:eastAsia="Times New Roman" w:hAnsi="Segoe UI" w:cs="Segoe UI"/>
          <w:sz w:val="23"/>
          <w:szCs w:val="23"/>
        </w:rPr>
      </w:pPr>
      <w:r w:rsidRPr="00683571">
        <w:rPr>
          <w:rFonts w:ascii="Segoe UI" w:eastAsia="Times New Roman" w:hAnsi="Segoe UI" w:cs="Segoe UI"/>
          <w:sz w:val="23"/>
          <w:szCs w:val="23"/>
        </w:rPr>
        <w:t>Trust</w:t>
      </w:r>
    </w:p>
    <w:p w14:paraId="1609C78F" w14:textId="77777777" w:rsidR="00683571" w:rsidRPr="00683571" w:rsidRDefault="00683571" w:rsidP="00582A78">
      <w:pPr>
        <w:pStyle w:val="ListParagraph"/>
        <w:numPr>
          <w:ilvl w:val="0"/>
          <w:numId w:val="44"/>
        </w:numPr>
        <w:spacing w:after="0" w:line="375" w:lineRule="atLeast"/>
        <w:rPr>
          <w:rFonts w:ascii="Segoe UI" w:eastAsia="Times New Roman" w:hAnsi="Segoe UI" w:cs="Segoe UI"/>
          <w:sz w:val="23"/>
          <w:szCs w:val="23"/>
        </w:rPr>
      </w:pPr>
      <w:r w:rsidRPr="00683571">
        <w:rPr>
          <w:rFonts w:ascii="Segoe UI" w:eastAsia="Times New Roman" w:hAnsi="Segoe UI" w:cs="Segoe UI"/>
          <w:sz w:val="23"/>
          <w:szCs w:val="23"/>
        </w:rPr>
        <w:t>Long-term institutional continuity</w:t>
      </w:r>
    </w:p>
    <w:p w14:paraId="332059F9" w14:textId="086B6778" w:rsidR="00683571" w:rsidRPr="00683571" w:rsidRDefault="00683571" w:rsidP="00683571">
      <w:pPr>
        <w:spacing w:after="0" w:line="375" w:lineRule="atLeast"/>
        <w:rPr>
          <w:rFonts w:ascii="Segoe UI" w:eastAsia="Times New Roman" w:hAnsi="Segoe UI" w:cs="Segoe UI"/>
          <w:sz w:val="23"/>
          <w:szCs w:val="23"/>
        </w:rPr>
      </w:pPr>
      <w:r w:rsidRPr="00683571">
        <w:rPr>
          <w:rFonts w:ascii="Segoe UI" w:eastAsia="Times New Roman" w:hAnsi="Segoe UI" w:cs="Segoe UI"/>
          <w:sz w:val="23"/>
          <w:szCs w:val="23"/>
        </w:rPr>
        <w:t>over operational convenience, short-term financial interests, or individual preference.</w:t>
      </w:r>
    </w:p>
    <w:p w14:paraId="5A5154F2" w14:textId="23DD1EC4" w:rsidR="00582A78" w:rsidRPr="00582A78" w:rsidRDefault="00582A78" w:rsidP="00582A78">
      <w:pPr>
        <w:shd w:val="clear" w:color="auto" w:fill="FFFFFF"/>
        <w:spacing w:after="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11.7 </w:t>
      </w:r>
      <w:r w:rsidRPr="00582A78">
        <w:rPr>
          <w:rFonts w:ascii="Segoe UI" w:eastAsia="Times New Roman" w:hAnsi="Segoe UI" w:cs="Segoe UI"/>
          <w:b/>
          <w:bCs/>
          <w:color w:val="0F1115"/>
          <w:sz w:val="30"/>
          <w:szCs w:val="30"/>
        </w:rPr>
        <w:t>Constitutional Emergency Clause</w:t>
      </w:r>
    </w:p>
    <w:p w14:paraId="32BC6BFA" w14:textId="6378800B" w:rsidR="00582A78" w:rsidRPr="00582A78" w:rsidRDefault="00582A78" w:rsidP="00582A78">
      <w:pPr>
        <w:spacing w:after="0" w:line="375" w:lineRule="atLeast"/>
        <w:rPr>
          <w:rFonts w:ascii="Segoe UI" w:eastAsia="Times New Roman" w:hAnsi="Segoe UI" w:cs="Segoe UI"/>
          <w:sz w:val="23"/>
          <w:szCs w:val="23"/>
        </w:rPr>
      </w:pPr>
      <w:r w:rsidRPr="00582A78">
        <w:rPr>
          <w:rFonts w:ascii="Segoe UI" w:eastAsia="Times New Roman" w:hAnsi="Segoe UI" w:cs="Segoe UI"/>
          <w:sz w:val="23"/>
          <w:szCs w:val="23"/>
        </w:rPr>
        <w:t>If a provision of this Constitution creates a direct legal conflict with applicable law, the minimum modification necessary to achieve legal compliance shall be adopted while preserving the original intent of the Constitution to the greatest extent possible.</w:t>
      </w:r>
    </w:p>
    <w:p w14:paraId="47DA9C87" w14:textId="716F6A63"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5EB52E94">
          <v:rect id="_x0000_i1470" style="width:0;height:.75pt" o:hralign="center" o:hrstd="t" o:hr="t" fillcolor="#a0a0a0" stroked="f"/>
        </w:pict>
      </w:r>
    </w:p>
    <w:p w14:paraId="28B3B4AC"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SECTION 12: FOUNDER LOCK CERTIFICATION</w:t>
      </w:r>
    </w:p>
    <w:p w14:paraId="1126E4DB"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A-000: Golden Wings Constitution — Version 1.0 — Founder Lock Final is hereby adopted as the supreme governance authority of Golden Wings Ecosystem Limited.</w:t>
      </w:r>
    </w:p>
    <w:p w14:paraId="1C266C25"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Constitution establishes the permanent foundation of the institution. It shall remain in force unless amended in accordance with Section 11.1.</w:t>
      </w:r>
    </w:p>
    <w:p w14:paraId="090F7EF8"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By signing below, the Founding Partners affirm that:</w:t>
      </w:r>
    </w:p>
    <w:p w14:paraId="3286940F" w14:textId="77777777" w:rsidR="00B96D0B" w:rsidRPr="00B96D0B" w:rsidRDefault="00B96D0B" w:rsidP="00582A78">
      <w:pPr>
        <w:numPr>
          <w:ilvl w:val="0"/>
          <w:numId w:val="4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Constitution represents their collective intent for the permanent governance of Golden Wings.</w:t>
      </w:r>
    </w:p>
    <w:p w14:paraId="6FEAE47B" w14:textId="77777777" w:rsidR="00B96D0B" w:rsidRPr="00B96D0B" w:rsidRDefault="00B96D0B" w:rsidP="00582A78">
      <w:pPr>
        <w:numPr>
          <w:ilvl w:val="0"/>
          <w:numId w:val="4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All future decisions, policies, and actions shall be subordinate to this Constitution.</w:t>
      </w:r>
    </w:p>
    <w:p w14:paraId="214C2524" w14:textId="77777777" w:rsidR="00B96D0B" w:rsidRPr="00B96D0B" w:rsidRDefault="00B96D0B" w:rsidP="00582A78">
      <w:pPr>
        <w:numPr>
          <w:ilvl w:val="0"/>
          <w:numId w:val="4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Constitution shall be the source from which all subsequent governance documents derive.</w:t>
      </w:r>
    </w:p>
    <w:p w14:paraId="0139A3A2" w14:textId="77777777" w:rsidR="00B96D0B" w:rsidRPr="00B96D0B" w:rsidRDefault="00B96D0B" w:rsidP="00582A78">
      <w:pPr>
        <w:numPr>
          <w:ilvl w:val="0"/>
          <w:numId w:val="41"/>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The principles contained herein shall endure beyond any individual founder's involvement.</w:t>
      </w:r>
    </w:p>
    <w:p w14:paraId="1B473141"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7C8CAB7">
          <v:rect id="_x0000_i1304" style="width:0;height:.75pt" o:hralign="center" o:hrstd="t" o:hr="t" fillcolor="#a0a0a0" stroked="f"/>
        </w:pict>
      </w:r>
    </w:p>
    <w:p w14:paraId="15395552"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lastRenderedPageBreak/>
        <w:t>SIGNATURE PAGE</w:t>
      </w:r>
    </w:p>
    <w:p w14:paraId="538AED70"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D15BE5A">
          <v:rect id="_x0000_i1305"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4093"/>
        <w:gridCol w:w="4330"/>
        <w:gridCol w:w="2857"/>
      </w:tblGrid>
      <w:tr w:rsidR="00B96D0B" w:rsidRPr="00B96D0B" w14:paraId="73FEB161" w14:textId="77777777" w:rsidTr="00B96D0B">
        <w:trPr>
          <w:tblHeader/>
        </w:trPr>
        <w:tc>
          <w:tcPr>
            <w:tcW w:w="0" w:type="auto"/>
            <w:tcBorders>
              <w:top w:val="nil"/>
            </w:tcBorders>
            <w:tcMar>
              <w:top w:w="150" w:type="dxa"/>
              <w:left w:w="0" w:type="dxa"/>
              <w:bottom w:w="150" w:type="dxa"/>
              <w:right w:w="240" w:type="dxa"/>
            </w:tcMar>
            <w:vAlign w:val="center"/>
            <w:hideMark/>
          </w:tcPr>
          <w:p w14:paraId="13C3BE3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Founder</w:t>
            </w:r>
          </w:p>
        </w:tc>
        <w:tc>
          <w:tcPr>
            <w:tcW w:w="0" w:type="auto"/>
            <w:tcBorders>
              <w:top w:val="nil"/>
            </w:tcBorders>
            <w:tcMar>
              <w:top w:w="150" w:type="dxa"/>
              <w:left w:w="240" w:type="dxa"/>
              <w:bottom w:w="150" w:type="dxa"/>
              <w:right w:w="240" w:type="dxa"/>
            </w:tcMar>
            <w:vAlign w:val="center"/>
            <w:hideMark/>
          </w:tcPr>
          <w:p w14:paraId="5764072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Signature</w:t>
            </w:r>
          </w:p>
        </w:tc>
        <w:tc>
          <w:tcPr>
            <w:tcW w:w="0" w:type="auto"/>
            <w:tcBorders>
              <w:top w:val="nil"/>
            </w:tcBorders>
            <w:tcMar>
              <w:top w:w="150" w:type="dxa"/>
              <w:left w:w="240" w:type="dxa"/>
              <w:bottom w:w="150" w:type="dxa"/>
              <w:right w:w="240" w:type="dxa"/>
            </w:tcMar>
            <w:vAlign w:val="center"/>
            <w:hideMark/>
          </w:tcPr>
          <w:p w14:paraId="337393E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Date</w:t>
            </w:r>
          </w:p>
        </w:tc>
      </w:tr>
      <w:tr w:rsidR="00B96D0B" w:rsidRPr="00B96D0B" w14:paraId="16DA7D39" w14:textId="77777777" w:rsidTr="00B96D0B">
        <w:tc>
          <w:tcPr>
            <w:tcW w:w="0" w:type="auto"/>
            <w:tcMar>
              <w:top w:w="150" w:type="dxa"/>
              <w:left w:w="0" w:type="dxa"/>
              <w:bottom w:w="150" w:type="dxa"/>
              <w:right w:w="240" w:type="dxa"/>
            </w:tcMar>
            <w:vAlign w:val="center"/>
            <w:hideMark/>
          </w:tcPr>
          <w:p w14:paraId="0CE7BE9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Founder A (CEO)</w:t>
            </w:r>
          </w:p>
        </w:tc>
        <w:tc>
          <w:tcPr>
            <w:tcW w:w="0" w:type="auto"/>
            <w:tcMar>
              <w:top w:w="150" w:type="dxa"/>
              <w:left w:w="240" w:type="dxa"/>
              <w:bottom w:w="150" w:type="dxa"/>
              <w:right w:w="240" w:type="dxa"/>
            </w:tcMar>
            <w:vAlign w:val="center"/>
            <w:hideMark/>
          </w:tcPr>
          <w:p w14:paraId="318867E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5907AF3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______________</w:t>
            </w:r>
          </w:p>
        </w:tc>
      </w:tr>
      <w:tr w:rsidR="00B96D0B" w:rsidRPr="00B96D0B" w14:paraId="033D9649" w14:textId="77777777" w:rsidTr="00B96D0B">
        <w:tc>
          <w:tcPr>
            <w:tcW w:w="0" w:type="auto"/>
            <w:tcMar>
              <w:top w:w="150" w:type="dxa"/>
              <w:left w:w="0" w:type="dxa"/>
              <w:bottom w:w="150" w:type="dxa"/>
              <w:right w:w="240" w:type="dxa"/>
            </w:tcMar>
            <w:vAlign w:val="center"/>
            <w:hideMark/>
          </w:tcPr>
          <w:p w14:paraId="5702A0D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Founder B (COO)</w:t>
            </w:r>
          </w:p>
        </w:tc>
        <w:tc>
          <w:tcPr>
            <w:tcW w:w="0" w:type="auto"/>
            <w:tcMar>
              <w:top w:w="150" w:type="dxa"/>
              <w:left w:w="240" w:type="dxa"/>
              <w:bottom w:w="150" w:type="dxa"/>
              <w:right w:w="240" w:type="dxa"/>
            </w:tcMar>
            <w:vAlign w:val="center"/>
            <w:hideMark/>
          </w:tcPr>
          <w:p w14:paraId="1AE032B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26075B1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______________</w:t>
            </w:r>
          </w:p>
        </w:tc>
      </w:tr>
      <w:tr w:rsidR="00B96D0B" w:rsidRPr="00B96D0B" w14:paraId="047D7319" w14:textId="77777777" w:rsidTr="00B96D0B">
        <w:tc>
          <w:tcPr>
            <w:tcW w:w="0" w:type="auto"/>
            <w:tcMar>
              <w:top w:w="150" w:type="dxa"/>
              <w:left w:w="0" w:type="dxa"/>
              <w:bottom w:w="150" w:type="dxa"/>
              <w:right w:w="240" w:type="dxa"/>
            </w:tcMar>
            <w:vAlign w:val="center"/>
            <w:hideMark/>
          </w:tcPr>
          <w:p w14:paraId="6CBB32B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b/>
                <w:bCs/>
                <w:sz w:val="23"/>
                <w:szCs w:val="23"/>
              </w:rPr>
              <w:t>Founder C (CCMO)</w:t>
            </w:r>
          </w:p>
        </w:tc>
        <w:tc>
          <w:tcPr>
            <w:tcW w:w="0" w:type="auto"/>
            <w:tcMar>
              <w:top w:w="150" w:type="dxa"/>
              <w:left w:w="240" w:type="dxa"/>
              <w:bottom w:w="150" w:type="dxa"/>
              <w:right w:w="240" w:type="dxa"/>
            </w:tcMar>
            <w:vAlign w:val="center"/>
            <w:hideMark/>
          </w:tcPr>
          <w:p w14:paraId="6495087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4472D5B6"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______________</w:t>
            </w:r>
          </w:p>
        </w:tc>
      </w:tr>
    </w:tbl>
    <w:p w14:paraId="5BB5409A"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66343D70">
          <v:rect id="_x0000_i1306" style="width:0;height:.75pt" o:hralign="center" o:hrstd="t" o:hr="t" fillcolor="#a0a0a0" stroked="f"/>
        </w:pict>
      </w:r>
    </w:p>
    <w:p w14:paraId="537C2877"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APPENDIX A: CROSS-REFERENCE INDEX</w:t>
      </w:r>
    </w:p>
    <w:tbl>
      <w:tblPr>
        <w:tblW w:w="11280" w:type="dxa"/>
        <w:tblCellMar>
          <w:top w:w="15" w:type="dxa"/>
          <w:left w:w="15" w:type="dxa"/>
          <w:bottom w:w="15" w:type="dxa"/>
          <w:right w:w="15" w:type="dxa"/>
        </w:tblCellMar>
        <w:tblLook w:val="04A0" w:firstRow="1" w:lastRow="0" w:firstColumn="1" w:lastColumn="0" w:noHBand="0" w:noVBand="1"/>
      </w:tblPr>
      <w:tblGrid>
        <w:gridCol w:w="4832"/>
        <w:gridCol w:w="2731"/>
        <w:gridCol w:w="3717"/>
      </w:tblGrid>
      <w:tr w:rsidR="00B96D0B" w:rsidRPr="00B96D0B" w14:paraId="5E25D398" w14:textId="77777777" w:rsidTr="00B96D0B">
        <w:trPr>
          <w:tblHeader/>
        </w:trPr>
        <w:tc>
          <w:tcPr>
            <w:tcW w:w="0" w:type="auto"/>
            <w:tcBorders>
              <w:top w:val="nil"/>
            </w:tcBorders>
            <w:tcMar>
              <w:top w:w="150" w:type="dxa"/>
              <w:left w:w="0" w:type="dxa"/>
              <w:bottom w:w="150" w:type="dxa"/>
              <w:right w:w="240" w:type="dxa"/>
            </w:tcMar>
            <w:vAlign w:val="center"/>
            <w:hideMark/>
          </w:tcPr>
          <w:p w14:paraId="5D2932D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1091867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w:t>
            </w:r>
          </w:p>
        </w:tc>
        <w:tc>
          <w:tcPr>
            <w:tcW w:w="0" w:type="auto"/>
            <w:tcBorders>
              <w:top w:val="nil"/>
            </w:tcBorders>
            <w:tcMar>
              <w:top w:w="150" w:type="dxa"/>
              <w:left w:w="240" w:type="dxa"/>
              <w:bottom w:w="150" w:type="dxa"/>
              <w:right w:w="240" w:type="dxa"/>
            </w:tcMar>
            <w:vAlign w:val="center"/>
            <w:hideMark/>
          </w:tcPr>
          <w:p w14:paraId="39DFEA2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Source Document</w:t>
            </w:r>
          </w:p>
        </w:tc>
      </w:tr>
      <w:tr w:rsidR="00B96D0B" w:rsidRPr="00B96D0B" w14:paraId="35E82BEE" w14:textId="77777777" w:rsidTr="00B96D0B">
        <w:tc>
          <w:tcPr>
            <w:tcW w:w="0" w:type="auto"/>
            <w:tcMar>
              <w:top w:w="150" w:type="dxa"/>
              <w:left w:w="0" w:type="dxa"/>
              <w:bottom w:w="150" w:type="dxa"/>
              <w:right w:w="240" w:type="dxa"/>
            </w:tcMar>
            <w:vAlign w:val="center"/>
            <w:hideMark/>
          </w:tcPr>
          <w:p w14:paraId="6C3365B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Identity</w:t>
            </w:r>
          </w:p>
        </w:tc>
        <w:tc>
          <w:tcPr>
            <w:tcW w:w="0" w:type="auto"/>
            <w:tcMar>
              <w:top w:w="150" w:type="dxa"/>
              <w:left w:w="240" w:type="dxa"/>
              <w:bottom w:w="150" w:type="dxa"/>
              <w:right w:w="240" w:type="dxa"/>
            </w:tcMar>
            <w:vAlign w:val="center"/>
            <w:hideMark/>
          </w:tcPr>
          <w:p w14:paraId="0AD285E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w:t>
            </w:r>
          </w:p>
        </w:tc>
        <w:tc>
          <w:tcPr>
            <w:tcW w:w="0" w:type="auto"/>
            <w:tcMar>
              <w:top w:w="150" w:type="dxa"/>
              <w:left w:w="240" w:type="dxa"/>
              <w:bottom w:w="150" w:type="dxa"/>
              <w:right w:w="0" w:type="dxa"/>
            </w:tcMar>
            <w:vAlign w:val="center"/>
            <w:hideMark/>
          </w:tcPr>
          <w:p w14:paraId="4968008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A-001</w:t>
            </w:r>
          </w:p>
        </w:tc>
      </w:tr>
      <w:tr w:rsidR="00B96D0B" w:rsidRPr="00B96D0B" w14:paraId="28EDBB13" w14:textId="77777777" w:rsidTr="00B96D0B">
        <w:tc>
          <w:tcPr>
            <w:tcW w:w="0" w:type="auto"/>
            <w:tcMar>
              <w:top w:w="150" w:type="dxa"/>
              <w:left w:w="0" w:type="dxa"/>
              <w:bottom w:w="150" w:type="dxa"/>
              <w:right w:w="240" w:type="dxa"/>
            </w:tcMar>
            <w:vAlign w:val="center"/>
            <w:hideMark/>
          </w:tcPr>
          <w:p w14:paraId="26EA25D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Tagline</w:t>
            </w:r>
          </w:p>
        </w:tc>
        <w:tc>
          <w:tcPr>
            <w:tcW w:w="0" w:type="auto"/>
            <w:tcMar>
              <w:top w:w="150" w:type="dxa"/>
              <w:left w:w="240" w:type="dxa"/>
              <w:bottom w:w="150" w:type="dxa"/>
              <w:right w:w="240" w:type="dxa"/>
            </w:tcMar>
            <w:vAlign w:val="center"/>
            <w:hideMark/>
          </w:tcPr>
          <w:p w14:paraId="7FBACE3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2</w:t>
            </w:r>
          </w:p>
        </w:tc>
        <w:tc>
          <w:tcPr>
            <w:tcW w:w="0" w:type="auto"/>
            <w:tcMar>
              <w:top w:w="150" w:type="dxa"/>
              <w:left w:w="240" w:type="dxa"/>
              <w:bottom w:w="150" w:type="dxa"/>
              <w:right w:w="0" w:type="dxa"/>
            </w:tcMar>
            <w:vAlign w:val="center"/>
            <w:hideMark/>
          </w:tcPr>
          <w:p w14:paraId="3C872D9D"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A-002</w:t>
            </w:r>
          </w:p>
        </w:tc>
      </w:tr>
      <w:tr w:rsidR="00B96D0B" w:rsidRPr="00B96D0B" w14:paraId="463FA47A" w14:textId="77777777" w:rsidTr="00B96D0B">
        <w:tc>
          <w:tcPr>
            <w:tcW w:w="0" w:type="auto"/>
            <w:tcMar>
              <w:top w:w="150" w:type="dxa"/>
              <w:left w:w="0" w:type="dxa"/>
              <w:bottom w:w="150" w:type="dxa"/>
              <w:right w:w="240" w:type="dxa"/>
            </w:tcMar>
            <w:vAlign w:val="center"/>
            <w:hideMark/>
          </w:tcPr>
          <w:p w14:paraId="432E95F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Mission</w:t>
            </w:r>
          </w:p>
        </w:tc>
        <w:tc>
          <w:tcPr>
            <w:tcW w:w="0" w:type="auto"/>
            <w:tcMar>
              <w:top w:w="150" w:type="dxa"/>
              <w:left w:w="240" w:type="dxa"/>
              <w:bottom w:w="150" w:type="dxa"/>
              <w:right w:w="240" w:type="dxa"/>
            </w:tcMar>
            <w:vAlign w:val="center"/>
            <w:hideMark/>
          </w:tcPr>
          <w:p w14:paraId="6D3C7BF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3</w:t>
            </w:r>
          </w:p>
        </w:tc>
        <w:tc>
          <w:tcPr>
            <w:tcW w:w="0" w:type="auto"/>
            <w:tcMar>
              <w:top w:w="150" w:type="dxa"/>
              <w:left w:w="240" w:type="dxa"/>
              <w:bottom w:w="150" w:type="dxa"/>
              <w:right w:w="0" w:type="dxa"/>
            </w:tcMar>
            <w:vAlign w:val="center"/>
            <w:hideMark/>
          </w:tcPr>
          <w:p w14:paraId="446DE03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A-003</w:t>
            </w:r>
          </w:p>
        </w:tc>
      </w:tr>
      <w:tr w:rsidR="00B96D0B" w:rsidRPr="00B96D0B" w14:paraId="05100712" w14:textId="77777777" w:rsidTr="00B96D0B">
        <w:tc>
          <w:tcPr>
            <w:tcW w:w="0" w:type="auto"/>
            <w:tcMar>
              <w:top w:w="150" w:type="dxa"/>
              <w:left w:w="0" w:type="dxa"/>
              <w:bottom w:w="150" w:type="dxa"/>
              <w:right w:w="240" w:type="dxa"/>
            </w:tcMar>
            <w:vAlign w:val="center"/>
            <w:hideMark/>
          </w:tcPr>
          <w:p w14:paraId="1295B7E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Vision</w:t>
            </w:r>
          </w:p>
        </w:tc>
        <w:tc>
          <w:tcPr>
            <w:tcW w:w="0" w:type="auto"/>
            <w:tcMar>
              <w:top w:w="150" w:type="dxa"/>
              <w:left w:w="240" w:type="dxa"/>
              <w:bottom w:w="150" w:type="dxa"/>
              <w:right w:w="240" w:type="dxa"/>
            </w:tcMar>
            <w:vAlign w:val="center"/>
            <w:hideMark/>
          </w:tcPr>
          <w:p w14:paraId="14BC319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4</w:t>
            </w:r>
          </w:p>
        </w:tc>
        <w:tc>
          <w:tcPr>
            <w:tcW w:w="0" w:type="auto"/>
            <w:tcMar>
              <w:top w:w="150" w:type="dxa"/>
              <w:left w:w="240" w:type="dxa"/>
              <w:bottom w:w="150" w:type="dxa"/>
              <w:right w:w="0" w:type="dxa"/>
            </w:tcMar>
            <w:vAlign w:val="center"/>
            <w:hideMark/>
          </w:tcPr>
          <w:p w14:paraId="12C75B8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A-004</w:t>
            </w:r>
          </w:p>
        </w:tc>
      </w:tr>
      <w:tr w:rsidR="00B96D0B" w:rsidRPr="00B96D0B" w14:paraId="77574EFF" w14:textId="77777777" w:rsidTr="00B96D0B">
        <w:tc>
          <w:tcPr>
            <w:tcW w:w="0" w:type="auto"/>
            <w:tcMar>
              <w:top w:w="150" w:type="dxa"/>
              <w:left w:w="0" w:type="dxa"/>
              <w:bottom w:w="150" w:type="dxa"/>
              <w:right w:w="240" w:type="dxa"/>
            </w:tcMar>
            <w:vAlign w:val="center"/>
            <w:hideMark/>
          </w:tcPr>
          <w:p w14:paraId="52EBDEA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Customer</w:t>
            </w:r>
          </w:p>
        </w:tc>
        <w:tc>
          <w:tcPr>
            <w:tcW w:w="0" w:type="auto"/>
            <w:tcMar>
              <w:top w:w="150" w:type="dxa"/>
              <w:left w:w="240" w:type="dxa"/>
              <w:bottom w:w="150" w:type="dxa"/>
              <w:right w:w="240" w:type="dxa"/>
            </w:tcMar>
            <w:vAlign w:val="center"/>
            <w:hideMark/>
          </w:tcPr>
          <w:p w14:paraId="3DC9B7C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5</w:t>
            </w:r>
          </w:p>
        </w:tc>
        <w:tc>
          <w:tcPr>
            <w:tcW w:w="0" w:type="auto"/>
            <w:tcMar>
              <w:top w:w="150" w:type="dxa"/>
              <w:left w:w="240" w:type="dxa"/>
              <w:bottom w:w="150" w:type="dxa"/>
              <w:right w:w="0" w:type="dxa"/>
            </w:tcMar>
            <w:vAlign w:val="center"/>
            <w:hideMark/>
          </w:tcPr>
          <w:p w14:paraId="7E9D65CC"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A-005</w:t>
            </w:r>
          </w:p>
        </w:tc>
      </w:tr>
      <w:tr w:rsidR="00B96D0B" w:rsidRPr="00B96D0B" w14:paraId="38404A9D" w14:textId="77777777" w:rsidTr="00B96D0B">
        <w:tc>
          <w:tcPr>
            <w:tcW w:w="0" w:type="auto"/>
            <w:tcMar>
              <w:top w:w="150" w:type="dxa"/>
              <w:left w:w="0" w:type="dxa"/>
              <w:bottom w:w="150" w:type="dxa"/>
              <w:right w:w="240" w:type="dxa"/>
            </w:tcMar>
            <w:vAlign w:val="center"/>
            <w:hideMark/>
          </w:tcPr>
          <w:p w14:paraId="6B7E91A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Consumer</w:t>
            </w:r>
          </w:p>
        </w:tc>
        <w:tc>
          <w:tcPr>
            <w:tcW w:w="0" w:type="auto"/>
            <w:tcMar>
              <w:top w:w="150" w:type="dxa"/>
              <w:left w:w="240" w:type="dxa"/>
              <w:bottom w:w="150" w:type="dxa"/>
              <w:right w:w="240" w:type="dxa"/>
            </w:tcMar>
            <w:vAlign w:val="center"/>
            <w:hideMark/>
          </w:tcPr>
          <w:p w14:paraId="71A5DD93"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5</w:t>
            </w:r>
          </w:p>
        </w:tc>
        <w:tc>
          <w:tcPr>
            <w:tcW w:w="0" w:type="auto"/>
            <w:tcMar>
              <w:top w:w="150" w:type="dxa"/>
              <w:left w:w="240" w:type="dxa"/>
              <w:bottom w:w="150" w:type="dxa"/>
              <w:right w:w="0" w:type="dxa"/>
            </w:tcMar>
            <w:vAlign w:val="center"/>
            <w:hideMark/>
          </w:tcPr>
          <w:p w14:paraId="033235A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A-006</w:t>
            </w:r>
          </w:p>
        </w:tc>
      </w:tr>
      <w:tr w:rsidR="00B96D0B" w:rsidRPr="00B96D0B" w14:paraId="5FC025FC" w14:textId="77777777" w:rsidTr="00B96D0B">
        <w:tc>
          <w:tcPr>
            <w:tcW w:w="0" w:type="auto"/>
            <w:tcMar>
              <w:top w:w="150" w:type="dxa"/>
              <w:left w:w="0" w:type="dxa"/>
              <w:bottom w:w="150" w:type="dxa"/>
              <w:right w:w="240" w:type="dxa"/>
            </w:tcMar>
            <w:vAlign w:val="center"/>
            <w:hideMark/>
          </w:tcPr>
          <w:p w14:paraId="157B3CCF"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Values</w:t>
            </w:r>
          </w:p>
        </w:tc>
        <w:tc>
          <w:tcPr>
            <w:tcW w:w="0" w:type="auto"/>
            <w:tcMar>
              <w:top w:w="150" w:type="dxa"/>
              <w:left w:w="240" w:type="dxa"/>
              <w:bottom w:w="150" w:type="dxa"/>
              <w:right w:w="240" w:type="dxa"/>
            </w:tcMar>
            <w:vAlign w:val="center"/>
            <w:hideMark/>
          </w:tcPr>
          <w:p w14:paraId="33D89E87"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6</w:t>
            </w:r>
          </w:p>
        </w:tc>
        <w:tc>
          <w:tcPr>
            <w:tcW w:w="0" w:type="auto"/>
            <w:tcMar>
              <w:top w:w="150" w:type="dxa"/>
              <w:left w:w="240" w:type="dxa"/>
              <w:bottom w:w="150" w:type="dxa"/>
              <w:right w:w="0" w:type="dxa"/>
            </w:tcMar>
            <w:vAlign w:val="center"/>
            <w:hideMark/>
          </w:tcPr>
          <w:p w14:paraId="184665E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A-008</w:t>
            </w:r>
          </w:p>
        </w:tc>
      </w:tr>
      <w:tr w:rsidR="00B96D0B" w:rsidRPr="00B96D0B" w14:paraId="509C826D" w14:textId="77777777" w:rsidTr="00B96D0B">
        <w:tc>
          <w:tcPr>
            <w:tcW w:w="0" w:type="auto"/>
            <w:tcMar>
              <w:top w:w="150" w:type="dxa"/>
              <w:left w:w="0" w:type="dxa"/>
              <w:bottom w:w="150" w:type="dxa"/>
              <w:right w:w="240" w:type="dxa"/>
            </w:tcMar>
            <w:vAlign w:val="center"/>
            <w:hideMark/>
          </w:tcPr>
          <w:p w14:paraId="697E10E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Cultural Principles</w:t>
            </w:r>
          </w:p>
        </w:tc>
        <w:tc>
          <w:tcPr>
            <w:tcW w:w="0" w:type="auto"/>
            <w:tcMar>
              <w:top w:w="150" w:type="dxa"/>
              <w:left w:w="240" w:type="dxa"/>
              <w:bottom w:w="150" w:type="dxa"/>
              <w:right w:w="240" w:type="dxa"/>
            </w:tcMar>
            <w:vAlign w:val="center"/>
            <w:hideMark/>
          </w:tcPr>
          <w:p w14:paraId="245C793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7</w:t>
            </w:r>
          </w:p>
        </w:tc>
        <w:tc>
          <w:tcPr>
            <w:tcW w:w="0" w:type="auto"/>
            <w:tcMar>
              <w:top w:w="150" w:type="dxa"/>
              <w:left w:w="240" w:type="dxa"/>
              <w:bottom w:w="150" w:type="dxa"/>
              <w:right w:w="0" w:type="dxa"/>
            </w:tcMar>
            <w:vAlign w:val="center"/>
            <w:hideMark/>
          </w:tcPr>
          <w:p w14:paraId="0AA3FFE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A-009</w:t>
            </w:r>
          </w:p>
        </w:tc>
      </w:tr>
      <w:tr w:rsidR="00B96D0B" w:rsidRPr="00B96D0B" w14:paraId="6C4CDFE9" w14:textId="77777777" w:rsidTr="00B96D0B">
        <w:tc>
          <w:tcPr>
            <w:tcW w:w="0" w:type="auto"/>
            <w:tcMar>
              <w:top w:w="150" w:type="dxa"/>
              <w:left w:w="0" w:type="dxa"/>
              <w:bottom w:w="150" w:type="dxa"/>
              <w:right w:w="240" w:type="dxa"/>
            </w:tcMar>
            <w:vAlign w:val="center"/>
            <w:hideMark/>
          </w:tcPr>
          <w:p w14:paraId="1F447D1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Cultural Non-Negotiables</w:t>
            </w:r>
          </w:p>
        </w:tc>
        <w:tc>
          <w:tcPr>
            <w:tcW w:w="0" w:type="auto"/>
            <w:tcMar>
              <w:top w:w="150" w:type="dxa"/>
              <w:left w:w="240" w:type="dxa"/>
              <w:bottom w:w="150" w:type="dxa"/>
              <w:right w:w="240" w:type="dxa"/>
            </w:tcMar>
            <w:vAlign w:val="center"/>
            <w:hideMark/>
          </w:tcPr>
          <w:p w14:paraId="217EDD7A"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8</w:t>
            </w:r>
          </w:p>
        </w:tc>
        <w:tc>
          <w:tcPr>
            <w:tcW w:w="0" w:type="auto"/>
            <w:tcMar>
              <w:top w:w="150" w:type="dxa"/>
              <w:left w:w="240" w:type="dxa"/>
              <w:bottom w:w="150" w:type="dxa"/>
              <w:right w:w="0" w:type="dxa"/>
            </w:tcMar>
            <w:vAlign w:val="center"/>
            <w:hideMark/>
          </w:tcPr>
          <w:p w14:paraId="1B03652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A-009</w:t>
            </w:r>
          </w:p>
        </w:tc>
      </w:tr>
      <w:tr w:rsidR="00B96D0B" w:rsidRPr="00B96D0B" w14:paraId="6F67C756" w14:textId="77777777" w:rsidTr="00B96D0B">
        <w:tc>
          <w:tcPr>
            <w:tcW w:w="0" w:type="auto"/>
            <w:tcMar>
              <w:top w:w="150" w:type="dxa"/>
              <w:left w:w="0" w:type="dxa"/>
              <w:bottom w:w="150" w:type="dxa"/>
              <w:right w:w="240" w:type="dxa"/>
            </w:tcMar>
            <w:vAlign w:val="center"/>
            <w:hideMark/>
          </w:tcPr>
          <w:p w14:paraId="5C36DDD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Decision Framework</w:t>
            </w:r>
          </w:p>
        </w:tc>
        <w:tc>
          <w:tcPr>
            <w:tcW w:w="0" w:type="auto"/>
            <w:tcMar>
              <w:top w:w="150" w:type="dxa"/>
              <w:left w:w="240" w:type="dxa"/>
              <w:bottom w:w="150" w:type="dxa"/>
              <w:right w:w="240" w:type="dxa"/>
            </w:tcMar>
            <w:vAlign w:val="center"/>
            <w:hideMark/>
          </w:tcPr>
          <w:p w14:paraId="3FE84B4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9</w:t>
            </w:r>
          </w:p>
        </w:tc>
        <w:tc>
          <w:tcPr>
            <w:tcW w:w="0" w:type="auto"/>
            <w:tcMar>
              <w:top w:w="150" w:type="dxa"/>
              <w:left w:w="240" w:type="dxa"/>
              <w:bottom w:w="150" w:type="dxa"/>
              <w:right w:w="0" w:type="dxa"/>
            </w:tcMar>
            <w:vAlign w:val="center"/>
            <w:hideMark/>
          </w:tcPr>
          <w:p w14:paraId="4D9BDC85"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A-009</w:t>
            </w:r>
          </w:p>
        </w:tc>
      </w:tr>
      <w:tr w:rsidR="00B96D0B" w:rsidRPr="00B96D0B" w14:paraId="23E18D79" w14:textId="77777777" w:rsidTr="00B96D0B">
        <w:tc>
          <w:tcPr>
            <w:tcW w:w="0" w:type="auto"/>
            <w:tcMar>
              <w:top w:w="150" w:type="dxa"/>
              <w:left w:w="0" w:type="dxa"/>
              <w:bottom w:w="150" w:type="dxa"/>
              <w:right w:w="240" w:type="dxa"/>
            </w:tcMar>
            <w:vAlign w:val="center"/>
            <w:hideMark/>
          </w:tcPr>
          <w:p w14:paraId="7B571318"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Institutional Principles</w:t>
            </w:r>
          </w:p>
        </w:tc>
        <w:tc>
          <w:tcPr>
            <w:tcW w:w="0" w:type="auto"/>
            <w:tcMar>
              <w:top w:w="150" w:type="dxa"/>
              <w:left w:w="240" w:type="dxa"/>
              <w:bottom w:w="150" w:type="dxa"/>
              <w:right w:w="240" w:type="dxa"/>
            </w:tcMar>
            <w:vAlign w:val="center"/>
            <w:hideMark/>
          </w:tcPr>
          <w:p w14:paraId="56846C7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10</w:t>
            </w:r>
          </w:p>
        </w:tc>
        <w:tc>
          <w:tcPr>
            <w:tcW w:w="0" w:type="auto"/>
            <w:tcMar>
              <w:top w:w="150" w:type="dxa"/>
              <w:left w:w="240" w:type="dxa"/>
              <w:bottom w:w="150" w:type="dxa"/>
              <w:right w:w="0" w:type="dxa"/>
            </w:tcMar>
            <w:vAlign w:val="center"/>
            <w:hideMark/>
          </w:tcPr>
          <w:p w14:paraId="3140F41B"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Documents A-J</w:t>
            </w:r>
          </w:p>
        </w:tc>
      </w:tr>
      <w:tr w:rsidR="00B96D0B" w:rsidRPr="00B96D0B" w14:paraId="13A2611E" w14:textId="77777777" w:rsidTr="00B96D0B">
        <w:tc>
          <w:tcPr>
            <w:tcW w:w="0" w:type="auto"/>
            <w:tcMar>
              <w:top w:w="150" w:type="dxa"/>
              <w:left w:w="0" w:type="dxa"/>
              <w:bottom w:w="150" w:type="dxa"/>
              <w:right w:w="240" w:type="dxa"/>
            </w:tcMar>
            <w:vAlign w:val="center"/>
            <w:hideMark/>
          </w:tcPr>
          <w:p w14:paraId="1EFD106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The Golden Wings Promise</w:t>
            </w:r>
          </w:p>
        </w:tc>
        <w:tc>
          <w:tcPr>
            <w:tcW w:w="0" w:type="auto"/>
            <w:tcMar>
              <w:top w:w="150" w:type="dxa"/>
              <w:left w:w="240" w:type="dxa"/>
              <w:bottom w:w="150" w:type="dxa"/>
              <w:right w:w="240" w:type="dxa"/>
            </w:tcMar>
            <w:vAlign w:val="center"/>
            <w:hideMark/>
          </w:tcPr>
          <w:p w14:paraId="6D6A46A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Section 10A</w:t>
            </w:r>
          </w:p>
        </w:tc>
        <w:tc>
          <w:tcPr>
            <w:tcW w:w="0" w:type="auto"/>
            <w:tcMar>
              <w:top w:w="150" w:type="dxa"/>
              <w:left w:w="240" w:type="dxa"/>
              <w:bottom w:w="150" w:type="dxa"/>
              <w:right w:w="0" w:type="dxa"/>
            </w:tcMar>
            <w:vAlign w:val="center"/>
            <w:hideMark/>
          </w:tcPr>
          <w:p w14:paraId="21249630"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New</w:t>
            </w:r>
          </w:p>
        </w:tc>
      </w:tr>
    </w:tbl>
    <w:p w14:paraId="57747FC8"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7D25DB1C">
          <v:rect id="_x0000_i1307" style="width:0;height:.75pt" o:hralign="center" o:hrstd="t" o:hr="t" fillcolor="#a0a0a0" stroked="f"/>
        </w:pict>
      </w:r>
    </w:p>
    <w:p w14:paraId="2B570B3A"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t>APPENDIX B: AMENDMENT HISTORY</w:t>
      </w:r>
    </w:p>
    <w:tbl>
      <w:tblPr>
        <w:tblW w:w="0" w:type="auto"/>
        <w:tblCellMar>
          <w:top w:w="15" w:type="dxa"/>
          <w:left w:w="15" w:type="dxa"/>
          <w:bottom w:w="15" w:type="dxa"/>
          <w:right w:w="15" w:type="dxa"/>
        </w:tblCellMar>
        <w:tblLook w:val="04A0" w:firstRow="1" w:lastRow="0" w:firstColumn="1" w:lastColumn="0" w:noHBand="0" w:noVBand="1"/>
      </w:tblPr>
      <w:tblGrid>
        <w:gridCol w:w="1002"/>
        <w:gridCol w:w="1502"/>
        <w:gridCol w:w="2467"/>
        <w:gridCol w:w="2396"/>
      </w:tblGrid>
      <w:tr w:rsidR="00B96D0B" w:rsidRPr="00B96D0B" w14:paraId="78504A72" w14:textId="77777777" w:rsidTr="00B96D0B">
        <w:trPr>
          <w:tblHeader/>
        </w:trPr>
        <w:tc>
          <w:tcPr>
            <w:tcW w:w="0" w:type="auto"/>
            <w:tcBorders>
              <w:top w:val="nil"/>
            </w:tcBorders>
            <w:tcMar>
              <w:top w:w="150" w:type="dxa"/>
              <w:left w:w="0" w:type="dxa"/>
              <w:bottom w:w="150" w:type="dxa"/>
              <w:right w:w="240" w:type="dxa"/>
            </w:tcMar>
            <w:vAlign w:val="center"/>
            <w:hideMark/>
          </w:tcPr>
          <w:p w14:paraId="4556754E"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14:paraId="20DF04E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14:paraId="26CB19E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Amendment</w:t>
            </w:r>
          </w:p>
        </w:tc>
        <w:tc>
          <w:tcPr>
            <w:tcW w:w="0" w:type="auto"/>
            <w:tcBorders>
              <w:top w:val="nil"/>
            </w:tcBorders>
            <w:tcMar>
              <w:top w:w="150" w:type="dxa"/>
              <w:left w:w="240" w:type="dxa"/>
              <w:bottom w:w="150" w:type="dxa"/>
              <w:right w:w="240" w:type="dxa"/>
            </w:tcMar>
            <w:vAlign w:val="center"/>
            <w:hideMark/>
          </w:tcPr>
          <w:p w14:paraId="58ACCD64"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Authority</w:t>
            </w:r>
          </w:p>
        </w:tc>
      </w:tr>
      <w:tr w:rsidR="00B96D0B" w:rsidRPr="00B96D0B" w14:paraId="2634ACEA" w14:textId="77777777" w:rsidTr="00B96D0B">
        <w:tc>
          <w:tcPr>
            <w:tcW w:w="0" w:type="auto"/>
            <w:tcMar>
              <w:top w:w="150" w:type="dxa"/>
              <w:left w:w="0" w:type="dxa"/>
              <w:bottom w:w="150" w:type="dxa"/>
              <w:right w:w="240" w:type="dxa"/>
            </w:tcMar>
            <w:vAlign w:val="center"/>
            <w:hideMark/>
          </w:tcPr>
          <w:p w14:paraId="3B44DE71"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14:paraId="5C16659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June 2026</w:t>
            </w:r>
          </w:p>
        </w:tc>
        <w:tc>
          <w:tcPr>
            <w:tcW w:w="0" w:type="auto"/>
            <w:tcMar>
              <w:top w:w="150" w:type="dxa"/>
              <w:left w:w="240" w:type="dxa"/>
              <w:bottom w:w="150" w:type="dxa"/>
              <w:right w:w="240" w:type="dxa"/>
            </w:tcMar>
            <w:vAlign w:val="center"/>
            <w:hideMark/>
          </w:tcPr>
          <w:p w14:paraId="62448289"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Initial Founder Lock</w:t>
            </w:r>
          </w:p>
        </w:tc>
        <w:tc>
          <w:tcPr>
            <w:tcW w:w="0" w:type="auto"/>
            <w:tcMar>
              <w:top w:w="150" w:type="dxa"/>
              <w:left w:w="240" w:type="dxa"/>
              <w:bottom w:w="150" w:type="dxa"/>
              <w:right w:w="0" w:type="dxa"/>
            </w:tcMar>
            <w:vAlign w:val="center"/>
            <w:hideMark/>
          </w:tcPr>
          <w:p w14:paraId="7950A772" w14:textId="77777777" w:rsidR="00B96D0B" w:rsidRPr="00B96D0B" w:rsidRDefault="00B96D0B" w:rsidP="00E93633">
            <w:pPr>
              <w:spacing w:after="0" w:line="375" w:lineRule="atLeast"/>
              <w:rPr>
                <w:rFonts w:ascii="Segoe UI" w:eastAsia="Times New Roman" w:hAnsi="Segoe UI" w:cs="Segoe UI"/>
                <w:sz w:val="23"/>
                <w:szCs w:val="23"/>
              </w:rPr>
            </w:pPr>
            <w:r w:rsidRPr="00B96D0B">
              <w:rPr>
                <w:rFonts w:ascii="Segoe UI" w:eastAsia="Times New Roman" w:hAnsi="Segoe UI" w:cs="Segoe UI"/>
                <w:sz w:val="23"/>
                <w:szCs w:val="23"/>
              </w:rPr>
              <w:t>Unanimous Founders</w:t>
            </w:r>
          </w:p>
        </w:tc>
      </w:tr>
    </w:tbl>
    <w:p w14:paraId="4DDA4115"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3053B0D1">
          <v:rect id="_x0000_i1308" style="width:0;height:.75pt" o:hralign="center" o:hrstd="t" o:hr="t" fillcolor="#a0a0a0" stroked="f"/>
        </w:pict>
      </w:r>
    </w:p>
    <w:p w14:paraId="48FFA5AF" w14:textId="77777777" w:rsidR="00B96D0B" w:rsidRPr="00B96D0B" w:rsidRDefault="00B96D0B" w:rsidP="00E93633">
      <w:pPr>
        <w:shd w:val="clear" w:color="auto" w:fill="FFFFFF"/>
        <w:spacing w:after="0" w:line="480" w:lineRule="atLeast"/>
        <w:outlineLvl w:val="1"/>
        <w:rPr>
          <w:rFonts w:ascii="Segoe UI" w:eastAsia="Times New Roman" w:hAnsi="Segoe UI" w:cs="Segoe UI"/>
          <w:b/>
          <w:bCs/>
          <w:color w:val="0F1115"/>
          <w:sz w:val="33"/>
          <w:szCs w:val="33"/>
        </w:rPr>
      </w:pPr>
      <w:r w:rsidRPr="00B96D0B">
        <w:rPr>
          <w:rFonts w:ascii="Segoe UI" w:eastAsia="Times New Roman" w:hAnsi="Segoe UI" w:cs="Segoe UI"/>
          <w:b/>
          <w:bCs/>
          <w:color w:val="0F1115"/>
          <w:sz w:val="33"/>
          <w:szCs w:val="33"/>
        </w:rPr>
        <w:lastRenderedPageBreak/>
        <w:t>APPENDIX C: FOUNDER CERTIFICATION</w:t>
      </w:r>
    </w:p>
    <w:p w14:paraId="1284095D"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We, the undersigned Founding Partners of Golden Wings Ecosystem Limited, hereby certify that:</w:t>
      </w:r>
    </w:p>
    <w:p w14:paraId="6E67DFA4" w14:textId="77777777" w:rsidR="00B96D0B" w:rsidRPr="00B96D0B" w:rsidRDefault="00B96D0B" w:rsidP="00582A78">
      <w:pPr>
        <w:numPr>
          <w:ilvl w:val="0"/>
          <w:numId w:val="4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This Constitution has been reviewed in its entirety by all Founding Partners.</w:t>
      </w:r>
    </w:p>
    <w:p w14:paraId="21FB92E3" w14:textId="77777777" w:rsidR="00B96D0B" w:rsidRPr="00B96D0B" w:rsidRDefault="00B96D0B" w:rsidP="00582A78">
      <w:pPr>
        <w:numPr>
          <w:ilvl w:val="0"/>
          <w:numId w:val="4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It accurately reflects our collective intent for the permanent governance of Golden Wings.</w:t>
      </w:r>
    </w:p>
    <w:p w14:paraId="4B3ECF21" w14:textId="77777777" w:rsidR="00B96D0B" w:rsidRPr="00B96D0B" w:rsidRDefault="00B96D0B" w:rsidP="00582A78">
      <w:pPr>
        <w:numPr>
          <w:ilvl w:val="0"/>
          <w:numId w:val="4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We commit to upholding and protecting these principles for as long as we serve the institution.</w:t>
      </w:r>
    </w:p>
    <w:p w14:paraId="439CF576" w14:textId="77777777" w:rsidR="00B96D0B" w:rsidRPr="00B96D0B" w:rsidRDefault="00B96D0B" w:rsidP="00582A78">
      <w:pPr>
        <w:numPr>
          <w:ilvl w:val="0"/>
          <w:numId w:val="42"/>
        </w:num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color w:val="0F1115"/>
          <w:sz w:val="24"/>
          <w:szCs w:val="24"/>
        </w:rPr>
        <w:t>We commit to ensuring that all future leaders of Golden Wings understand and are bound by this Constitution.</w:t>
      </w:r>
    </w:p>
    <w:p w14:paraId="77818CDA"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5B30E48">
          <v:rect id="_x0000_i1309" style="width:0;height:.75pt" o:hralign="center" o:hrstd="t" o:hr="t" fillcolor="#a0a0a0" stroked="f"/>
        </w:pict>
      </w:r>
    </w:p>
    <w:p w14:paraId="400570FF"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b/>
          <w:bCs/>
          <w:color w:val="0F1115"/>
          <w:sz w:val="24"/>
          <w:szCs w:val="24"/>
        </w:rPr>
        <w:t>END OF A-000: GOLDEN WINGS CONSTITUTION</w:t>
      </w:r>
    </w:p>
    <w:p w14:paraId="2BCCAC66" w14:textId="77777777" w:rsidR="00B96D0B" w:rsidRPr="00B96D0B" w:rsidRDefault="00B96D0B" w:rsidP="00E93633">
      <w:pPr>
        <w:spacing w:after="0" w:line="240" w:lineRule="auto"/>
        <w:rPr>
          <w:rFonts w:ascii="Times New Roman" w:eastAsia="Times New Roman" w:hAnsi="Times New Roman" w:cs="Times New Roman"/>
          <w:sz w:val="24"/>
          <w:szCs w:val="24"/>
        </w:rPr>
      </w:pPr>
      <w:r w:rsidRPr="00B96D0B">
        <w:rPr>
          <w:rFonts w:ascii="Times New Roman" w:eastAsia="Times New Roman" w:hAnsi="Times New Roman" w:cs="Times New Roman"/>
          <w:sz w:val="24"/>
          <w:szCs w:val="24"/>
        </w:rPr>
        <w:pict w14:anchorId="11379728">
          <v:rect id="_x0000_i1310" style="width:0;height:.75pt" o:hralign="center" o:hrstd="t" o:hr="t" fillcolor="#a0a0a0" stroked="f"/>
        </w:pict>
      </w:r>
    </w:p>
    <w:p w14:paraId="65FE7CA6" w14:textId="77777777" w:rsidR="00B96D0B" w:rsidRPr="00B96D0B" w:rsidRDefault="00B96D0B" w:rsidP="00E93633">
      <w:pPr>
        <w:shd w:val="clear" w:color="auto" w:fill="FFFFFF"/>
        <w:spacing w:after="0" w:line="240" w:lineRule="auto"/>
        <w:rPr>
          <w:rFonts w:ascii="Segoe UI" w:eastAsia="Times New Roman" w:hAnsi="Segoe UI" w:cs="Segoe UI"/>
          <w:color w:val="0F1115"/>
          <w:sz w:val="24"/>
          <w:szCs w:val="24"/>
        </w:rPr>
      </w:pPr>
      <w:r w:rsidRPr="00B96D0B">
        <w:rPr>
          <w:rFonts w:ascii="Segoe UI" w:eastAsia="Times New Roman" w:hAnsi="Segoe UI" w:cs="Segoe UI"/>
          <w:i/>
          <w:iCs/>
          <w:color w:val="0F1115"/>
          <w:sz w:val="24"/>
          <w:szCs w:val="24"/>
        </w:rPr>
        <w:t>"Love bridges distance. Golden Wings is the bridge."</w:t>
      </w:r>
    </w:p>
    <w:p w14:paraId="5EE1C0EF" w14:textId="77777777" w:rsidR="006D03F2" w:rsidRPr="00B96D0B" w:rsidRDefault="006D03F2" w:rsidP="00E93633">
      <w:pPr>
        <w:spacing w:after="0"/>
      </w:pPr>
    </w:p>
    <w:sectPr w:rsidR="006D03F2" w:rsidRPr="00B96D0B" w:rsidSect="007210E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07C5"/>
    <w:multiLevelType w:val="multilevel"/>
    <w:tmpl w:val="7D3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12F9"/>
    <w:multiLevelType w:val="multilevel"/>
    <w:tmpl w:val="3F8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3C6F"/>
    <w:multiLevelType w:val="multilevel"/>
    <w:tmpl w:val="620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B2288"/>
    <w:multiLevelType w:val="hybridMultilevel"/>
    <w:tmpl w:val="C2D2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C5EF7"/>
    <w:multiLevelType w:val="multilevel"/>
    <w:tmpl w:val="014A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5166"/>
    <w:multiLevelType w:val="multilevel"/>
    <w:tmpl w:val="0E6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B4017"/>
    <w:multiLevelType w:val="multilevel"/>
    <w:tmpl w:val="F86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75084"/>
    <w:multiLevelType w:val="multilevel"/>
    <w:tmpl w:val="503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13AC2"/>
    <w:multiLevelType w:val="multilevel"/>
    <w:tmpl w:val="CEDE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878A6"/>
    <w:multiLevelType w:val="multilevel"/>
    <w:tmpl w:val="A7E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96BA6"/>
    <w:multiLevelType w:val="multilevel"/>
    <w:tmpl w:val="1E1E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7A3FBB"/>
    <w:multiLevelType w:val="multilevel"/>
    <w:tmpl w:val="48C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D45C5"/>
    <w:multiLevelType w:val="multilevel"/>
    <w:tmpl w:val="C8EE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F7340"/>
    <w:multiLevelType w:val="multilevel"/>
    <w:tmpl w:val="65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53C26"/>
    <w:multiLevelType w:val="multilevel"/>
    <w:tmpl w:val="8BF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23A42"/>
    <w:multiLevelType w:val="multilevel"/>
    <w:tmpl w:val="79A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15433"/>
    <w:multiLevelType w:val="multilevel"/>
    <w:tmpl w:val="D1F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E068C"/>
    <w:multiLevelType w:val="multilevel"/>
    <w:tmpl w:val="D4D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30F58"/>
    <w:multiLevelType w:val="multilevel"/>
    <w:tmpl w:val="CD2E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82335"/>
    <w:multiLevelType w:val="multilevel"/>
    <w:tmpl w:val="B63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1720F"/>
    <w:multiLevelType w:val="multilevel"/>
    <w:tmpl w:val="125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E6BD6"/>
    <w:multiLevelType w:val="multilevel"/>
    <w:tmpl w:val="671A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8227D"/>
    <w:multiLevelType w:val="multilevel"/>
    <w:tmpl w:val="AB4C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E1EB2"/>
    <w:multiLevelType w:val="multilevel"/>
    <w:tmpl w:val="A8F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065C2"/>
    <w:multiLevelType w:val="multilevel"/>
    <w:tmpl w:val="203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9725B"/>
    <w:multiLevelType w:val="multilevel"/>
    <w:tmpl w:val="95D2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84A24"/>
    <w:multiLevelType w:val="multilevel"/>
    <w:tmpl w:val="34B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61A00"/>
    <w:multiLevelType w:val="multilevel"/>
    <w:tmpl w:val="4D6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22FE3"/>
    <w:multiLevelType w:val="hybridMultilevel"/>
    <w:tmpl w:val="8726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664568"/>
    <w:multiLevelType w:val="multilevel"/>
    <w:tmpl w:val="AE7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24B1B"/>
    <w:multiLevelType w:val="multilevel"/>
    <w:tmpl w:val="277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23DB9"/>
    <w:multiLevelType w:val="multilevel"/>
    <w:tmpl w:val="49F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56429"/>
    <w:multiLevelType w:val="multilevel"/>
    <w:tmpl w:val="6C2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F7C31"/>
    <w:multiLevelType w:val="multilevel"/>
    <w:tmpl w:val="6D7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A0BB7"/>
    <w:multiLevelType w:val="multilevel"/>
    <w:tmpl w:val="1ACC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E0FCB"/>
    <w:multiLevelType w:val="multilevel"/>
    <w:tmpl w:val="0BF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A30F9"/>
    <w:multiLevelType w:val="multilevel"/>
    <w:tmpl w:val="01FE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951D21"/>
    <w:multiLevelType w:val="multilevel"/>
    <w:tmpl w:val="624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665A9"/>
    <w:multiLevelType w:val="multilevel"/>
    <w:tmpl w:val="B660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7774C"/>
    <w:multiLevelType w:val="multilevel"/>
    <w:tmpl w:val="ECB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D25AB"/>
    <w:multiLevelType w:val="multilevel"/>
    <w:tmpl w:val="B4A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D63DD"/>
    <w:multiLevelType w:val="multilevel"/>
    <w:tmpl w:val="D80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C277A"/>
    <w:multiLevelType w:val="multilevel"/>
    <w:tmpl w:val="3D24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453AF"/>
    <w:multiLevelType w:val="multilevel"/>
    <w:tmpl w:val="417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1"/>
  </w:num>
  <w:num w:numId="3">
    <w:abstractNumId w:val="15"/>
  </w:num>
  <w:num w:numId="4">
    <w:abstractNumId w:val="37"/>
  </w:num>
  <w:num w:numId="5">
    <w:abstractNumId w:val="26"/>
  </w:num>
  <w:num w:numId="6">
    <w:abstractNumId w:val="18"/>
  </w:num>
  <w:num w:numId="7">
    <w:abstractNumId w:val="43"/>
  </w:num>
  <w:num w:numId="8">
    <w:abstractNumId w:val="9"/>
  </w:num>
  <w:num w:numId="9">
    <w:abstractNumId w:val="30"/>
  </w:num>
  <w:num w:numId="10">
    <w:abstractNumId w:val="2"/>
  </w:num>
  <w:num w:numId="11">
    <w:abstractNumId w:val="35"/>
  </w:num>
  <w:num w:numId="12">
    <w:abstractNumId w:val="33"/>
  </w:num>
  <w:num w:numId="13">
    <w:abstractNumId w:val="38"/>
  </w:num>
  <w:num w:numId="14">
    <w:abstractNumId w:val="19"/>
  </w:num>
  <w:num w:numId="15">
    <w:abstractNumId w:val="8"/>
  </w:num>
  <w:num w:numId="16">
    <w:abstractNumId w:val="41"/>
  </w:num>
  <w:num w:numId="17">
    <w:abstractNumId w:val="24"/>
  </w:num>
  <w:num w:numId="18">
    <w:abstractNumId w:val="5"/>
  </w:num>
  <w:num w:numId="19">
    <w:abstractNumId w:val="22"/>
  </w:num>
  <w:num w:numId="20">
    <w:abstractNumId w:val="17"/>
  </w:num>
  <w:num w:numId="21">
    <w:abstractNumId w:val="29"/>
  </w:num>
  <w:num w:numId="22">
    <w:abstractNumId w:val="40"/>
  </w:num>
  <w:num w:numId="23">
    <w:abstractNumId w:val="4"/>
  </w:num>
  <w:num w:numId="24">
    <w:abstractNumId w:val="14"/>
  </w:num>
  <w:num w:numId="25">
    <w:abstractNumId w:val="1"/>
  </w:num>
  <w:num w:numId="26">
    <w:abstractNumId w:val="12"/>
  </w:num>
  <w:num w:numId="27">
    <w:abstractNumId w:val="42"/>
  </w:num>
  <w:num w:numId="28">
    <w:abstractNumId w:val="23"/>
  </w:num>
  <w:num w:numId="29">
    <w:abstractNumId w:val="20"/>
  </w:num>
  <w:num w:numId="30">
    <w:abstractNumId w:val="25"/>
  </w:num>
  <w:num w:numId="31">
    <w:abstractNumId w:val="34"/>
  </w:num>
  <w:num w:numId="32">
    <w:abstractNumId w:val="0"/>
  </w:num>
  <w:num w:numId="33">
    <w:abstractNumId w:val="27"/>
  </w:num>
  <w:num w:numId="34">
    <w:abstractNumId w:val="11"/>
  </w:num>
  <w:num w:numId="35">
    <w:abstractNumId w:val="7"/>
  </w:num>
  <w:num w:numId="36">
    <w:abstractNumId w:val="32"/>
  </w:num>
  <w:num w:numId="37">
    <w:abstractNumId w:val="13"/>
  </w:num>
  <w:num w:numId="38">
    <w:abstractNumId w:val="31"/>
  </w:num>
  <w:num w:numId="39">
    <w:abstractNumId w:val="39"/>
  </w:num>
  <w:num w:numId="40">
    <w:abstractNumId w:val="6"/>
  </w:num>
  <w:num w:numId="41">
    <w:abstractNumId w:val="10"/>
  </w:num>
  <w:num w:numId="42">
    <w:abstractNumId w:val="36"/>
  </w:num>
  <w:num w:numId="43">
    <w:abstractNumId w:val="3"/>
  </w:num>
  <w:num w:numId="44">
    <w:abstractNumId w:val="2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FA"/>
    <w:rsid w:val="000E173B"/>
    <w:rsid w:val="00203D66"/>
    <w:rsid w:val="00377067"/>
    <w:rsid w:val="003C676E"/>
    <w:rsid w:val="00474F29"/>
    <w:rsid w:val="004E6FB4"/>
    <w:rsid w:val="00522487"/>
    <w:rsid w:val="00581D62"/>
    <w:rsid w:val="00582A78"/>
    <w:rsid w:val="00626957"/>
    <w:rsid w:val="00683571"/>
    <w:rsid w:val="006D03F2"/>
    <w:rsid w:val="007210EF"/>
    <w:rsid w:val="008110D6"/>
    <w:rsid w:val="009634E5"/>
    <w:rsid w:val="009A7EEA"/>
    <w:rsid w:val="009F2938"/>
    <w:rsid w:val="00A06F83"/>
    <w:rsid w:val="00B322FA"/>
    <w:rsid w:val="00B96D0B"/>
    <w:rsid w:val="00BF629D"/>
    <w:rsid w:val="00C07672"/>
    <w:rsid w:val="00C82D48"/>
    <w:rsid w:val="00D470A5"/>
    <w:rsid w:val="00E93633"/>
    <w:rsid w:val="00EA3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24E0F"/>
  <w15:chartTrackingRefBased/>
  <w15:docId w15:val="{675A5E24-171A-4DD1-B32D-CB7F4431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4F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4F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4F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4F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4F29"/>
    <w:rPr>
      <w:rFonts w:ascii="Times New Roman" w:eastAsia="Times New Roman" w:hAnsi="Times New Roman" w:cs="Times New Roman"/>
      <w:b/>
      <w:bCs/>
      <w:sz w:val="27"/>
      <w:szCs w:val="27"/>
    </w:rPr>
  </w:style>
  <w:style w:type="paragraph" w:customStyle="1" w:styleId="ds-markdown-paragraph">
    <w:name w:val="ds-markdown-paragraph"/>
    <w:basedOn w:val="Normal"/>
    <w:rsid w:val="00474F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4F29"/>
    <w:rPr>
      <w:b/>
      <w:bCs/>
    </w:rPr>
  </w:style>
  <w:style w:type="character" w:styleId="Emphasis">
    <w:name w:val="Emphasis"/>
    <w:basedOn w:val="DefaultParagraphFont"/>
    <w:uiPriority w:val="20"/>
    <w:qFormat/>
    <w:rsid w:val="00474F29"/>
    <w:rPr>
      <w:i/>
      <w:iCs/>
    </w:rPr>
  </w:style>
  <w:style w:type="paragraph" w:styleId="ListParagraph">
    <w:name w:val="List Paragraph"/>
    <w:basedOn w:val="Normal"/>
    <w:uiPriority w:val="34"/>
    <w:qFormat/>
    <w:rsid w:val="00581D62"/>
    <w:pPr>
      <w:ind w:left="720"/>
      <w:contextualSpacing/>
    </w:pPr>
  </w:style>
  <w:style w:type="paragraph" w:customStyle="1" w:styleId="msonormal0">
    <w:name w:val="msonormal"/>
    <w:basedOn w:val="Normal"/>
    <w:rsid w:val="00B96D0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06F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0236">
      <w:bodyDiv w:val="1"/>
      <w:marLeft w:val="0"/>
      <w:marRight w:val="0"/>
      <w:marTop w:val="0"/>
      <w:marBottom w:val="0"/>
      <w:divBdr>
        <w:top w:val="none" w:sz="0" w:space="0" w:color="auto"/>
        <w:left w:val="none" w:sz="0" w:space="0" w:color="auto"/>
        <w:bottom w:val="none" w:sz="0" w:space="0" w:color="auto"/>
        <w:right w:val="none" w:sz="0" w:space="0" w:color="auto"/>
      </w:divBdr>
      <w:divsChild>
        <w:div w:id="1634553312">
          <w:marLeft w:val="0"/>
          <w:marRight w:val="0"/>
          <w:marTop w:val="0"/>
          <w:marBottom w:val="0"/>
          <w:divBdr>
            <w:top w:val="none" w:sz="0" w:space="0" w:color="auto"/>
            <w:left w:val="none" w:sz="0" w:space="0" w:color="auto"/>
            <w:bottom w:val="none" w:sz="0" w:space="0" w:color="auto"/>
            <w:right w:val="none" w:sz="0" w:space="0" w:color="auto"/>
          </w:divBdr>
        </w:div>
        <w:div w:id="180317166">
          <w:marLeft w:val="0"/>
          <w:marRight w:val="0"/>
          <w:marTop w:val="0"/>
          <w:marBottom w:val="0"/>
          <w:divBdr>
            <w:top w:val="none" w:sz="0" w:space="0" w:color="auto"/>
            <w:left w:val="none" w:sz="0" w:space="0" w:color="auto"/>
            <w:bottom w:val="none" w:sz="0" w:space="0" w:color="auto"/>
            <w:right w:val="none" w:sz="0" w:space="0" w:color="auto"/>
          </w:divBdr>
        </w:div>
        <w:div w:id="601375377">
          <w:blockQuote w:val="1"/>
          <w:marLeft w:val="0"/>
          <w:marRight w:val="0"/>
          <w:marTop w:val="240"/>
          <w:marBottom w:val="0"/>
          <w:divBdr>
            <w:top w:val="none" w:sz="0" w:space="0" w:color="auto"/>
            <w:left w:val="single" w:sz="12" w:space="11" w:color="ADB2B8"/>
            <w:bottom w:val="none" w:sz="0" w:space="0" w:color="auto"/>
            <w:right w:val="none" w:sz="0" w:space="0" w:color="auto"/>
          </w:divBdr>
        </w:div>
        <w:div w:id="1463958921">
          <w:blockQuote w:val="1"/>
          <w:marLeft w:val="0"/>
          <w:marRight w:val="0"/>
          <w:marTop w:val="240"/>
          <w:marBottom w:val="0"/>
          <w:divBdr>
            <w:top w:val="none" w:sz="0" w:space="0" w:color="auto"/>
            <w:left w:val="single" w:sz="12" w:space="11" w:color="ADB2B8"/>
            <w:bottom w:val="none" w:sz="0" w:space="0" w:color="auto"/>
            <w:right w:val="none" w:sz="0" w:space="0" w:color="auto"/>
          </w:divBdr>
        </w:div>
        <w:div w:id="1060522677">
          <w:blockQuote w:val="1"/>
          <w:marLeft w:val="0"/>
          <w:marRight w:val="0"/>
          <w:marTop w:val="240"/>
          <w:marBottom w:val="0"/>
          <w:divBdr>
            <w:top w:val="none" w:sz="0" w:space="0" w:color="auto"/>
            <w:left w:val="single" w:sz="12" w:space="11" w:color="ADB2B8"/>
            <w:bottom w:val="none" w:sz="0" w:space="0" w:color="auto"/>
            <w:right w:val="none" w:sz="0" w:space="0" w:color="auto"/>
          </w:divBdr>
        </w:div>
        <w:div w:id="1724910417">
          <w:marLeft w:val="0"/>
          <w:marRight w:val="0"/>
          <w:marTop w:val="0"/>
          <w:marBottom w:val="0"/>
          <w:divBdr>
            <w:top w:val="none" w:sz="0" w:space="0" w:color="auto"/>
            <w:left w:val="none" w:sz="0" w:space="0" w:color="auto"/>
            <w:bottom w:val="none" w:sz="0" w:space="0" w:color="auto"/>
            <w:right w:val="none" w:sz="0" w:space="0" w:color="auto"/>
          </w:divBdr>
        </w:div>
        <w:div w:id="806973703">
          <w:marLeft w:val="0"/>
          <w:marRight w:val="0"/>
          <w:marTop w:val="0"/>
          <w:marBottom w:val="0"/>
          <w:divBdr>
            <w:top w:val="none" w:sz="0" w:space="0" w:color="auto"/>
            <w:left w:val="none" w:sz="0" w:space="0" w:color="auto"/>
            <w:bottom w:val="none" w:sz="0" w:space="0" w:color="auto"/>
            <w:right w:val="none" w:sz="0" w:space="0" w:color="auto"/>
          </w:divBdr>
        </w:div>
        <w:div w:id="1090544781">
          <w:marLeft w:val="0"/>
          <w:marRight w:val="0"/>
          <w:marTop w:val="0"/>
          <w:marBottom w:val="0"/>
          <w:divBdr>
            <w:top w:val="none" w:sz="0" w:space="0" w:color="auto"/>
            <w:left w:val="none" w:sz="0" w:space="0" w:color="auto"/>
            <w:bottom w:val="none" w:sz="0" w:space="0" w:color="auto"/>
            <w:right w:val="none" w:sz="0" w:space="0" w:color="auto"/>
          </w:divBdr>
        </w:div>
        <w:div w:id="255948391">
          <w:marLeft w:val="0"/>
          <w:marRight w:val="0"/>
          <w:marTop w:val="0"/>
          <w:marBottom w:val="0"/>
          <w:divBdr>
            <w:top w:val="none" w:sz="0" w:space="0" w:color="auto"/>
            <w:left w:val="none" w:sz="0" w:space="0" w:color="auto"/>
            <w:bottom w:val="none" w:sz="0" w:space="0" w:color="auto"/>
            <w:right w:val="none" w:sz="0" w:space="0" w:color="auto"/>
          </w:divBdr>
        </w:div>
        <w:div w:id="575939832">
          <w:marLeft w:val="0"/>
          <w:marRight w:val="0"/>
          <w:marTop w:val="0"/>
          <w:marBottom w:val="0"/>
          <w:divBdr>
            <w:top w:val="none" w:sz="0" w:space="0" w:color="auto"/>
            <w:left w:val="none" w:sz="0" w:space="0" w:color="auto"/>
            <w:bottom w:val="none" w:sz="0" w:space="0" w:color="auto"/>
            <w:right w:val="none" w:sz="0" w:space="0" w:color="auto"/>
          </w:divBdr>
        </w:div>
        <w:div w:id="632708599">
          <w:marLeft w:val="0"/>
          <w:marRight w:val="0"/>
          <w:marTop w:val="0"/>
          <w:marBottom w:val="0"/>
          <w:divBdr>
            <w:top w:val="none" w:sz="0" w:space="0" w:color="auto"/>
            <w:left w:val="none" w:sz="0" w:space="0" w:color="auto"/>
            <w:bottom w:val="none" w:sz="0" w:space="0" w:color="auto"/>
            <w:right w:val="none" w:sz="0" w:space="0" w:color="auto"/>
          </w:divBdr>
        </w:div>
        <w:div w:id="1561670977">
          <w:marLeft w:val="0"/>
          <w:marRight w:val="0"/>
          <w:marTop w:val="0"/>
          <w:marBottom w:val="0"/>
          <w:divBdr>
            <w:top w:val="none" w:sz="0" w:space="0" w:color="auto"/>
            <w:left w:val="none" w:sz="0" w:space="0" w:color="auto"/>
            <w:bottom w:val="none" w:sz="0" w:space="0" w:color="auto"/>
            <w:right w:val="none" w:sz="0" w:space="0" w:color="auto"/>
          </w:divBdr>
        </w:div>
        <w:div w:id="123934357">
          <w:marLeft w:val="0"/>
          <w:marRight w:val="0"/>
          <w:marTop w:val="0"/>
          <w:marBottom w:val="0"/>
          <w:divBdr>
            <w:top w:val="none" w:sz="0" w:space="0" w:color="auto"/>
            <w:left w:val="none" w:sz="0" w:space="0" w:color="auto"/>
            <w:bottom w:val="none" w:sz="0" w:space="0" w:color="auto"/>
            <w:right w:val="none" w:sz="0" w:space="0" w:color="auto"/>
          </w:divBdr>
        </w:div>
        <w:div w:id="1598251040">
          <w:marLeft w:val="0"/>
          <w:marRight w:val="0"/>
          <w:marTop w:val="0"/>
          <w:marBottom w:val="0"/>
          <w:divBdr>
            <w:top w:val="none" w:sz="0" w:space="0" w:color="auto"/>
            <w:left w:val="none" w:sz="0" w:space="0" w:color="auto"/>
            <w:bottom w:val="none" w:sz="0" w:space="0" w:color="auto"/>
            <w:right w:val="none" w:sz="0" w:space="0" w:color="auto"/>
          </w:divBdr>
        </w:div>
        <w:div w:id="1621185319">
          <w:marLeft w:val="0"/>
          <w:marRight w:val="0"/>
          <w:marTop w:val="0"/>
          <w:marBottom w:val="0"/>
          <w:divBdr>
            <w:top w:val="none" w:sz="0" w:space="0" w:color="auto"/>
            <w:left w:val="none" w:sz="0" w:space="0" w:color="auto"/>
            <w:bottom w:val="none" w:sz="0" w:space="0" w:color="auto"/>
            <w:right w:val="none" w:sz="0" w:space="0" w:color="auto"/>
          </w:divBdr>
        </w:div>
        <w:div w:id="1765809254">
          <w:marLeft w:val="0"/>
          <w:marRight w:val="0"/>
          <w:marTop w:val="0"/>
          <w:marBottom w:val="0"/>
          <w:divBdr>
            <w:top w:val="none" w:sz="0" w:space="0" w:color="auto"/>
            <w:left w:val="none" w:sz="0" w:space="0" w:color="auto"/>
            <w:bottom w:val="none" w:sz="0" w:space="0" w:color="auto"/>
            <w:right w:val="none" w:sz="0" w:space="0" w:color="auto"/>
          </w:divBdr>
        </w:div>
        <w:div w:id="956840296">
          <w:marLeft w:val="0"/>
          <w:marRight w:val="0"/>
          <w:marTop w:val="0"/>
          <w:marBottom w:val="0"/>
          <w:divBdr>
            <w:top w:val="none" w:sz="0" w:space="0" w:color="auto"/>
            <w:left w:val="none" w:sz="0" w:space="0" w:color="auto"/>
            <w:bottom w:val="none" w:sz="0" w:space="0" w:color="auto"/>
            <w:right w:val="none" w:sz="0" w:space="0" w:color="auto"/>
          </w:divBdr>
        </w:div>
        <w:div w:id="1256985167">
          <w:marLeft w:val="0"/>
          <w:marRight w:val="0"/>
          <w:marTop w:val="0"/>
          <w:marBottom w:val="0"/>
          <w:divBdr>
            <w:top w:val="none" w:sz="0" w:space="0" w:color="auto"/>
            <w:left w:val="none" w:sz="0" w:space="0" w:color="auto"/>
            <w:bottom w:val="none" w:sz="0" w:space="0" w:color="auto"/>
            <w:right w:val="none" w:sz="0" w:space="0" w:color="auto"/>
          </w:divBdr>
        </w:div>
        <w:div w:id="1828664489">
          <w:marLeft w:val="0"/>
          <w:marRight w:val="0"/>
          <w:marTop w:val="0"/>
          <w:marBottom w:val="0"/>
          <w:divBdr>
            <w:top w:val="none" w:sz="0" w:space="0" w:color="auto"/>
            <w:left w:val="none" w:sz="0" w:space="0" w:color="auto"/>
            <w:bottom w:val="none" w:sz="0" w:space="0" w:color="auto"/>
            <w:right w:val="none" w:sz="0" w:space="0" w:color="auto"/>
          </w:divBdr>
        </w:div>
      </w:divsChild>
    </w:div>
    <w:div w:id="166557673">
      <w:bodyDiv w:val="1"/>
      <w:marLeft w:val="0"/>
      <w:marRight w:val="0"/>
      <w:marTop w:val="0"/>
      <w:marBottom w:val="0"/>
      <w:divBdr>
        <w:top w:val="none" w:sz="0" w:space="0" w:color="auto"/>
        <w:left w:val="none" w:sz="0" w:space="0" w:color="auto"/>
        <w:bottom w:val="none" w:sz="0" w:space="0" w:color="auto"/>
        <w:right w:val="none" w:sz="0" w:space="0" w:color="auto"/>
      </w:divBdr>
    </w:div>
    <w:div w:id="199636329">
      <w:bodyDiv w:val="1"/>
      <w:marLeft w:val="0"/>
      <w:marRight w:val="0"/>
      <w:marTop w:val="0"/>
      <w:marBottom w:val="0"/>
      <w:divBdr>
        <w:top w:val="none" w:sz="0" w:space="0" w:color="auto"/>
        <w:left w:val="none" w:sz="0" w:space="0" w:color="auto"/>
        <w:bottom w:val="none" w:sz="0" w:space="0" w:color="auto"/>
        <w:right w:val="none" w:sz="0" w:space="0" w:color="auto"/>
      </w:divBdr>
    </w:div>
    <w:div w:id="283122132">
      <w:bodyDiv w:val="1"/>
      <w:marLeft w:val="0"/>
      <w:marRight w:val="0"/>
      <w:marTop w:val="0"/>
      <w:marBottom w:val="0"/>
      <w:divBdr>
        <w:top w:val="none" w:sz="0" w:space="0" w:color="auto"/>
        <w:left w:val="none" w:sz="0" w:space="0" w:color="auto"/>
        <w:bottom w:val="none" w:sz="0" w:space="0" w:color="auto"/>
        <w:right w:val="none" w:sz="0" w:space="0" w:color="auto"/>
      </w:divBdr>
    </w:div>
    <w:div w:id="452870840">
      <w:bodyDiv w:val="1"/>
      <w:marLeft w:val="0"/>
      <w:marRight w:val="0"/>
      <w:marTop w:val="0"/>
      <w:marBottom w:val="0"/>
      <w:divBdr>
        <w:top w:val="none" w:sz="0" w:space="0" w:color="auto"/>
        <w:left w:val="none" w:sz="0" w:space="0" w:color="auto"/>
        <w:bottom w:val="none" w:sz="0" w:space="0" w:color="auto"/>
        <w:right w:val="none" w:sz="0" w:space="0" w:color="auto"/>
      </w:divBdr>
    </w:div>
    <w:div w:id="1081105093">
      <w:bodyDiv w:val="1"/>
      <w:marLeft w:val="0"/>
      <w:marRight w:val="0"/>
      <w:marTop w:val="0"/>
      <w:marBottom w:val="0"/>
      <w:divBdr>
        <w:top w:val="none" w:sz="0" w:space="0" w:color="auto"/>
        <w:left w:val="none" w:sz="0" w:space="0" w:color="auto"/>
        <w:bottom w:val="none" w:sz="0" w:space="0" w:color="auto"/>
        <w:right w:val="none" w:sz="0" w:space="0" w:color="auto"/>
      </w:divBdr>
    </w:div>
    <w:div w:id="1502887134">
      <w:bodyDiv w:val="1"/>
      <w:marLeft w:val="0"/>
      <w:marRight w:val="0"/>
      <w:marTop w:val="0"/>
      <w:marBottom w:val="0"/>
      <w:divBdr>
        <w:top w:val="none" w:sz="0" w:space="0" w:color="auto"/>
        <w:left w:val="none" w:sz="0" w:space="0" w:color="auto"/>
        <w:bottom w:val="none" w:sz="0" w:space="0" w:color="auto"/>
        <w:right w:val="none" w:sz="0" w:space="0" w:color="auto"/>
      </w:divBdr>
    </w:div>
    <w:div w:id="1669092156">
      <w:bodyDiv w:val="1"/>
      <w:marLeft w:val="0"/>
      <w:marRight w:val="0"/>
      <w:marTop w:val="0"/>
      <w:marBottom w:val="0"/>
      <w:divBdr>
        <w:top w:val="none" w:sz="0" w:space="0" w:color="auto"/>
        <w:left w:val="none" w:sz="0" w:space="0" w:color="auto"/>
        <w:bottom w:val="none" w:sz="0" w:space="0" w:color="auto"/>
        <w:right w:val="none" w:sz="0" w:space="0" w:color="auto"/>
      </w:divBdr>
      <w:divsChild>
        <w:div w:id="1786148047">
          <w:marLeft w:val="0"/>
          <w:marRight w:val="0"/>
          <w:marTop w:val="0"/>
          <w:marBottom w:val="0"/>
          <w:divBdr>
            <w:top w:val="none" w:sz="0" w:space="0" w:color="auto"/>
            <w:left w:val="none" w:sz="0" w:space="0" w:color="auto"/>
            <w:bottom w:val="none" w:sz="0" w:space="0" w:color="auto"/>
            <w:right w:val="none" w:sz="0" w:space="0" w:color="auto"/>
          </w:divBdr>
        </w:div>
        <w:div w:id="1139957138">
          <w:blockQuote w:val="1"/>
          <w:marLeft w:val="0"/>
          <w:marRight w:val="0"/>
          <w:marTop w:val="240"/>
          <w:marBottom w:val="0"/>
          <w:divBdr>
            <w:top w:val="none" w:sz="0" w:space="0" w:color="auto"/>
            <w:left w:val="single" w:sz="12" w:space="11" w:color="ADB2B8"/>
            <w:bottom w:val="none" w:sz="0" w:space="0" w:color="auto"/>
            <w:right w:val="none" w:sz="0" w:space="0" w:color="auto"/>
          </w:divBdr>
        </w:div>
        <w:div w:id="1615286190">
          <w:blockQuote w:val="1"/>
          <w:marLeft w:val="0"/>
          <w:marRight w:val="0"/>
          <w:marTop w:val="240"/>
          <w:marBottom w:val="0"/>
          <w:divBdr>
            <w:top w:val="none" w:sz="0" w:space="0" w:color="auto"/>
            <w:left w:val="single" w:sz="12" w:space="11" w:color="ADB2B8"/>
            <w:bottom w:val="none" w:sz="0" w:space="0" w:color="auto"/>
            <w:right w:val="none" w:sz="0" w:space="0" w:color="auto"/>
          </w:divBdr>
        </w:div>
        <w:div w:id="1543783719">
          <w:blockQuote w:val="1"/>
          <w:marLeft w:val="0"/>
          <w:marRight w:val="0"/>
          <w:marTop w:val="240"/>
          <w:marBottom w:val="0"/>
          <w:divBdr>
            <w:top w:val="none" w:sz="0" w:space="0" w:color="auto"/>
            <w:left w:val="single" w:sz="12" w:space="11" w:color="ADB2B8"/>
            <w:bottom w:val="none" w:sz="0" w:space="0" w:color="auto"/>
            <w:right w:val="none" w:sz="0" w:space="0" w:color="auto"/>
          </w:divBdr>
        </w:div>
        <w:div w:id="1333534849">
          <w:marLeft w:val="0"/>
          <w:marRight w:val="0"/>
          <w:marTop w:val="0"/>
          <w:marBottom w:val="0"/>
          <w:divBdr>
            <w:top w:val="none" w:sz="0" w:space="0" w:color="auto"/>
            <w:left w:val="none" w:sz="0" w:space="0" w:color="auto"/>
            <w:bottom w:val="none" w:sz="0" w:space="0" w:color="auto"/>
            <w:right w:val="none" w:sz="0" w:space="0" w:color="auto"/>
          </w:divBdr>
        </w:div>
        <w:div w:id="105346585">
          <w:marLeft w:val="0"/>
          <w:marRight w:val="0"/>
          <w:marTop w:val="0"/>
          <w:marBottom w:val="0"/>
          <w:divBdr>
            <w:top w:val="none" w:sz="0" w:space="0" w:color="auto"/>
            <w:left w:val="none" w:sz="0" w:space="0" w:color="auto"/>
            <w:bottom w:val="none" w:sz="0" w:space="0" w:color="auto"/>
            <w:right w:val="none" w:sz="0" w:space="0" w:color="auto"/>
          </w:divBdr>
        </w:div>
        <w:div w:id="2003463302">
          <w:marLeft w:val="0"/>
          <w:marRight w:val="0"/>
          <w:marTop w:val="0"/>
          <w:marBottom w:val="0"/>
          <w:divBdr>
            <w:top w:val="none" w:sz="0" w:space="0" w:color="auto"/>
            <w:left w:val="none" w:sz="0" w:space="0" w:color="auto"/>
            <w:bottom w:val="none" w:sz="0" w:space="0" w:color="auto"/>
            <w:right w:val="none" w:sz="0" w:space="0" w:color="auto"/>
          </w:divBdr>
        </w:div>
        <w:div w:id="793211374">
          <w:marLeft w:val="0"/>
          <w:marRight w:val="0"/>
          <w:marTop w:val="0"/>
          <w:marBottom w:val="0"/>
          <w:divBdr>
            <w:top w:val="none" w:sz="0" w:space="0" w:color="auto"/>
            <w:left w:val="none" w:sz="0" w:space="0" w:color="auto"/>
            <w:bottom w:val="none" w:sz="0" w:space="0" w:color="auto"/>
            <w:right w:val="none" w:sz="0" w:space="0" w:color="auto"/>
          </w:divBdr>
        </w:div>
        <w:div w:id="1715999684">
          <w:marLeft w:val="0"/>
          <w:marRight w:val="0"/>
          <w:marTop w:val="0"/>
          <w:marBottom w:val="0"/>
          <w:divBdr>
            <w:top w:val="none" w:sz="0" w:space="0" w:color="auto"/>
            <w:left w:val="none" w:sz="0" w:space="0" w:color="auto"/>
            <w:bottom w:val="none" w:sz="0" w:space="0" w:color="auto"/>
            <w:right w:val="none" w:sz="0" w:space="0" w:color="auto"/>
          </w:divBdr>
        </w:div>
        <w:div w:id="61104783">
          <w:marLeft w:val="0"/>
          <w:marRight w:val="0"/>
          <w:marTop w:val="0"/>
          <w:marBottom w:val="0"/>
          <w:divBdr>
            <w:top w:val="none" w:sz="0" w:space="0" w:color="auto"/>
            <w:left w:val="none" w:sz="0" w:space="0" w:color="auto"/>
            <w:bottom w:val="none" w:sz="0" w:space="0" w:color="auto"/>
            <w:right w:val="none" w:sz="0" w:space="0" w:color="auto"/>
          </w:divBdr>
        </w:div>
        <w:div w:id="397901273">
          <w:marLeft w:val="0"/>
          <w:marRight w:val="0"/>
          <w:marTop w:val="0"/>
          <w:marBottom w:val="0"/>
          <w:divBdr>
            <w:top w:val="none" w:sz="0" w:space="0" w:color="auto"/>
            <w:left w:val="none" w:sz="0" w:space="0" w:color="auto"/>
            <w:bottom w:val="none" w:sz="0" w:space="0" w:color="auto"/>
            <w:right w:val="none" w:sz="0" w:space="0" w:color="auto"/>
          </w:divBdr>
        </w:div>
        <w:div w:id="245463685">
          <w:marLeft w:val="0"/>
          <w:marRight w:val="0"/>
          <w:marTop w:val="0"/>
          <w:marBottom w:val="0"/>
          <w:divBdr>
            <w:top w:val="none" w:sz="0" w:space="0" w:color="auto"/>
            <w:left w:val="none" w:sz="0" w:space="0" w:color="auto"/>
            <w:bottom w:val="none" w:sz="0" w:space="0" w:color="auto"/>
            <w:right w:val="none" w:sz="0" w:space="0" w:color="auto"/>
          </w:divBdr>
        </w:div>
        <w:div w:id="223569591">
          <w:marLeft w:val="0"/>
          <w:marRight w:val="0"/>
          <w:marTop w:val="0"/>
          <w:marBottom w:val="0"/>
          <w:divBdr>
            <w:top w:val="none" w:sz="0" w:space="0" w:color="auto"/>
            <w:left w:val="none" w:sz="0" w:space="0" w:color="auto"/>
            <w:bottom w:val="none" w:sz="0" w:space="0" w:color="auto"/>
            <w:right w:val="none" w:sz="0" w:space="0" w:color="auto"/>
          </w:divBdr>
        </w:div>
        <w:div w:id="1720781808">
          <w:marLeft w:val="0"/>
          <w:marRight w:val="0"/>
          <w:marTop w:val="0"/>
          <w:marBottom w:val="0"/>
          <w:divBdr>
            <w:top w:val="none" w:sz="0" w:space="0" w:color="auto"/>
            <w:left w:val="none" w:sz="0" w:space="0" w:color="auto"/>
            <w:bottom w:val="none" w:sz="0" w:space="0" w:color="auto"/>
            <w:right w:val="none" w:sz="0" w:space="0" w:color="auto"/>
          </w:divBdr>
        </w:div>
        <w:div w:id="2009087923">
          <w:marLeft w:val="0"/>
          <w:marRight w:val="0"/>
          <w:marTop w:val="0"/>
          <w:marBottom w:val="0"/>
          <w:divBdr>
            <w:top w:val="none" w:sz="0" w:space="0" w:color="auto"/>
            <w:left w:val="none" w:sz="0" w:space="0" w:color="auto"/>
            <w:bottom w:val="none" w:sz="0" w:space="0" w:color="auto"/>
            <w:right w:val="none" w:sz="0" w:space="0" w:color="auto"/>
          </w:divBdr>
        </w:div>
        <w:div w:id="1232152461">
          <w:marLeft w:val="0"/>
          <w:marRight w:val="0"/>
          <w:marTop w:val="0"/>
          <w:marBottom w:val="0"/>
          <w:divBdr>
            <w:top w:val="none" w:sz="0" w:space="0" w:color="auto"/>
            <w:left w:val="none" w:sz="0" w:space="0" w:color="auto"/>
            <w:bottom w:val="none" w:sz="0" w:space="0" w:color="auto"/>
            <w:right w:val="none" w:sz="0" w:space="0" w:color="auto"/>
          </w:divBdr>
        </w:div>
        <w:div w:id="2061005146">
          <w:marLeft w:val="0"/>
          <w:marRight w:val="0"/>
          <w:marTop w:val="0"/>
          <w:marBottom w:val="0"/>
          <w:divBdr>
            <w:top w:val="none" w:sz="0" w:space="0" w:color="auto"/>
            <w:left w:val="none" w:sz="0" w:space="0" w:color="auto"/>
            <w:bottom w:val="none" w:sz="0" w:space="0" w:color="auto"/>
            <w:right w:val="none" w:sz="0" w:space="0" w:color="auto"/>
          </w:divBdr>
        </w:div>
        <w:div w:id="363596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19</Pages>
  <Words>4230</Words>
  <Characters>24112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21</cp:revision>
  <dcterms:created xsi:type="dcterms:W3CDTF">2026-06-22T10:17:00Z</dcterms:created>
  <dcterms:modified xsi:type="dcterms:W3CDTF">2026-06-22T11:26:00Z</dcterms:modified>
</cp:coreProperties>
</file>