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3127F" w14:textId="77777777" w:rsidR="003F2AEA" w:rsidRPr="003F2AEA" w:rsidRDefault="003F2AEA" w:rsidP="003F2AEA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A-019: PHASE 4 ALIGNMENT &amp; REQUIREMENTS MATRIX</w:t>
      </w:r>
    </w:p>
    <w:p w14:paraId="2CA963CF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— Founder Lock Final</w:t>
      </w:r>
    </w:p>
    <w:p w14:paraId="7966D596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Integration Instrument</w:t>
      </w:r>
    </w:p>
    <w:p w14:paraId="791CD014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Prepared:</w:t>
      </w: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 June 2026</w:t>
      </w: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</w:t>
      </w: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 APPROVED FOR FOUNDER LOCK</w:t>
      </w: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Authority:</w:t>
      </w: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 Derived from A-000 Constitution, A-011 Governance Charter, A-014 Service Portfolio Architecture, A-015 Client Journey Architecture, A-016 Community Philosophy, A-017 Trust &amp; Safeguarding Charter, A-018 Quality &amp; Continuous Improvement Charter, Document A Strategic Operating Thesis, and the Documentation Completion Plan V1.2</w:t>
      </w: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Classification:</w:t>
      </w: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 Constitutional Integration Instrument</w:t>
      </w: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Sequence Position:</w:t>
      </w: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 Phase 4A — First in Foundation Completion</w:t>
      </w: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Next Review:</w:t>
      </w: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 Upon completion of Phase 4, then biennially</w:t>
      </w:r>
    </w:p>
    <w:p w14:paraId="61678161" w14:textId="77777777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DB79BB">
          <v:rect id="_x0000_i1025" style="width:0;height:.75pt" o:hralign="center" o:hrstd="t" o:hr="t" fillcolor="#a0a0a0" stroked="f"/>
        </w:pict>
      </w:r>
    </w:p>
    <w:p w14:paraId="5ADB58A7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CONFIDENTIALITY NOTICE</w:t>
      </w:r>
    </w:p>
    <w:p w14:paraId="2BE4E685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defines the Phase 4 Alignment &amp; Requirements Matrix for Golden Wings. It translates constitutional requirements from A-014 through A-018 into operational implementation requirements for Documents O, N, K, M, L, R, Q, P, and B. Distribution without approval from the Constitutional Members is prohibited.</w:t>
      </w:r>
    </w:p>
    <w:p w14:paraId="076C4CB8" w14:textId="77777777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D9D9F2">
          <v:rect id="_x0000_i1026" style="width:0;height:.75pt" o:hralign="center" o:hrstd="t" o:hr="t" fillcolor="#a0a0a0" stroked="f"/>
        </w:pict>
      </w:r>
    </w:p>
    <w:p w14:paraId="60C7DE7F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8392"/>
      </w:tblGrid>
      <w:tr w:rsidR="003F2AEA" w:rsidRPr="003F2AEA" w14:paraId="1C46BD03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F9C0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Article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2B0D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Title</w:t>
            </w:r>
          </w:p>
        </w:tc>
      </w:tr>
      <w:tr w:rsidR="003F2AEA" w:rsidRPr="003F2AEA" w14:paraId="754B1AC7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DE99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Article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6327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Purpose &amp; Authority</w:t>
            </w:r>
          </w:p>
        </w:tc>
      </w:tr>
      <w:tr w:rsidR="003F2AEA" w:rsidRPr="003F2AEA" w14:paraId="28812AA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F47C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Article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2083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Alignment Principles</w:t>
            </w:r>
          </w:p>
        </w:tc>
      </w:tr>
      <w:tr w:rsidR="003F2AEA" w:rsidRPr="003F2AEA" w14:paraId="3B91F9D5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DFCE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Article 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BA7D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Phase 4 Document Requirements Matrix</w:t>
            </w:r>
          </w:p>
        </w:tc>
      </w:tr>
      <w:tr w:rsidR="003F2AEA" w:rsidRPr="003F2AEA" w14:paraId="2ADE2C53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A325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Article 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A759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Requirements</w:t>
            </w:r>
          </w:p>
        </w:tc>
      </w:tr>
      <w:tr w:rsidR="003F2AEA" w:rsidRPr="003F2AEA" w14:paraId="415389A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7396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Article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208A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Phase 4 Acceptance Criteria</w:t>
            </w:r>
          </w:p>
        </w:tc>
      </w:tr>
      <w:tr w:rsidR="003F2AEA" w:rsidRPr="003F2AEA" w14:paraId="5B1660DF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5677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Article 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04F1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Phase 4 Completion Gate</w:t>
            </w:r>
          </w:p>
        </w:tc>
      </w:tr>
      <w:tr w:rsidR="003F2AEA" w:rsidRPr="003F2AEA" w14:paraId="0A534B23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F241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Article VII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8D22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 Sequencing</w:t>
            </w:r>
          </w:p>
        </w:tc>
      </w:tr>
      <w:tr w:rsidR="003F2AEA" w:rsidRPr="003F2AEA" w14:paraId="4A90AA0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621D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Article VIII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CC7F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Risk &amp; Quality Integration</w:t>
            </w:r>
          </w:p>
        </w:tc>
      </w:tr>
      <w:tr w:rsidR="003F2AEA" w:rsidRPr="003F2AEA" w14:paraId="762374D4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85B3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Article 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0F49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Interpretation &amp; Integration</w:t>
            </w:r>
          </w:p>
        </w:tc>
      </w:tr>
      <w:tr w:rsidR="003F2AEA" w:rsidRPr="003F2AEA" w14:paraId="4CCB8947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5E98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Article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C5A9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</w:tr>
      <w:tr w:rsidR="003F2AEA" w:rsidRPr="003F2AEA" w14:paraId="6EA3E0D7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E346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Appendix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CEB1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Requirements Traceability Matrix</w:t>
            </w:r>
          </w:p>
        </w:tc>
      </w:tr>
      <w:tr w:rsidR="003F2AEA" w:rsidRPr="003F2AEA" w14:paraId="08CAB481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5923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Appendix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80AF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 Traceability Matrix</w:t>
            </w:r>
          </w:p>
        </w:tc>
      </w:tr>
      <w:tr w:rsidR="003F2AEA" w:rsidRPr="003F2AEA" w14:paraId="092C7D7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B608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Appendix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1EBB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Integration Map</w:t>
            </w:r>
          </w:p>
        </w:tc>
      </w:tr>
      <w:tr w:rsidR="003F2AEA" w:rsidRPr="003F2AEA" w14:paraId="2533DA55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5D14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Appendix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9D66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 History</w:t>
            </w:r>
          </w:p>
        </w:tc>
      </w:tr>
    </w:tbl>
    <w:p w14:paraId="514BB456" w14:textId="77777777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8AD8AD">
          <v:rect id="_x0000_i1027" style="width:0;height:.75pt" o:hralign="center" o:hrstd="t" o:hr="t" fillcolor="#a0a0a0" stroked="f"/>
        </w:pict>
      </w:r>
    </w:p>
    <w:p w14:paraId="60522FB1" w14:textId="77777777" w:rsidR="003F2AEA" w:rsidRPr="003F2AEA" w:rsidRDefault="003F2AEA" w:rsidP="003F2AEA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I: PURPOSE &amp; AUTHORITY</w:t>
      </w:r>
    </w:p>
    <w:p w14:paraId="4BFC7B15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1.1 Purpose</w:t>
      </w:r>
    </w:p>
    <w:p w14:paraId="300AB00B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A-019 exists to serve one purpose:</w:t>
      </w:r>
    </w:p>
    <w:p w14:paraId="2510608D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To ensure every Phase 4 operational document is fully aligned with the constitutional layer before operational architecture is expanded.</w:t>
      </w:r>
    </w:p>
    <w:p w14:paraId="0054D0CD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Without A-019, Phase 4 teams could interpret constitutional requirements differently.</w:t>
      </w:r>
    </w:p>
    <w:p w14:paraId="50DAF834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A-019 becomes the official translation layer between:</w:t>
      </w:r>
    </w:p>
    <w:p w14:paraId="7B70B16A" w14:textId="77777777" w:rsidR="003F2AEA" w:rsidRPr="003F2AEA" w:rsidRDefault="003F2AEA" w:rsidP="003F2AE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Documents (A-Series)</w:t>
      </w: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 — What must always be true</w:t>
      </w:r>
    </w:p>
    <w:p w14:paraId="2D532585" w14:textId="77777777" w:rsidR="003F2AEA" w:rsidRPr="003F2AEA" w:rsidRDefault="003F2AEA" w:rsidP="003F2AE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Operational Architecture Documents (K–R)</w:t>
      </w: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 — How the business operates</w:t>
      </w:r>
    </w:p>
    <w:p w14:paraId="69D33C73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1.2 What A-019 Does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9556"/>
      </w:tblGrid>
      <w:tr w:rsidR="003F2AEA" w:rsidRPr="003F2AEA" w14:paraId="790A624D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2FF8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1287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F2AEA" w:rsidRPr="003F2AEA" w14:paraId="594003D1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A149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4BEF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requirements into operational implementation requirements</w:t>
            </w:r>
          </w:p>
        </w:tc>
      </w:tr>
      <w:tr w:rsidR="003F2AEA" w:rsidRPr="003F2AEA" w14:paraId="2F50F97F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F583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745E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Each requirement from source to implementation</w:t>
            </w:r>
          </w:p>
        </w:tc>
      </w:tr>
      <w:tr w:rsidR="003F2AEA" w:rsidRPr="003F2AEA" w14:paraId="238B73B4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0436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7483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That no operational document creates new constitutional policy</w:t>
            </w:r>
          </w:p>
        </w:tc>
      </w:tr>
      <w:tr w:rsidR="003F2AEA" w:rsidRPr="003F2AEA" w14:paraId="6BB5DBDE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2799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E537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Phase 4 document completion against acceptance criteria</w:t>
            </w:r>
          </w:p>
        </w:tc>
      </w:tr>
      <w:tr w:rsidR="003F2AEA" w:rsidRPr="003F2AEA" w14:paraId="04581E6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0BE5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328F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The traceability chain from Founder Decision to Software Requirement</w:t>
            </w:r>
          </w:p>
        </w:tc>
      </w:tr>
    </w:tbl>
    <w:p w14:paraId="000B944E" w14:textId="77777777" w:rsidR="00BC7436" w:rsidRPr="00BC7436" w:rsidRDefault="00BC7436" w:rsidP="00BC743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C743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1.2.1 Success Measure</w:t>
      </w:r>
    </w:p>
    <w:p w14:paraId="5EC723C5" w14:textId="77777777" w:rsidR="0067158B" w:rsidRPr="0067158B" w:rsidRDefault="0067158B" w:rsidP="006715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7158B">
        <w:rPr>
          <w:rFonts w:ascii="Times New Roman" w:eastAsia="Times New Roman" w:hAnsi="Times New Roman" w:cs="Times New Roman"/>
          <w:color w:val="0F1115"/>
          <w:sz w:val="24"/>
          <w:szCs w:val="24"/>
        </w:rPr>
        <w:t>A-019 shall be considered successful when every requirement originating from A-014 through A-018 and every applicable Founder Decision from Document A (Section 38) can be traced through:</w:t>
      </w:r>
    </w:p>
    <w:p w14:paraId="51CEEE4E" w14:textId="77777777" w:rsidR="0067158B" w:rsidRPr="0067158B" w:rsidRDefault="0067158B" w:rsidP="006715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7158B">
        <w:rPr>
          <w:rFonts w:ascii="Times New Roman" w:eastAsia="Times New Roman" w:hAnsi="Times New Roman" w:cs="Times New Roman"/>
          <w:color w:val="0F1115"/>
          <w:sz w:val="24"/>
          <w:szCs w:val="24"/>
        </w:rPr>
        <w:t>Constitutional Source / Founder Decision</w:t>
      </w:r>
    </w:p>
    <w:p w14:paraId="2946FFEE" w14:textId="77777777" w:rsidR="0067158B" w:rsidRPr="0067158B" w:rsidRDefault="0067158B" w:rsidP="006715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7158B">
        <w:rPr>
          <w:rFonts w:ascii="Times New Roman" w:eastAsia="Times New Roman" w:hAnsi="Times New Roman" w:cs="Times New Roman"/>
          <w:color w:val="0F1115"/>
          <w:sz w:val="24"/>
          <w:szCs w:val="24"/>
        </w:rPr>
        <w:t>→ A-019 (Translation Layer)</w:t>
      </w:r>
    </w:p>
    <w:p w14:paraId="3EB9DB8A" w14:textId="77777777" w:rsidR="0067158B" w:rsidRPr="0067158B" w:rsidRDefault="0067158B" w:rsidP="006715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7158B">
        <w:rPr>
          <w:rFonts w:ascii="Times New Roman" w:eastAsia="Times New Roman" w:hAnsi="Times New Roman" w:cs="Times New Roman"/>
          <w:color w:val="0F1115"/>
          <w:sz w:val="24"/>
          <w:szCs w:val="24"/>
        </w:rPr>
        <w:t>→ Operational Architecture (Documents K-R, O, N, B)</w:t>
      </w:r>
    </w:p>
    <w:p w14:paraId="4B96052C" w14:textId="77777777" w:rsidR="0067158B" w:rsidRPr="0067158B" w:rsidRDefault="0067158B" w:rsidP="006715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7158B">
        <w:rPr>
          <w:rFonts w:ascii="Times New Roman" w:eastAsia="Times New Roman" w:hAnsi="Times New Roman" w:cs="Times New Roman"/>
          <w:color w:val="0F1115"/>
          <w:sz w:val="24"/>
          <w:szCs w:val="24"/>
        </w:rPr>
        <w:t>→ Business Rules (Documents S, T, T.1)</w:t>
      </w:r>
    </w:p>
    <w:p w14:paraId="2A85DE6E" w14:textId="77777777" w:rsidR="0067158B" w:rsidRPr="0067158B" w:rsidRDefault="0067158B" w:rsidP="006715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7158B">
        <w:rPr>
          <w:rFonts w:ascii="Times New Roman" w:eastAsia="Times New Roman" w:hAnsi="Times New Roman" w:cs="Times New Roman"/>
          <w:color w:val="0F1115"/>
          <w:sz w:val="24"/>
          <w:szCs w:val="24"/>
        </w:rPr>
        <w:t>→ Software Requirements (Documents Y, Z)</w:t>
      </w:r>
    </w:p>
    <w:p w14:paraId="244E3461" w14:textId="77777777" w:rsidR="0067158B" w:rsidRPr="0067158B" w:rsidRDefault="0067158B" w:rsidP="006715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7158B">
        <w:rPr>
          <w:rFonts w:ascii="Times New Roman" w:eastAsia="Times New Roman" w:hAnsi="Times New Roman" w:cs="Times New Roman"/>
          <w:color w:val="0F1115"/>
          <w:sz w:val="24"/>
          <w:szCs w:val="24"/>
        </w:rPr>
        <w:t>→ Implemented System</w:t>
      </w:r>
    </w:p>
    <w:p w14:paraId="663EE2FA" w14:textId="09D3D1BE" w:rsidR="00BC7436" w:rsidRPr="00BC7436" w:rsidRDefault="0067158B" w:rsidP="006715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67158B">
        <w:rPr>
          <w:rFonts w:ascii="Times New Roman" w:eastAsia="Times New Roman" w:hAnsi="Times New Roman" w:cs="Times New Roman"/>
          <w:color w:val="0F1115"/>
          <w:sz w:val="24"/>
          <w:szCs w:val="24"/>
        </w:rPr>
        <w:t>without ambiguity, contradiction, or orphaned requirements.</w:t>
      </w:r>
    </w:p>
    <w:p w14:paraId="4393C4AA" w14:textId="19FBA6E8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1.3 What A-019 Does NOT 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8121"/>
      </w:tblGrid>
      <w:tr w:rsidR="003F2AEA" w:rsidRPr="003F2AEA" w14:paraId="60C76C34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C86C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B2BA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F2AEA" w:rsidRPr="003F2AEA" w14:paraId="3082F9AE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EF75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Create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4508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A-019 does not create new constitutional policy</w:t>
            </w:r>
          </w:p>
        </w:tc>
      </w:tr>
      <w:tr w:rsidR="003F2AEA" w:rsidRPr="003F2AEA" w14:paraId="0A6843E0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1547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Override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315C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A-019 does not override existing governance authority</w:t>
            </w:r>
          </w:p>
        </w:tc>
      </w:tr>
      <w:tr w:rsidR="003F2AEA" w:rsidRPr="003F2AEA" w14:paraId="561DF8F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0992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Replace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0508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A-019 does not replace any Phase 4 operational document</w:t>
            </w:r>
          </w:p>
        </w:tc>
      </w:tr>
    </w:tbl>
    <w:p w14:paraId="56E54FA2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1.4 Constitutional Authority</w:t>
      </w:r>
    </w:p>
    <w:p w14:paraId="362CD843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1"/>
        <w:gridCol w:w="6209"/>
      </w:tblGrid>
      <w:tr w:rsidR="003F2AEA" w:rsidRPr="003F2AEA" w14:paraId="7A81C293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1571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6AB2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Relevance</w:t>
            </w:r>
          </w:p>
        </w:tc>
      </w:tr>
      <w:tr w:rsidR="003F2AEA" w:rsidRPr="003F2AEA" w14:paraId="43B8AE1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26A7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A-000 Constitution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AB11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Supreme authority</w:t>
            </w:r>
          </w:p>
        </w:tc>
      </w:tr>
      <w:tr w:rsidR="003F2AEA" w:rsidRPr="003F2AEA" w14:paraId="14D8B227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BE0C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A-011 Governance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A26A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authority and decision rights</w:t>
            </w:r>
          </w:p>
        </w:tc>
      </w:tr>
      <w:tr w:rsidR="003F2AEA" w:rsidRPr="003F2AEA" w14:paraId="57EA093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7367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A-014 Service Portfolio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16B3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definitions, pricing, eligibility, boundaries</w:t>
            </w:r>
          </w:p>
        </w:tc>
      </w:tr>
      <w:tr w:rsidR="003F2AEA" w:rsidRPr="003F2AEA" w14:paraId="0B68AAB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0A20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A-015 Client Journey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5BE7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Journey stages, touchpoints, standards, measurement</w:t>
            </w:r>
          </w:p>
        </w:tc>
      </w:tr>
      <w:tr w:rsidR="003F2AEA" w:rsidRPr="003F2AEA" w14:paraId="2B6198F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A970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A-016 Community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1ED1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principles, programming, governance</w:t>
            </w:r>
          </w:p>
        </w:tc>
      </w:tr>
      <w:tr w:rsidR="003F2AEA" w:rsidRPr="003F2AEA" w14:paraId="6D55C1B0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6477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A-017 Trust &amp; Safeguarding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0BD9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principles, incident response, whistleblower protection</w:t>
            </w:r>
          </w:p>
        </w:tc>
      </w:tr>
      <w:tr w:rsidR="003F2AEA" w:rsidRPr="003F2AEA" w14:paraId="1CD47E9F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45E9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A-018 Quality &amp; Continuous Improvement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CD49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principles, metrics, escalation, improvement</w:t>
            </w:r>
          </w:p>
        </w:tc>
      </w:tr>
      <w:tr w:rsidR="003F2AEA" w:rsidRPr="003F2AEA" w14:paraId="074548A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A649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2C67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Operating Thesis (SOT)</w:t>
            </w:r>
          </w:p>
        </w:tc>
      </w:tr>
      <w:tr w:rsidR="003F2AEA" w:rsidRPr="003F2AEA" w14:paraId="51FC372D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1252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 Completion Plan V1.2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A437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Phase 4 execution sequence</w:t>
            </w:r>
          </w:p>
        </w:tc>
      </w:tr>
    </w:tbl>
    <w:p w14:paraId="53DDA398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1.5 Document Hierarchy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  <w:gridCol w:w="4139"/>
        <w:gridCol w:w="3331"/>
      </w:tblGrid>
      <w:tr w:rsidR="003F2AEA" w:rsidRPr="003F2AEA" w14:paraId="680A06B1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9EDC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4239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737F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</w:t>
            </w:r>
          </w:p>
        </w:tc>
      </w:tr>
      <w:tr w:rsidR="003F2AEA" w:rsidRPr="003F2AEA" w14:paraId="7A560BBD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FB51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3898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What must always be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ED24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</w:tr>
      <w:tr w:rsidR="003F2AEA" w:rsidRPr="003F2AEA" w14:paraId="70519C43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D4DF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4E3C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How authority is exercised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259F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A-011</w:t>
            </w:r>
          </w:p>
        </w:tc>
      </w:tr>
      <w:tr w:rsidR="003F2AEA" w:rsidRPr="003F2AEA" w14:paraId="40B0B7B0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4A02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Constitutional Instruments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04AD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3D1B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A-007 through A-018</w:t>
            </w:r>
          </w:p>
        </w:tc>
      </w:tr>
      <w:tr w:rsidR="003F2AEA" w:rsidRPr="003F2AEA" w14:paraId="4A856401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3B7E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Integration Instrument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3C28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bridge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AC78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A-019 (This Document)</w:t>
            </w:r>
          </w:p>
        </w:tc>
      </w:tr>
      <w:tr w:rsidR="003F2AEA" w:rsidRPr="003F2AEA" w14:paraId="2A99C994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A4BA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56F4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How the business operates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BE62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 K-R</w:t>
            </w:r>
          </w:p>
        </w:tc>
      </w:tr>
      <w:tr w:rsidR="003F2AEA" w:rsidRPr="003F2AEA" w14:paraId="4AFAF7CE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6F0F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6B7B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Founder-specific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23FE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B</w:t>
            </w:r>
          </w:p>
        </w:tc>
      </w:tr>
    </w:tbl>
    <w:p w14:paraId="19018716" w14:textId="77777777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A754CB">
          <v:rect id="_x0000_i1028" style="width:0;height:.75pt" o:hralign="center" o:hrstd="t" o:hr="t" fillcolor="#a0a0a0" stroked="f"/>
        </w:pict>
      </w:r>
    </w:p>
    <w:p w14:paraId="6AA80406" w14:textId="77777777" w:rsidR="003F2AEA" w:rsidRPr="003F2AEA" w:rsidRDefault="003F2AEA" w:rsidP="003F2AEA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II: CONSTITUTIONAL ALIGNMENT PRINCIPLES</w:t>
      </w:r>
    </w:p>
    <w:p w14:paraId="4AAF3A63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2.1 Purpose</w:t>
      </w:r>
    </w:p>
    <w:p w14:paraId="3F5FCA7F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Phase 4 documents shall not create new constitutional policy.</w:t>
      </w:r>
    </w:p>
    <w:p w14:paraId="58E83E81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Their purpose is to </w:t>
      </w: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operationalize</w:t>
      </w: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 existing constitutional requirements.</w:t>
      </w:r>
    </w:p>
    <w:p w14:paraId="60B2C8EE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2.2 Governing Rule</w:t>
      </w:r>
    </w:p>
    <w:p w14:paraId="45D34C25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All Phase 4 documents shall demonstrate traceability to: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8491"/>
      </w:tblGrid>
      <w:tr w:rsidR="003F2AEA" w:rsidRPr="003F2AEA" w14:paraId="47116748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D00A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FF9D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F2AEA" w:rsidRPr="003F2AEA" w14:paraId="46E4ED6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4006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F978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</w:t>
            </w:r>
          </w:p>
        </w:tc>
      </w:tr>
      <w:tr w:rsidR="003F2AEA" w:rsidRPr="003F2AEA" w14:paraId="23358AA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4BE1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E711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Charter</w:t>
            </w:r>
          </w:p>
        </w:tc>
      </w:tr>
      <w:tr w:rsidR="003F2AEA" w:rsidRPr="003F2AEA" w14:paraId="10DBCF68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4CF7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87EF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Portfolio Architecture</w:t>
            </w:r>
          </w:p>
        </w:tc>
      </w:tr>
      <w:tr w:rsidR="003F2AEA" w:rsidRPr="003F2AEA" w14:paraId="74FAC411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07E0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0BE8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Client Journey Architecture</w:t>
            </w:r>
          </w:p>
        </w:tc>
      </w:tr>
      <w:tr w:rsidR="003F2AEA" w:rsidRPr="003F2AEA" w14:paraId="5B71BBD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0BDC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C7F6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Philosophy</w:t>
            </w:r>
          </w:p>
        </w:tc>
      </w:tr>
      <w:tr w:rsidR="003F2AEA" w:rsidRPr="003F2AEA" w14:paraId="5714F8D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0CE8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0B2B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Trust &amp; Safeguarding Charter</w:t>
            </w:r>
          </w:p>
        </w:tc>
      </w:tr>
      <w:tr w:rsidR="003F2AEA" w:rsidRPr="003F2AEA" w14:paraId="48E7B451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BFCB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AEEC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&amp; Continuous Improvement Charter</w:t>
            </w:r>
          </w:p>
        </w:tc>
      </w:tr>
      <w:tr w:rsidR="003F2AEA" w:rsidRPr="003F2AEA" w14:paraId="31F8B1DD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D67B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0744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Operating Thesis</w:t>
            </w:r>
          </w:p>
        </w:tc>
      </w:tr>
    </w:tbl>
    <w:p w14:paraId="2CCC335E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2.3 No Policy Creation Rule</w:t>
      </w:r>
    </w:p>
    <w:p w14:paraId="30DB6CF3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Phase 4 documents MAY: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5"/>
        <w:gridCol w:w="4755"/>
      </w:tblGrid>
      <w:tr w:rsidR="003F2AEA" w:rsidRPr="003F2AEA" w14:paraId="74013B71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F6AE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5552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F2AEA" w:rsidRPr="003F2AEA" w14:paraId="45D5B24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262A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Define process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04DC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How work flows</w:t>
            </w:r>
          </w:p>
        </w:tc>
      </w:tr>
      <w:tr w:rsidR="003F2AEA" w:rsidRPr="003F2AEA" w14:paraId="4E225D9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50A7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Define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015D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Step-by-step execution</w:t>
            </w:r>
          </w:p>
        </w:tc>
      </w:tr>
      <w:tr w:rsidR="003F2AEA" w:rsidRPr="003F2AEA" w14:paraId="2194F361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DB2E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Define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4956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Who is responsible</w:t>
            </w:r>
          </w:p>
        </w:tc>
      </w:tr>
      <w:tr w:rsidR="003F2AEA" w:rsidRPr="003F2AEA" w14:paraId="310231F4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98AF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Define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5A89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What safeguards apply</w:t>
            </w:r>
          </w:p>
        </w:tc>
      </w:tr>
      <w:tr w:rsidR="003F2AEA" w:rsidRPr="003F2AEA" w14:paraId="2C46A35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329D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Define operating procedures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912E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How to execute</w:t>
            </w:r>
          </w:p>
        </w:tc>
      </w:tr>
    </w:tbl>
    <w:p w14:paraId="2CF5642D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Phase 4 documents MAY NOT: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7"/>
        <w:gridCol w:w="5493"/>
      </w:tblGrid>
      <w:tr w:rsidR="003F2AEA" w:rsidRPr="003F2AEA" w14:paraId="04EA175A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0D9D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17EC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F2AEA" w:rsidRPr="003F2AEA" w14:paraId="623BD55D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E96D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Alter constitutional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E547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Change what must always be true</w:t>
            </w:r>
          </w:p>
        </w:tc>
      </w:tr>
      <w:tr w:rsidR="003F2AEA" w:rsidRPr="003F2AEA" w14:paraId="58BFE225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5331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Create new authority structures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5DF2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Establish new decision rights</w:t>
            </w:r>
          </w:p>
        </w:tc>
      </w:tr>
      <w:tr w:rsidR="003F2AEA" w:rsidRPr="003F2AEA" w14:paraId="1F05738F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377A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Contradict safeguarding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18C0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Weaken client or companion protection</w:t>
            </w:r>
          </w:p>
        </w:tc>
      </w:tr>
      <w:tr w:rsidR="003F2AEA" w:rsidRPr="003F2AEA" w14:paraId="32530235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F035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Weaken quality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F60D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Reduce excellence expectations</w:t>
            </w:r>
          </w:p>
        </w:tc>
      </w:tr>
      <w:tr w:rsidR="003F2AEA" w:rsidRPr="003F2AEA" w14:paraId="2CF70154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8668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Modify Founder decisions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1F02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Change FD-XXX decisions</w:t>
            </w:r>
          </w:p>
        </w:tc>
      </w:tr>
    </w:tbl>
    <w:p w14:paraId="1AFAC258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2.4 The Traceability Chain</w:t>
      </w:r>
    </w:p>
    <w:p w14:paraId="20FE60BE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A-019 completes the following traceability chain:</w:t>
      </w:r>
    </w:p>
    <w:p w14:paraId="59D22A65" w14:textId="77777777" w:rsidR="003F2AEA" w:rsidRPr="003F2AEA" w:rsidRDefault="003F2AEA" w:rsidP="003F2AE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F2AEA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EB14891" w14:textId="77777777" w:rsidR="003F2AEA" w:rsidRPr="003F2AEA" w:rsidRDefault="003F2AEA" w:rsidP="003F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F2AEA">
        <w:rPr>
          <w:rFonts w:ascii="Times New Roman" w:eastAsia="Times New Roman" w:hAnsi="Times New Roman" w:cs="Times New Roman"/>
          <w:color w:val="0F1115"/>
          <w:sz w:val="20"/>
          <w:szCs w:val="20"/>
        </w:rPr>
        <w:t>Founder Decision (Document A, Section 38)</w:t>
      </w:r>
    </w:p>
    <w:p w14:paraId="2239E7C0" w14:textId="77777777" w:rsidR="003F2AEA" w:rsidRPr="003F2AEA" w:rsidRDefault="003F2AEA" w:rsidP="003F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F2AE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227C7B02" w14:textId="77777777" w:rsidR="003F2AEA" w:rsidRPr="003F2AEA" w:rsidRDefault="003F2AEA" w:rsidP="003F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F2AEA">
        <w:rPr>
          <w:rFonts w:ascii="Times New Roman" w:eastAsia="Times New Roman" w:hAnsi="Times New Roman" w:cs="Times New Roman"/>
          <w:color w:val="0F1115"/>
          <w:sz w:val="20"/>
          <w:szCs w:val="20"/>
        </w:rPr>
        <w:t>Constitutional Charter (A-014 through A-018)</w:t>
      </w:r>
    </w:p>
    <w:p w14:paraId="1C87AF6E" w14:textId="77777777" w:rsidR="003F2AEA" w:rsidRPr="003F2AEA" w:rsidRDefault="003F2AEA" w:rsidP="003F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F2AE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1C61CF2D" w14:textId="77777777" w:rsidR="003F2AEA" w:rsidRPr="003F2AEA" w:rsidRDefault="003F2AEA" w:rsidP="003F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F2AEA">
        <w:rPr>
          <w:rFonts w:ascii="Times New Roman" w:eastAsia="Times New Roman" w:hAnsi="Times New Roman" w:cs="Times New Roman"/>
          <w:color w:val="0F1115"/>
          <w:sz w:val="20"/>
          <w:szCs w:val="20"/>
        </w:rPr>
        <w:t>Integration Instrument (A-019) ← THIS DOCUMENT</w:t>
      </w:r>
    </w:p>
    <w:p w14:paraId="6F55BE5F" w14:textId="77777777" w:rsidR="003F2AEA" w:rsidRPr="003F2AEA" w:rsidRDefault="003F2AEA" w:rsidP="003F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F2AE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47753839" w14:textId="77777777" w:rsidR="003F2AEA" w:rsidRPr="003F2AEA" w:rsidRDefault="003F2AEA" w:rsidP="003F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F2AEA">
        <w:rPr>
          <w:rFonts w:ascii="Times New Roman" w:eastAsia="Times New Roman" w:hAnsi="Times New Roman" w:cs="Times New Roman"/>
          <w:color w:val="0F1115"/>
          <w:sz w:val="20"/>
          <w:szCs w:val="20"/>
        </w:rPr>
        <w:t>Operational Architecture (Documents K-R)</w:t>
      </w:r>
    </w:p>
    <w:p w14:paraId="76FACA54" w14:textId="77777777" w:rsidR="003F2AEA" w:rsidRPr="003F2AEA" w:rsidRDefault="003F2AEA" w:rsidP="003F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F2AE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0E3100BD" w14:textId="77777777" w:rsidR="003F2AEA" w:rsidRPr="003F2AEA" w:rsidRDefault="003F2AEA" w:rsidP="003F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F2AEA">
        <w:rPr>
          <w:rFonts w:ascii="Times New Roman" w:eastAsia="Times New Roman" w:hAnsi="Times New Roman" w:cs="Times New Roman"/>
          <w:color w:val="0F1115"/>
          <w:sz w:val="20"/>
          <w:szCs w:val="20"/>
        </w:rPr>
        <w:t>Business Rule (Documents S, T, T.1)</w:t>
      </w:r>
    </w:p>
    <w:p w14:paraId="08F60ED5" w14:textId="77777777" w:rsidR="003F2AEA" w:rsidRPr="003F2AEA" w:rsidRDefault="003F2AEA" w:rsidP="003F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F2AE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62A3AF62" w14:textId="77777777" w:rsidR="003F2AEA" w:rsidRPr="003F2AEA" w:rsidRDefault="003F2AEA" w:rsidP="003F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F2AEA">
        <w:rPr>
          <w:rFonts w:ascii="Times New Roman" w:eastAsia="Times New Roman" w:hAnsi="Times New Roman" w:cs="Times New Roman"/>
          <w:color w:val="0F1115"/>
          <w:sz w:val="20"/>
          <w:szCs w:val="20"/>
        </w:rPr>
        <w:t>Software Requirement (Documents Y, Z)</w:t>
      </w:r>
    </w:p>
    <w:p w14:paraId="3C8C30AC" w14:textId="77777777" w:rsidR="003F2AEA" w:rsidRPr="003F2AEA" w:rsidRDefault="003F2AEA" w:rsidP="003F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F2AEA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↓</w:t>
      </w:r>
    </w:p>
    <w:p w14:paraId="693409CD" w14:textId="77777777" w:rsidR="003F2AEA" w:rsidRPr="003F2AEA" w:rsidRDefault="003F2AEA" w:rsidP="003F2A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3F2AEA">
        <w:rPr>
          <w:rFonts w:ascii="Times New Roman" w:eastAsia="Times New Roman" w:hAnsi="Times New Roman" w:cs="Times New Roman"/>
          <w:color w:val="0F1115"/>
          <w:sz w:val="20"/>
          <w:szCs w:val="20"/>
        </w:rPr>
        <w:t>Deployed System</w:t>
      </w:r>
    </w:p>
    <w:p w14:paraId="0C68FD14" w14:textId="77777777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6CB174">
          <v:rect id="_x0000_i1029" style="width:0;height:.75pt" o:hralign="center" o:hrstd="t" o:hr="t" fillcolor="#a0a0a0" stroked="f"/>
        </w:pict>
      </w:r>
    </w:p>
    <w:p w14:paraId="32C1A88E" w14:textId="77777777" w:rsidR="003F2AEA" w:rsidRPr="003F2AEA" w:rsidRDefault="003F2AEA" w:rsidP="003F2AEA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III: PHASE 4 DOCUMENT REQUIREMENTS MATRIX</w:t>
      </w:r>
    </w:p>
    <w:p w14:paraId="4A6C2395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3.1 Document O — Decision Rights Matrix</w:t>
      </w:r>
    </w:p>
    <w:p w14:paraId="319DD65C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Must Implement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7906"/>
      </w:tblGrid>
      <w:tr w:rsidR="003F2AEA" w:rsidRPr="003F2AEA" w14:paraId="7E6B5CE7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548F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DC2E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3F2AEA" w:rsidRPr="003F2AEA" w14:paraId="2251866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7F83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A17D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authorities</w:t>
            </w:r>
          </w:p>
        </w:tc>
      </w:tr>
      <w:tr w:rsidR="003F2AEA" w:rsidRPr="003F2AEA" w14:paraId="23B1F145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EA59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463B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escalation authority</w:t>
            </w:r>
          </w:p>
        </w:tc>
      </w:tr>
      <w:tr w:rsidR="003F2AEA" w:rsidRPr="003F2AEA" w14:paraId="1794808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1A7B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C653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escalation authority</w:t>
            </w:r>
          </w:p>
        </w:tc>
      </w:tr>
      <w:tr w:rsidR="003F2AEA" w:rsidRPr="003F2AEA" w14:paraId="34FA68E3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434D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C7FA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decision authority</w:t>
            </w:r>
          </w:p>
        </w:tc>
      </w:tr>
      <w:tr w:rsidR="003F2AEA" w:rsidRPr="003F2AEA" w14:paraId="1C46BF7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694E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BEE0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Journey decision authority</w:t>
            </w:r>
          </w:p>
        </w:tc>
      </w:tr>
      <w:tr w:rsidR="003F2AEA" w:rsidRPr="003F2AEA" w14:paraId="5492FAD0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CBC2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B28A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reserved decisions</w:t>
            </w:r>
          </w:p>
        </w:tc>
      </w:tr>
    </w:tbl>
    <w:p w14:paraId="25ACD23C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Required Outputs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2"/>
        <w:gridCol w:w="6638"/>
      </w:tblGrid>
      <w:tr w:rsidR="003F2AEA" w:rsidRPr="003F2AEA" w14:paraId="15294AA0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A050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F2D4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F2AEA" w:rsidRPr="003F2AEA" w14:paraId="18A2F6B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08E5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RACI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0FAD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RACI matrix for all decisions</w:t>
            </w:r>
          </w:p>
        </w:tc>
      </w:tr>
      <w:tr w:rsidR="003F2AEA" w:rsidRPr="003F2AEA" w14:paraId="4A23DD5E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FE60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Authority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89E0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Clear approval tiers and thresholds</w:t>
            </w:r>
          </w:p>
        </w:tc>
      </w:tr>
      <w:tr w:rsidR="003F2AEA" w:rsidRPr="003F2AEA" w14:paraId="572281DE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0430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8424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Who escalates to whom</w:t>
            </w:r>
          </w:p>
        </w:tc>
      </w:tr>
      <w:tr w:rsidR="003F2AEA" w:rsidRPr="003F2AEA" w14:paraId="301788B1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CFBB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Delegation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15BB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When and how authority is delegated</w:t>
            </w:r>
          </w:p>
        </w:tc>
      </w:tr>
      <w:tr w:rsidR="003F2AEA" w:rsidRPr="003F2AEA" w14:paraId="44C95C72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3BDA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F70D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Who can grant exceptions</w:t>
            </w:r>
          </w:p>
        </w:tc>
      </w:tr>
    </w:tbl>
    <w:p w14:paraId="7BEC67EA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Must Not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4"/>
        <w:gridCol w:w="5756"/>
      </w:tblGrid>
      <w:tr w:rsidR="003F2AEA" w:rsidRPr="003F2AEA" w14:paraId="590C9E02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B686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2178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F2AEA" w:rsidRPr="003F2AEA" w14:paraId="4C257311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68D0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Reassign Founder constitutional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CA79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reserved matters remain with Founders</w:t>
            </w:r>
          </w:p>
        </w:tc>
      </w:tr>
      <w:tr w:rsidR="003F2AEA" w:rsidRPr="003F2AEA" w14:paraId="55920BD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C23A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Override safeguarding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082A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 authority is absolute</w:t>
            </w:r>
          </w:p>
        </w:tc>
      </w:tr>
      <w:tr w:rsidR="003F2AEA" w:rsidRPr="003F2AEA" w14:paraId="4F0B6D40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D7E5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Bypass quality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4A8C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escalation levels must be respected</w:t>
            </w:r>
          </w:p>
        </w:tc>
      </w:tr>
    </w:tbl>
    <w:p w14:paraId="046B0872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Founder Decision Traceability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3826"/>
        <w:gridCol w:w="4724"/>
      </w:tblGrid>
      <w:tr w:rsidR="003F2AEA" w:rsidRPr="003F2AEA" w14:paraId="31544A5C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FA8E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E5A5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C819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</w:tr>
      <w:tr w:rsidR="003F2AEA" w:rsidRPr="003F2AEA" w14:paraId="38E2C55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5705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FD-046 to FD-049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4311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C3DF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Tiers</w:t>
            </w:r>
          </w:p>
        </w:tc>
      </w:tr>
      <w:tr w:rsidR="003F2AEA" w:rsidRPr="003F2AEA" w14:paraId="3861333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9577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FD-059 to FD-061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C9D2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510C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&amp; Quality Authority</w:t>
            </w:r>
          </w:p>
        </w:tc>
      </w:tr>
    </w:tbl>
    <w:p w14:paraId="03F713DD" w14:textId="77777777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E0BACF">
          <v:rect id="_x0000_i1030" style="width:0;height:.75pt" o:hralign="center" o:hrstd="t" o:hr="t" fillcolor="#a0a0a0" stroked="f"/>
        </w:pict>
      </w:r>
    </w:p>
    <w:p w14:paraId="38C1A5F4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3.2 Document N — People &amp; Role Architecture</w:t>
      </w:r>
    </w:p>
    <w:p w14:paraId="780862F8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Must Implement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9183"/>
      </w:tblGrid>
      <w:tr w:rsidR="003F2AEA" w:rsidRPr="003F2AEA" w14:paraId="2A053119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9C26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48CA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3F2AEA" w:rsidRPr="003F2AEA" w14:paraId="4CCE5F8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94FB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506B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roles (Companion grades, RM)</w:t>
            </w:r>
          </w:p>
        </w:tc>
      </w:tr>
      <w:tr w:rsidR="003F2AEA" w:rsidRPr="003F2AEA" w14:paraId="09834430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3DD3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9732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Journey ownership</w:t>
            </w:r>
          </w:p>
        </w:tc>
      </w:tr>
      <w:tr w:rsidR="003F2AEA" w:rsidRPr="003F2AEA" w14:paraId="58521D78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B8EB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F2C4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responsibilities</w:t>
            </w:r>
          </w:p>
        </w:tc>
      </w:tr>
      <w:tr w:rsidR="003F2AEA" w:rsidRPr="003F2AEA" w14:paraId="00649E94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16C9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FED0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responsibilities</w:t>
            </w:r>
          </w:p>
        </w:tc>
      </w:tr>
      <w:tr w:rsidR="003F2AEA" w:rsidRPr="003F2AEA" w14:paraId="304C10ED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44B5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C001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roles</w:t>
            </w:r>
          </w:p>
        </w:tc>
      </w:tr>
    </w:tbl>
    <w:p w14:paraId="71323221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Required Outputs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4"/>
        <w:gridCol w:w="5856"/>
      </w:tblGrid>
      <w:tr w:rsidR="003F2AEA" w:rsidRPr="003F2AEA" w14:paraId="1592EC63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A1A9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BF85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F2AEA" w:rsidRPr="003F2AEA" w14:paraId="16883C13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3501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Role Catalogue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3FF5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roles with responsibilities</w:t>
            </w:r>
          </w:p>
        </w:tc>
      </w:tr>
      <w:tr w:rsidR="003F2AEA" w:rsidRPr="003F2AEA" w14:paraId="0A69575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55B9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Accountability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7ED5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Clear reporting lines</w:t>
            </w:r>
          </w:p>
        </w:tc>
      </w:tr>
      <w:tr w:rsidR="003F2AEA" w:rsidRPr="003F2AEA" w14:paraId="1A013FC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8363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Competency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4A9C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Skills, training, certifications</w:t>
            </w:r>
          </w:p>
        </w:tc>
      </w:tr>
      <w:tr w:rsidR="003F2AEA" w:rsidRPr="003F2AEA" w14:paraId="2DBCCAB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8C05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Reporting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8680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Organizational structure</w:t>
            </w:r>
          </w:p>
        </w:tc>
      </w:tr>
      <w:tr w:rsidR="003F2AEA" w:rsidRPr="003F2AEA" w14:paraId="12232504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A6C7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Succession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090E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role succession</w:t>
            </w:r>
          </w:p>
        </w:tc>
      </w:tr>
    </w:tbl>
    <w:p w14:paraId="694FC80B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Must Not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6"/>
        <w:gridCol w:w="6444"/>
      </w:tblGrid>
      <w:tr w:rsidR="003F2AEA" w:rsidRPr="003F2AEA" w14:paraId="21862CA0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A33A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D39F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F2AEA" w:rsidRPr="003F2AEA" w14:paraId="7B85495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AB2D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Create undefined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ADAB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roles must trace to constitutional requirements</w:t>
            </w:r>
          </w:p>
        </w:tc>
      </w:tr>
      <w:tr w:rsidR="003F2AEA" w:rsidRPr="003F2AEA" w14:paraId="757915EF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B648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Remove safeguarding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D35E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roles must be maintained</w:t>
            </w:r>
          </w:p>
        </w:tc>
      </w:tr>
      <w:tr w:rsidR="003F2AEA" w:rsidRPr="003F2AEA" w14:paraId="1B097EA7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B752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Bypass quality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B02D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roles must be maintained</w:t>
            </w:r>
          </w:p>
        </w:tc>
      </w:tr>
    </w:tbl>
    <w:p w14:paraId="564C8025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Founder Decision Traceability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4668"/>
        <w:gridCol w:w="3282"/>
      </w:tblGrid>
      <w:tr w:rsidR="003F2AEA" w:rsidRPr="003F2AEA" w14:paraId="6B77CFE7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CDD1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B7AE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7A45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</w:tr>
      <w:tr w:rsidR="003F2AEA" w:rsidRPr="003F2AEA" w14:paraId="24B3475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FC34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FD-050 to FD-052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29C0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7DB4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Capacity Planning</w:t>
            </w:r>
          </w:p>
        </w:tc>
      </w:tr>
      <w:tr w:rsidR="003F2AEA" w:rsidRPr="003F2AEA" w14:paraId="7160B27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4E90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FD-066 to FD-070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CF7F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124E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Entity Definitions</w:t>
            </w:r>
          </w:p>
        </w:tc>
      </w:tr>
    </w:tbl>
    <w:p w14:paraId="25AB5A32" w14:textId="77777777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6B60DB">
          <v:rect id="_x0000_i1031" style="width:0;height:.75pt" o:hralign="center" o:hrstd="t" o:hr="t" fillcolor="#a0a0a0" stroked="f"/>
        </w:pict>
      </w:r>
    </w:p>
    <w:p w14:paraId="39AFF76C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3.3 Document K — Enterprise Operating Model</w:t>
      </w:r>
    </w:p>
    <w:p w14:paraId="2EB3BA1C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Must Implement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8364"/>
      </w:tblGrid>
      <w:tr w:rsidR="003F2AEA" w:rsidRPr="003F2AEA" w14:paraId="79E23D00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78FC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3835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3F2AEA" w:rsidRPr="003F2AEA" w14:paraId="5ACD8960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B232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FAC3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architecture (SL1-SL7, Tiers 1-5)</w:t>
            </w:r>
          </w:p>
        </w:tc>
      </w:tr>
      <w:tr w:rsidR="003F2AEA" w:rsidRPr="003F2AEA" w14:paraId="5DBE1DA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BFCD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FC38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Client lifecycle stages</w:t>
            </w:r>
          </w:p>
        </w:tc>
      </w:tr>
      <w:tr w:rsidR="003F2AEA" w:rsidRPr="003F2AEA" w14:paraId="59F6F281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4DEF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BA71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model</w:t>
            </w:r>
          </w:p>
        </w:tc>
      </w:tr>
      <w:tr w:rsidR="003F2AEA" w:rsidRPr="003F2AEA" w14:paraId="0D22E7B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2191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8E26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Trust controls</w:t>
            </w:r>
          </w:p>
        </w:tc>
      </w:tr>
      <w:tr w:rsidR="003F2AEA" w:rsidRPr="003F2AEA" w14:paraId="23D4A262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0C80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5846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controls</w:t>
            </w:r>
          </w:p>
        </w:tc>
      </w:tr>
      <w:tr w:rsidR="003F2AEA" w:rsidRPr="003F2AEA" w14:paraId="156D6AC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649F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063B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rights integration</w:t>
            </w:r>
          </w:p>
        </w:tc>
      </w:tr>
      <w:tr w:rsidR="003F2AEA" w:rsidRPr="003F2AEA" w14:paraId="139C9CB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5EFD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0027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Role integration</w:t>
            </w:r>
          </w:p>
        </w:tc>
      </w:tr>
    </w:tbl>
    <w:p w14:paraId="7A355645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Required Outputs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8"/>
        <w:gridCol w:w="5982"/>
      </w:tblGrid>
      <w:tr w:rsidR="003F2AEA" w:rsidRPr="003F2AEA" w14:paraId="57C5F5C4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B98F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7236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F2AEA" w:rsidRPr="003F2AEA" w14:paraId="3DE8F081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247C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Operating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7920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How the business operates</w:t>
            </w:r>
          </w:p>
        </w:tc>
      </w:tr>
      <w:tr w:rsidR="003F2AEA" w:rsidRPr="003F2AEA" w14:paraId="094F9912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F4AE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Management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A133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and control flows</w:t>
            </w:r>
          </w:p>
        </w:tc>
      </w:tr>
      <w:tr w:rsidR="003F2AEA" w:rsidRPr="003F2AEA" w14:paraId="6415D258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FFF9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CF23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Decision-making processes</w:t>
            </w:r>
          </w:p>
        </w:tc>
      </w:tr>
      <w:tr w:rsidR="003F2AEA" w:rsidRPr="003F2AEA" w14:paraId="43410CC8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35F3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7EA3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KPI and metric framework</w:t>
            </w:r>
          </w:p>
        </w:tc>
      </w:tr>
      <w:tr w:rsidR="003F2AEA" w:rsidRPr="003F2AEA" w14:paraId="64D6496B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4357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Scaling 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3E3C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Growth control thresholds</w:t>
            </w:r>
          </w:p>
        </w:tc>
      </w:tr>
    </w:tbl>
    <w:p w14:paraId="0BCB7EF1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Must Not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2"/>
        <w:gridCol w:w="6028"/>
      </w:tblGrid>
      <w:tr w:rsidR="003F2AEA" w:rsidRPr="003F2AEA" w14:paraId="7B979102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19AB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892E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F2AEA" w:rsidRPr="003F2AEA" w14:paraId="0BA598C7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300A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Redesign constitutional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DA59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Services must match A-014</w:t>
            </w:r>
          </w:p>
        </w:tc>
      </w:tr>
      <w:tr w:rsidR="003F2AEA" w:rsidRPr="003F2AEA" w14:paraId="0B58F98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2B4E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Bypass quality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25F9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review cycles must be respected</w:t>
            </w:r>
          </w:p>
        </w:tc>
      </w:tr>
      <w:tr w:rsidR="003F2AEA" w:rsidRPr="003F2AEA" w14:paraId="13D8802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A285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Ignore community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B034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model must align with A-016</w:t>
            </w:r>
          </w:p>
        </w:tc>
      </w:tr>
    </w:tbl>
    <w:p w14:paraId="73B8F9BC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Founder Decision Traceability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4239"/>
        <w:gridCol w:w="4016"/>
      </w:tblGrid>
      <w:tr w:rsidR="003F2AEA" w:rsidRPr="003F2AEA" w14:paraId="0B538C1C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1898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5A6A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65D3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</w:tr>
      <w:tr w:rsidR="003F2AEA" w:rsidRPr="003F2AEA" w14:paraId="1AF585D2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2C25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FD-001 to FD-012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5ADC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9DF3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Lines</w:t>
            </w:r>
          </w:p>
        </w:tc>
      </w:tr>
      <w:tr w:rsidR="003F2AEA" w:rsidRPr="003F2AEA" w14:paraId="2CAB0D12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B834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FD-013 to FD-023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851A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0334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Membership Architecture</w:t>
            </w:r>
          </w:p>
        </w:tc>
      </w:tr>
      <w:tr w:rsidR="003F2AEA" w:rsidRPr="003F2AEA" w14:paraId="5805A9CB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137D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FD-024 to FD-029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7235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2C4D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Revenue Architecture</w:t>
            </w:r>
          </w:p>
        </w:tc>
      </w:tr>
      <w:tr w:rsidR="003F2AEA" w:rsidRPr="003F2AEA" w14:paraId="78D09A3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FB42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FD-030 to FD-034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FFD9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12CC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Pricing Doctrine</w:t>
            </w:r>
          </w:p>
        </w:tc>
      </w:tr>
      <w:tr w:rsidR="003F2AEA" w:rsidRPr="003F2AEA" w14:paraId="2A09BB72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9702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FD-035 to FD-038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11E6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7335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Geographic Expansion</w:t>
            </w:r>
          </w:p>
        </w:tc>
      </w:tr>
      <w:tr w:rsidR="003F2AEA" w:rsidRPr="003F2AEA" w14:paraId="704581A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8BD4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FD-050 to FD-052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26E3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A0B0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Capacity Planning</w:t>
            </w:r>
          </w:p>
        </w:tc>
      </w:tr>
    </w:tbl>
    <w:p w14:paraId="358BBE68" w14:textId="77777777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6F7A3D">
          <v:rect id="_x0000_i1032" style="width:0;height:.75pt" o:hralign="center" o:hrstd="t" o:hr="t" fillcolor="#a0a0a0" stroked="f"/>
        </w:pict>
      </w:r>
    </w:p>
    <w:p w14:paraId="4D14746C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3.4 Document M — Client Lifecycle Architecture</w:t>
      </w:r>
    </w:p>
    <w:p w14:paraId="24C32881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Must Implement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8"/>
        <w:gridCol w:w="7522"/>
      </w:tblGrid>
      <w:tr w:rsidR="003F2AEA" w:rsidRPr="003F2AEA" w14:paraId="4AADD89A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5AB7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FBC7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3F2AEA" w:rsidRPr="003F2AEA" w14:paraId="126F15AF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B6EB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2B24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Services (eligibility, tiers)</w:t>
            </w:r>
          </w:p>
        </w:tc>
      </w:tr>
      <w:tr w:rsidR="003F2AEA" w:rsidRPr="003F2AEA" w14:paraId="71DFE5F3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F88A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A63B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Client journey (all stages)</w:t>
            </w:r>
          </w:p>
        </w:tc>
      </w:tr>
      <w:tr w:rsidR="003F2AEA" w:rsidRPr="003F2AEA" w14:paraId="1C7731C7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59B4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1EFB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Operating model integration</w:t>
            </w:r>
          </w:p>
        </w:tc>
      </w:tr>
    </w:tbl>
    <w:p w14:paraId="23BD6C65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Required Outputs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3"/>
        <w:gridCol w:w="5447"/>
      </w:tblGrid>
      <w:tr w:rsidR="003F2AEA" w:rsidRPr="003F2AEA" w14:paraId="4DDBE6CB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4350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2712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F2AEA" w:rsidRPr="003F2AEA" w14:paraId="66A1E24E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1DCB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Lead-to-Advocacy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DA36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client journey</w:t>
            </w:r>
          </w:p>
        </w:tc>
      </w:tr>
      <w:tr w:rsidR="003F2AEA" w:rsidRPr="003F2AEA" w14:paraId="5FD54B7F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3C65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Client States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CE90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lifecycle states defined</w:t>
            </w:r>
          </w:p>
        </w:tc>
      </w:tr>
      <w:tr w:rsidR="003F2AEA" w:rsidRPr="003F2AEA" w14:paraId="4451CC68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E34A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Transition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7E67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Stage-to-stage criteria</w:t>
            </w:r>
          </w:p>
        </w:tc>
      </w:tr>
      <w:tr w:rsidR="003F2AEA" w:rsidRPr="003F2AEA" w14:paraId="7692D0D7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B95D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Lifecycle 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F12D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Who owns each stage</w:t>
            </w:r>
          </w:p>
        </w:tc>
      </w:tr>
      <w:tr w:rsidR="003F2AEA" w:rsidRPr="003F2AEA" w14:paraId="29CA868E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2C94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Lifecycle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0AEB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 framework</w:t>
            </w:r>
          </w:p>
        </w:tc>
      </w:tr>
    </w:tbl>
    <w:p w14:paraId="5998CFA6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Must Not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9"/>
        <w:gridCol w:w="5251"/>
      </w:tblGrid>
      <w:tr w:rsidR="003F2AEA" w:rsidRPr="003F2AEA" w14:paraId="14F26157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2F9E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9202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F2AEA" w:rsidRPr="003F2AEA" w14:paraId="25271A5B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D07C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Alter client journey principles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0D1A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Journey must match A-015</w:t>
            </w:r>
          </w:p>
        </w:tc>
      </w:tr>
      <w:tr w:rsidR="003F2AEA" w:rsidRPr="003F2AEA" w14:paraId="54E6BA53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ADB1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Change service eligibility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4E15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Eligibility must match A-014</w:t>
            </w:r>
          </w:p>
        </w:tc>
      </w:tr>
    </w:tbl>
    <w:p w14:paraId="3286E090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Founder Decision Traceability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4668"/>
        <w:gridCol w:w="3282"/>
      </w:tblGrid>
      <w:tr w:rsidR="003F2AEA" w:rsidRPr="003F2AEA" w14:paraId="060A2C65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1C90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B08A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7141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</w:tr>
      <w:tr w:rsidR="003F2AEA" w:rsidRPr="003F2AEA" w14:paraId="21578E05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5CC1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FD-001 to FD-012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3B7C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DCE7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Eligibility</w:t>
            </w:r>
          </w:p>
        </w:tc>
      </w:tr>
      <w:tr w:rsidR="003F2AEA" w:rsidRPr="003F2AEA" w14:paraId="105FF92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00BE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FD-039 to FD-045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5EF6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DB1E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Client Eligibility</w:t>
            </w:r>
          </w:p>
        </w:tc>
      </w:tr>
      <w:tr w:rsidR="003F2AEA" w:rsidRPr="003F2AEA" w14:paraId="5A23B9DE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683D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FD-066 to FD-070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CC92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E25F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Entity Definitions</w:t>
            </w:r>
          </w:p>
        </w:tc>
      </w:tr>
    </w:tbl>
    <w:p w14:paraId="279E4F98" w14:textId="77777777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B15757">
          <v:rect id="_x0000_i1033" style="width:0;height:.75pt" o:hralign="center" o:hrstd="t" o:hr="t" fillcolor="#a0a0a0" stroked="f"/>
        </w:pict>
      </w:r>
    </w:p>
    <w:p w14:paraId="7F603ACE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3.5 Document L — Service Delivery Architecture</w:t>
      </w:r>
    </w:p>
    <w:p w14:paraId="29BCE0B5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Must Implement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0"/>
        <w:gridCol w:w="8020"/>
      </w:tblGrid>
      <w:tr w:rsidR="003F2AEA" w:rsidRPr="003F2AEA" w14:paraId="05B5DE7D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53A9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4E36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3F2AEA" w:rsidRPr="003F2AEA" w14:paraId="6E0B5374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507A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2510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definitions (all 16 services)</w:t>
            </w:r>
          </w:p>
        </w:tc>
      </w:tr>
      <w:tr w:rsidR="003F2AEA" w:rsidRPr="003F2AEA" w14:paraId="2C5A48A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D882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CD45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Journey touchpoints</w:t>
            </w:r>
          </w:p>
        </w:tc>
      </w:tr>
      <w:tr w:rsidR="003F2AEA" w:rsidRPr="003F2AEA" w14:paraId="070EF32B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2C42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AF11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controls</w:t>
            </w:r>
          </w:p>
        </w:tc>
      </w:tr>
      <w:tr w:rsidR="003F2AEA" w:rsidRPr="003F2AEA" w14:paraId="2A37BB1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371D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422C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controls</w:t>
            </w:r>
          </w:p>
        </w:tc>
      </w:tr>
      <w:tr w:rsidR="003F2AEA" w:rsidRPr="003F2AEA" w14:paraId="68F983F1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0FFB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E658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Operating model integration</w:t>
            </w:r>
          </w:p>
        </w:tc>
      </w:tr>
    </w:tbl>
    <w:p w14:paraId="4747B294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Required Outputs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2"/>
        <w:gridCol w:w="6888"/>
      </w:tblGrid>
      <w:tr w:rsidR="003F2AEA" w:rsidRPr="003F2AEA" w14:paraId="6738757D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AC58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8F69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F2AEA" w:rsidRPr="003F2AEA" w14:paraId="279BBAB1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0218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Delivery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4736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How services are executed</w:t>
            </w:r>
          </w:p>
        </w:tc>
      </w:tr>
      <w:tr w:rsidR="003F2AEA" w:rsidRPr="003F2AEA" w14:paraId="50E55554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5D95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FAB8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and safety standards</w:t>
            </w:r>
          </w:p>
        </w:tc>
      </w:tr>
      <w:tr w:rsidR="003F2AEA" w:rsidRPr="003F2AEA" w14:paraId="52FF0E4D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7633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Service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502F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and quality controls</w:t>
            </w:r>
          </w:p>
        </w:tc>
      </w:tr>
      <w:tr w:rsidR="003F2AEA" w:rsidRPr="003F2AEA" w14:paraId="3D13B7E0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47AB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470A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How exceptions are managed</w:t>
            </w:r>
          </w:p>
        </w:tc>
      </w:tr>
      <w:tr w:rsidR="003F2AEA" w:rsidRPr="003F2AEA" w14:paraId="72F70755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1DF2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Session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B69C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5-phase delivery model</w:t>
            </w:r>
          </w:p>
        </w:tc>
      </w:tr>
    </w:tbl>
    <w:p w14:paraId="09E13F9E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Must Not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6"/>
        <w:gridCol w:w="5934"/>
      </w:tblGrid>
      <w:tr w:rsidR="003F2AEA" w:rsidRPr="003F2AEA" w14:paraId="551078E1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24E1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9A87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F2AEA" w:rsidRPr="003F2AEA" w14:paraId="0737408D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A2AA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Reduce safeguarding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222A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is non-negotiable</w:t>
            </w:r>
          </w:p>
        </w:tc>
      </w:tr>
      <w:tr w:rsidR="003F2AEA" w:rsidRPr="003F2AEA" w14:paraId="3EACCBC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40E5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Reduce quality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693B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standards must be maintained</w:t>
            </w:r>
          </w:p>
        </w:tc>
      </w:tr>
      <w:tr w:rsidR="003F2AEA" w:rsidRPr="003F2AEA" w14:paraId="2A48ABE0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2B9B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Change service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C215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Services must match A-014</w:t>
            </w:r>
          </w:p>
        </w:tc>
      </w:tr>
    </w:tbl>
    <w:p w14:paraId="40F687F7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Founder Decision Traceability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4424"/>
        <w:gridCol w:w="3700"/>
      </w:tblGrid>
      <w:tr w:rsidR="003F2AEA" w:rsidRPr="003F2AEA" w14:paraId="1EBE0988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AF58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A445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C809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</w:tr>
      <w:tr w:rsidR="003F2AEA" w:rsidRPr="003F2AEA" w14:paraId="28F50AF4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076B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FD-001 to FD-012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7B2F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A394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Definitions</w:t>
            </w:r>
          </w:p>
        </w:tc>
      </w:tr>
      <w:tr w:rsidR="003F2AEA" w:rsidRPr="003F2AEA" w14:paraId="652D9D3F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1ED2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FD-039 to FD-045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4126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3422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Client Eligibility</w:t>
            </w:r>
          </w:p>
        </w:tc>
      </w:tr>
      <w:tr w:rsidR="003F2AEA" w:rsidRPr="003F2AEA" w14:paraId="38E56F0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6540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FD-053 to FD-058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257B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C437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Boundaries</w:t>
            </w:r>
          </w:p>
        </w:tc>
      </w:tr>
      <w:tr w:rsidR="003F2AEA" w:rsidRPr="003F2AEA" w14:paraId="6EBE539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1F40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FD-071 to FD-074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B941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E527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Non-Negotiable Rules</w:t>
            </w:r>
          </w:p>
        </w:tc>
      </w:tr>
    </w:tbl>
    <w:p w14:paraId="169A39E1" w14:textId="77777777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7094FF">
          <v:rect id="_x0000_i1034" style="width:0;height:.75pt" o:hralign="center" o:hrstd="t" o:hr="t" fillcolor="#a0a0a0" stroked="f"/>
        </w:pict>
      </w:r>
    </w:p>
    <w:p w14:paraId="35AB2BC1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3.6 Document R — Risk &amp; Safeguarding Architecture</w:t>
      </w:r>
    </w:p>
    <w:p w14:paraId="02BA5BBD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Must Implement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7744"/>
      </w:tblGrid>
      <w:tr w:rsidR="003F2AEA" w:rsidRPr="003F2AEA" w14:paraId="1221626E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E263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D13E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3F2AEA" w:rsidRPr="003F2AEA" w14:paraId="165CFF54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9E3D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571D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Entire safeguarding framework</w:t>
            </w:r>
          </w:p>
        </w:tc>
      </w:tr>
      <w:tr w:rsidR="003F2AEA" w:rsidRPr="003F2AEA" w14:paraId="6FD5B0C2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BF22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5F50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delivery controls</w:t>
            </w:r>
          </w:p>
        </w:tc>
      </w:tr>
      <w:tr w:rsidR="003F2AEA" w:rsidRPr="003F2AEA" w14:paraId="0B97CCA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AEA8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5089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rights integration</w:t>
            </w:r>
          </w:p>
        </w:tc>
      </w:tr>
    </w:tbl>
    <w:p w14:paraId="5992A178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Required Outputs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7594"/>
      </w:tblGrid>
      <w:tr w:rsidR="003F2AEA" w:rsidRPr="003F2AEA" w14:paraId="7B4713C6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9560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637C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F2AEA" w:rsidRPr="003F2AEA" w14:paraId="7865555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E998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Risk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3A60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Risk taxonomy and categories</w:t>
            </w:r>
          </w:p>
        </w:tc>
      </w:tr>
      <w:tr w:rsidR="003F2AEA" w:rsidRPr="003F2AEA" w14:paraId="31096A7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82C5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B07D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4-layer model (Prevention, Detection, Response, Recovery)</w:t>
            </w:r>
          </w:p>
        </w:tc>
      </w:tr>
      <w:tr w:rsidR="003F2AEA" w:rsidRPr="003F2AEA" w14:paraId="101AB885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67ED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Risk Registers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D0AF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identified risks</w:t>
            </w:r>
          </w:p>
        </w:tc>
      </w:tr>
      <w:tr w:rsidR="003F2AEA" w:rsidRPr="003F2AEA" w14:paraId="223FE3A2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5736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9DD6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Classification, response, investigation</w:t>
            </w:r>
          </w:p>
        </w:tc>
      </w:tr>
      <w:tr w:rsidR="003F2AEA" w:rsidRPr="003F2AEA" w14:paraId="3C174CF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C734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F31D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Committee structure, quorum, escalation</w:t>
            </w:r>
          </w:p>
        </w:tc>
      </w:tr>
    </w:tbl>
    <w:p w14:paraId="64F13783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Must Not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8"/>
        <w:gridCol w:w="5002"/>
      </w:tblGrid>
      <w:tr w:rsidR="003F2AEA" w:rsidRPr="003F2AEA" w14:paraId="61DDDD76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B7FD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55B5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F2AEA" w:rsidRPr="003F2AEA" w14:paraId="356A4F0E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5F54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Modify safeguarding classifications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0410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Classifications must match A-017</w:t>
            </w:r>
          </w:p>
        </w:tc>
      </w:tr>
      <w:tr w:rsidR="003F2AEA" w:rsidRPr="003F2AEA" w14:paraId="3E042A21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78C7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Reduce incident response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3F2B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Response timelines must be met</w:t>
            </w:r>
          </w:p>
        </w:tc>
      </w:tr>
      <w:tr w:rsidR="003F2AEA" w:rsidRPr="003F2AEA" w14:paraId="2B278D71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11C4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Bypass Safeguarding Committee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7223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Committee authority is absolute</w:t>
            </w:r>
          </w:p>
        </w:tc>
      </w:tr>
    </w:tbl>
    <w:p w14:paraId="2769E126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Founder Decision Traceability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4424"/>
        <w:gridCol w:w="3700"/>
      </w:tblGrid>
      <w:tr w:rsidR="003F2AEA" w:rsidRPr="003F2AEA" w14:paraId="3292F197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F320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E9AA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07C7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</w:tr>
      <w:tr w:rsidR="003F2AEA" w:rsidRPr="003F2AEA" w14:paraId="56FE0F2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AEEF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FD-053 to FD-058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E740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581B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Boundaries</w:t>
            </w:r>
          </w:p>
        </w:tc>
      </w:tr>
      <w:tr w:rsidR="003F2AEA" w:rsidRPr="003F2AEA" w14:paraId="3242D462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8953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FD-059 to FD-061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28DA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1B5A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Risk Appetite</w:t>
            </w:r>
          </w:p>
        </w:tc>
      </w:tr>
      <w:tr w:rsidR="003F2AEA" w:rsidRPr="003F2AEA" w14:paraId="2D90B361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A921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FD-071 to FD-074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331B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6ACD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Non-Negotiable Rules</w:t>
            </w:r>
          </w:p>
        </w:tc>
      </w:tr>
    </w:tbl>
    <w:p w14:paraId="233E67D5" w14:textId="77777777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10E628">
          <v:rect id="_x0000_i1035" style="width:0;height:.75pt" o:hralign="center" o:hrstd="t" o:hr="t" fillcolor="#a0a0a0" stroked="f"/>
        </w:pict>
      </w:r>
    </w:p>
    <w:p w14:paraId="2C2216D2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3.7 Document Q — Compliance Architecture</w:t>
      </w:r>
    </w:p>
    <w:p w14:paraId="32D231DC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Must Implement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8"/>
        <w:gridCol w:w="7142"/>
      </w:tblGrid>
      <w:tr w:rsidR="003F2AEA" w:rsidRPr="003F2AEA" w14:paraId="05A70255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F87E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DB7F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3F2AEA" w:rsidRPr="003F2AEA" w14:paraId="33DD6D38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11F9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4C95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obligations</w:t>
            </w:r>
          </w:p>
        </w:tc>
      </w:tr>
      <w:tr w:rsidR="003F2AEA" w:rsidRPr="003F2AEA" w14:paraId="1F8E670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3C9F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90E8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Risk controls</w:t>
            </w:r>
          </w:p>
        </w:tc>
      </w:tr>
      <w:tr w:rsidR="003F2AEA" w:rsidRPr="003F2AEA" w14:paraId="1084AFF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303D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6D42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controls</w:t>
            </w:r>
          </w:p>
        </w:tc>
      </w:tr>
    </w:tbl>
    <w:p w14:paraId="4D6020A7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Required Outputs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7"/>
        <w:gridCol w:w="6403"/>
      </w:tblGrid>
      <w:tr w:rsidR="003F2AEA" w:rsidRPr="003F2AEA" w14:paraId="4FDABB07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172C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DC49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F2AEA" w:rsidRPr="003F2AEA" w14:paraId="753DE1AD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5D8E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EFC3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mapping</w:t>
            </w:r>
          </w:p>
        </w:tc>
      </w:tr>
      <w:tr w:rsidR="003F2AEA" w:rsidRPr="003F2AEA" w14:paraId="0D1BA135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7B00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Control 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97C1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compliance controls</w:t>
            </w:r>
          </w:p>
        </w:tc>
      </w:tr>
      <w:tr w:rsidR="003F2AEA" w:rsidRPr="003F2AEA" w14:paraId="47C1AEED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42FF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0FC0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Ongoing compliance monitoring</w:t>
            </w:r>
          </w:p>
        </w:tc>
      </w:tr>
      <w:tr w:rsidR="003F2AEA" w:rsidRPr="003F2AEA" w14:paraId="25F42B6D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082C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Compliance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5ED7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Reporting cadence and content</w:t>
            </w:r>
          </w:p>
        </w:tc>
      </w:tr>
      <w:tr w:rsidR="003F2AEA" w:rsidRPr="003F2AEA" w14:paraId="5C5BA0D2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2C0B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Audit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8680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Audit schedule and scope</w:t>
            </w:r>
          </w:p>
        </w:tc>
      </w:tr>
    </w:tbl>
    <w:p w14:paraId="42356ED5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Must Not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1"/>
        <w:gridCol w:w="5349"/>
      </w:tblGrid>
      <w:tr w:rsidR="003F2AEA" w:rsidRPr="003F2AEA" w14:paraId="6E777552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9B35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2529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F2AEA" w:rsidRPr="003F2AEA" w14:paraId="7F5CD69D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CBE6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Remove required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159B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Controls must be maintained</w:t>
            </w:r>
          </w:p>
        </w:tc>
      </w:tr>
      <w:tr w:rsidR="003F2AEA" w:rsidRPr="003F2AEA" w14:paraId="7751692E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24A4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Bypass compliance 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79E5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must be continuous</w:t>
            </w:r>
          </w:p>
        </w:tc>
      </w:tr>
    </w:tbl>
    <w:p w14:paraId="093D0F29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Founder Decision Traceability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4668"/>
        <w:gridCol w:w="3282"/>
      </w:tblGrid>
      <w:tr w:rsidR="003F2AEA" w:rsidRPr="003F2AEA" w14:paraId="2FADC0C5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B5EB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CEBD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F954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</w:tr>
      <w:tr w:rsidR="003F2AEA" w:rsidRPr="003F2AEA" w14:paraId="7A9BF35B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91D7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FD-059 to FD-061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BEDD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F3C5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Risk Appetite</w:t>
            </w:r>
          </w:p>
        </w:tc>
      </w:tr>
    </w:tbl>
    <w:p w14:paraId="4BD3EB03" w14:textId="77777777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5A7F79">
          <v:rect id="_x0000_i1036" style="width:0;height:.75pt" o:hralign="center" o:hrstd="t" o:hr="t" fillcolor="#a0a0a0" stroked="f"/>
        </w:pict>
      </w:r>
    </w:p>
    <w:p w14:paraId="1BEB9CCC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3.8 Document P — Financial Operations Architecture</w:t>
      </w:r>
    </w:p>
    <w:p w14:paraId="38EAF542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Must Implement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1"/>
        <w:gridCol w:w="7179"/>
      </w:tblGrid>
      <w:tr w:rsidR="003F2AEA" w:rsidRPr="003F2AEA" w14:paraId="47BE7D77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FB2D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C3E4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3F2AEA" w:rsidRPr="003F2AEA" w14:paraId="38F5478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01D3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E934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Operating model</w:t>
            </w:r>
          </w:p>
        </w:tc>
      </w:tr>
      <w:tr w:rsidR="003F2AEA" w:rsidRPr="003F2AEA" w14:paraId="5097CE6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641D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7A9B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controls</w:t>
            </w:r>
          </w:p>
        </w:tc>
      </w:tr>
      <w:tr w:rsidR="003F2AEA" w:rsidRPr="003F2AEA" w14:paraId="38A9C81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6A40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F937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Risk controls</w:t>
            </w:r>
          </w:p>
        </w:tc>
      </w:tr>
      <w:tr w:rsidR="003F2AEA" w:rsidRPr="003F2AEA" w14:paraId="2FD71BB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E4EE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6F73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scaling gates</w:t>
            </w:r>
          </w:p>
        </w:tc>
      </w:tr>
      <w:tr w:rsidR="003F2AEA" w:rsidRPr="003F2AEA" w14:paraId="3E363EFE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F762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3956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Pricing and membership</w:t>
            </w:r>
          </w:p>
        </w:tc>
      </w:tr>
    </w:tbl>
    <w:p w14:paraId="421B7C2D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Required Outputs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5"/>
        <w:gridCol w:w="7295"/>
      </w:tblGrid>
      <w:tr w:rsidR="003F2AEA" w:rsidRPr="003F2AEA" w14:paraId="673284CF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7A56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0950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F2AEA" w:rsidRPr="003F2AEA" w14:paraId="2EB663F2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DF3C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Revenue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E1FC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Billing, collections, invoicing</w:t>
            </w:r>
          </w:p>
        </w:tc>
      </w:tr>
      <w:tr w:rsidR="003F2AEA" w:rsidRPr="003F2AEA" w14:paraId="294FE361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5136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6441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and execution flows</w:t>
            </w:r>
          </w:p>
        </w:tc>
      </w:tr>
      <w:tr w:rsidR="003F2AEA" w:rsidRPr="003F2AEA" w14:paraId="5C319D67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2C7C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Budget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7A27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Budgeting and allocation</w:t>
            </w:r>
          </w:p>
        </w:tc>
      </w:tr>
      <w:tr w:rsidR="003F2AEA" w:rsidRPr="003F2AEA" w14:paraId="636F64D4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06C4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Reserve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5F2C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Operating reserve thresholds</w:t>
            </w:r>
          </w:p>
        </w:tc>
      </w:tr>
      <w:tr w:rsidR="003F2AEA" w:rsidRPr="003F2AEA" w14:paraId="508594D8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BFD1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Pricing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A5B8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Premium positioning, value-based pricing</w:t>
            </w:r>
          </w:p>
        </w:tc>
      </w:tr>
    </w:tbl>
    <w:p w14:paraId="2FABFDA8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Must Not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5"/>
        <w:gridCol w:w="6375"/>
      </w:tblGrid>
      <w:tr w:rsidR="003F2AEA" w:rsidRPr="003F2AEA" w14:paraId="062184DF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EF20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86BE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F2AEA" w:rsidRPr="003F2AEA" w14:paraId="446BAEF2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318B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Incentivize growth over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7AC5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scaling gates must be respected</w:t>
            </w:r>
          </w:p>
        </w:tc>
      </w:tr>
      <w:tr w:rsidR="003F2AEA" w:rsidRPr="003F2AEA" w14:paraId="3D15901D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340D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Bypass quality scaling 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C856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Growth must not proceed when gates breached</w:t>
            </w:r>
          </w:p>
        </w:tc>
      </w:tr>
    </w:tbl>
    <w:p w14:paraId="7F467303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Founder Decision Traceability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4239"/>
        <w:gridCol w:w="4016"/>
      </w:tblGrid>
      <w:tr w:rsidR="003F2AEA" w:rsidRPr="003F2AEA" w14:paraId="02D35253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7290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EFEB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F6DC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</w:tr>
      <w:tr w:rsidR="003F2AEA" w:rsidRPr="003F2AEA" w14:paraId="66E6BF5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9E44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FD-013 to FD-023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6BB5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D5FF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Membership Architecture</w:t>
            </w:r>
          </w:p>
        </w:tc>
      </w:tr>
      <w:tr w:rsidR="003F2AEA" w:rsidRPr="003F2AEA" w14:paraId="4FECB56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818E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FD-024 to FD-029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0C9D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AED4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Revenue Architecture</w:t>
            </w:r>
          </w:p>
        </w:tc>
      </w:tr>
      <w:tr w:rsidR="003F2AEA" w:rsidRPr="003F2AEA" w14:paraId="79868FC0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7DB4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FD-030 to FD-034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408B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FFB4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Pricing Doctrine</w:t>
            </w:r>
          </w:p>
        </w:tc>
      </w:tr>
      <w:tr w:rsidR="003F2AEA" w:rsidRPr="003F2AEA" w14:paraId="130EDC0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5C03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FD-046 to FD-049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C0DC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907D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Economics</w:t>
            </w:r>
          </w:p>
        </w:tc>
      </w:tr>
    </w:tbl>
    <w:p w14:paraId="3C1C14B2" w14:textId="77777777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D910DC">
          <v:rect id="_x0000_i1037" style="width:0;height:.75pt" o:hralign="center" o:hrstd="t" o:hr="t" fillcolor="#a0a0a0" stroked="f"/>
        </w:pict>
      </w:r>
    </w:p>
    <w:p w14:paraId="1C52B8D3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3.9 Document B — Founder Governance</w:t>
      </w:r>
    </w:p>
    <w:p w14:paraId="2C89270F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Must Implement</w:t>
      </w:r>
    </w:p>
    <w:p w14:paraId="24AC2AF7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ALL outputs of:</w:t>
      </w:r>
    </w:p>
    <w:p w14:paraId="7BF90843" w14:textId="77777777" w:rsidR="003F2AEA" w:rsidRPr="003F2AEA" w:rsidRDefault="003F2AEA" w:rsidP="003F2AE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O — Decision Rights Matrix</w:t>
      </w:r>
    </w:p>
    <w:p w14:paraId="1BBEFDEF" w14:textId="77777777" w:rsidR="003F2AEA" w:rsidRPr="003F2AEA" w:rsidRDefault="003F2AEA" w:rsidP="003F2AE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N — People &amp; Role Architecture</w:t>
      </w:r>
    </w:p>
    <w:p w14:paraId="09207C97" w14:textId="77777777" w:rsidR="003F2AEA" w:rsidRPr="003F2AEA" w:rsidRDefault="003F2AEA" w:rsidP="003F2AE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K — Enterprise Operating Model</w:t>
      </w:r>
    </w:p>
    <w:p w14:paraId="3E585A43" w14:textId="77777777" w:rsidR="003F2AEA" w:rsidRPr="003F2AEA" w:rsidRDefault="003F2AEA" w:rsidP="003F2AE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M — Client Lifecycle Architecture</w:t>
      </w:r>
    </w:p>
    <w:p w14:paraId="5E8B9906" w14:textId="77777777" w:rsidR="003F2AEA" w:rsidRPr="003F2AEA" w:rsidRDefault="003F2AEA" w:rsidP="003F2AE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L — Service Delivery Architecture</w:t>
      </w:r>
    </w:p>
    <w:p w14:paraId="2C7A6F78" w14:textId="77777777" w:rsidR="003F2AEA" w:rsidRPr="003F2AEA" w:rsidRDefault="003F2AEA" w:rsidP="003F2AE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R — Risk &amp; Safeguarding Architecture</w:t>
      </w:r>
    </w:p>
    <w:p w14:paraId="701324D5" w14:textId="77777777" w:rsidR="003F2AEA" w:rsidRPr="003F2AEA" w:rsidRDefault="003F2AEA" w:rsidP="003F2AE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Q — Compliance Architecture</w:t>
      </w:r>
    </w:p>
    <w:p w14:paraId="29790235" w14:textId="77777777" w:rsidR="003F2AEA" w:rsidRPr="003F2AEA" w:rsidRDefault="003F2AEA" w:rsidP="003F2AE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P — Financial Operations Architecture</w:t>
      </w:r>
    </w:p>
    <w:p w14:paraId="2256646D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Purpose</w:t>
      </w:r>
    </w:p>
    <w:p w14:paraId="675773C6" w14:textId="0143B4B4" w:rsid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To ensure Founder governance accurately reflects the completed operating architecture.</w:t>
      </w:r>
    </w:p>
    <w:p w14:paraId="1D780900" w14:textId="57D0354A" w:rsidR="001F6972" w:rsidRPr="001F6972" w:rsidRDefault="001F6972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1F697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Governance Alignment Rule</w:t>
      </w:r>
    </w:p>
    <w:p w14:paraId="1E0B371D" w14:textId="67F7F83C" w:rsidR="001F6972" w:rsidRPr="001F6972" w:rsidRDefault="001F6972" w:rsidP="001F69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F6972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B shall remain subordinate to the completed operational architecture established in Documents O, N, K, M, L, R, Q, and P.</w:t>
      </w:r>
    </w:p>
    <w:p w14:paraId="5FC04C24" w14:textId="2EFB0BBC" w:rsidR="001F6972" w:rsidRPr="001F6972" w:rsidRDefault="001F6972" w:rsidP="001F69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F6972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B shall not introduce governance provisions that conflict with approved authority structures, operating models, safeguarding controls, quality controls, compliance controls, financial controls, or service definitions.</w:t>
      </w:r>
    </w:p>
    <w:p w14:paraId="6F35DA2A" w14:textId="77777777" w:rsidR="001F6972" w:rsidRPr="001F6972" w:rsidRDefault="001F6972" w:rsidP="001F69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F6972">
        <w:rPr>
          <w:rFonts w:ascii="Times New Roman" w:eastAsia="Times New Roman" w:hAnsi="Times New Roman" w:cs="Times New Roman"/>
          <w:color w:val="0F1115"/>
          <w:sz w:val="24"/>
          <w:szCs w:val="24"/>
        </w:rPr>
        <w:t>Where conflict exists, the underlying operational architecture shall be reviewed and corrected before Founder Governance is updated.</w:t>
      </w:r>
    </w:p>
    <w:p w14:paraId="699942BA" w14:textId="0751CB7C" w:rsidR="001F6972" w:rsidRPr="003F2AEA" w:rsidRDefault="001F6972" w:rsidP="001F697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F6972">
        <w:rPr>
          <w:rFonts w:ascii="Times New Roman" w:eastAsia="Times New Roman" w:hAnsi="Times New Roman" w:cs="Times New Roman"/>
          <w:color w:val="0F1115"/>
          <w:sz w:val="24"/>
          <w:szCs w:val="24"/>
        </w:rPr>
        <w:t>Founder Governance shall reflect the operating architecture, not redefine it.</w:t>
      </w:r>
    </w:p>
    <w:p w14:paraId="21016C64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Required Outputs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3"/>
        <w:gridCol w:w="6747"/>
      </w:tblGrid>
      <w:tr w:rsidR="003F2AEA" w:rsidRPr="003F2AEA" w14:paraId="7158D903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7FCA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4D26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3F2AEA" w:rsidRPr="003F2AEA" w14:paraId="35E4389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A443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Equity &amp; Governance Rights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8FDF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Updated to reflect operating model</w:t>
            </w:r>
          </w:p>
        </w:tc>
      </w:tr>
      <w:tr w:rsidR="003F2AEA" w:rsidRPr="003F2AEA" w14:paraId="63136AF3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C9BF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Accountability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7ACF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indices aligned with operations</w:t>
            </w:r>
          </w:p>
        </w:tc>
      </w:tr>
      <w:tr w:rsidR="003F2AEA" w:rsidRPr="003F2AEA" w14:paraId="7A4D2488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AE9C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Succession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7810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Updated based on final structure</w:t>
            </w:r>
          </w:p>
        </w:tc>
      </w:tr>
      <w:tr w:rsidR="003F2AEA" w:rsidRPr="003F2AEA" w14:paraId="4C2A2E77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F6A7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Founder Decision Rights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366C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Updated based on O matrix</w:t>
            </w:r>
          </w:p>
        </w:tc>
      </w:tr>
    </w:tbl>
    <w:p w14:paraId="09456D17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Rule</w:t>
      </w:r>
    </w:p>
    <w:p w14:paraId="4776C75F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B is updated </w:t>
      </w: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LAST</w:t>
      </w: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 in Phase 4.</w:t>
      </w:r>
    </w:p>
    <w:p w14:paraId="32CB744F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Founder Decision Traceability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4565"/>
        <w:gridCol w:w="3458"/>
      </w:tblGrid>
      <w:tr w:rsidR="003F2AEA" w:rsidRPr="003F2AEA" w14:paraId="41BED788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9CAA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014E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DB5A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</w:tr>
      <w:tr w:rsidR="003F2AEA" w:rsidRPr="003F2AEA" w14:paraId="4C3008E0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F4CA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FD-046 to FD-049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C911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7D55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Economics</w:t>
            </w:r>
          </w:p>
        </w:tc>
      </w:tr>
    </w:tbl>
    <w:p w14:paraId="69D161E6" w14:textId="77777777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68A1D6">
          <v:rect id="_x0000_i1038" style="width:0;height:.75pt" o:hralign="center" o:hrstd="t" o:hr="t" fillcolor="#a0a0a0" stroked="f"/>
        </w:pict>
      </w:r>
    </w:p>
    <w:p w14:paraId="20A59D4F" w14:textId="77777777" w:rsidR="003F2AEA" w:rsidRPr="003F2AEA" w:rsidRDefault="003F2AEA" w:rsidP="003F2AEA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IV: CROSS-DOCUMENT REQUIREMENTS</w:t>
      </w:r>
    </w:p>
    <w:p w14:paraId="0C9090A2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Every Phase 4 document shall contain:</w:t>
      </w:r>
    </w:p>
    <w:p w14:paraId="21093B6B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4.1 Constitutional Traceability Table</w:t>
      </w:r>
    </w:p>
    <w:p w14:paraId="7A3943EC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Each document shall include a table demonstrating traceability from constitutional sources to operational implementation.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  <w:gridCol w:w="3662"/>
        <w:gridCol w:w="3973"/>
      </w:tblGrid>
      <w:tr w:rsidR="003F2AEA" w:rsidRPr="003F2AEA" w14:paraId="33B25D2D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F9C9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6F70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01E9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Implemented Section</w:t>
            </w:r>
          </w:p>
        </w:tc>
      </w:tr>
      <w:tr w:rsidR="003F2AEA" w:rsidRPr="003F2AEA" w14:paraId="4006501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D446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688C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9EDD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8</w:t>
            </w:r>
          </w:p>
        </w:tc>
      </w:tr>
      <w:tr w:rsidR="003F2AEA" w:rsidRPr="003F2AEA" w14:paraId="3F86034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C177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C18A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A86E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12</w:t>
            </w:r>
          </w:p>
        </w:tc>
      </w:tr>
    </w:tbl>
    <w:p w14:paraId="133910A4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4.2 Authority Table</w:t>
      </w:r>
    </w:p>
    <w:p w14:paraId="0F40267E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Each document shall define decision authority: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1605"/>
        <w:gridCol w:w="1643"/>
        <w:gridCol w:w="1362"/>
      </w:tblGrid>
      <w:tr w:rsidR="003F2AEA" w:rsidRPr="003F2AEA" w14:paraId="086D6BB2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16B1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7325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328A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B112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</w:tr>
      <w:tr w:rsidR="003F2AEA" w:rsidRPr="003F2AEA" w14:paraId="3170A8D8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9486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[Decision Name]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C89B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[Role]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BFE9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[Role]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2707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[Role]</w:t>
            </w:r>
          </w:p>
        </w:tc>
      </w:tr>
    </w:tbl>
    <w:p w14:paraId="4A0A41CE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4.3 Escalation Framework</w:t>
      </w:r>
    </w:p>
    <w:p w14:paraId="068B65CA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Each document shall define escalation paths where applicable:</w:t>
      </w:r>
    </w:p>
    <w:p w14:paraId="2CCCA3B7" w14:textId="77777777" w:rsidR="003F2AEA" w:rsidRPr="003F2AEA" w:rsidRDefault="003F2AEA" w:rsidP="003F2AE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Level 1 — Watch:</w:t>
      </w: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 Manager review, corrective plan</w:t>
      </w:r>
    </w:p>
    <w:p w14:paraId="41B17933" w14:textId="77777777" w:rsidR="003F2AEA" w:rsidRPr="003F2AEA" w:rsidRDefault="003F2AEA" w:rsidP="003F2AE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Level 2 — Intervention:</w:t>
      </w: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 COO review, improvement project</w:t>
      </w:r>
    </w:p>
    <w:p w14:paraId="50836B93" w14:textId="77777777" w:rsidR="003F2AEA" w:rsidRPr="003F2AEA" w:rsidRDefault="003F2AEA" w:rsidP="003F2AE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Level 3 — Recovery:</w:t>
      </w: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 Founder Board review, recovery plan</w:t>
      </w:r>
    </w:p>
    <w:p w14:paraId="5CC2BC45" w14:textId="481B35F0" w:rsidR="003F2AEA" w:rsidRDefault="003F2AEA" w:rsidP="003F2AE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Level 4 — Emergency:</w:t>
      </w: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 Founder intervention, growth freeze</w:t>
      </w:r>
    </w:p>
    <w:p w14:paraId="5D6BD37A" w14:textId="77777777" w:rsidR="00A60603" w:rsidRPr="00A60603" w:rsidRDefault="00A60603" w:rsidP="00A606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**Phase 4 Document FD Implementation </w:t>
      </w:r>
      <w:proofErr w:type="gramStart"/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>Status:*</w:t>
      </w:r>
      <w:proofErr w:type="gramEnd"/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>*</w:t>
      </w:r>
    </w:p>
    <w:p w14:paraId="77426B87" w14:textId="77777777" w:rsidR="00A60603" w:rsidRPr="00A60603" w:rsidRDefault="00A60603" w:rsidP="00A606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>| Document | FD Categories | Status |</w:t>
      </w:r>
    </w:p>
    <w:p w14:paraId="4A240D82" w14:textId="77777777" w:rsidR="00A60603" w:rsidRPr="00A60603" w:rsidRDefault="00A60603" w:rsidP="00A606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>|----------|---------------|--------|</w:t>
      </w:r>
    </w:p>
    <w:p w14:paraId="64270A9E" w14:textId="77777777" w:rsidR="00A60603" w:rsidRPr="00A60603" w:rsidRDefault="00A60603" w:rsidP="00A606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| Document O | FD-046 to FD-049, FD-059 to FD-061 </w:t>
      </w:r>
      <w:proofErr w:type="gramStart"/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| </w:t>
      </w:r>
      <w:r w:rsidRPr="00A60603">
        <w:rPr>
          <w:rFonts w:ascii="Segoe UI Emoji" w:eastAsia="Times New Roman" w:hAnsi="Segoe UI Emoji" w:cs="Segoe UI Emoji"/>
          <w:color w:val="0F1115"/>
          <w:sz w:val="24"/>
          <w:szCs w:val="24"/>
        </w:rPr>
        <w:t>⏳</w:t>
      </w:r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PENDING</w:t>
      </w:r>
      <w:proofErr w:type="gramEnd"/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|</w:t>
      </w:r>
    </w:p>
    <w:p w14:paraId="48CF39CC" w14:textId="77777777" w:rsidR="00A60603" w:rsidRPr="00A60603" w:rsidRDefault="00A60603" w:rsidP="00A606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| Document N | FD-050 to FD-052, FD-066 to FD-070 </w:t>
      </w:r>
      <w:proofErr w:type="gramStart"/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| </w:t>
      </w:r>
      <w:r w:rsidRPr="00A60603">
        <w:rPr>
          <w:rFonts w:ascii="Segoe UI Emoji" w:eastAsia="Times New Roman" w:hAnsi="Segoe UI Emoji" w:cs="Segoe UI Emoji"/>
          <w:color w:val="0F1115"/>
          <w:sz w:val="24"/>
          <w:szCs w:val="24"/>
        </w:rPr>
        <w:t>⏳</w:t>
      </w:r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PENDING</w:t>
      </w:r>
      <w:proofErr w:type="gramEnd"/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|</w:t>
      </w:r>
    </w:p>
    <w:p w14:paraId="50E91E40" w14:textId="77777777" w:rsidR="00A60603" w:rsidRPr="00A60603" w:rsidRDefault="00A60603" w:rsidP="00A606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| Document K | FD-001 to FD-038, FD-050 to FD-052 </w:t>
      </w:r>
      <w:proofErr w:type="gramStart"/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| </w:t>
      </w:r>
      <w:r w:rsidRPr="00A60603">
        <w:rPr>
          <w:rFonts w:ascii="Segoe UI Emoji" w:eastAsia="Times New Roman" w:hAnsi="Segoe UI Emoji" w:cs="Segoe UI Emoji"/>
          <w:color w:val="0F1115"/>
          <w:sz w:val="24"/>
          <w:szCs w:val="24"/>
        </w:rPr>
        <w:t>⏳</w:t>
      </w:r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PENDING</w:t>
      </w:r>
      <w:proofErr w:type="gramEnd"/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|</w:t>
      </w:r>
    </w:p>
    <w:p w14:paraId="1A3A609C" w14:textId="77777777" w:rsidR="00A60603" w:rsidRPr="00A60603" w:rsidRDefault="00A60603" w:rsidP="00A606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| Document M | FD-001 to FD-012, FD-039 to FD-045, FD-066 to FD-070 </w:t>
      </w:r>
      <w:proofErr w:type="gramStart"/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| </w:t>
      </w:r>
      <w:r w:rsidRPr="00A60603">
        <w:rPr>
          <w:rFonts w:ascii="Segoe UI Emoji" w:eastAsia="Times New Roman" w:hAnsi="Segoe UI Emoji" w:cs="Segoe UI Emoji"/>
          <w:color w:val="0F1115"/>
          <w:sz w:val="24"/>
          <w:szCs w:val="24"/>
        </w:rPr>
        <w:t>⏳</w:t>
      </w:r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PENDING</w:t>
      </w:r>
      <w:proofErr w:type="gramEnd"/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|</w:t>
      </w:r>
    </w:p>
    <w:p w14:paraId="4C98EE9A" w14:textId="77777777" w:rsidR="00A60603" w:rsidRPr="00A60603" w:rsidRDefault="00A60603" w:rsidP="00A606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| Document L | FD-001 to FD-012, FD-039 to FD-045, FD-053 to FD-058, FD-071 to FD-074 </w:t>
      </w:r>
      <w:proofErr w:type="gramStart"/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| </w:t>
      </w:r>
      <w:r w:rsidRPr="00A60603">
        <w:rPr>
          <w:rFonts w:ascii="Segoe UI Emoji" w:eastAsia="Times New Roman" w:hAnsi="Segoe UI Emoji" w:cs="Segoe UI Emoji"/>
          <w:color w:val="0F1115"/>
          <w:sz w:val="24"/>
          <w:szCs w:val="24"/>
        </w:rPr>
        <w:t>⏳</w:t>
      </w:r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PENDING</w:t>
      </w:r>
      <w:proofErr w:type="gramEnd"/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|</w:t>
      </w:r>
    </w:p>
    <w:p w14:paraId="2206710C" w14:textId="77777777" w:rsidR="00A60603" w:rsidRPr="00A60603" w:rsidRDefault="00A60603" w:rsidP="00A606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| Document R | FD-053 to FD-061, FD-071 to FD-074 </w:t>
      </w:r>
      <w:proofErr w:type="gramStart"/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| </w:t>
      </w:r>
      <w:r w:rsidRPr="00A60603">
        <w:rPr>
          <w:rFonts w:ascii="Segoe UI Emoji" w:eastAsia="Times New Roman" w:hAnsi="Segoe UI Emoji" w:cs="Segoe UI Emoji"/>
          <w:color w:val="0F1115"/>
          <w:sz w:val="24"/>
          <w:szCs w:val="24"/>
        </w:rPr>
        <w:t>⏳</w:t>
      </w:r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PENDING</w:t>
      </w:r>
      <w:proofErr w:type="gramEnd"/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|</w:t>
      </w:r>
    </w:p>
    <w:p w14:paraId="6C2BB0CC" w14:textId="77777777" w:rsidR="00A60603" w:rsidRPr="00A60603" w:rsidRDefault="00A60603" w:rsidP="00A606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| Document Q | FD-059 to FD-061 </w:t>
      </w:r>
      <w:proofErr w:type="gramStart"/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| </w:t>
      </w:r>
      <w:r w:rsidRPr="00A60603">
        <w:rPr>
          <w:rFonts w:ascii="Segoe UI Emoji" w:eastAsia="Times New Roman" w:hAnsi="Segoe UI Emoji" w:cs="Segoe UI Emoji"/>
          <w:color w:val="0F1115"/>
          <w:sz w:val="24"/>
          <w:szCs w:val="24"/>
        </w:rPr>
        <w:t>⏳</w:t>
      </w:r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PENDING</w:t>
      </w:r>
      <w:proofErr w:type="gramEnd"/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|</w:t>
      </w:r>
    </w:p>
    <w:p w14:paraId="632A8156" w14:textId="77777777" w:rsidR="00A60603" w:rsidRPr="00A60603" w:rsidRDefault="00A60603" w:rsidP="00A606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| Document P | FD-013 to FD-034, FD-046 to FD-049 </w:t>
      </w:r>
      <w:proofErr w:type="gramStart"/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| </w:t>
      </w:r>
      <w:r w:rsidRPr="00A60603">
        <w:rPr>
          <w:rFonts w:ascii="Segoe UI Emoji" w:eastAsia="Times New Roman" w:hAnsi="Segoe UI Emoji" w:cs="Segoe UI Emoji"/>
          <w:color w:val="0F1115"/>
          <w:sz w:val="24"/>
          <w:szCs w:val="24"/>
        </w:rPr>
        <w:t>⏳</w:t>
      </w:r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PENDING</w:t>
      </w:r>
      <w:proofErr w:type="gramEnd"/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|</w:t>
      </w:r>
    </w:p>
    <w:p w14:paraId="418E9619" w14:textId="70B0AA90" w:rsidR="00A60603" w:rsidRPr="003F2AEA" w:rsidRDefault="00A60603" w:rsidP="00A6060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| Document B | FD-046 to FD-049 </w:t>
      </w:r>
      <w:proofErr w:type="gramStart"/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| </w:t>
      </w:r>
      <w:r w:rsidRPr="00A60603">
        <w:rPr>
          <w:rFonts w:ascii="Segoe UI Emoji" w:eastAsia="Times New Roman" w:hAnsi="Segoe UI Emoji" w:cs="Segoe UI Emoji"/>
          <w:color w:val="0F1115"/>
          <w:sz w:val="24"/>
          <w:szCs w:val="24"/>
        </w:rPr>
        <w:t>⏳</w:t>
      </w:r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PENDING</w:t>
      </w:r>
      <w:proofErr w:type="gramEnd"/>
      <w:r w:rsidRPr="00A60603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|</w:t>
      </w:r>
    </w:p>
    <w:p w14:paraId="35BD830D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4.4 Metrics Integration</w:t>
      </w:r>
    </w:p>
    <w:p w14:paraId="42595759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Every operational document must identify: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3073"/>
        <w:gridCol w:w="1106"/>
        <w:gridCol w:w="2211"/>
      </w:tblGrid>
      <w:tr w:rsidR="003F2AEA" w:rsidRPr="003F2AEA" w14:paraId="6E8B1B59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8D21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Metric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F9CC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D9C8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A25D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Review Frequency</w:t>
            </w:r>
          </w:p>
        </w:tc>
      </w:tr>
      <w:tr w:rsidR="003F2AEA" w:rsidRPr="003F2AEA" w14:paraId="1AC23E7D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5088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KPIs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55C7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Key Performance Indicators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A16C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[Role]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7C0F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[Frequency]</w:t>
            </w:r>
          </w:p>
        </w:tc>
      </w:tr>
      <w:tr w:rsidR="003F2AEA" w:rsidRPr="003F2AEA" w14:paraId="579164E5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3FFD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KRIs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A274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Key Risk Indicators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0CE2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[Role]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119A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[Frequency]</w:t>
            </w:r>
          </w:p>
        </w:tc>
      </w:tr>
      <w:tr w:rsidR="003F2AEA" w:rsidRPr="003F2AEA" w14:paraId="1B75B6D2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8877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QRIs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2F8F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Risk Indicators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5EFE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[Role]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03D8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[Frequency]</w:t>
            </w:r>
          </w:p>
        </w:tc>
      </w:tr>
    </w:tbl>
    <w:p w14:paraId="08A9AB6A" w14:textId="09077DCF" w:rsidR="00E90266" w:rsidRPr="00E90266" w:rsidRDefault="00E90266" w:rsidP="00E902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26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Metrics Alignment:</w:t>
      </w:r>
    </w:p>
    <w:p w14:paraId="7021B6DB" w14:textId="77777777" w:rsidR="00E90266" w:rsidRPr="00E90266" w:rsidRDefault="00E90266" w:rsidP="00E902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266">
        <w:rPr>
          <w:rFonts w:ascii="Times New Roman" w:eastAsia="Times New Roman" w:hAnsi="Times New Roman" w:cs="Times New Roman"/>
          <w:color w:val="0F1115"/>
          <w:sz w:val="24"/>
          <w:szCs w:val="24"/>
        </w:rPr>
        <w:t>The metrics defined in this section shall align with:</w:t>
      </w:r>
    </w:p>
    <w:p w14:paraId="7BCE0A12" w14:textId="77777777" w:rsidR="00E90266" w:rsidRPr="00E90266" w:rsidRDefault="00E90266" w:rsidP="00E902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266">
        <w:rPr>
          <w:rFonts w:ascii="Times New Roman" w:eastAsia="Times New Roman" w:hAnsi="Times New Roman" w:cs="Times New Roman"/>
          <w:color w:val="0F1115"/>
          <w:sz w:val="24"/>
          <w:szCs w:val="24"/>
        </w:rPr>
        <w:t>- A-018, Article VII — Quality Metrics</w:t>
      </w:r>
    </w:p>
    <w:p w14:paraId="2A655977" w14:textId="77777777" w:rsidR="00E90266" w:rsidRPr="00E90266" w:rsidRDefault="00E90266" w:rsidP="00E902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266">
        <w:rPr>
          <w:rFonts w:ascii="Times New Roman" w:eastAsia="Times New Roman" w:hAnsi="Times New Roman" w:cs="Times New Roman"/>
          <w:color w:val="0F1115"/>
          <w:sz w:val="24"/>
          <w:szCs w:val="24"/>
        </w:rPr>
        <w:t>- A-018, Article VIIA — Quality Risk Indicators</w:t>
      </w:r>
    </w:p>
    <w:p w14:paraId="0D25E6B3" w14:textId="77777777" w:rsidR="00E90266" w:rsidRPr="00E90266" w:rsidRDefault="00E90266" w:rsidP="00E902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266">
        <w:rPr>
          <w:rFonts w:ascii="Times New Roman" w:eastAsia="Times New Roman" w:hAnsi="Times New Roman" w:cs="Times New Roman"/>
          <w:color w:val="0F1115"/>
          <w:sz w:val="24"/>
          <w:szCs w:val="24"/>
        </w:rPr>
        <w:t>- A-018, Appendix B — Quality Metrics Dashboard</w:t>
      </w:r>
    </w:p>
    <w:p w14:paraId="02102AE9" w14:textId="77777777" w:rsidR="00E90266" w:rsidRPr="00E90266" w:rsidRDefault="00E90266" w:rsidP="00E902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266">
        <w:rPr>
          <w:rFonts w:ascii="Times New Roman" w:eastAsia="Times New Roman" w:hAnsi="Times New Roman" w:cs="Times New Roman"/>
          <w:color w:val="0F1115"/>
          <w:sz w:val="24"/>
          <w:szCs w:val="24"/>
        </w:rPr>
        <w:t>- A-018, Appendix B.1 — Metric Definitions</w:t>
      </w:r>
    </w:p>
    <w:p w14:paraId="4642F504" w14:textId="71149078" w:rsidR="00E90266" w:rsidRPr="00E90266" w:rsidRDefault="00E90266" w:rsidP="00E902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0266">
        <w:rPr>
          <w:rFonts w:ascii="Times New Roman" w:eastAsia="Times New Roman" w:hAnsi="Times New Roman" w:cs="Times New Roman"/>
          <w:color w:val="0F1115"/>
          <w:sz w:val="24"/>
          <w:szCs w:val="24"/>
        </w:rPr>
        <w:t>Where differences exist between metric definitions, A-018 shall prevail as the constitutional source.</w:t>
      </w:r>
    </w:p>
    <w:p w14:paraId="0DF3480C" w14:textId="2FC22645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4.5 Rule Traceability</w:t>
      </w:r>
    </w:p>
    <w:p w14:paraId="491FA45A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Every operational rule shall eventually map to: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9105"/>
      </w:tblGrid>
      <w:tr w:rsidR="003F2AEA" w:rsidRPr="003F2AEA" w14:paraId="02EEB16B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0E46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815F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3F2AEA" w:rsidRPr="003F2AEA" w14:paraId="52277A2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91AE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90EB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Architecture</w:t>
            </w:r>
          </w:p>
        </w:tc>
      </w:tr>
      <w:tr w:rsidR="003F2AEA" w:rsidRPr="003F2AEA" w14:paraId="7EE24EC1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6BA1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D982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Human-Readable Business Rules Catalogue</w:t>
            </w:r>
          </w:p>
        </w:tc>
      </w:tr>
      <w:tr w:rsidR="003F2AEA" w:rsidRPr="003F2AEA" w14:paraId="4BB38345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42C7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994F0" w14:textId="09FB576A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Machine-Readable Business Rules Specification</w:t>
            </w:r>
            <w:r w:rsidR="00784E4E" w:rsidRPr="00784E4E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(executable format)</w:t>
            </w:r>
          </w:p>
        </w:tc>
      </w:tr>
    </w:tbl>
    <w:p w14:paraId="3400EA25" w14:textId="77777777" w:rsidR="00582F30" w:rsidRPr="00582F30" w:rsidRDefault="00582F30" w:rsidP="00582F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2F3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Rule Traceability Standard:</w:t>
      </w:r>
    </w:p>
    <w:p w14:paraId="22234D6F" w14:textId="77777777" w:rsidR="00582F30" w:rsidRPr="00582F30" w:rsidRDefault="00582F30" w:rsidP="00582F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2F30">
        <w:rPr>
          <w:rFonts w:ascii="Times New Roman" w:eastAsia="Times New Roman" w:hAnsi="Times New Roman" w:cs="Times New Roman"/>
          <w:color w:val="0F1115"/>
          <w:sz w:val="24"/>
          <w:szCs w:val="24"/>
        </w:rPr>
        <w:t>All operational rules shall be traceable to constitutional requirements through:</w:t>
      </w:r>
    </w:p>
    <w:p w14:paraId="3F5E5372" w14:textId="77777777" w:rsidR="00582F30" w:rsidRPr="00582F30" w:rsidRDefault="00582F30" w:rsidP="00582F30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2F30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S (rule architecture)</w:t>
      </w:r>
    </w:p>
    <w:p w14:paraId="20B41821" w14:textId="77777777" w:rsidR="00582F30" w:rsidRPr="00582F30" w:rsidRDefault="00582F30" w:rsidP="00582F30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2F30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T (human-readable rule statements)</w:t>
      </w:r>
    </w:p>
    <w:p w14:paraId="380E6A0E" w14:textId="77777777" w:rsidR="00582F30" w:rsidRPr="00582F30" w:rsidRDefault="00582F30" w:rsidP="00582F30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2F30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T.1 (machine-executable rule specifications)</w:t>
      </w:r>
    </w:p>
    <w:p w14:paraId="1C075A2E" w14:textId="77777777" w:rsidR="00582F30" w:rsidRPr="00582F30" w:rsidRDefault="00582F30" w:rsidP="00582F3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82F30">
        <w:rPr>
          <w:rFonts w:ascii="Times New Roman" w:eastAsia="Times New Roman" w:hAnsi="Times New Roman" w:cs="Times New Roman"/>
          <w:color w:val="0F1115"/>
          <w:sz w:val="24"/>
          <w:szCs w:val="24"/>
        </w:rPr>
        <w:t>No operational rule shall exist in T.1 without corresponding traceability to a constitutional source through Document S and Document T.</w:t>
      </w:r>
    </w:p>
    <w:p w14:paraId="424E759F" w14:textId="77777777" w:rsidR="00582F30" w:rsidRDefault="00582F30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14:paraId="40BFBDDE" w14:textId="6F484365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4.6 Founder Decision Traceability</w:t>
      </w:r>
    </w:p>
    <w:p w14:paraId="16E3B249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Every Phase 4 document shall include a Founder Decision Traceability Table demonstrating how Founder Decisions from Document A (Section 38) are implemented.</w:t>
      </w:r>
    </w:p>
    <w:p w14:paraId="383B5CAF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Table Structure: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  <w:gridCol w:w="4391"/>
        <w:gridCol w:w="3890"/>
      </w:tblGrid>
      <w:tr w:rsidR="003F2AEA" w:rsidRPr="003F2AEA" w14:paraId="1FA57935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F67F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41FA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F615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Implemented Section</w:t>
            </w:r>
          </w:p>
        </w:tc>
      </w:tr>
      <w:tr w:rsidR="003F2AEA" w:rsidRPr="003F2AEA" w14:paraId="7AECEA2B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7A7B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FD-[XXX]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AF46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FA94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Section [X]</w:t>
            </w:r>
          </w:p>
        </w:tc>
      </w:tr>
    </w:tbl>
    <w:p w14:paraId="6DE05F5E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Applicable Founder Decisions by Document: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2"/>
        <w:gridCol w:w="3036"/>
        <w:gridCol w:w="4652"/>
      </w:tblGrid>
      <w:tr w:rsidR="003F2AEA" w:rsidRPr="003F2AEA" w14:paraId="32662185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77AC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E183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3830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Primary Operational Document</w:t>
            </w:r>
          </w:p>
        </w:tc>
      </w:tr>
      <w:tr w:rsidR="003F2AEA" w:rsidRPr="003F2AEA" w14:paraId="516BAF77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0C8D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Portfolio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53AD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FD-001 to FD-012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025E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K, L, M</w:t>
            </w:r>
          </w:p>
        </w:tc>
      </w:tr>
      <w:tr w:rsidR="003F2AEA" w:rsidRPr="003F2AEA" w14:paraId="6FB979A8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7552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Membership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B7D3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FD-013 to FD-023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0312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K, P</w:t>
            </w:r>
          </w:p>
        </w:tc>
      </w:tr>
      <w:tr w:rsidR="003F2AEA" w:rsidRPr="003F2AEA" w14:paraId="7F063A0D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D047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Revenue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1FCF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FD-024 to FD-029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2432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K, P</w:t>
            </w:r>
          </w:p>
        </w:tc>
      </w:tr>
      <w:tr w:rsidR="003F2AEA" w:rsidRPr="003F2AEA" w14:paraId="779ED62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E089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Pricing Doctrine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CA36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FD-030 to FD-034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6A89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K, P</w:t>
            </w:r>
          </w:p>
        </w:tc>
      </w:tr>
      <w:tr w:rsidR="003F2AEA" w:rsidRPr="003F2AEA" w14:paraId="467BD114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AE84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Geographic Expansion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D5ED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FD-035 to FD-038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BDAF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K, L</w:t>
            </w:r>
          </w:p>
        </w:tc>
      </w:tr>
      <w:tr w:rsidR="003F2AEA" w:rsidRPr="003F2AEA" w14:paraId="6C6F716D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0D1A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Client Eligibility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7779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FD-039 to FD-045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2BA3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M, L</w:t>
            </w:r>
          </w:p>
        </w:tc>
      </w:tr>
      <w:tr w:rsidR="003F2AEA" w:rsidRPr="003F2AEA" w14:paraId="6B945A3D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F568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Economics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6B96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FD-046 to FD-049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482A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B, P</w:t>
            </w:r>
          </w:p>
        </w:tc>
      </w:tr>
      <w:tr w:rsidR="003F2AEA" w:rsidRPr="003F2AEA" w14:paraId="355D3E15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6CAD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Capacity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FD37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FD-050 to FD-052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FB19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K, N</w:t>
            </w:r>
          </w:p>
        </w:tc>
      </w:tr>
      <w:tr w:rsidR="003F2AEA" w:rsidRPr="003F2AEA" w14:paraId="6D5D3007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37D0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Boundaries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F4CE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FD-053 to FD-058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5327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L, R</w:t>
            </w:r>
          </w:p>
        </w:tc>
      </w:tr>
      <w:tr w:rsidR="003F2AEA" w:rsidRPr="003F2AEA" w14:paraId="7AABA7DE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87CF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Risk Appetite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F1CD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FD-059 to FD-061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17F4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R, Q</w:t>
            </w:r>
          </w:p>
        </w:tc>
      </w:tr>
      <w:tr w:rsidR="003F2AEA" w:rsidRPr="003F2AEA" w14:paraId="4CCE4A22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3E5F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Entity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9E10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FD-066 to FD-070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A175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</w:tr>
      <w:tr w:rsidR="003F2AEA" w:rsidRPr="003F2AEA" w14:paraId="1118655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ED8E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Non-Negotiable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4455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FD-071 to FD-074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4637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</w:tr>
    </w:tbl>
    <w:p w14:paraId="69DC5F43" w14:textId="47B36E46" w:rsidR="009136A3" w:rsidRPr="009136A3" w:rsidRDefault="009136A3" w:rsidP="009136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136A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4.7 Constitutional Requirement Identification Standard</w:t>
      </w:r>
    </w:p>
    <w:p w14:paraId="0BA90321" w14:textId="77777777" w:rsidR="009136A3" w:rsidRPr="009136A3" w:rsidRDefault="009136A3" w:rsidP="00913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6A3">
        <w:rPr>
          <w:rFonts w:ascii="Times New Roman" w:eastAsia="Times New Roman" w:hAnsi="Times New Roman" w:cs="Times New Roman"/>
          <w:sz w:val="24"/>
          <w:szCs w:val="24"/>
        </w:rPr>
        <w:t>To support constitutional traceability, each constitutional requirement shall be assigned a unique requirement identifier.</w:t>
      </w:r>
    </w:p>
    <w:p w14:paraId="3B013221" w14:textId="77777777" w:rsidR="009136A3" w:rsidRPr="009136A3" w:rsidRDefault="009136A3" w:rsidP="00913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6A3">
        <w:rPr>
          <w:rFonts w:ascii="Times New Roman" w:eastAsia="Times New Roman" w:hAnsi="Times New Roman" w:cs="Times New Roman"/>
          <w:sz w:val="24"/>
          <w:szCs w:val="24"/>
        </w:rPr>
        <w:t>Requirement identifiers shall be maintained within their originating constitutional documents.</w:t>
      </w:r>
    </w:p>
    <w:p w14:paraId="14D9C325" w14:textId="77777777" w:rsidR="009136A3" w:rsidRPr="009136A3" w:rsidRDefault="009136A3" w:rsidP="00913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6A3">
        <w:rPr>
          <w:rFonts w:ascii="Times New Roman" w:eastAsia="Times New Roman" w:hAnsi="Times New Roman" w:cs="Times New Roman"/>
          <w:sz w:val="24"/>
          <w:szCs w:val="24"/>
        </w:rPr>
        <w:t>Standard prefixes are:</w:t>
      </w:r>
    </w:p>
    <w:p w14:paraId="476E649C" w14:textId="77777777" w:rsidR="009136A3" w:rsidRPr="009136A3" w:rsidRDefault="009136A3" w:rsidP="00913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6A3">
        <w:rPr>
          <w:rFonts w:ascii="Times New Roman" w:eastAsia="Times New Roman" w:hAnsi="Times New Roman" w:cs="Times New Roman"/>
          <w:sz w:val="24"/>
          <w:szCs w:val="24"/>
        </w:rPr>
        <w:t>SRV = Service Portfolio Requirements (A-014)</w:t>
      </w:r>
    </w:p>
    <w:p w14:paraId="0C23752C" w14:textId="77777777" w:rsidR="009136A3" w:rsidRPr="009136A3" w:rsidRDefault="009136A3" w:rsidP="00913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6A3">
        <w:rPr>
          <w:rFonts w:ascii="Times New Roman" w:eastAsia="Times New Roman" w:hAnsi="Times New Roman" w:cs="Times New Roman"/>
          <w:sz w:val="24"/>
          <w:szCs w:val="24"/>
        </w:rPr>
        <w:t>JRN = Client Journey Requirements (A-015)</w:t>
      </w:r>
    </w:p>
    <w:p w14:paraId="51C1F6C6" w14:textId="77777777" w:rsidR="009136A3" w:rsidRPr="009136A3" w:rsidRDefault="009136A3" w:rsidP="00913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6A3">
        <w:rPr>
          <w:rFonts w:ascii="Times New Roman" w:eastAsia="Times New Roman" w:hAnsi="Times New Roman" w:cs="Times New Roman"/>
          <w:sz w:val="24"/>
          <w:szCs w:val="24"/>
        </w:rPr>
        <w:t>COM = Community Requirements (A-016)</w:t>
      </w:r>
    </w:p>
    <w:p w14:paraId="3AD4E51D" w14:textId="77777777" w:rsidR="009136A3" w:rsidRPr="009136A3" w:rsidRDefault="009136A3" w:rsidP="00913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6A3">
        <w:rPr>
          <w:rFonts w:ascii="Times New Roman" w:eastAsia="Times New Roman" w:hAnsi="Times New Roman" w:cs="Times New Roman"/>
          <w:sz w:val="24"/>
          <w:szCs w:val="24"/>
        </w:rPr>
        <w:t>SFG = Safeguarding Requirements (A-017)</w:t>
      </w:r>
    </w:p>
    <w:p w14:paraId="360236EE" w14:textId="77777777" w:rsidR="009136A3" w:rsidRPr="009136A3" w:rsidRDefault="009136A3" w:rsidP="00913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6A3">
        <w:rPr>
          <w:rFonts w:ascii="Times New Roman" w:eastAsia="Times New Roman" w:hAnsi="Times New Roman" w:cs="Times New Roman"/>
          <w:sz w:val="24"/>
          <w:szCs w:val="24"/>
        </w:rPr>
        <w:t>QLT = Quality Requirements (A-018)</w:t>
      </w:r>
    </w:p>
    <w:p w14:paraId="7FB49AA1" w14:textId="77777777" w:rsidR="009136A3" w:rsidRPr="009136A3" w:rsidRDefault="009136A3" w:rsidP="00913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6A3">
        <w:rPr>
          <w:rFonts w:ascii="Times New Roman" w:eastAsia="Times New Roman" w:hAnsi="Times New Roman" w:cs="Times New Roman"/>
          <w:sz w:val="24"/>
          <w:szCs w:val="24"/>
        </w:rPr>
        <w:t>Where requirement identifiers have not yet been formally assigned, the constitutional document owner shall complete requirement extraction and numbering before Phase 5 commencement.</w:t>
      </w:r>
    </w:p>
    <w:p w14:paraId="499A5882" w14:textId="7939752F" w:rsidR="009136A3" w:rsidRDefault="009136A3" w:rsidP="00913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36A3">
        <w:rPr>
          <w:rFonts w:ascii="Times New Roman" w:eastAsia="Times New Roman" w:hAnsi="Times New Roman" w:cs="Times New Roman"/>
          <w:sz w:val="24"/>
          <w:szCs w:val="24"/>
        </w:rPr>
        <w:t>A-019 may reference provisional requirement counts until formal identifiers are assigned.</w:t>
      </w:r>
    </w:p>
    <w:p w14:paraId="6FF441F2" w14:textId="3B273300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156763">
          <v:rect id="_x0000_i1039" style="width:0;height:.75pt" o:hralign="center" o:hrstd="t" o:hr="t" fillcolor="#a0a0a0" stroked="f"/>
        </w:pict>
      </w:r>
    </w:p>
    <w:p w14:paraId="0892D97A" w14:textId="77777777" w:rsidR="003F2AEA" w:rsidRPr="003F2AEA" w:rsidRDefault="003F2AEA" w:rsidP="003F2AEA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V: PHASE 4 ACCEPTANCE CRITERIA</w:t>
      </w:r>
    </w:p>
    <w:p w14:paraId="04ADDAD7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A Phase 4 document cannot be locked until:</w:t>
      </w:r>
    </w:p>
    <w:p w14:paraId="1CB12274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5.1 Governance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1"/>
        <w:gridCol w:w="5309"/>
      </w:tblGrid>
      <w:tr w:rsidR="003F2AEA" w:rsidRPr="003F2AEA" w14:paraId="78EE94B0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3866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7AAC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3F2AEA" w:rsidRPr="003F2AEA" w14:paraId="3BD5C5E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B175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Alignment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AC0D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table complete</w:t>
            </w:r>
          </w:p>
        </w:tc>
      </w:tr>
      <w:tr w:rsidR="003F2AEA" w:rsidRPr="003F2AEA" w14:paraId="1A6C798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65D8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Structure Verified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DD9E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 table complete</w:t>
            </w:r>
          </w:p>
        </w:tc>
      </w:tr>
      <w:tr w:rsidR="003F2AEA" w:rsidRPr="003F2AEA" w14:paraId="48D61FC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F4CB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F016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 traceability table complete</w:t>
            </w:r>
          </w:p>
        </w:tc>
      </w:tr>
    </w:tbl>
    <w:p w14:paraId="598E71E1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5.2 Safeguarding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3"/>
        <w:gridCol w:w="6517"/>
      </w:tblGrid>
      <w:tr w:rsidR="003F2AEA" w:rsidRPr="003F2AEA" w14:paraId="24FA2918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3BB5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733C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3F2AEA" w:rsidRPr="003F2AEA" w14:paraId="0A16D01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7425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A-017 Requirements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95F3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relevant SFG requirements addressed</w:t>
            </w:r>
          </w:p>
        </w:tc>
      </w:tr>
      <w:tr w:rsidR="003F2AEA" w:rsidRPr="003F2AEA" w14:paraId="4D9B11DE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A000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Controls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F3E0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Clear controls documented</w:t>
            </w:r>
          </w:p>
        </w:tc>
      </w:tr>
      <w:tr w:rsidR="003F2AEA" w:rsidRPr="003F2AEA" w14:paraId="238E7493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9598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Response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B53E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classification and response documented</w:t>
            </w:r>
          </w:p>
        </w:tc>
      </w:tr>
    </w:tbl>
    <w:p w14:paraId="2B1AF2F6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5.3 Quality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9"/>
        <w:gridCol w:w="6111"/>
      </w:tblGrid>
      <w:tr w:rsidR="003F2AEA" w:rsidRPr="003F2AEA" w14:paraId="5F2A5456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78CC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F833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3F2AEA" w:rsidRPr="003F2AEA" w14:paraId="2727C5C4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2424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A-018 Requirements 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5923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relevant QLT requirements addressed</w:t>
            </w:r>
          </w:p>
        </w:tc>
      </w:tr>
      <w:tr w:rsidR="003F2AEA" w:rsidRPr="003F2AEA" w14:paraId="14B0705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AABF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Controls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52D8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Clear controls documented</w:t>
            </w:r>
          </w:p>
        </w:tc>
      </w:tr>
      <w:tr w:rsidR="003F2AEA" w:rsidRPr="003F2AEA" w14:paraId="299447B5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3248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Escalation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C53B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levels documented</w:t>
            </w:r>
          </w:p>
        </w:tc>
      </w:tr>
    </w:tbl>
    <w:p w14:paraId="388FB575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5.4 Traceability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3"/>
        <w:gridCol w:w="4937"/>
      </w:tblGrid>
      <w:tr w:rsidR="003F2AEA" w:rsidRPr="003F2AEA" w14:paraId="51A389AF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1270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2924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3F2AEA" w:rsidRPr="003F2AEA" w14:paraId="297D6C18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5E62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Traceability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A348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Table populated</w:t>
            </w:r>
          </w:p>
        </w:tc>
      </w:tr>
      <w:tr w:rsidR="003F2AEA" w:rsidRPr="003F2AEA" w14:paraId="1538FB05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89AC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Decision Traceability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697C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Table populated</w:t>
            </w:r>
          </w:p>
        </w:tc>
      </w:tr>
      <w:tr w:rsidR="003F2AEA" w:rsidRPr="003F2AEA" w14:paraId="13739418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2A6D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Rule Traceability Mapped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8410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Mapping to S, T, T.1 identified</w:t>
            </w:r>
          </w:p>
        </w:tc>
      </w:tr>
    </w:tbl>
    <w:p w14:paraId="6F558248" w14:textId="22308BD3" w:rsidR="00234E57" w:rsidRPr="00234E57" w:rsidRDefault="00234E57" w:rsidP="00234E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4E5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5.4.1 Traceability Verification Responsibility</w:t>
      </w:r>
    </w:p>
    <w:p w14:paraId="3E73E830" w14:textId="77777777" w:rsidR="00234E57" w:rsidRPr="00234E57" w:rsidRDefault="00234E57" w:rsidP="00234E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4E57">
        <w:rPr>
          <w:rFonts w:ascii="Times New Roman" w:eastAsia="Times New Roman" w:hAnsi="Times New Roman" w:cs="Times New Roman"/>
          <w:color w:val="0F1115"/>
          <w:sz w:val="24"/>
          <w:szCs w:val="24"/>
        </w:rPr>
        <w:t>The CCMO shall serve as the primary custodian of constitutional traceability during Phase 4.</w:t>
      </w:r>
    </w:p>
    <w:p w14:paraId="1B5F3E18" w14:textId="77777777" w:rsidR="00234E57" w:rsidRPr="00234E57" w:rsidRDefault="00234E57" w:rsidP="00234E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4E57">
        <w:rPr>
          <w:rFonts w:ascii="Times New Roman" w:eastAsia="Times New Roman" w:hAnsi="Times New Roman" w:cs="Times New Roman"/>
          <w:color w:val="0F1115"/>
          <w:sz w:val="24"/>
          <w:szCs w:val="24"/>
        </w:rPr>
        <w:t>Responsibilities include:</w:t>
      </w:r>
    </w:p>
    <w:p w14:paraId="6B629F02" w14:textId="3315E9B5" w:rsidR="00234E57" w:rsidRPr="00234E57" w:rsidRDefault="00234E57" w:rsidP="00234E5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4E57">
        <w:rPr>
          <w:rFonts w:ascii="Times New Roman" w:eastAsia="Times New Roman" w:hAnsi="Times New Roman" w:cs="Times New Roman"/>
          <w:color w:val="0F1115"/>
          <w:sz w:val="24"/>
          <w:szCs w:val="24"/>
        </w:rPr>
        <w:t>Verification of constitutional traceability tables;</w:t>
      </w:r>
    </w:p>
    <w:p w14:paraId="417AF481" w14:textId="56BF1DF0" w:rsidR="00234E57" w:rsidRPr="00234E57" w:rsidRDefault="00234E57" w:rsidP="00234E5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4E57">
        <w:rPr>
          <w:rFonts w:ascii="Times New Roman" w:eastAsia="Times New Roman" w:hAnsi="Times New Roman" w:cs="Times New Roman"/>
          <w:color w:val="0F1115"/>
          <w:sz w:val="24"/>
          <w:szCs w:val="24"/>
        </w:rPr>
        <w:t>Verification of Founder Decision traceability tables;</w:t>
      </w:r>
    </w:p>
    <w:p w14:paraId="2502DE8B" w14:textId="0C9AC048" w:rsidR="00234E57" w:rsidRPr="00234E57" w:rsidRDefault="00234E57" w:rsidP="00234E5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4E57">
        <w:rPr>
          <w:rFonts w:ascii="Times New Roman" w:eastAsia="Times New Roman" w:hAnsi="Times New Roman" w:cs="Times New Roman"/>
          <w:color w:val="0F1115"/>
          <w:sz w:val="24"/>
          <w:szCs w:val="24"/>
        </w:rPr>
        <w:t>Identification of unresolved traceability gaps;</w:t>
      </w:r>
    </w:p>
    <w:p w14:paraId="7A2040A0" w14:textId="4135936D" w:rsidR="00234E57" w:rsidRPr="00234E57" w:rsidRDefault="00234E57" w:rsidP="00234E5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4E57">
        <w:rPr>
          <w:rFonts w:ascii="Times New Roman" w:eastAsia="Times New Roman" w:hAnsi="Times New Roman" w:cs="Times New Roman"/>
          <w:color w:val="0F1115"/>
          <w:sz w:val="24"/>
          <w:szCs w:val="24"/>
        </w:rPr>
        <w:t>Reporting of traceability exceptions to the Founders.</w:t>
      </w:r>
    </w:p>
    <w:p w14:paraId="2B66A41C" w14:textId="674D793A" w:rsidR="00234E57" w:rsidRPr="00234E57" w:rsidRDefault="00234E57" w:rsidP="00234E5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34E57">
        <w:rPr>
          <w:rFonts w:ascii="Times New Roman" w:eastAsia="Times New Roman" w:hAnsi="Times New Roman" w:cs="Times New Roman"/>
          <w:color w:val="0F1115"/>
          <w:sz w:val="24"/>
          <w:szCs w:val="24"/>
        </w:rPr>
        <w:t>No Phase 4 document may be locked until traceability verification is complete.</w:t>
      </w:r>
    </w:p>
    <w:p w14:paraId="54051B95" w14:textId="26B290B8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5.5 Architecture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0"/>
        <w:gridCol w:w="6590"/>
      </w:tblGrid>
      <w:tr w:rsidR="003F2AEA" w:rsidRPr="003F2AEA" w14:paraId="15733B66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00C2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00D8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3F2AEA" w:rsidRPr="003F2AEA" w14:paraId="53C6549B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A859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4651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 satisfied</w:t>
            </w:r>
          </w:p>
        </w:tc>
      </w:tr>
      <w:tr w:rsidR="003F2AEA" w:rsidRPr="003F2AEA" w14:paraId="199363C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8A75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7D14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No conflicts with other Phase 4 documents</w:t>
            </w:r>
          </w:p>
        </w:tc>
      </w:tr>
    </w:tbl>
    <w:p w14:paraId="4667E033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5.6 Approval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3"/>
        <w:gridCol w:w="7007"/>
      </w:tblGrid>
      <w:tr w:rsidR="003F2AEA" w:rsidRPr="003F2AEA" w14:paraId="3A9F5085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0D7A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CD97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3F2AEA" w:rsidRPr="003F2AEA" w14:paraId="70375472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0D13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5F43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Founders signed</w:t>
            </w:r>
          </w:p>
        </w:tc>
      </w:tr>
      <w:tr w:rsidR="003F2AEA" w:rsidRPr="003F2AEA" w14:paraId="2E4E039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F918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Version Control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EA21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Version number and amendment history updated</w:t>
            </w:r>
          </w:p>
        </w:tc>
      </w:tr>
    </w:tbl>
    <w:p w14:paraId="01ED3FAF" w14:textId="77777777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2BEFDF">
          <v:rect id="_x0000_i1040" style="width:0;height:.75pt" o:hralign="center" o:hrstd="t" o:hr="t" fillcolor="#a0a0a0" stroked="f"/>
        </w:pict>
      </w:r>
    </w:p>
    <w:p w14:paraId="05B0BF0C" w14:textId="77777777" w:rsidR="003F2AEA" w:rsidRPr="003F2AEA" w:rsidRDefault="003F2AEA" w:rsidP="003F2AEA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VI: PHASE 4 COMPLETION GATE</w:t>
      </w:r>
    </w:p>
    <w:p w14:paraId="689DD1C0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6.1 Completion Definition</w:t>
      </w:r>
    </w:p>
    <w:p w14:paraId="0984B1E6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Phase 4 shall be considered complete only when: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2"/>
        <w:gridCol w:w="5578"/>
      </w:tblGrid>
      <w:tr w:rsidR="003F2AEA" w:rsidRPr="003F2AEA" w14:paraId="78BF05CA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9721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B86C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3F2AEA" w:rsidRPr="003F2AEA" w14:paraId="2AD70275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E13E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DCEE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</w:tr>
      <w:tr w:rsidR="003F2AEA" w:rsidRPr="003F2AEA" w14:paraId="79FD4863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5FF4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EDFD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</w:tr>
      <w:tr w:rsidR="003F2AEA" w:rsidRPr="003F2AEA" w14:paraId="28276AC7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EFAA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26F6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</w:tr>
      <w:tr w:rsidR="003F2AEA" w:rsidRPr="003F2AEA" w14:paraId="35188E3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810E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D927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</w:tr>
      <w:tr w:rsidR="003F2AEA" w:rsidRPr="003F2AEA" w14:paraId="354AF11E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4833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9980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</w:tr>
      <w:tr w:rsidR="003F2AEA" w:rsidRPr="003F2AEA" w14:paraId="2FE650D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0EB8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7AB5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</w:tr>
      <w:tr w:rsidR="003F2AEA" w:rsidRPr="003F2AEA" w14:paraId="677C648D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8800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5702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</w:tr>
      <w:tr w:rsidR="003F2AEA" w:rsidRPr="003F2AEA" w14:paraId="57F55C88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A740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10AB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</w:tr>
      <w:tr w:rsidR="003F2AEA" w:rsidRPr="003F2AEA" w14:paraId="3265BFB2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BBAE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D0BA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</w:tr>
      <w:tr w:rsidR="003F2AEA" w:rsidRPr="003F2AEA" w14:paraId="7CD287D0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7CCF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E9CD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</w:tr>
    </w:tbl>
    <w:p w14:paraId="33B135DE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6.2 Completion Conditions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6"/>
        <w:gridCol w:w="4644"/>
      </w:tblGrid>
      <w:tr w:rsidR="003F2AEA" w:rsidRPr="003F2AEA" w14:paraId="35D5A76E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C676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8C26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3F2AEA" w:rsidRPr="003F2AEA" w14:paraId="661DDBCF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4F68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No unresolved constitutional conflicts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2BBD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conflicts resolved</w:t>
            </w:r>
          </w:p>
        </w:tc>
      </w:tr>
      <w:tr w:rsidR="003F2AEA" w:rsidRPr="003F2AEA" w14:paraId="3EB0709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67BD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Phase 4 traceability requirements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92F8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traceability tables populated</w:t>
            </w:r>
          </w:p>
        </w:tc>
      </w:tr>
      <w:tr w:rsidR="003F2AEA" w:rsidRPr="003F2AEA" w14:paraId="6AEB430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CD71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Founder Decisions mapped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4F6C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 traceability complete</w:t>
            </w:r>
          </w:p>
        </w:tc>
      </w:tr>
      <w:tr w:rsidR="003F2AEA" w:rsidRPr="003F2AEA" w14:paraId="0BB07363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803A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outputs required for Phase 5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0942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Phase 5 dependencies clear</w:t>
            </w:r>
          </w:p>
        </w:tc>
      </w:tr>
    </w:tbl>
    <w:p w14:paraId="3FC31FC2" w14:textId="77777777" w:rsidR="005F696F" w:rsidRPr="005F696F" w:rsidRDefault="005F696F" w:rsidP="005F696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5F69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6.2.1 Cross-Document Consistency Validation</w:t>
      </w:r>
    </w:p>
    <w:p w14:paraId="56B69127" w14:textId="77777777" w:rsidR="005F696F" w:rsidRPr="005F696F" w:rsidRDefault="005F696F" w:rsidP="005F696F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96F">
        <w:rPr>
          <w:rFonts w:ascii="Times New Roman" w:eastAsia="Times New Roman" w:hAnsi="Times New Roman" w:cs="Times New Roman"/>
          <w:sz w:val="23"/>
          <w:szCs w:val="23"/>
        </w:rPr>
        <w:t>Before Phase 4 may be declared complete, a Cross-Document Consistency Validation shall be performed.</w:t>
      </w:r>
    </w:p>
    <w:p w14:paraId="4837D867" w14:textId="77777777" w:rsidR="005F696F" w:rsidRPr="005F696F" w:rsidRDefault="005F696F" w:rsidP="005F696F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96F">
        <w:rPr>
          <w:rFonts w:ascii="Times New Roman" w:eastAsia="Times New Roman" w:hAnsi="Times New Roman" w:cs="Times New Roman"/>
          <w:sz w:val="23"/>
          <w:szCs w:val="23"/>
        </w:rPr>
        <w:t>The validation shall confirm that no unresolved conflicts exist between:</w:t>
      </w:r>
    </w:p>
    <w:p w14:paraId="3D24F6EB" w14:textId="5E81BC3B" w:rsidR="005F696F" w:rsidRPr="00D4061A" w:rsidRDefault="005F696F" w:rsidP="00D4061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D4061A">
        <w:rPr>
          <w:rFonts w:ascii="Times New Roman" w:eastAsia="Times New Roman" w:hAnsi="Times New Roman" w:cs="Times New Roman"/>
          <w:sz w:val="23"/>
          <w:szCs w:val="23"/>
        </w:rPr>
        <w:t>Decision authorities</w:t>
      </w:r>
    </w:p>
    <w:p w14:paraId="4E215D4D" w14:textId="1CA2914A" w:rsidR="005F696F" w:rsidRPr="00D4061A" w:rsidRDefault="005F696F" w:rsidP="00D4061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D4061A">
        <w:rPr>
          <w:rFonts w:ascii="Times New Roman" w:eastAsia="Times New Roman" w:hAnsi="Times New Roman" w:cs="Times New Roman"/>
          <w:sz w:val="23"/>
          <w:szCs w:val="23"/>
        </w:rPr>
        <w:t>Role definitions</w:t>
      </w:r>
    </w:p>
    <w:p w14:paraId="71053B32" w14:textId="08F1E7C4" w:rsidR="005F696F" w:rsidRPr="00D4061A" w:rsidRDefault="005F696F" w:rsidP="00D4061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D4061A">
        <w:rPr>
          <w:rFonts w:ascii="Times New Roman" w:eastAsia="Times New Roman" w:hAnsi="Times New Roman" w:cs="Times New Roman"/>
          <w:sz w:val="23"/>
          <w:szCs w:val="23"/>
        </w:rPr>
        <w:t>Service definitions</w:t>
      </w:r>
    </w:p>
    <w:p w14:paraId="70BCE067" w14:textId="145D685B" w:rsidR="005F696F" w:rsidRPr="00D4061A" w:rsidRDefault="005F696F" w:rsidP="00D4061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D4061A">
        <w:rPr>
          <w:rFonts w:ascii="Times New Roman" w:eastAsia="Times New Roman" w:hAnsi="Times New Roman" w:cs="Times New Roman"/>
          <w:sz w:val="23"/>
          <w:szCs w:val="23"/>
        </w:rPr>
        <w:lastRenderedPageBreak/>
        <w:t>Client lifecycle states</w:t>
      </w:r>
    </w:p>
    <w:p w14:paraId="18F9B759" w14:textId="7D4FD03B" w:rsidR="005F696F" w:rsidRPr="00D4061A" w:rsidRDefault="005F696F" w:rsidP="00D4061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D4061A">
        <w:rPr>
          <w:rFonts w:ascii="Times New Roman" w:eastAsia="Times New Roman" w:hAnsi="Times New Roman" w:cs="Times New Roman"/>
          <w:sz w:val="23"/>
          <w:szCs w:val="23"/>
        </w:rPr>
        <w:t>Risk classifications</w:t>
      </w:r>
    </w:p>
    <w:p w14:paraId="3EFB8269" w14:textId="365F5975" w:rsidR="005F696F" w:rsidRPr="00D4061A" w:rsidRDefault="005F696F" w:rsidP="00D4061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D4061A">
        <w:rPr>
          <w:rFonts w:ascii="Times New Roman" w:eastAsia="Times New Roman" w:hAnsi="Times New Roman" w:cs="Times New Roman"/>
          <w:sz w:val="23"/>
          <w:szCs w:val="23"/>
        </w:rPr>
        <w:t>Compliance controls</w:t>
      </w:r>
    </w:p>
    <w:p w14:paraId="51C6CF02" w14:textId="3A617B4A" w:rsidR="005F696F" w:rsidRPr="00D4061A" w:rsidRDefault="005F696F" w:rsidP="00D4061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D4061A">
        <w:rPr>
          <w:rFonts w:ascii="Times New Roman" w:eastAsia="Times New Roman" w:hAnsi="Times New Roman" w:cs="Times New Roman"/>
          <w:sz w:val="23"/>
          <w:szCs w:val="23"/>
        </w:rPr>
        <w:t>Quality controls</w:t>
      </w:r>
    </w:p>
    <w:p w14:paraId="530069E6" w14:textId="3DDA6431" w:rsidR="005F696F" w:rsidRPr="00D4061A" w:rsidRDefault="005F696F" w:rsidP="00D4061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D4061A">
        <w:rPr>
          <w:rFonts w:ascii="Times New Roman" w:eastAsia="Times New Roman" w:hAnsi="Times New Roman" w:cs="Times New Roman"/>
          <w:sz w:val="23"/>
          <w:szCs w:val="23"/>
        </w:rPr>
        <w:t>Financial controls</w:t>
      </w:r>
    </w:p>
    <w:p w14:paraId="51EB8527" w14:textId="23E2DE8D" w:rsidR="005F696F" w:rsidRPr="00D4061A" w:rsidRDefault="005F696F" w:rsidP="00D4061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D4061A">
        <w:rPr>
          <w:rFonts w:ascii="Times New Roman" w:eastAsia="Times New Roman" w:hAnsi="Times New Roman" w:cs="Times New Roman"/>
          <w:sz w:val="23"/>
          <w:szCs w:val="23"/>
        </w:rPr>
        <w:t>Escalation structures</w:t>
      </w:r>
    </w:p>
    <w:p w14:paraId="395C326A" w14:textId="28A78FA3" w:rsidR="005F696F" w:rsidRPr="005F696F" w:rsidRDefault="005F696F" w:rsidP="005F696F">
      <w:pPr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5F696F">
        <w:rPr>
          <w:rFonts w:ascii="Times New Roman" w:eastAsia="Times New Roman" w:hAnsi="Times New Roman" w:cs="Times New Roman"/>
          <w:sz w:val="23"/>
          <w:szCs w:val="23"/>
        </w:rPr>
        <w:t>All identified conflicts shall be resolved and documented prior to Final Gate approval.</w:t>
      </w:r>
    </w:p>
    <w:p w14:paraId="0B4760EE" w14:textId="3D1713B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6.3 Gate Review Process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4038"/>
        <w:gridCol w:w="1337"/>
        <w:gridCol w:w="2649"/>
      </w:tblGrid>
      <w:tr w:rsidR="003F2AEA" w:rsidRPr="003F2AEA" w14:paraId="4323E909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E344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8228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2026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3872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3F2AEA" w:rsidRPr="003F2AEA" w14:paraId="6877098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FD54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540C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owners confirm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22F0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26C7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Upon final document lock</w:t>
            </w:r>
          </w:p>
        </w:tc>
      </w:tr>
      <w:tr w:rsidR="003F2AEA" w:rsidRPr="003F2AEA" w14:paraId="3ADF2048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5A87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D5D1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9E0A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B31B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Within 7 days</w:t>
            </w:r>
          </w:p>
        </w:tc>
      </w:tr>
      <w:tr w:rsidR="003F2AEA" w:rsidRPr="003F2AEA" w14:paraId="10E846B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64C1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1D15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Conflict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8DF4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A9D7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Within 14 days</w:t>
            </w:r>
          </w:p>
        </w:tc>
      </w:tr>
      <w:tr w:rsidR="003F2AEA" w:rsidRPr="003F2AEA" w14:paraId="55DC3388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E65F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AECD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Gate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C660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2A1F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Within 7 days</w:t>
            </w:r>
          </w:p>
        </w:tc>
      </w:tr>
      <w:tr w:rsidR="003F2AEA" w:rsidRPr="003F2AEA" w14:paraId="75FFBBDB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1C81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5F27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Phase 5 commencement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3D6C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4AEB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Upon gate approval</w:t>
            </w:r>
          </w:p>
        </w:tc>
      </w:tr>
    </w:tbl>
    <w:p w14:paraId="6ED6B9CA" w14:textId="77777777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9E0C9C">
          <v:rect id="_x0000_i1041" style="width:0;height:.75pt" o:hralign="center" o:hrstd="t" o:hr="t" fillcolor="#a0a0a0" stroked="f"/>
        </w:pict>
      </w:r>
    </w:p>
    <w:p w14:paraId="3EA276B0" w14:textId="77777777" w:rsidR="003F2AEA" w:rsidRPr="003F2AEA" w:rsidRDefault="003F2AEA" w:rsidP="003F2AEA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VII: IMPLEMENTATION SEQUENCING</w:t>
      </w:r>
    </w:p>
    <w:p w14:paraId="79B024F6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7.1 Phase 4 Execution Order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764"/>
        <w:gridCol w:w="1388"/>
        <w:gridCol w:w="4936"/>
      </w:tblGrid>
      <w:tr w:rsidR="003F2AEA" w:rsidRPr="003F2AEA" w14:paraId="42472637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6E83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Sequence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6F00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30DF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C8DC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</w:t>
            </w:r>
          </w:p>
        </w:tc>
      </w:tr>
      <w:tr w:rsidR="003F2AEA" w:rsidRPr="003F2AEA" w14:paraId="4B7A1FF2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1E48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99D2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F009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7754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A-011, A-014 through A-018, A-019</w:t>
            </w:r>
          </w:p>
        </w:tc>
      </w:tr>
      <w:tr w:rsidR="003F2AEA" w:rsidRPr="003F2AEA" w14:paraId="4223EB0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85EE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CC10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5AA2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D124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O, A-014 through A-018, A-019</w:t>
            </w:r>
          </w:p>
        </w:tc>
      </w:tr>
      <w:tr w:rsidR="003F2AEA" w:rsidRPr="003F2AEA" w14:paraId="77DC332D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CBB0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F873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3C92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904D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 O, N, A-014 through A-018, A-019</w:t>
            </w:r>
          </w:p>
        </w:tc>
      </w:tr>
      <w:tr w:rsidR="003F2AEA" w:rsidRPr="003F2AEA" w14:paraId="68958E23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43B9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EB53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BFDD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6E82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K, A-014, A-015, A-019</w:t>
            </w:r>
          </w:p>
        </w:tc>
      </w:tr>
      <w:tr w:rsidR="003F2AEA" w:rsidRPr="003F2AEA" w14:paraId="23F792E4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AD0B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6144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50E8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A70D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K, A-014, A-015, A-017, A-018, A-019</w:t>
            </w:r>
          </w:p>
        </w:tc>
      </w:tr>
      <w:tr w:rsidR="003F2AEA" w:rsidRPr="003F2AEA" w14:paraId="340E82B1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B03C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DBA8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A561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48F6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A-017, Document L, A-019</w:t>
            </w:r>
          </w:p>
        </w:tc>
      </w:tr>
      <w:tr w:rsidR="003F2AEA" w:rsidRPr="003F2AEA" w14:paraId="1123E22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8881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967E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4777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8DD7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R, A-017, A-019</w:t>
            </w:r>
          </w:p>
        </w:tc>
      </w:tr>
      <w:tr w:rsidR="003F2AEA" w:rsidRPr="003F2AEA" w14:paraId="1F6779AF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81BE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2708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423E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1BFC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 K, Q, R, A-018, A-019</w:t>
            </w:r>
          </w:p>
        </w:tc>
      </w:tr>
      <w:tr w:rsidR="003F2AEA" w:rsidRPr="003F2AEA" w14:paraId="32059471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3E51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9B91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E979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AA62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Phase 4 documents, A-019</w:t>
            </w:r>
          </w:p>
        </w:tc>
      </w:tr>
    </w:tbl>
    <w:p w14:paraId="1B1C7E35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7.2 Phase 4 Gates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4717"/>
        <w:gridCol w:w="4911"/>
      </w:tblGrid>
      <w:tr w:rsidR="003F2AEA" w:rsidRPr="003F2AEA" w14:paraId="1AAE2C85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271D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66D5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CB44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</w:tr>
      <w:tr w:rsidR="003F2AEA" w:rsidRPr="003F2AEA" w14:paraId="05501FA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E9A7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9CC1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O complete and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81D1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O requirements satisfied</w:t>
            </w:r>
          </w:p>
        </w:tc>
      </w:tr>
      <w:tr w:rsidR="003F2AEA" w:rsidRPr="003F2AEA" w14:paraId="3008CB42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ACA3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B9E0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 complete and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B5A6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N requirements satisfied</w:t>
            </w:r>
          </w:p>
        </w:tc>
      </w:tr>
      <w:tr w:rsidR="003F2AEA" w:rsidRPr="003F2AEA" w14:paraId="299BB631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A7DB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5AE0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 complete and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2D0A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K requirements satisfied</w:t>
            </w:r>
          </w:p>
        </w:tc>
      </w:tr>
      <w:tr w:rsidR="003F2AEA" w:rsidRPr="003F2AEA" w14:paraId="380DDBFF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944A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A8B4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M complete and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D5AB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M requirements satisfied</w:t>
            </w:r>
          </w:p>
        </w:tc>
      </w:tr>
      <w:tr w:rsidR="003F2AEA" w:rsidRPr="003F2AEA" w14:paraId="1C67062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DA45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6B49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L complete and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AB88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L requirements satisfied</w:t>
            </w:r>
          </w:p>
        </w:tc>
      </w:tr>
      <w:tr w:rsidR="003F2AEA" w:rsidRPr="003F2AEA" w14:paraId="44FC209E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4465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C0DB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 complete and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7EF1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R requirements satisfied</w:t>
            </w:r>
          </w:p>
        </w:tc>
      </w:tr>
      <w:tr w:rsidR="003F2AEA" w:rsidRPr="003F2AEA" w14:paraId="0FE6E088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C306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8D10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Q complete and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8DB6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Q requirements satisfied</w:t>
            </w:r>
          </w:p>
        </w:tc>
      </w:tr>
      <w:tr w:rsidR="003F2AEA" w:rsidRPr="003F2AEA" w14:paraId="46CC4182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085A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4B6C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P complete and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5D3D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P requirements satisfied</w:t>
            </w:r>
          </w:p>
        </w:tc>
      </w:tr>
      <w:tr w:rsidR="003F2AEA" w:rsidRPr="003F2AEA" w14:paraId="4DA3A817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9FBB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Gate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B172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B complete and 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4851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B requirements satisfied</w:t>
            </w:r>
          </w:p>
        </w:tc>
      </w:tr>
      <w:tr w:rsidR="003F2AEA" w:rsidRPr="003F2AEA" w14:paraId="188A6B0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44C2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Final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B41A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Phase 4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34FD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 Phase 4 completion conditions met</w:t>
            </w:r>
          </w:p>
        </w:tc>
      </w:tr>
    </w:tbl>
    <w:p w14:paraId="1138E4C8" w14:textId="77777777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56AB43">
          <v:rect id="_x0000_i1042" style="width:0;height:.75pt" o:hralign="center" o:hrstd="t" o:hr="t" fillcolor="#a0a0a0" stroked="f"/>
        </w:pict>
      </w:r>
    </w:p>
    <w:p w14:paraId="4EAD7C16" w14:textId="77777777" w:rsidR="003F2AEA" w:rsidRPr="003F2AEA" w:rsidRDefault="003F2AEA" w:rsidP="003F2AEA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VIII: RISK &amp; QUALITY INTEGRATION</w:t>
      </w:r>
    </w:p>
    <w:p w14:paraId="707E3101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8.1 Integration with A-017 (Trust &amp; Safeguarding)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6"/>
        <w:gridCol w:w="7704"/>
      </w:tblGrid>
      <w:tr w:rsidR="003F2AEA" w:rsidRPr="003F2AEA" w14:paraId="09DD0A67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AEB7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Phase 4 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8616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Integration Point</w:t>
            </w:r>
          </w:p>
        </w:tc>
      </w:tr>
      <w:tr w:rsidR="003F2AEA" w:rsidRPr="003F2AEA" w14:paraId="69955FA5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4D99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BB32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Override Authority</w:t>
            </w:r>
          </w:p>
        </w:tc>
      </w:tr>
      <w:tr w:rsidR="003F2AEA" w:rsidRPr="003F2AEA" w14:paraId="523D2B97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333C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6364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Roles &amp; Responsibilities</w:t>
            </w:r>
          </w:p>
        </w:tc>
      </w:tr>
      <w:tr w:rsidR="003F2AEA" w:rsidRPr="003F2AEA" w14:paraId="4BFA10F4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E2BF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9F3C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KPIs, Safe Havens</w:t>
            </w:r>
          </w:p>
        </w:tc>
      </w:tr>
      <w:tr w:rsidR="003F2AEA" w:rsidRPr="003F2AEA" w14:paraId="35AC3BF7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93D8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B2D0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Controls, Two-Person Rule</w:t>
            </w:r>
          </w:p>
        </w:tc>
      </w:tr>
      <w:tr w:rsidR="003F2AEA" w:rsidRPr="003F2AEA" w14:paraId="6FB4240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5505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7083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Touchpoints</w:t>
            </w:r>
          </w:p>
        </w:tc>
      </w:tr>
      <w:tr w:rsidR="003F2AEA" w:rsidRPr="003F2AEA" w14:paraId="4D39E14E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7749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0A07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Entire Safeguarding Framework</w:t>
            </w:r>
          </w:p>
        </w:tc>
      </w:tr>
      <w:tr w:rsidR="003F2AEA" w:rsidRPr="003F2AEA" w14:paraId="64EFFD13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55DE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F53D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with Safeguarding Obligations</w:t>
            </w:r>
          </w:p>
        </w:tc>
      </w:tr>
      <w:tr w:rsidR="003F2AEA" w:rsidRPr="003F2AEA" w14:paraId="77A31650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CB4E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56E3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Safeguarding Controls</w:t>
            </w:r>
          </w:p>
        </w:tc>
      </w:tr>
      <w:tr w:rsidR="003F2AEA" w:rsidRPr="003F2AEA" w14:paraId="6BCCC63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BFA8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672B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Safeguarding Accountability</w:t>
            </w:r>
          </w:p>
        </w:tc>
      </w:tr>
    </w:tbl>
    <w:p w14:paraId="29DD8BCB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8.2 Integration with A-018 (Quality &amp; Continuous Improvement)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7715"/>
      </w:tblGrid>
      <w:tr w:rsidR="003F2AEA" w:rsidRPr="003F2AEA" w14:paraId="6F66FD23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8B3C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Phase 4 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69D2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Integration Point</w:t>
            </w:r>
          </w:p>
        </w:tc>
      </w:tr>
      <w:tr w:rsidR="003F2AEA" w:rsidRPr="003F2AEA" w14:paraId="229190D5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A151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8B48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Escalation RACI</w:t>
            </w:r>
          </w:p>
        </w:tc>
      </w:tr>
      <w:tr w:rsidR="003F2AEA" w:rsidRPr="003F2AEA" w14:paraId="4589E40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DF84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B48F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Roles &amp; Responsibilities</w:t>
            </w:r>
          </w:p>
        </w:tc>
      </w:tr>
      <w:tr w:rsidR="003F2AEA" w:rsidRPr="003F2AEA" w14:paraId="75B9D7F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E776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86CF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KPIs, Quality Scaling Gates</w:t>
            </w:r>
          </w:p>
        </w:tc>
      </w:tr>
      <w:tr w:rsidR="003F2AEA" w:rsidRPr="003F2AEA" w14:paraId="6695BEA0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EDF1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176C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Standards, Quality Controls</w:t>
            </w:r>
          </w:p>
        </w:tc>
      </w:tr>
      <w:tr w:rsidR="003F2AEA" w:rsidRPr="003F2AEA" w14:paraId="55B20171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EEB5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78C6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Touchpoints, Quality Measurement</w:t>
            </w:r>
          </w:p>
        </w:tc>
      </w:tr>
      <w:tr w:rsidR="003F2AEA" w:rsidRPr="003F2AEA" w14:paraId="54ABC4F7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E247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9CFF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Risk Indicators</w:t>
            </w:r>
          </w:p>
        </w:tc>
      </w:tr>
      <w:tr w:rsidR="003F2AEA" w:rsidRPr="003F2AEA" w14:paraId="6B0981D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0253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FFDD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Audit Requirements</w:t>
            </w:r>
          </w:p>
        </w:tc>
      </w:tr>
      <w:tr w:rsidR="003F2AEA" w:rsidRPr="003F2AEA" w14:paraId="0371346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7B8A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3AF8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Quality Metrics</w:t>
            </w:r>
          </w:p>
        </w:tc>
      </w:tr>
      <w:tr w:rsidR="003F2AEA" w:rsidRPr="003F2AEA" w14:paraId="4F754A8D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4C21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5CDC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Quality Accountability</w:t>
            </w:r>
          </w:p>
        </w:tc>
      </w:tr>
    </w:tbl>
    <w:p w14:paraId="61B9E095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8.3 Integration with A-016 (Community Philosophy)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4"/>
        <w:gridCol w:w="7106"/>
      </w:tblGrid>
      <w:tr w:rsidR="003F2AEA" w:rsidRPr="003F2AEA" w14:paraId="02B5C672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99A6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Phase 4 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55F4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Integration Point</w:t>
            </w:r>
          </w:p>
        </w:tc>
      </w:tr>
      <w:tr w:rsidR="003F2AEA" w:rsidRPr="003F2AEA" w14:paraId="6CB5FD11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AC31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BA56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Model, Principle #12</w:t>
            </w:r>
          </w:p>
        </w:tc>
      </w:tr>
      <w:tr w:rsidR="003F2AEA" w:rsidRPr="003F2AEA" w14:paraId="14F8C7D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A777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6585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Roles</w:t>
            </w:r>
          </w:p>
        </w:tc>
      </w:tr>
      <w:tr w:rsidR="003F2AEA" w:rsidRPr="003F2AEA" w14:paraId="3EEC048E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77E1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C086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Touchpoints</w:t>
            </w:r>
          </w:p>
        </w:tc>
      </w:tr>
    </w:tbl>
    <w:p w14:paraId="7F7795F2" w14:textId="77777777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F52D71">
          <v:rect id="_x0000_i1043" style="width:0;height:.75pt" o:hralign="center" o:hrstd="t" o:hr="t" fillcolor="#a0a0a0" stroked="f"/>
        </w:pict>
      </w:r>
    </w:p>
    <w:p w14:paraId="29C0675E" w14:textId="77777777" w:rsidR="003F2AEA" w:rsidRPr="003F2AEA" w:rsidRDefault="003F2AEA" w:rsidP="003F2AEA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IX: INTERPRETATION &amp; INTEGRATION</w:t>
      </w:r>
    </w:p>
    <w:p w14:paraId="554A3DC4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9.1 Institutional Interpretation Principle</w:t>
      </w:r>
    </w:p>
    <w:p w14:paraId="1C306006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When uncertainty exists regarding the interpretation of any provision of this Alignment Matrix, interpretation shall favor:</w:t>
      </w:r>
    </w:p>
    <w:p w14:paraId="06E0752A" w14:textId="77777777" w:rsidR="003F2AEA" w:rsidRPr="003F2AEA" w:rsidRDefault="003F2AEA" w:rsidP="003F2A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Traceability integrity</w:t>
      </w:r>
    </w:p>
    <w:p w14:paraId="6BFB7B76" w14:textId="77777777" w:rsidR="003F2AEA" w:rsidRPr="003F2AEA" w:rsidRDefault="003F2AEA" w:rsidP="003F2A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Constitutional supremacy</w:t>
      </w:r>
    </w:p>
    <w:p w14:paraId="29BC4858" w14:textId="77777777" w:rsidR="003F2AEA" w:rsidRPr="003F2AEA" w:rsidRDefault="003F2AEA" w:rsidP="003F2A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Safeguarding protection</w:t>
      </w:r>
    </w:p>
    <w:p w14:paraId="37300FCB" w14:textId="77777777" w:rsidR="003F2AEA" w:rsidRPr="003F2AEA" w:rsidRDefault="003F2AEA" w:rsidP="003F2A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Quality excellence</w:t>
      </w:r>
    </w:p>
    <w:p w14:paraId="49DA9E96" w14:textId="77777777" w:rsidR="003F2AEA" w:rsidRPr="003F2AEA" w:rsidRDefault="003F2AEA" w:rsidP="003F2A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Operational feasibility</w:t>
      </w:r>
    </w:p>
    <w:p w14:paraId="6302B10A" w14:textId="77777777" w:rsidR="003F2AEA" w:rsidRPr="003F2AEA" w:rsidRDefault="003F2AEA" w:rsidP="003F2AE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Long-term institutional health</w:t>
      </w:r>
    </w:p>
    <w:p w14:paraId="794EB095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over operational convenience, short-term financial interests, or individual preference.</w:t>
      </w:r>
    </w:p>
    <w:p w14:paraId="5AD9502B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9.2 Constitutional Supremacy</w:t>
      </w:r>
    </w:p>
    <w:p w14:paraId="5DE56E31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In case of conflict: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7668"/>
      </w:tblGrid>
      <w:tr w:rsidR="003F2AEA" w:rsidRPr="003F2AEA" w14:paraId="7DE48798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12F3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Hierarchy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CE33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Prevails</w:t>
            </w:r>
          </w:p>
        </w:tc>
      </w:tr>
      <w:tr w:rsidR="003F2AEA" w:rsidRPr="003F2AEA" w14:paraId="701D5D40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2C64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D9FE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</w:t>
            </w:r>
          </w:p>
        </w:tc>
      </w:tr>
      <w:tr w:rsidR="003F2AEA" w:rsidRPr="003F2AEA" w14:paraId="0D457364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F60C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F935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Charter</w:t>
            </w:r>
          </w:p>
        </w:tc>
      </w:tr>
      <w:tr w:rsidR="003F2AEA" w:rsidRPr="003F2AEA" w14:paraId="34FF5364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8689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0671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Philosophy</w:t>
            </w:r>
          </w:p>
        </w:tc>
      </w:tr>
      <w:tr w:rsidR="003F2AEA" w:rsidRPr="003F2AEA" w14:paraId="536F917E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EF71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A56C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Experience Standards</w:t>
            </w:r>
          </w:p>
        </w:tc>
      </w:tr>
      <w:tr w:rsidR="003F2AEA" w:rsidRPr="003F2AEA" w14:paraId="3AA6BE8B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D650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926E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Portfolio</w:t>
            </w:r>
          </w:p>
        </w:tc>
      </w:tr>
      <w:tr w:rsidR="003F2AEA" w:rsidRPr="003F2AEA" w14:paraId="3D5B2F40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8A4A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253F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Client Journey</w:t>
            </w:r>
          </w:p>
        </w:tc>
      </w:tr>
      <w:tr w:rsidR="003F2AEA" w:rsidRPr="003F2AEA" w14:paraId="5B317153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076E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E4EC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Philosophy</w:t>
            </w:r>
          </w:p>
        </w:tc>
      </w:tr>
      <w:tr w:rsidR="003F2AEA" w:rsidRPr="003F2AEA" w14:paraId="6033C32B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5641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E295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Trust &amp; Safeguarding</w:t>
            </w:r>
          </w:p>
        </w:tc>
      </w:tr>
      <w:tr w:rsidR="003F2AEA" w:rsidRPr="003F2AEA" w14:paraId="154BC2C8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3320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3BFA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&amp; Improvement</w:t>
            </w:r>
          </w:p>
        </w:tc>
      </w:tr>
      <w:tr w:rsidR="003F2AEA" w:rsidRPr="003F2AEA" w14:paraId="6F6BE0C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C421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FE7C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Alignment Matrix</w:t>
            </w:r>
          </w:p>
        </w:tc>
      </w:tr>
    </w:tbl>
    <w:p w14:paraId="189B65E6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A-000 prevails over all.</w:t>
      </w:r>
    </w:p>
    <w:p w14:paraId="7CD24930" w14:textId="77777777" w:rsidR="00A41381" w:rsidRPr="00A41381" w:rsidRDefault="00A41381" w:rsidP="00A413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4138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9.2.1 Constitutional Conflict Resolution</w:t>
      </w:r>
    </w:p>
    <w:p w14:paraId="25494B5D" w14:textId="77777777" w:rsidR="00A41381" w:rsidRPr="00A41381" w:rsidRDefault="00A41381" w:rsidP="00A413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1381">
        <w:rPr>
          <w:rFonts w:ascii="Times New Roman" w:eastAsia="Times New Roman" w:hAnsi="Times New Roman" w:cs="Times New Roman"/>
          <w:color w:val="0F1115"/>
          <w:sz w:val="24"/>
          <w:szCs w:val="24"/>
        </w:rPr>
        <w:t>If a conflict is identified between:</w:t>
      </w:r>
    </w:p>
    <w:p w14:paraId="4302F1EE" w14:textId="190915EE" w:rsidR="00A41381" w:rsidRPr="00A41381" w:rsidRDefault="00A41381" w:rsidP="00A4138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1381">
        <w:rPr>
          <w:rFonts w:ascii="Times New Roman" w:eastAsia="Times New Roman" w:hAnsi="Times New Roman" w:cs="Times New Roman"/>
          <w:color w:val="0F1115"/>
          <w:sz w:val="24"/>
          <w:szCs w:val="24"/>
        </w:rPr>
        <w:t>A constitutional document and an operational document;</w:t>
      </w:r>
    </w:p>
    <w:p w14:paraId="630811F9" w14:textId="0848273D" w:rsidR="00A41381" w:rsidRPr="00A41381" w:rsidRDefault="00A41381" w:rsidP="00A4138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1381">
        <w:rPr>
          <w:rFonts w:ascii="Times New Roman" w:eastAsia="Times New Roman" w:hAnsi="Times New Roman" w:cs="Times New Roman"/>
          <w:color w:val="0F1115"/>
          <w:sz w:val="24"/>
          <w:szCs w:val="24"/>
        </w:rPr>
        <w:t>Two operational documents;</w:t>
      </w:r>
    </w:p>
    <w:p w14:paraId="47A6677B" w14:textId="4716F8FC" w:rsidR="00A41381" w:rsidRPr="00A41381" w:rsidRDefault="00A41381" w:rsidP="00A4138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1381">
        <w:rPr>
          <w:rFonts w:ascii="Times New Roman" w:eastAsia="Times New Roman" w:hAnsi="Times New Roman" w:cs="Times New Roman"/>
          <w:color w:val="0F1115"/>
          <w:sz w:val="24"/>
          <w:szCs w:val="24"/>
        </w:rPr>
        <w:t>A Founder Decision and an operational implementation;</w:t>
      </w:r>
    </w:p>
    <w:p w14:paraId="55DCB459" w14:textId="22528478" w:rsidR="00A41381" w:rsidRPr="00A41381" w:rsidRDefault="00A41381" w:rsidP="00A4138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1381">
        <w:rPr>
          <w:rFonts w:ascii="Times New Roman" w:eastAsia="Times New Roman" w:hAnsi="Times New Roman" w:cs="Times New Roman"/>
          <w:color w:val="0F1115"/>
          <w:sz w:val="24"/>
          <w:szCs w:val="24"/>
        </w:rPr>
        <w:t>A traceability requirement and an operational design;</w:t>
      </w:r>
    </w:p>
    <w:p w14:paraId="7CA7FBE1" w14:textId="77777777" w:rsidR="00A41381" w:rsidRPr="00A41381" w:rsidRDefault="00A41381" w:rsidP="00A413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1381">
        <w:rPr>
          <w:rFonts w:ascii="Times New Roman" w:eastAsia="Times New Roman" w:hAnsi="Times New Roman" w:cs="Times New Roman"/>
          <w:color w:val="0F1115"/>
          <w:sz w:val="24"/>
          <w:szCs w:val="24"/>
        </w:rPr>
        <w:t>the conflict shall be resolved according to the hierarchy defined in Article IX.2.</w:t>
      </w:r>
    </w:p>
    <w:p w14:paraId="12670A3C" w14:textId="77777777" w:rsidR="00A41381" w:rsidRPr="00A41381" w:rsidRDefault="00A41381" w:rsidP="00A413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1381">
        <w:rPr>
          <w:rFonts w:ascii="Times New Roman" w:eastAsia="Times New Roman" w:hAnsi="Times New Roman" w:cs="Times New Roman"/>
          <w:color w:val="0F1115"/>
          <w:sz w:val="24"/>
          <w:szCs w:val="24"/>
        </w:rPr>
        <w:t>Until resolution is approved, the higher-authority requirement shall prevail and implementation of conflicting provisions shall be suspended.</w:t>
      </w:r>
    </w:p>
    <w:p w14:paraId="25061BEC" w14:textId="77777777" w:rsidR="00A41381" w:rsidRPr="00A41381" w:rsidRDefault="00A41381" w:rsidP="00A413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1381">
        <w:rPr>
          <w:rFonts w:ascii="Times New Roman" w:eastAsia="Times New Roman" w:hAnsi="Times New Roman" w:cs="Times New Roman"/>
          <w:color w:val="0F1115"/>
          <w:sz w:val="24"/>
          <w:szCs w:val="24"/>
        </w:rPr>
        <w:t>All conflicts and resolutions shall be recorded in:</w:t>
      </w:r>
    </w:p>
    <w:p w14:paraId="5B8572D7" w14:textId="4471DF4C" w:rsidR="00A41381" w:rsidRPr="00A41381" w:rsidRDefault="00A41381" w:rsidP="00A4138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1381">
        <w:rPr>
          <w:rFonts w:ascii="Times New Roman" w:eastAsia="Times New Roman" w:hAnsi="Times New Roman" w:cs="Times New Roman"/>
          <w:color w:val="0F1115"/>
          <w:sz w:val="24"/>
          <w:szCs w:val="24"/>
        </w:rPr>
        <w:t>Founder Decision Ledger;</w:t>
      </w:r>
    </w:p>
    <w:p w14:paraId="29939951" w14:textId="740B9983" w:rsidR="00A41381" w:rsidRPr="00A41381" w:rsidRDefault="00A41381" w:rsidP="00A4138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1381">
        <w:rPr>
          <w:rFonts w:ascii="Times New Roman" w:eastAsia="Times New Roman" w:hAnsi="Times New Roman" w:cs="Times New Roman"/>
          <w:color w:val="0F1115"/>
          <w:sz w:val="24"/>
          <w:szCs w:val="24"/>
        </w:rPr>
        <w:t>Corporate Resolution Register (where applicable);</w:t>
      </w:r>
    </w:p>
    <w:p w14:paraId="7ECD8EA3" w14:textId="7989D341" w:rsidR="00A41381" w:rsidRPr="00A41381" w:rsidRDefault="00A41381" w:rsidP="00A41381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A41381">
        <w:rPr>
          <w:rFonts w:ascii="Times New Roman" w:eastAsia="Times New Roman" w:hAnsi="Times New Roman" w:cs="Times New Roman"/>
          <w:color w:val="0F1115"/>
          <w:sz w:val="24"/>
          <w:szCs w:val="24"/>
        </w:rPr>
        <w:t>Relevant document amendment history.</w:t>
      </w:r>
    </w:p>
    <w:p w14:paraId="1CA0EB2B" w14:textId="720D2EE9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9.3 Document Integration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6"/>
        <w:gridCol w:w="8434"/>
      </w:tblGrid>
      <w:tr w:rsidR="003F2AEA" w:rsidRPr="003F2AEA" w14:paraId="660710B7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A967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AC51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Point</w:t>
            </w:r>
          </w:p>
        </w:tc>
      </w:tr>
      <w:tr w:rsidR="003F2AEA" w:rsidRPr="003F2AEA" w14:paraId="78D6A43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919C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E538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authority</w:t>
            </w:r>
          </w:p>
        </w:tc>
      </w:tr>
      <w:tr w:rsidR="003F2AEA" w:rsidRPr="003F2AEA" w14:paraId="391B9C5B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7248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138C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Charter</w:t>
            </w:r>
          </w:p>
        </w:tc>
      </w:tr>
      <w:tr w:rsidR="003F2AEA" w:rsidRPr="003F2AEA" w14:paraId="7F1BF76E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A312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C030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Portfolio Architecture</w:t>
            </w:r>
          </w:p>
        </w:tc>
      </w:tr>
      <w:tr w:rsidR="003F2AEA" w:rsidRPr="003F2AEA" w14:paraId="5F7960E3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02E6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0D57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Client Journey Architecture</w:t>
            </w:r>
          </w:p>
        </w:tc>
      </w:tr>
      <w:tr w:rsidR="003F2AEA" w:rsidRPr="003F2AEA" w14:paraId="07FF21E3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6C29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360A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Philosophy</w:t>
            </w:r>
          </w:p>
        </w:tc>
      </w:tr>
      <w:tr w:rsidR="003F2AEA" w:rsidRPr="003F2AEA" w14:paraId="49A450E2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3BEA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7026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Trust &amp; Safeguarding Charter</w:t>
            </w:r>
          </w:p>
        </w:tc>
      </w:tr>
      <w:tr w:rsidR="003F2AEA" w:rsidRPr="003F2AEA" w14:paraId="09276DF5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FC6A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55C6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&amp; Continuous Improvement Charter</w:t>
            </w:r>
          </w:p>
        </w:tc>
      </w:tr>
      <w:tr w:rsidR="003F2AEA" w:rsidRPr="003F2AEA" w14:paraId="00C099B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217D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A342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Rights Matrix</w:t>
            </w:r>
          </w:p>
        </w:tc>
      </w:tr>
      <w:tr w:rsidR="003F2AEA" w:rsidRPr="003F2AEA" w14:paraId="583F0DDB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59C3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7575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People &amp; Role Architecture</w:t>
            </w:r>
          </w:p>
        </w:tc>
      </w:tr>
      <w:tr w:rsidR="003F2AEA" w:rsidRPr="003F2AEA" w14:paraId="1AB467ED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3758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1B11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Operating Model</w:t>
            </w:r>
          </w:p>
        </w:tc>
      </w:tr>
      <w:tr w:rsidR="003F2AEA" w:rsidRPr="003F2AEA" w14:paraId="5308A902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3A00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EF77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Client Lifecycle Architecture</w:t>
            </w:r>
          </w:p>
        </w:tc>
      </w:tr>
      <w:tr w:rsidR="003F2AEA" w:rsidRPr="003F2AEA" w14:paraId="1F728847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8999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8932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 Architecture</w:t>
            </w:r>
          </w:p>
        </w:tc>
      </w:tr>
      <w:tr w:rsidR="003F2AEA" w:rsidRPr="003F2AEA" w14:paraId="6D4485BF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2D35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2E91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Risk &amp; Safeguarding Architecture</w:t>
            </w:r>
          </w:p>
        </w:tc>
      </w:tr>
      <w:tr w:rsidR="003F2AEA" w:rsidRPr="003F2AEA" w14:paraId="7FB1BEE2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BD64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8AFE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Architecture</w:t>
            </w:r>
          </w:p>
        </w:tc>
      </w:tr>
      <w:tr w:rsidR="003F2AEA" w:rsidRPr="003F2AEA" w14:paraId="1396E89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4CF3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F9A8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Operations Architecture</w:t>
            </w:r>
          </w:p>
        </w:tc>
      </w:tr>
      <w:tr w:rsidR="003F2AEA" w:rsidRPr="003F2AEA" w14:paraId="07C2D73F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56BE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A4E1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Governance</w:t>
            </w:r>
          </w:p>
        </w:tc>
      </w:tr>
    </w:tbl>
    <w:p w14:paraId="58C84E46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9.4 Maintenance</w:t>
      </w:r>
    </w:p>
    <w:p w14:paraId="176FAAB9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This Alignment Matrix shall be: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9315"/>
      </w:tblGrid>
      <w:tr w:rsidR="003F2AEA" w:rsidRPr="003F2AEA" w14:paraId="2675DF0E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5462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078C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</w:tr>
      <w:tr w:rsidR="003F2AEA" w:rsidRPr="003F2AEA" w14:paraId="5A9A7EBB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AEC7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Reviewed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F271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Annually as part of Annual Strategic Review</w:t>
            </w:r>
          </w:p>
        </w:tc>
      </w:tr>
      <w:tr w:rsidR="003F2AEA" w:rsidRPr="003F2AEA" w14:paraId="6E0CBF47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CB7A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F6FB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When any constitutional document (A-014 through A-018) is amended</w:t>
            </w:r>
          </w:p>
        </w:tc>
      </w:tr>
      <w:tr w:rsidR="003F2AEA" w:rsidRPr="003F2AEA" w14:paraId="55579C3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2E8C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9CA6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When any Phase 4 document (O, N, K, M, L, R, Q, P, B) is amended</w:t>
            </w:r>
          </w:p>
        </w:tc>
      </w:tr>
      <w:tr w:rsidR="003F2AEA" w:rsidRPr="003F2AEA" w14:paraId="64BFAFF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134B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0FE1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As the traceability reference for all Phase 4 document audits</w:t>
            </w:r>
          </w:p>
        </w:tc>
      </w:tr>
    </w:tbl>
    <w:p w14:paraId="7449E987" w14:textId="5A74EF2D" w:rsidR="00AB20D6" w:rsidRPr="00AB20D6" w:rsidRDefault="00AB20D6" w:rsidP="00AB20D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AB20D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9.5 Amendment Authority</w:t>
      </w:r>
    </w:p>
    <w:p w14:paraId="213695BB" w14:textId="77777777" w:rsidR="004836B3" w:rsidRPr="004836B3" w:rsidRDefault="004836B3" w:rsidP="0048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6B3">
        <w:rPr>
          <w:rFonts w:ascii="Times New Roman" w:eastAsia="Times New Roman" w:hAnsi="Times New Roman" w:cs="Times New Roman"/>
          <w:sz w:val="24"/>
          <w:szCs w:val="24"/>
        </w:rPr>
        <w:t>A-019 may only be amended when one or more of the following conditions exist:</w:t>
      </w:r>
    </w:p>
    <w:p w14:paraId="12029FBF" w14:textId="77777777" w:rsidR="004836B3" w:rsidRPr="004836B3" w:rsidRDefault="004836B3" w:rsidP="0048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6B3">
        <w:rPr>
          <w:rFonts w:ascii="Times New Roman" w:eastAsia="Times New Roman" w:hAnsi="Times New Roman" w:cs="Times New Roman"/>
          <w:sz w:val="24"/>
          <w:szCs w:val="24"/>
        </w:rPr>
        <w:t>1. A constitutional source document (A-014 through A-018) has been amended;</w:t>
      </w:r>
    </w:p>
    <w:p w14:paraId="51CE39F0" w14:textId="77777777" w:rsidR="004836B3" w:rsidRPr="004836B3" w:rsidRDefault="004836B3" w:rsidP="0048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6B3">
        <w:rPr>
          <w:rFonts w:ascii="Times New Roman" w:eastAsia="Times New Roman" w:hAnsi="Times New Roman" w:cs="Times New Roman"/>
          <w:sz w:val="24"/>
          <w:szCs w:val="24"/>
        </w:rPr>
        <w:t>2. A traceability defect, dependency defect, or constitutional alignment defect has been identified;</w:t>
      </w:r>
    </w:p>
    <w:p w14:paraId="3C0C1502" w14:textId="77777777" w:rsidR="004836B3" w:rsidRPr="004836B3" w:rsidRDefault="004836B3" w:rsidP="0048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6B3">
        <w:rPr>
          <w:rFonts w:ascii="Times New Roman" w:eastAsia="Times New Roman" w:hAnsi="Times New Roman" w:cs="Times New Roman"/>
          <w:sz w:val="24"/>
          <w:szCs w:val="24"/>
        </w:rPr>
        <w:t>3. A Founder-approved operational architecture change requires modification of traceability requirements;</w:t>
      </w:r>
    </w:p>
    <w:p w14:paraId="203FC3B1" w14:textId="77777777" w:rsidR="004836B3" w:rsidRPr="004836B3" w:rsidRDefault="004836B3" w:rsidP="0048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6B3">
        <w:rPr>
          <w:rFonts w:ascii="Times New Roman" w:eastAsia="Times New Roman" w:hAnsi="Times New Roman" w:cs="Times New Roman"/>
          <w:sz w:val="24"/>
          <w:szCs w:val="24"/>
        </w:rPr>
        <w:t>4. A governance audit recommends amendment to preserve constitutional alignment.</w:t>
      </w:r>
    </w:p>
    <w:p w14:paraId="30B30841" w14:textId="77777777" w:rsidR="004836B3" w:rsidRPr="004836B3" w:rsidRDefault="004836B3" w:rsidP="0048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6B3">
        <w:rPr>
          <w:rFonts w:ascii="Times New Roman" w:eastAsia="Times New Roman" w:hAnsi="Times New Roman" w:cs="Times New Roman"/>
          <w:sz w:val="24"/>
          <w:szCs w:val="24"/>
        </w:rPr>
        <w:t>All amendments to A-019 require unanimous Founder approval.</w:t>
      </w:r>
    </w:p>
    <w:p w14:paraId="2C5EEC06" w14:textId="77777777" w:rsidR="004836B3" w:rsidRPr="004836B3" w:rsidRDefault="004836B3" w:rsidP="0048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6B3">
        <w:rPr>
          <w:rFonts w:ascii="Times New Roman" w:eastAsia="Times New Roman" w:hAnsi="Times New Roman" w:cs="Times New Roman"/>
          <w:sz w:val="24"/>
          <w:szCs w:val="24"/>
        </w:rPr>
        <w:t>No amendment may reduce constitutional traceability, weaken safeguarding requirements, weaken quality requirements, or alter constitutional authority without corresponding amendment to the originating constitutional document.</w:t>
      </w:r>
    </w:p>
    <w:p w14:paraId="5308796C" w14:textId="760AF79C" w:rsidR="00AB20D6" w:rsidRDefault="004836B3" w:rsidP="00483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36B3">
        <w:rPr>
          <w:rFonts w:ascii="Times New Roman" w:eastAsia="Times New Roman" w:hAnsi="Times New Roman" w:cs="Times New Roman"/>
          <w:sz w:val="24"/>
          <w:szCs w:val="24"/>
        </w:rPr>
        <w:t>All approved amendments shall be recorded in Appendix D: Amendment History.</w:t>
      </w:r>
    </w:p>
    <w:p w14:paraId="28CF4046" w14:textId="050A396E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DD0484">
          <v:rect id="_x0000_i1044" style="width:0;height:.75pt" o:hralign="center" o:hrstd="t" o:hr="t" fillcolor="#a0a0a0" stroked="f"/>
        </w:pict>
      </w:r>
    </w:p>
    <w:p w14:paraId="31E17C39" w14:textId="77777777" w:rsidR="003F2AEA" w:rsidRPr="003F2AEA" w:rsidRDefault="003F2AEA" w:rsidP="003F2AEA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ARTICLE X: FOUNDER CERTIFICATION</w:t>
      </w:r>
    </w:p>
    <w:p w14:paraId="3267526D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10.1 Certification Statement</w:t>
      </w:r>
    </w:p>
    <w:p w14:paraId="40D1F085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A-019: Phase 4 Alignment &amp; Requirements Matrix — Version 1.0 — Founder Lock Final is hereby adopted as the authoritative integration instrument for Phase 4 of the Golden Wings documentation architecture.</w:t>
      </w:r>
    </w:p>
    <w:p w14:paraId="5104FEC0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This Alignment Matrix derives its authority from A-000: Golden Wings Constitution, A-011: Governance Charter, A-014: Service Portfolio Architecture, A-015: Client Journey Architecture, A-016: Community Philosophy, A-017: Trust &amp; Safeguarding Charter, A-018: Quality &amp; Continuous Improvement Charter, Document A: Strategic Operating Thesis, and the Documentation Completion Plan V1.2, and remains subordinate to these documents at all times.</w:t>
      </w:r>
    </w:p>
    <w:p w14:paraId="47ADDCD3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By signing below, the Founding Partners affirm that:</w:t>
      </w:r>
    </w:p>
    <w:p w14:paraId="73FD52A8" w14:textId="77777777" w:rsidR="003F2AEA" w:rsidRPr="003F2AEA" w:rsidRDefault="003F2AEA" w:rsidP="003F2AE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This Alignment Matrix represents their collective intent for Phase 4 implementation.</w:t>
      </w:r>
    </w:p>
    <w:p w14:paraId="5858E639" w14:textId="77777777" w:rsidR="003F2AEA" w:rsidRPr="003F2AEA" w:rsidRDefault="003F2AEA" w:rsidP="003F2AE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All Phase 4 documents must be updated to implement the requirements defined herein.</w:t>
      </w:r>
    </w:p>
    <w:p w14:paraId="658507D3" w14:textId="77777777" w:rsidR="003F2AEA" w:rsidRPr="003F2AEA" w:rsidRDefault="003F2AEA" w:rsidP="003F2AE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No Phase 4 document may deviate from the requirements defined in this Alignment Matrix.</w:t>
      </w:r>
    </w:p>
    <w:p w14:paraId="3B8A11CE" w14:textId="77777777" w:rsidR="003F2AEA" w:rsidRPr="003F2AEA" w:rsidRDefault="003F2AEA" w:rsidP="003F2AE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This Alignment Matrix shall serve as the traceability bridge between constitutional and operational documents.</w:t>
      </w:r>
    </w:p>
    <w:p w14:paraId="3AD9D1BF" w14:textId="77777777" w:rsidR="003F2AEA" w:rsidRPr="003F2AEA" w:rsidRDefault="003F2AEA" w:rsidP="003F2AE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Phase 4 shall not be considered complete until all documents are locked and all acceptance criteria are met.</w:t>
      </w:r>
    </w:p>
    <w:p w14:paraId="515051EB" w14:textId="77777777" w:rsidR="003F2AEA" w:rsidRPr="003F2AEA" w:rsidRDefault="003F2AEA" w:rsidP="003F2AE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These requirements shall endure beyond any individual founder's involvement.</w:t>
      </w:r>
    </w:p>
    <w:p w14:paraId="116393CB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SIGNATURE PAGE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5265"/>
        <w:gridCol w:w="2717"/>
      </w:tblGrid>
      <w:tr w:rsidR="003F2AEA" w:rsidRPr="003F2AEA" w14:paraId="41085D0E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98A0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1A3C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51D0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3F2AEA" w:rsidRPr="003F2AEA" w14:paraId="23661A08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6BA0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C680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EBBC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</w:t>
            </w:r>
          </w:p>
        </w:tc>
      </w:tr>
      <w:tr w:rsidR="003F2AEA" w:rsidRPr="003F2AEA" w14:paraId="583A1AAD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177D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FC2F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705E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</w:t>
            </w:r>
          </w:p>
        </w:tc>
      </w:tr>
      <w:tr w:rsidR="003F2AEA" w:rsidRPr="003F2AEA" w14:paraId="580A5F2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E3BA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4847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98AB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</w:t>
            </w:r>
          </w:p>
        </w:tc>
      </w:tr>
    </w:tbl>
    <w:p w14:paraId="20F10D26" w14:textId="77777777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032C33">
          <v:rect id="_x0000_i1045" style="width:0;height:.75pt" o:hralign="center" o:hrstd="t" o:hr="t" fillcolor="#a0a0a0" stroked="f"/>
        </w:pict>
      </w:r>
    </w:p>
    <w:p w14:paraId="53C7C306" w14:textId="77777777" w:rsidR="00C63738" w:rsidRPr="00C63738" w:rsidRDefault="00C63738" w:rsidP="00C63738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C63738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A: REQUIREMENTS TRACEABILITY MATRIX</w:t>
      </w:r>
    </w:p>
    <w:p w14:paraId="3A0224FD" w14:textId="77777777" w:rsidR="00C63738" w:rsidRPr="005C5B55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5B55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14:paraId="006A4276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This Requirements Traceability Matrix establishes the constitutional-to-operational traceability framework for Phase 4 documentation.</w:t>
      </w:r>
    </w:p>
    <w:p w14:paraId="7DA358F2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The purpose of this appendix is to ensure that all constitutional requirements originating from A-014 through A-018 are identified, traced, implemented, and verifiable throughout the operational architecture.</w:t>
      </w:r>
    </w:p>
    <w:p w14:paraId="31DB2606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This appendix serves as a traceability inventory rather than a source of constitutional requirements.</w:t>
      </w:r>
    </w:p>
    <w:p w14:paraId="421E7956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All constitutional requirements remain defined and governed within their originating constitutional documents.</w:t>
      </w:r>
    </w:p>
    <w:p w14:paraId="74A5ADB7" w14:textId="77777777" w:rsidR="00C63738" w:rsidRPr="005C5B55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5B55">
        <w:rPr>
          <w:rFonts w:ascii="Times New Roman" w:eastAsia="Times New Roman" w:hAnsi="Times New Roman" w:cs="Times New Roman"/>
          <w:b/>
          <w:bCs/>
          <w:sz w:val="24"/>
          <w:szCs w:val="24"/>
        </w:rPr>
        <w:t>Constitutional Requirement Categories</w:t>
      </w:r>
    </w:p>
    <w:p w14:paraId="6EA70A9E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| Constitutional Source                          | Requirement Category           | Primary Operational Documents |</w:t>
      </w:r>
    </w:p>
    <w:p w14:paraId="194F414B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| ---------------------------------------------- | ------------------------------ | ----------------------------- |</w:t>
      </w:r>
    </w:p>
    <w:p w14:paraId="10889152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| A-014 Service Portfolio Architecture           | Service Portfolio Requirements | O, N, K, M, L, P              |</w:t>
      </w:r>
    </w:p>
    <w:p w14:paraId="623BBDAB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| A-015 Client Journey Architecture              | Client Journey Requirements    | O, N, K, M, L                 |</w:t>
      </w:r>
    </w:p>
    <w:p w14:paraId="28E842E2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| A-016 Community Philosophy                     | Community Requirements         | K, N, L                       |</w:t>
      </w:r>
    </w:p>
    <w:p w14:paraId="715A91F2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| A-017 Trust &amp; Safeguarding Charter             | Safeguarding Requirements      | O, K, L, R, Q, P, B           |</w:t>
      </w:r>
    </w:p>
    <w:p w14:paraId="3A9DD372" w14:textId="2F261CE2" w:rsid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| A-018 Quality &amp; Continuous Improvement Charter | Quality Requirements           | O, K, L, R, Q, P              |</w:t>
      </w:r>
    </w:p>
    <w:p w14:paraId="24ACF2E1" w14:textId="77777777" w:rsidR="00660096" w:rsidRPr="00660096" w:rsidRDefault="00660096" w:rsidP="00660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096">
        <w:rPr>
          <w:rFonts w:ascii="Times New Roman" w:eastAsia="Times New Roman" w:hAnsi="Times New Roman" w:cs="Times New Roman"/>
          <w:sz w:val="24"/>
          <w:szCs w:val="24"/>
        </w:rPr>
        <w:t>**Requirements Count by Source Document (Approximate</w:t>
      </w:r>
      <w:proofErr w:type="gramStart"/>
      <w:r w:rsidRPr="00660096">
        <w:rPr>
          <w:rFonts w:ascii="Times New Roman" w:eastAsia="Times New Roman" w:hAnsi="Times New Roman" w:cs="Times New Roman"/>
          <w:sz w:val="24"/>
          <w:szCs w:val="24"/>
        </w:rPr>
        <w:t>):*</w:t>
      </w:r>
      <w:proofErr w:type="gramEnd"/>
      <w:r w:rsidRPr="00660096">
        <w:rPr>
          <w:rFonts w:ascii="Times New Roman" w:eastAsia="Times New Roman" w:hAnsi="Times New Roman" w:cs="Times New Roman"/>
          <w:sz w:val="24"/>
          <w:szCs w:val="24"/>
        </w:rPr>
        <w:t>*</w:t>
      </w:r>
    </w:p>
    <w:p w14:paraId="6AF1067D" w14:textId="77777777" w:rsidR="00660096" w:rsidRPr="00660096" w:rsidRDefault="00660096" w:rsidP="00660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096">
        <w:rPr>
          <w:rFonts w:ascii="Times New Roman" w:eastAsia="Times New Roman" w:hAnsi="Times New Roman" w:cs="Times New Roman"/>
          <w:sz w:val="24"/>
          <w:szCs w:val="24"/>
        </w:rPr>
        <w:t>| Source Document | Requirements (Approx.) |</w:t>
      </w:r>
    </w:p>
    <w:p w14:paraId="3B92E86A" w14:textId="77777777" w:rsidR="00660096" w:rsidRPr="00660096" w:rsidRDefault="00660096" w:rsidP="00660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096">
        <w:rPr>
          <w:rFonts w:ascii="Times New Roman" w:eastAsia="Times New Roman" w:hAnsi="Times New Roman" w:cs="Times New Roman"/>
          <w:sz w:val="24"/>
          <w:szCs w:val="24"/>
        </w:rPr>
        <w:t>|-----------------|----------------------|</w:t>
      </w:r>
    </w:p>
    <w:p w14:paraId="0DEAFFDB" w14:textId="77777777" w:rsidR="00660096" w:rsidRPr="00660096" w:rsidRDefault="00660096" w:rsidP="00660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096">
        <w:rPr>
          <w:rFonts w:ascii="Times New Roman" w:eastAsia="Times New Roman" w:hAnsi="Times New Roman" w:cs="Times New Roman"/>
          <w:sz w:val="24"/>
          <w:szCs w:val="24"/>
        </w:rPr>
        <w:t>| A-014 | 22 |</w:t>
      </w:r>
    </w:p>
    <w:p w14:paraId="0B6623C4" w14:textId="77777777" w:rsidR="00660096" w:rsidRPr="00660096" w:rsidRDefault="00660096" w:rsidP="00660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096">
        <w:rPr>
          <w:rFonts w:ascii="Times New Roman" w:eastAsia="Times New Roman" w:hAnsi="Times New Roman" w:cs="Times New Roman"/>
          <w:sz w:val="24"/>
          <w:szCs w:val="24"/>
        </w:rPr>
        <w:t>| A-015 | 20 |</w:t>
      </w:r>
    </w:p>
    <w:p w14:paraId="6876DA50" w14:textId="77777777" w:rsidR="00660096" w:rsidRPr="00660096" w:rsidRDefault="00660096" w:rsidP="00660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096">
        <w:rPr>
          <w:rFonts w:ascii="Times New Roman" w:eastAsia="Times New Roman" w:hAnsi="Times New Roman" w:cs="Times New Roman"/>
          <w:sz w:val="24"/>
          <w:szCs w:val="24"/>
        </w:rPr>
        <w:lastRenderedPageBreak/>
        <w:t>| A-016 | 20 |</w:t>
      </w:r>
    </w:p>
    <w:p w14:paraId="32A20D2C" w14:textId="77777777" w:rsidR="00660096" w:rsidRPr="00660096" w:rsidRDefault="00660096" w:rsidP="00660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096">
        <w:rPr>
          <w:rFonts w:ascii="Times New Roman" w:eastAsia="Times New Roman" w:hAnsi="Times New Roman" w:cs="Times New Roman"/>
          <w:sz w:val="24"/>
          <w:szCs w:val="24"/>
        </w:rPr>
        <w:t>| A-017 | 22 |</w:t>
      </w:r>
    </w:p>
    <w:p w14:paraId="0DE03039" w14:textId="77777777" w:rsidR="00660096" w:rsidRPr="00660096" w:rsidRDefault="00660096" w:rsidP="00660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096">
        <w:rPr>
          <w:rFonts w:ascii="Times New Roman" w:eastAsia="Times New Roman" w:hAnsi="Times New Roman" w:cs="Times New Roman"/>
          <w:sz w:val="24"/>
          <w:szCs w:val="24"/>
        </w:rPr>
        <w:t>| A-018 | 23 |</w:t>
      </w:r>
    </w:p>
    <w:p w14:paraId="642EC4D8" w14:textId="6CA6A903" w:rsidR="00660096" w:rsidRPr="00C63738" w:rsidRDefault="00660096" w:rsidP="00660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096">
        <w:rPr>
          <w:rFonts w:ascii="Times New Roman" w:eastAsia="Times New Roman" w:hAnsi="Times New Roman" w:cs="Times New Roman"/>
          <w:sz w:val="24"/>
          <w:szCs w:val="24"/>
        </w:rPr>
        <w:t>| **TOTAL** | **107** |</w:t>
      </w:r>
    </w:p>
    <w:p w14:paraId="5D531698" w14:textId="77777777" w:rsidR="00C63738" w:rsidRPr="005C5B55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5B55">
        <w:rPr>
          <w:rFonts w:ascii="Times New Roman" w:eastAsia="Times New Roman" w:hAnsi="Times New Roman" w:cs="Times New Roman"/>
          <w:b/>
          <w:bCs/>
          <w:sz w:val="24"/>
          <w:szCs w:val="24"/>
        </w:rPr>
        <w:t>Constitutional Requirement Identification Standard</w:t>
      </w:r>
    </w:p>
    <w:p w14:paraId="4C886445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To support constitutional traceability, each constitutional requirement shall be assigned a unique requirement identifier within its originating constitutional document.</w:t>
      </w:r>
    </w:p>
    <w:p w14:paraId="4A0AF9EB" w14:textId="77777777" w:rsidR="00C63738" w:rsidRPr="005C5B55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5B55">
        <w:rPr>
          <w:rFonts w:ascii="Times New Roman" w:eastAsia="Times New Roman" w:hAnsi="Times New Roman" w:cs="Times New Roman"/>
          <w:b/>
          <w:bCs/>
          <w:sz w:val="24"/>
          <w:szCs w:val="24"/>
        </w:rPr>
        <w:t>The following identifier prefixes shall be used:</w:t>
      </w:r>
    </w:p>
    <w:p w14:paraId="1F9AED47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| Prefix | Requirement Category           | Source Document |</w:t>
      </w:r>
    </w:p>
    <w:p w14:paraId="158D79DD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| ------ | ------------------------------ | --------------- |</w:t>
      </w:r>
    </w:p>
    <w:p w14:paraId="6F88C82F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| SRV    | Service Portfolio Requirements | A-014           |</w:t>
      </w:r>
    </w:p>
    <w:p w14:paraId="6D74960D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| JRN    | Client Journey Requirements    | A-015           |</w:t>
      </w:r>
    </w:p>
    <w:p w14:paraId="2CAD6EFA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| COM    | Community Requirements         | A-016           |</w:t>
      </w:r>
    </w:p>
    <w:p w14:paraId="14874936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| SFG    | Safeguarding Requirements      | A-017           |</w:t>
      </w:r>
    </w:p>
    <w:p w14:paraId="25104EAC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| QLT    | Quality Requirements           | A-018           |</w:t>
      </w:r>
    </w:p>
    <w:p w14:paraId="05734BCD" w14:textId="77777777" w:rsidR="00C63738" w:rsidRPr="005C5B55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5B55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 Extraction Rule</w:t>
      </w:r>
    </w:p>
    <w:p w14:paraId="43F51E06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Formal constitutional requirement extraction and numbering shall be completed within the originating constitutional documents before commencement of Phase 5: Business Rules Completion.</w:t>
      </w:r>
    </w:p>
    <w:p w14:paraId="2C04B810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Upon completion of requirement extraction, this appendix shall be updated to reference the approved requirement inventories and identifier ranges.</w:t>
      </w:r>
    </w:p>
    <w:p w14:paraId="0320DB2D" w14:textId="77777777" w:rsidR="00C63738" w:rsidRPr="005C5B55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5B55">
        <w:rPr>
          <w:rFonts w:ascii="Times New Roman" w:eastAsia="Times New Roman" w:hAnsi="Times New Roman" w:cs="Times New Roman"/>
          <w:b/>
          <w:bCs/>
          <w:sz w:val="24"/>
          <w:szCs w:val="24"/>
        </w:rPr>
        <w:t>Traceability Obligation</w:t>
      </w:r>
    </w:p>
    <w:p w14:paraId="6FEAAB69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Every Phase 4 operational document shall demonstrate traceability to applicable constitutional requirements through:</w:t>
      </w:r>
    </w:p>
    <w:p w14:paraId="6A1A77DF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1. Constitutional Traceability Table</w:t>
      </w:r>
    </w:p>
    <w:p w14:paraId="14759429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2. Founder Decision Traceability Table</w:t>
      </w:r>
    </w:p>
    <w:p w14:paraId="7DC19CD1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3. Rule Traceability Mapping</w:t>
      </w:r>
    </w:p>
    <w:p w14:paraId="07A9F969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4. Operational Implementation References</w:t>
      </w:r>
    </w:p>
    <w:p w14:paraId="773662AB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No operational requirement may exist without traceability to an originating constitutional requirement, Founder Decision, approved governance authority, or approved operational dependency.</w:t>
      </w:r>
    </w:p>
    <w:p w14:paraId="12670E78" w14:textId="77777777" w:rsidR="00C63738" w:rsidRPr="005C5B55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5B55">
        <w:rPr>
          <w:rFonts w:ascii="Times New Roman" w:eastAsia="Times New Roman" w:hAnsi="Times New Roman" w:cs="Times New Roman"/>
          <w:b/>
          <w:bCs/>
          <w:sz w:val="24"/>
          <w:szCs w:val="24"/>
        </w:rPr>
        <w:t>Future Requirement Inventory</w:t>
      </w:r>
    </w:p>
    <w:p w14:paraId="013AA981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Following constitutional requirement extraction, this appendix shall be expanded to include:</w:t>
      </w:r>
    </w:p>
    <w:p w14:paraId="11E9097E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• Requirement Identifier</w:t>
      </w:r>
    </w:p>
    <w:p w14:paraId="341DD694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• Requirement Description</w:t>
      </w:r>
    </w:p>
    <w:p w14:paraId="77BDC141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• Source Document</w:t>
      </w:r>
    </w:p>
    <w:p w14:paraId="45ABE47B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• Implementing Operational Document</w:t>
      </w:r>
    </w:p>
    <w:p w14:paraId="6E6924E9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• Implementing Section</w:t>
      </w:r>
    </w:p>
    <w:p w14:paraId="52BA03DE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• Related Business Rule</w:t>
      </w:r>
    </w:p>
    <w:p w14:paraId="453333FD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• Related Software Requirement</w:t>
      </w:r>
    </w:p>
    <w:p w14:paraId="585E50AB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• Verification Method</w:t>
      </w:r>
    </w:p>
    <w:p w14:paraId="6207AAFC" w14:textId="77777777" w:rsidR="00C63738" w:rsidRPr="005C5B55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5B55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</w:t>
      </w:r>
    </w:p>
    <w:p w14:paraId="79050B98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This appendix shall be reviewed whenever:</w:t>
      </w:r>
    </w:p>
    <w:p w14:paraId="3AEBA146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• A constitutional document (A-014 through A-018) is amended;</w:t>
      </w:r>
    </w:p>
    <w:p w14:paraId="7C96CBF3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• Constitutional requirements are added, removed, or renumbered;</w:t>
      </w:r>
    </w:p>
    <w:p w14:paraId="401B1B18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• Phase 4 traceability audits identify gaps; or</w:t>
      </w:r>
    </w:p>
    <w:p w14:paraId="6AEB3E42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• Phase 5 requirements development requires expanded traceability detail.</w:t>
      </w:r>
    </w:p>
    <w:p w14:paraId="3888661D" w14:textId="77777777" w:rsidR="00C63738" w:rsidRPr="005C5B55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C5B55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</w:p>
    <w:p w14:paraId="2C0D2CFE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Constitutional Requirement Inventory: Pending Formal Extraction</w:t>
      </w:r>
    </w:p>
    <w:p w14:paraId="2B0C4727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Traceability Framework: Active and Mandatory</w:t>
      </w:r>
    </w:p>
    <w:p w14:paraId="0D38A891" w14:textId="77777777" w:rsidR="00C63738" w:rsidRP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Requirement Numbering Authority: Originating Constitutional Documents</w:t>
      </w:r>
    </w:p>
    <w:p w14:paraId="2C8FB9AD" w14:textId="202A6AD1" w:rsidR="00C63738" w:rsidRDefault="00C63738" w:rsidP="00C6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3738">
        <w:rPr>
          <w:rFonts w:ascii="Times New Roman" w:eastAsia="Times New Roman" w:hAnsi="Times New Roman" w:cs="Times New Roman"/>
          <w:sz w:val="24"/>
          <w:szCs w:val="24"/>
        </w:rPr>
        <w:t>Implementation Authority: A-019 Phase 4 Alignment &amp; Requirements Matrix</w:t>
      </w:r>
    </w:p>
    <w:p w14:paraId="2484C4DE" w14:textId="03855161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C36337">
          <v:rect id="_x0000_i1046" style="width:0;height:.75pt" o:hralign="center" o:hrstd="t" o:hr="t" fillcolor="#a0a0a0" stroked="f"/>
        </w:pict>
      </w:r>
    </w:p>
    <w:p w14:paraId="14813651" w14:textId="77777777" w:rsidR="003F2AEA" w:rsidRPr="003F2AEA" w:rsidRDefault="003F2AEA" w:rsidP="003F2AEA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B: FOUNDER DECISION TRACEABILITY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910"/>
        <w:gridCol w:w="3916"/>
        <w:gridCol w:w="1615"/>
        <w:gridCol w:w="1755"/>
      </w:tblGrid>
      <w:tr w:rsidR="003F2AEA" w:rsidRPr="003F2AEA" w14:paraId="6FF06C86" w14:textId="77777777" w:rsidTr="005F696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D87B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Founder 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C132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6B3C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C9F0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Primary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CD9E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 Documents</w:t>
            </w:r>
          </w:p>
        </w:tc>
      </w:tr>
      <w:tr w:rsidR="003F2AEA" w:rsidRPr="003F2AEA" w14:paraId="3C5E679F" w14:textId="77777777" w:rsidTr="005F6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0495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FD-001 to FD-012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96CF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Portfolio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6E12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96F3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B573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L, M</w:t>
            </w:r>
          </w:p>
        </w:tc>
      </w:tr>
      <w:tr w:rsidR="003F2AEA" w:rsidRPr="003F2AEA" w14:paraId="13F55376" w14:textId="77777777" w:rsidTr="005F6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A1BE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FD-013 to FD-023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D17E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Membership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BC2F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3CF8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D5EA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</w:t>
            </w:r>
          </w:p>
        </w:tc>
      </w:tr>
      <w:tr w:rsidR="003F2AEA" w:rsidRPr="003F2AEA" w14:paraId="71D32991" w14:textId="77777777" w:rsidTr="005F6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F961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FD-024 to FD-029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D70A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Revenue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7AC6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CECC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4DC4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</w:t>
            </w:r>
          </w:p>
        </w:tc>
      </w:tr>
      <w:tr w:rsidR="003F2AEA" w:rsidRPr="003F2AEA" w14:paraId="5955E027" w14:textId="77777777" w:rsidTr="005F6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E8C1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FD-030 to FD-034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16EA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Pricing Doctrine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DDE4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4D78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C52E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</w:t>
            </w:r>
          </w:p>
        </w:tc>
      </w:tr>
      <w:tr w:rsidR="003F2AEA" w:rsidRPr="003F2AEA" w14:paraId="4DB8DAB6" w14:textId="77777777" w:rsidTr="005F6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52FC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FD-035 to FD-038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5D50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Geographic Expansion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B610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6862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4CDD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L</w:t>
            </w:r>
          </w:p>
        </w:tc>
      </w:tr>
      <w:tr w:rsidR="003F2AEA" w:rsidRPr="003F2AEA" w14:paraId="05511181" w14:textId="77777777" w:rsidTr="005F6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B67D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FD-039 to FD-045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B4FE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Client Eligibility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58F4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7B89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1727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L</w:t>
            </w:r>
          </w:p>
        </w:tc>
      </w:tr>
      <w:tr w:rsidR="003F2AEA" w:rsidRPr="003F2AEA" w14:paraId="528DC0C2" w14:textId="77777777" w:rsidTr="005F6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9464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FD-046 to FD-049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9BF0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Economics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3247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B0C3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FDCF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</w:t>
            </w:r>
          </w:p>
        </w:tc>
      </w:tr>
      <w:tr w:rsidR="003F2AEA" w:rsidRPr="003F2AEA" w14:paraId="4CA154CC" w14:textId="77777777" w:rsidTr="005F6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8AD1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FD-050 to FD-052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42FC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Capacity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AC86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6033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5FDA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N</w:t>
            </w:r>
          </w:p>
        </w:tc>
      </w:tr>
      <w:tr w:rsidR="003F2AEA" w:rsidRPr="003F2AEA" w14:paraId="5B79B513" w14:textId="77777777" w:rsidTr="005F6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F017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FD-053 to FD-058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8B0A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Boundaries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F241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812C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5D56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</w:tr>
      <w:tr w:rsidR="003F2AEA" w:rsidRPr="003F2AEA" w14:paraId="3326989B" w14:textId="77777777" w:rsidTr="005F6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48B1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FD-059 to FD-061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9E95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Risk Appetite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9C0F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BADA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199D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</w:t>
            </w:r>
          </w:p>
        </w:tc>
      </w:tr>
      <w:tr w:rsidR="005F696F" w:rsidRPr="003F2AEA" w14:paraId="3B188177" w14:textId="77777777" w:rsidTr="005F6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BD0961" w14:textId="3A314245" w:rsidR="005F696F" w:rsidRPr="003F2AEA" w:rsidRDefault="005F696F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F696F">
              <w:rPr>
                <w:rFonts w:ascii="Times New Roman" w:eastAsia="Times New Roman" w:hAnsi="Times New Roman" w:cs="Times New Roman"/>
                <w:sz w:val="23"/>
                <w:szCs w:val="23"/>
              </w:rPr>
              <w:t>FD-062 to FD-065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1DAD3F" w14:textId="2C3625A0" w:rsidR="005F696F" w:rsidRPr="003F2AEA" w:rsidRDefault="005F696F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F696F">
              <w:rPr>
                <w:rFonts w:ascii="Times New Roman" w:eastAsia="Times New Roman" w:hAnsi="Times New Roman" w:cs="Times New Roman"/>
                <w:sz w:val="23"/>
                <w:szCs w:val="23"/>
              </w:rPr>
              <w:t>Status: 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0DA4D" w14:textId="77777777" w:rsidR="005F696F" w:rsidRPr="005F696F" w:rsidRDefault="005F696F" w:rsidP="005F696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F696F">
              <w:rPr>
                <w:rFonts w:ascii="Times New Roman" w:eastAsia="Times New Roman" w:hAnsi="Times New Roman" w:cs="Times New Roman"/>
                <w:sz w:val="23"/>
                <w:szCs w:val="23"/>
              </w:rPr>
              <w:t>Purpose:</w:t>
            </w:r>
          </w:p>
          <w:p w14:paraId="00E39272" w14:textId="77777777" w:rsidR="005F696F" w:rsidRPr="005F696F" w:rsidRDefault="005F696F" w:rsidP="005F696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F696F">
              <w:rPr>
                <w:rFonts w:ascii="Times New Roman" w:eastAsia="Times New Roman" w:hAnsi="Times New Roman" w:cs="Times New Roman"/>
                <w:sz w:val="23"/>
                <w:szCs w:val="23"/>
              </w:rPr>
              <w:t>Reserved for future constitutional decisions requiring strategic classification.</w:t>
            </w:r>
          </w:p>
          <w:p w14:paraId="01EF201D" w14:textId="77777777" w:rsidR="005F696F" w:rsidRPr="005F696F" w:rsidRDefault="005F696F" w:rsidP="005F696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F696F">
              <w:rPr>
                <w:rFonts w:ascii="Times New Roman" w:eastAsia="Times New Roman" w:hAnsi="Times New Roman" w:cs="Times New Roman"/>
                <w:sz w:val="23"/>
                <w:szCs w:val="23"/>
              </w:rPr>
              <w:t>These identifiers are intentionally unassigned at the time of Founder Lock and shall not be reused for any other purpose.</w:t>
            </w:r>
          </w:p>
          <w:p w14:paraId="768C4704" w14:textId="64DA3E1E" w:rsidR="005F696F" w:rsidRPr="003F2AEA" w:rsidRDefault="005F696F" w:rsidP="005F696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F69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Assignment requires Founder approval and amendment to Document 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8D4B7A" w14:textId="77777777" w:rsidR="005F696F" w:rsidRPr="003F2AEA" w:rsidRDefault="005F696F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957E3C" w14:textId="77777777" w:rsidR="005F696F" w:rsidRPr="003F2AEA" w:rsidRDefault="005F696F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</w:tr>
      <w:tr w:rsidR="003F2AEA" w:rsidRPr="003F2AEA" w14:paraId="499CC8BF" w14:textId="77777777" w:rsidTr="005F6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9363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FD-066 to FD-070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0E55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Entity Definitions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C32B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39CE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8449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</w:tr>
      <w:tr w:rsidR="003F2AEA" w:rsidRPr="003F2AEA" w14:paraId="5B257531" w14:textId="77777777" w:rsidTr="005F696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E2A7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FD-071 to FD-074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F0FD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Non-Negotiable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F55F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A, Section 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1BAA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33F7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</w:tr>
    </w:tbl>
    <w:p w14:paraId="470DB9E8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Total Founder Decisions:</w:t>
      </w:r>
      <w:r w:rsidRPr="003F2AEA">
        <w:rPr>
          <w:rFonts w:ascii="Times New Roman" w:eastAsia="Times New Roman" w:hAnsi="Times New Roman" w:cs="Times New Roman"/>
          <w:color w:val="0F1115"/>
          <w:sz w:val="24"/>
          <w:szCs w:val="24"/>
        </w:rPr>
        <w:t> 74</w:t>
      </w:r>
    </w:p>
    <w:p w14:paraId="03423D2C" w14:textId="77777777" w:rsidR="00660096" w:rsidRPr="00660096" w:rsidRDefault="00660096" w:rsidP="00660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**Phase 4 Document FD Implementation </w:t>
      </w:r>
      <w:proofErr w:type="gramStart"/>
      <w:r w:rsidRPr="00660096">
        <w:rPr>
          <w:rFonts w:ascii="Times New Roman" w:eastAsia="Times New Roman" w:hAnsi="Times New Roman" w:cs="Times New Roman"/>
          <w:sz w:val="24"/>
          <w:szCs w:val="24"/>
        </w:rPr>
        <w:t>Status:*</w:t>
      </w:r>
      <w:proofErr w:type="gramEnd"/>
      <w:r w:rsidRPr="00660096">
        <w:rPr>
          <w:rFonts w:ascii="Times New Roman" w:eastAsia="Times New Roman" w:hAnsi="Times New Roman" w:cs="Times New Roman"/>
          <w:sz w:val="24"/>
          <w:szCs w:val="24"/>
        </w:rPr>
        <w:t>*</w:t>
      </w:r>
    </w:p>
    <w:p w14:paraId="1F318339" w14:textId="77777777" w:rsidR="00660096" w:rsidRPr="00660096" w:rsidRDefault="00660096" w:rsidP="00660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83EB10" w14:textId="77777777" w:rsidR="00660096" w:rsidRPr="00660096" w:rsidRDefault="00660096" w:rsidP="00660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096">
        <w:rPr>
          <w:rFonts w:ascii="Times New Roman" w:eastAsia="Times New Roman" w:hAnsi="Times New Roman" w:cs="Times New Roman"/>
          <w:sz w:val="24"/>
          <w:szCs w:val="24"/>
        </w:rPr>
        <w:t>| Document | FD Categories | Status |</w:t>
      </w:r>
    </w:p>
    <w:p w14:paraId="64DDAEFC" w14:textId="77777777" w:rsidR="00660096" w:rsidRPr="00660096" w:rsidRDefault="00660096" w:rsidP="00660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096">
        <w:rPr>
          <w:rFonts w:ascii="Times New Roman" w:eastAsia="Times New Roman" w:hAnsi="Times New Roman" w:cs="Times New Roman"/>
          <w:sz w:val="24"/>
          <w:szCs w:val="24"/>
        </w:rPr>
        <w:t>|----------|---------------|--------|</w:t>
      </w:r>
    </w:p>
    <w:p w14:paraId="278EE226" w14:textId="77777777" w:rsidR="00660096" w:rsidRPr="00660096" w:rsidRDefault="00660096" w:rsidP="00660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| Document O | FD-046 to FD-049, FD-059 to FD-061 </w:t>
      </w:r>
      <w:proofErr w:type="gramStart"/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Pr="00660096">
        <w:rPr>
          <w:rFonts w:ascii="Segoe UI Emoji" w:eastAsia="Times New Roman" w:hAnsi="Segoe UI Emoji" w:cs="Segoe UI Emoji"/>
          <w:sz w:val="24"/>
          <w:szCs w:val="24"/>
        </w:rPr>
        <w:t>⏳</w:t>
      </w:r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 PENDING</w:t>
      </w:r>
      <w:proofErr w:type="gramEnd"/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2F869529" w14:textId="77777777" w:rsidR="00660096" w:rsidRPr="00660096" w:rsidRDefault="00660096" w:rsidP="00660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| Document N | FD-050 to FD-052, FD-066 to FD-070 </w:t>
      </w:r>
      <w:proofErr w:type="gramStart"/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Pr="00660096">
        <w:rPr>
          <w:rFonts w:ascii="Segoe UI Emoji" w:eastAsia="Times New Roman" w:hAnsi="Segoe UI Emoji" w:cs="Segoe UI Emoji"/>
          <w:sz w:val="24"/>
          <w:szCs w:val="24"/>
        </w:rPr>
        <w:t>⏳</w:t>
      </w:r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 PENDING</w:t>
      </w:r>
      <w:proofErr w:type="gramEnd"/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59151910" w14:textId="77777777" w:rsidR="00660096" w:rsidRPr="00660096" w:rsidRDefault="00660096" w:rsidP="00660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| Document K | FD-001 to FD-038, FD-050 to FD-052 </w:t>
      </w:r>
      <w:proofErr w:type="gramStart"/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Pr="00660096">
        <w:rPr>
          <w:rFonts w:ascii="Segoe UI Emoji" w:eastAsia="Times New Roman" w:hAnsi="Segoe UI Emoji" w:cs="Segoe UI Emoji"/>
          <w:sz w:val="24"/>
          <w:szCs w:val="24"/>
        </w:rPr>
        <w:t>⏳</w:t>
      </w:r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 PENDING</w:t>
      </w:r>
      <w:proofErr w:type="gramEnd"/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196F6C7B" w14:textId="77777777" w:rsidR="00660096" w:rsidRPr="00660096" w:rsidRDefault="00660096" w:rsidP="00660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| Document M | FD-001 to FD-012, FD-039 to FD-045, FD-066 to FD-070 </w:t>
      </w:r>
      <w:proofErr w:type="gramStart"/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Pr="00660096">
        <w:rPr>
          <w:rFonts w:ascii="Segoe UI Emoji" w:eastAsia="Times New Roman" w:hAnsi="Segoe UI Emoji" w:cs="Segoe UI Emoji"/>
          <w:sz w:val="24"/>
          <w:szCs w:val="24"/>
        </w:rPr>
        <w:t>⏳</w:t>
      </w:r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 PENDING</w:t>
      </w:r>
      <w:proofErr w:type="gramEnd"/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62A17336" w14:textId="77777777" w:rsidR="00660096" w:rsidRPr="00660096" w:rsidRDefault="00660096" w:rsidP="00660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| Document L | FD-001 to FD-012, FD-039 to FD-045, FD-053 to FD-058, FD-071 to FD-074 </w:t>
      </w:r>
      <w:proofErr w:type="gramStart"/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Pr="00660096">
        <w:rPr>
          <w:rFonts w:ascii="Segoe UI Emoji" w:eastAsia="Times New Roman" w:hAnsi="Segoe UI Emoji" w:cs="Segoe UI Emoji"/>
          <w:sz w:val="24"/>
          <w:szCs w:val="24"/>
        </w:rPr>
        <w:t>⏳</w:t>
      </w:r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 PENDING</w:t>
      </w:r>
      <w:proofErr w:type="gramEnd"/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66CDD839" w14:textId="77777777" w:rsidR="00660096" w:rsidRPr="00660096" w:rsidRDefault="00660096" w:rsidP="00660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| Document R | FD-053 to FD-061, FD-071 to FD-074 </w:t>
      </w:r>
      <w:proofErr w:type="gramStart"/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Pr="00660096">
        <w:rPr>
          <w:rFonts w:ascii="Segoe UI Emoji" w:eastAsia="Times New Roman" w:hAnsi="Segoe UI Emoji" w:cs="Segoe UI Emoji"/>
          <w:sz w:val="24"/>
          <w:szCs w:val="24"/>
        </w:rPr>
        <w:t>⏳</w:t>
      </w:r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 PENDING</w:t>
      </w:r>
      <w:proofErr w:type="gramEnd"/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01ECFB58" w14:textId="77777777" w:rsidR="00660096" w:rsidRPr="00660096" w:rsidRDefault="00660096" w:rsidP="00660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| Document Q | FD-059 to FD-061 </w:t>
      </w:r>
      <w:proofErr w:type="gramStart"/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Pr="00660096">
        <w:rPr>
          <w:rFonts w:ascii="Segoe UI Emoji" w:eastAsia="Times New Roman" w:hAnsi="Segoe UI Emoji" w:cs="Segoe UI Emoji"/>
          <w:sz w:val="24"/>
          <w:szCs w:val="24"/>
        </w:rPr>
        <w:t>⏳</w:t>
      </w:r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 PENDING</w:t>
      </w:r>
      <w:proofErr w:type="gramEnd"/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7B732360" w14:textId="77777777" w:rsidR="00660096" w:rsidRPr="00660096" w:rsidRDefault="00660096" w:rsidP="00660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| Document P | FD-013 to FD-034, FD-046 to FD-049 </w:t>
      </w:r>
      <w:proofErr w:type="gramStart"/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Pr="00660096">
        <w:rPr>
          <w:rFonts w:ascii="Segoe UI Emoji" w:eastAsia="Times New Roman" w:hAnsi="Segoe UI Emoji" w:cs="Segoe UI Emoji"/>
          <w:sz w:val="24"/>
          <w:szCs w:val="24"/>
        </w:rPr>
        <w:t>⏳</w:t>
      </w:r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 PENDING</w:t>
      </w:r>
      <w:proofErr w:type="gramEnd"/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5A627865" w14:textId="0B2113DD" w:rsidR="00660096" w:rsidRDefault="00660096" w:rsidP="006600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| Document B | FD-046 to FD-049 </w:t>
      </w:r>
      <w:proofErr w:type="gramStart"/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r w:rsidRPr="00660096">
        <w:rPr>
          <w:rFonts w:ascii="Segoe UI Emoji" w:eastAsia="Times New Roman" w:hAnsi="Segoe UI Emoji" w:cs="Segoe UI Emoji"/>
          <w:sz w:val="24"/>
          <w:szCs w:val="24"/>
        </w:rPr>
        <w:t>⏳</w:t>
      </w:r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 PENDING</w:t>
      </w:r>
      <w:proofErr w:type="gramEnd"/>
      <w:r w:rsidRPr="00660096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</w:p>
    <w:p w14:paraId="74A1E2B4" w14:textId="50AEBBAB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C201C8">
          <v:rect id="_x0000_i1047" style="width:0;height:.75pt" o:hralign="center" o:hrstd="t" o:hr="t" fillcolor="#a0a0a0" stroked="f"/>
        </w:pict>
      </w:r>
    </w:p>
    <w:p w14:paraId="0183030A" w14:textId="77777777" w:rsidR="003F2AEA" w:rsidRPr="003F2AEA" w:rsidRDefault="003F2AEA" w:rsidP="003F2AEA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C: DOCUMENT INTEGRATION MAP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4829"/>
        <w:gridCol w:w="3811"/>
      </w:tblGrid>
      <w:tr w:rsidR="003F2AEA" w:rsidRPr="003F2AEA" w14:paraId="67B165CC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83CA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A7D2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F000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Article Reference</w:t>
            </w:r>
          </w:p>
        </w:tc>
      </w:tr>
      <w:tr w:rsidR="003F2AEA" w:rsidRPr="003F2AEA" w14:paraId="603BA2A0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B235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82CE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07C4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I.5, IX.2</w:t>
            </w:r>
          </w:p>
        </w:tc>
      </w:tr>
      <w:tr w:rsidR="003F2AEA" w:rsidRPr="003F2AEA" w14:paraId="6F64EB15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ACC3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9FA2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E9AC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I.4, III.1</w:t>
            </w:r>
          </w:p>
        </w:tc>
      </w:tr>
      <w:tr w:rsidR="003F2AEA" w:rsidRPr="003F2AEA" w14:paraId="17DF804F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B6B3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C9D5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Portfolio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D826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I.4, II.2, III.1-3.9</w:t>
            </w:r>
          </w:p>
        </w:tc>
      </w:tr>
      <w:tr w:rsidR="003F2AEA" w:rsidRPr="003F2AEA" w14:paraId="31566A34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A0B9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BCF9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Client Journey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69F3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I.4, II.2, III.4-3.5</w:t>
            </w:r>
          </w:p>
        </w:tc>
      </w:tr>
      <w:tr w:rsidR="003F2AEA" w:rsidRPr="003F2AEA" w14:paraId="6336FE8A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51E5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9B41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EB0F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I.4, II.2, VIII.3</w:t>
            </w:r>
          </w:p>
        </w:tc>
      </w:tr>
      <w:tr w:rsidR="003F2AEA" w:rsidRPr="003F2AEA" w14:paraId="35E4686F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FF10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EDE9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Trust &amp; 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8EAF3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I.4, II.2, VIII.1</w:t>
            </w:r>
          </w:p>
        </w:tc>
      </w:tr>
      <w:tr w:rsidR="003F2AEA" w:rsidRPr="003F2AEA" w14:paraId="2354E137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73E8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73AA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Quality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10E0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I.4, II.2, VIII.2</w:t>
            </w:r>
          </w:p>
        </w:tc>
      </w:tr>
      <w:tr w:rsidR="003F2AEA" w:rsidRPr="003F2AEA" w14:paraId="427A119E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0C25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B4DE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Rights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884C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III.1</w:t>
            </w:r>
          </w:p>
        </w:tc>
      </w:tr>
      <w:tr w:rsidR="003F2AEA" w:rsidRPr="003F2AEA" w14:paraId="431E98A0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2C00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CA587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People &amp; 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70A9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III.2</w:t>
            </w:r>
          </w:p>
        </w:tc>
      </w:tr>
      <w:tr w:rsidR="003F2AEA" w:rsidRPr="003F2AEA" w14:paraId="3A55D2C5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2147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6BCC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Operating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582B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III.3</w:t>
            </w:r>
          </w:p>
        </w:tc>
      </w:tr>
      <w:tr w:rsidR="003F2AEA" w:rsidRPr="003F2AEA" w14:paraId="162A256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3B34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23B6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CF11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III.4</w:t>
            </w:r>
          </w:p>
        </w:tc>
      </w:tr>
      <w:tr w:rsidR="003F2AEA" w:rsidRPr="003F2AEA" w14:paraId="531954C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9814F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2A9F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E27CA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III.5</w:t>
            </w:r>
          </w:p>
        </w:tc>
      </w:tr>
      <w:tr w:rsidR="003F2AEA" w:rsidRPr="003F2AEA" w14:paraId="070D7557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68C2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B3B35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Risk &amp; 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B634D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III.6</w:t>
            </w:r>
          </w:p>
        </w:tc>
      </w:tr>
      <w:tr w:rsidR="003F2AEA" w:rsidRPr="003F2AEA" w14:paraId="2E2EF323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B417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AD77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9697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III.7</w:t>
            </w:r>
          </w:p>
        </w:tc>
      </w:tr>
      <w:tr w:rsidR="003F2AEA" w:rsidRPr="003F2AEA" w14:paraId="14D625AC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24C7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B9D3C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BEF4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III.8</w:t>
            </w:r>
          </w:p>
        </w:tc>
      </w:tr>
      <w:tr w:rsidR="003F2AEA" w:rsidRPr="003F2AEA" w14:paraId="0BF47689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FEC88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20E53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Founder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C55CE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III.9</w:t>
            </w:r>
          </w:p>
        </w:tc>
      </w:tr>
    </w:tbl>
    <w:p w14:paraId="3C74302D" w14:textId="77777777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CB3676">
          <v:rect id="_x0000_i1048" style="width:0;height:.75pt" o:hralign="center" o:hrstd="t" o:hr="t" fillcolor="#a0a0a0" stroked="f"/>
        </w:pict>
      </w:r>
    </w:p>
    <w:p w14:paraId="5068EFFC" w14:textId="77777777" w:rsidR="003F2AEA" w:rsidRPr="003F2AEA" w:rsidRDefault="003F2AEA" w:rsidP="003F2AEA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D: AMENDMENT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065"/>
        <w:gridCol w:w="6838"/>
        <w:gridCol w:w="1594"/>
      </w:tblGrid>
      <w:tr w:rsidR="003F2AEA" w:rsidRPr="003F2AEA" w14:paraId="58383E88" w14:textId="77777777" w:rsidTr="003F2AE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B74E1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FCFE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6B30B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F91C6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3F2AEA" w:rsidRPr="003F2AEA" w14:paraId="3E0635A6" w14:textId="77777777" w:rsidTr="003F2AE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3CCF0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9CB62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June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C5149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Initial Founder Lock — Complete Phase 4 Alignment &amp; Requirements Matrix incorporating all constitutional requirements, cross-document traceability, Founder Decision traceability, acceptance criteria, and completion 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72514" w14:textId="77777777" w:rsidR="003F2AEA" w:rsidRPr="003F2AEA" w:rsidRDefault="003F2AEA" w:rsidP="003F2AE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F2AEA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</w:tbl>
    <w:p w14:paraId="58129126" w14:textId="3EF66327" w:rsidR="00926DC9" w:rsidRDefault="00926DC9" w:rsidP="00926DC9">
      <w:pPr>
        <w:spacing w:after="0"/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574B73">
          <v:rect id="_x0000_i1053" style="width:0;height:.75pt" o:hralign="center" o:hrstd="t" o:hr="t" fillcolor="#a0a0a0" stroked="f"/>
        </w:pict>
      </w:r>
    </w:p>
    <w:p w14:paraId="69F279A4" w14:textId="56D58315" w:rsidR="006D3517" w:rsidRPr="00926DC9" w:rsidRDefault="006D3517" w:rsidP="00926DC9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6D351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E</w:t>
      </w:r>
      <w:r w:rsidRPr="006D351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 xml:space="preserve"> </w:t>
      </w:r>
      <w:r w:rsidRPr="006D351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PHASE 4 DELIVERABLE REGISTER</w:t>
      </w:r>
    </w:p>
    <w:p w14:paraId="015D979F" w14:textId="3C42BEAC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14:paraId="7E8E66A8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To provide a single authoritative register for tracking completion, traceability verification, dependency validation, and Founder approval of all Phase 4 documents.</w:t>
      </w:r>
    </w:p>
    <w:p w14:paraId="38E42AEF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Structure</w:t>
      </w:r>
    </w:p>
    <w:p w14:paraId="25ECCD53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Document Code</w:t>
      </w:r>
    </w:p>
    <w:p w14:paraId="088DAE64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Document Name</w:t>
      </w:r>
    </w:p>
    <w:p w14:paraId="3E67DF83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Version</w:t>
      </w:r>
    </w:p>
    <w:p w14:paraId="31F66C5F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Owner</w:t>
      </w:r>
    </w:p>
    <w:p w14:paraId="55A852CD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357D5798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Dependencies Verified (Y/N)</w:t>
      </w:r>
    </w:p>
    <w:p w14:paraId="249622E2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Traceability Verified (Y/N)</w:t>
      </w:r>
    </w:p>
    <w:p w14:paraId="2EC50893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Cross-Document Review Completed (Y/N)</w:t>
      </w:r>
    </w:p>
    <w:p w14:paraId="57E6CC63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Founder Approval Completed (Y/N)</w:t>
      </w:r>
    </w:p>
    <w:p w14:paraId="4C3BDBC3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Lock Date</w:t>
      </w:r>
    </w:p>
    <w:p w14:paraId="2F6AB3F6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lastRenderedPageBreak/>
        <w:t>Notes</w:t>
      </w:r>
    </w:p>
    <w:p w14:paraId="6BD9E1CF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b/>
          <w:bCs/>
          <w:sz w:val="24"/>
          <w:szCs w:val="24"/>
        </w:rPr>
        <w:t>Phase 4 Register</w:t>
      </w:r>
    </w:p>
    <w:p w14:paraId="6B7C95C9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A-019 — Phase 4 Alignment &amp; Requirements Matrix</w:t>
      </w:r>
    </w:p>
    <w:p w14:paraId="67C75813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O — Decision Rights Matrix</w:t>
      </w:r>
    </w:p>
    <w:p w14:paraId="151B1D4F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N — People &amp; Role Architecture</w:t>
      </w:r>
    </w:p>
    <w:p w14:paraId="525A4971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K — Enterprise Operating Model</w:t>
      </w:r>
    </w:p>
    <w:p w14:paraId="26CCA8C5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M — Client Lifecycle Architecture</w:t>
      </w:r>
    </w:p>
    <w:p w14:paraId="2A4D12B7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L — Service Delivery Architecture</w:t>
      </w:r>
    </w:p>
    <w:p w14:paraId="7956E039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R — Risk &amp; Safeguarding Architecture</w:t>
      </w:r>
    </w:p>
    <w:p w14:paraId="2C068A8D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Q — Compliance Architecture</w:t>
      </w:r>
    </w:p>
    <w:p w14:paraId="5877D0FB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P — Financial Operations Architecture</w:t>
      </w:r>
    </w:p>
    <w:p w14:paraId="163ED0E1" w14:textId="0DBB8BDC" w:rsid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B — Founder Governance</w:t>
      </w:r>
    </w:p>
    <w:p w14:paraId="45A0B777" w14:textId="77777777" w:rsidR="00926DC9" w:rsidRPr="00926DC9" w:rsidRDefault="00926DC9" w:rsidP="00926DC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926D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Imple</w:t>
      </w:r>
      <w:r w:rsidRPr="00926DC9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mentation: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145"/>
        <w:gridCol w:w="917"/>
        <w:gridCol w:w="1102"/>
        <w:gridCol w:w="917"/>
        <w:gridCol w:w="1155"/>
        <w:gridCol w:w="1004"/>
        <w:gridCol w:w="874"/>
        <w:gridCol w:w="1091"/>
        <w:gridCol w:w="460"/>
        <w:gridCol w:w="917"/>
      </w:tblGrid>
      <w:tr w:rsidR="00926DC9" w:rsidRPr="00926DC9" w14:paraId="525DD91B" w14:textId="77777777" w:rsidTr="00926DC9">
        <w:trPr>
          <w:tblHeader/>
        </w:trPr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1AB19F6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C0FCFA7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Name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59E18FA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D310A74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D6B09F6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E6A0C17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Verified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55EB381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Verified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D196475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Cross-Document Review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22FBB70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C3696D8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Lock Date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545D089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Notes</w:t>
            </w:r>
          </w:p>
        </w:tc>
      </w:tr>
      <w:tr w:rsidR="00926DC9" w:rsidRPr="00926DC9" w14:paraId="5298DFBF" w14:textId="77777777" w:rsidTr="00926DC9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55EC9A1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A-019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06A2A1C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Phase 4 Alignment &amp; Requirements Matrix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3DE617F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54EF923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1B88FCD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LOCKED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0718E61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F6FF017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45A5575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88D3EB3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DAB20A9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June 2026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910BFBF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Completed</w:t>
            </w:r>
          </w:p>
        </w:tc>
      </w:tr>
      <w:tr w:rsidR="00926DC9" w:rsidRPr="00926DC9" w14:paraId="5E1650CE" w14:textId="77777777" w:rsidTr="00926DC9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DCC88AA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O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AA3B946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Decision Rights Matrix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6079244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B82FA64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ACCB74D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AA0F12C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B50E38C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9366566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6DCD77D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143C3A8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FB5D76D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26DC9" w:rsidRPr="00926DC9" w14:paraId="00CA5D99" w14:textId="77777777" w:rsidTr="00926DC9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926D15F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N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13AD786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People &amp; Role Architecture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96AD106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1E1A681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8BD6134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446E686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F068C53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94250B3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01EC94E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81D8CDB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0B16708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26DC9" w:rsidRPr="00926DC9" w14:paraId="63449FD8" w14:textId="77777777" w:rsidTr="00926DC9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E757931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K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BB73900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Operating Model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F127F1B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3A2FAEF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E8191A5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BBD334B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465A19C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9F59D96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EAB5B02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ECF3B8F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F2CC314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26DC9" w:rsidRPr="00926DC9" w14:paraId="79A3E2CA" w14:textId="77777777" w:rsidTr="00926DC9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AB5098B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E3BFECC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Client Lifecycle Architecture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EAAC821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8CC62BE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3F4FB2C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854B341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46DB082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F195AA5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AB749AC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492549A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CC4815E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26DC9" w:rsidRPr="00926DC9" w14:paraId="7D3FC886" w14:textId="77777777" w:rsidTr="00926DC9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F4051F3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L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194A6C8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 Architecture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ECEEF6B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3C3AE85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50AF0AC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FBFAD7C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76F2DF5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F430DE3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A7876EF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A7794E1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8973E5A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26DC9" w:rsidRPr="00926DC9" w14:paraId="2C96D933" w14:textId="77777777" w:rsidTr="00926DC9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2FCC7F9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69068B6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Risk &amp; Safeguarding Architecture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D0DCC01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55843EA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6324418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16B2FA0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80EDDF8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D6672EB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E539D15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8BDDDE9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6F6FEB8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26DC9" w:rsidRPr="00926DC9" w14:paraId="21B20CED" w14:textId="77777777" w:rsidTr="00926DC9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21732C6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Q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F03A714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 Architecture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A2D793E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D91043C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Legal Counsel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F5C3AEE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04D7ABA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76A093D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9F13091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4E1087D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80F66C6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1E678B9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26DC9" w:rsidRPr="00926DC9" w14:paraId="67A5D627" w14:textId="77777777" w:rsidTr="00926DC9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6A6B105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P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3E1ED41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Operations Architecture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D578153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1091528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47D8EBB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FD93E53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C38DE4E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CB51C3F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B09626B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211924A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725FE9E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26DC9" w:rsidRPr="00926DC9" w14:paraId="27532A5D" w14:textId="77777777" w:rsidTr="00926DC9"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0157F71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B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3C6F3C2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Founder Governance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2822DEB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728856A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892DC7F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Times New Roman" w:eastAsia="Times New Roman" w:hAnsi="Times New Roman" w:cs="Times New Roman"/>
                <w:sz w:val="23"/>
                <w:szCs w:val="23"/>
              </w:rPr>
              <w:t>PENDING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521B552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9360C0B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978C236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8BF5EA5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926DC9">
              <w:rPr>
                <w:rFonts w:ascii="Segoe UI Emoji" w:eastAsia="Times New Roman" w:hAnsi="Segoe UI Emoji" w:cs="Segoe UI Emoji"/>
                <w:sz w:val="23"/>
                <w:szCs w:val="23"/>
              </w:rPr>
              <w:t>⏳</w:t>
            </w: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09EAF4A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2B79170" w14:textId="77777777" w:rsidR="00926DC9" w:rsidRPr="00926DC9" w:rsidRDefault="00926DC9" w:rsidP="00926D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EF11F4E" w14:textId="77777777" w:rsidR="00926DC9" w:rsidRPr="006D3517" w:rsidRDefault="00926DC9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089AE6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</w:t>
      </w:r>
    </w:p>
    <w:p w14:paraId="62CA488E" w14:textId="77777777" w:rsidR="006D3517" w:rsidRP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The COO shall maintain this register throughout Phase 4 execution.</w:t>
      </w:r>
    </w:p>
    <w:p w14:paraId="4263C2FA" w14:textId="2B9C7BA5" w:rsidR="006D3517" w:rsidRDefault="006D3517" w:rsidP="006D3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17">
        <w:rPr>
          <w:rFonts w:ascii="Times New Roman" w:eastAsia="Times New Roman" w:hAnsi="Times New Roman" w:cs="Times New Roman"/>
          <w:sz w:val="24"/>
          <w:szCs w:val="24"/>
        </w:rPr>
        <w:t>The register shall be reviewed at every Phase Gate and included in the Final Gate Review Package.</w:t>
      </w:r>
    </w:p>
    <w:p w14:paraId="0F4502CA" w14:textId="754064B1" w:rsidR="003F2AEA" w:rsidRPr="003F2AEA" w:rsidRDefault="00926DC9" w:rsidP="003F2A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F540C9">
          <v:rect id="_x0000_i1049" style="width:0;height:.75pt" o:hralign="center" o:hrstd="t" o:hr="t" fillcolor="#a0a0a0" stroked="f"/>
        </w:pict>
      </w:r>
    </w:p>
    <w:p w14:paraId="6588BEEC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A-019: PHASE 4 ALIGNMENT &amp; REQUIREMENTS MATRIX</w:t>
      </w:r>
    </w:p>
    <w:p w14:paraId="4A113EC6" w14:textId="77777777" w:rsidR="003F2AEA" w:rsidRPr="003F2AEA" w:rsidRDefault="003F2AEA" w:rsidP="003F2A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F2AE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"Love bridges distance. Golden Wings is the bridge."</w:t>
      </w:r>
    </w:p>
    <w:p w14:paraId="378983D3" w14:textId="77777777" w:rsidR="00355724" w:rsidRPr="003F2AEA" w:rsidRDefault="00355724" w:rsidP="003F2AEA">
      <w:pPr>
        <w:spacing w:after="0"/>
        <w:rPr>
          <w:rFonts w:ascii="Times New Roman" w:hAnsi="Times New Roman" w:cs="Times New Roman"/>
        </w:rPr>
      </w:pPr>
    </w:p>
    <w:sectPr w:rsidR="00355724" w:rsidRPr="003F2AEA" w:rsidSect="003F2AE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B5144"/>
    <w:multiLevelType w:val="multilevel"/>
    <w:tmpl w:val="E84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61B1E"/>
    <w:multiLevelType w:val="multilevel"/>
    <w:tmpl w:val="1986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A20D6"/>
    <w:multiLevelType w:val="multilevel"/>
    <w:tmpl w:val="E022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E6CCE"/>
    <w:multiLevelType w:val="hybridMultilevel"/>
    <w:tmpl w:val="208AA796"/>
    <w:lvl w:ilvl="0" w:tplc="2802623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65649"/>
    <w:multiLevelType w:val="multilevel"/>
    <w:tmpl w:val="CFBC0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7075E9"/>
    <w:multiLevelType w:val="hybridMultilevel"/>
    <w:tmpl w:val="94FAE9D0"/>
    <w:lvl w:ilvl="0" w:tplc="2802623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3D0959"/>
    <w:multiLevelType w:val="multilevel"/>
    <w:tmpl w:val="9D52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245D2"/>
    <w:multiLevelType w:val="hybridMultilevel"/>
    <w:tmpl w:val="7D7ED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F43F54"/>
    <w:multiLevelType w:val="multilevel"/>
    <w:tmpl w:val="7220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7259B"/>
    <w:multiLevelType w:val="hybridMultilevel"/>
    <w:tmpl w:val="B63004D8"/>
    <w:lvl w:ilvl="0" w:tplc="2802623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B206F1"/>
    <w:multiLevelType w:val="hybridMultilevel"/>
    <w:tmpl w:val="9D08A2EE"/>
    <w:lvl w:ilvl="0" w:tplc="2802623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816C33"/>
    <w:multiLevelType w:val="hybridMultilevel"/>
    <w:tmpl w:val="6C486DFA"/>
    <w:lvl w:ilvl="0" w:tplc="2802623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"/>
  </w:num>
  <w:num w:numId="5">
    <w:abstractNumId w:val="4"/>
  </w:num>
  <w:num w:numId="6">
    <w:abstractNumId w:val="7"/>
  </w:num>
  <w:num w:numId="7">
    <w:abstractNumId w:val="3"/>
  </w:num>
  <w:num w:numId="8">
    <w:abstractNumId w:val="11"/>
  </w:num>
  <w:num w:numId="9">
    <w:abstractNumId w:val="9"/>
  </w:num>
  <w:num w:numId="10">
    <w:abstractNumId w:val="5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0D6"/>
    <w:rsid w:val="001F6972"/>
    <w:rsid w:val="00203D66"/>
    <w:rsid w:val="00234E57"/>
    <w:rsid w:val="00355724"/>
    <w:rsid w:val="003F2AEA"/>
    <w:rsid w:val="004571C6"/>
    <w:rsid w:val="004836B3"/>
    <w:rsid w:val="00582F30"/>
    <w:rsid w:val="005C5B55"/>
    <w:rsid w:val="005F09E5"/>
    <w:rsid w:val="005F696F"/>
    <w:rsid w:val="00660096"/>
    <w:rsid w:val="0067158B"/>
    <w:rsid w:val="006D3517"/>
    <w:rsid w:val="00751B09"/>
    <w:rsid w:val="00784E4E"/>
    <w:rsid w:val="009136A3"/>
    <w:rsid w:val="00926DC9"/>
    <w:rsid w:val="009270D6"/>
    <w:rsid w:val="00A41381"/>
    <w:rsid w:val="00A60603"/>
    <w:rsid w:val="00AB20D6"/>
    <w:rsid w:val="00AF467C"/>
    <w:rsid w:val="00BC7436"/>
    <w:rsid w:val="00C07672"/>
    <w:rsid w:val="00C63738"/>
    <w:rsid w:val="00D4061A"/>
    <w:rsid w:val="00E90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C9CD9"/>
  <w15:chartTrackingRefBased/>
  <w15:docId w15:val="{933F1287-78F1-4E57-A136-0233D473F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2A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F2A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2A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F2AE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3F2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3F2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2AEA"/>
    <w:rPr>
      <w:b/>
      <w:bCs/>
    </w:rPr>
  </w:style>
  <w:style w:type="character" w:customStyle="1" w:styleId="d813de27">
    <w:name w:val="d813de27"/>
    <w:basedOn w:val="DefaultParagraphFont"/>
    <w:rsid w:val="003F2AE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2A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2AE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F2AEA"/>
    <w:rPr>
      <w:i/>
      <w:iCs/>
    </w:rPr>
  </w:style>
  <w:style w:type="paragraph" w:styleId="ListParagraph">
    <w:name w:val="List Paragraph"/>
    <w:basedOn w:val="Normal"/>
    <w:uiPriority w:val="34"/>
    <w:qFormat/>
    <w:rsid w:val="00D406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5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5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3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4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0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5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4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6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9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1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3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3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30</Pages>
  <Words>5896</Words>
  <Characters>33611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26</cp:revision>
  <dcterms:created xsi:type="dcterms:W3CDTF">2026-06-24T18:17:00Z</dcterms:created>
  <dcterms:modified xsi:type="dcterms:W3CDTF">2026-06-25T05:51:00Z</dcterms:modified>
</cp:coreProperties>
</file>