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90FAF" w14:textId="77777777" w:rsidR="00DC151E" w:rsidRPr="00DC151E" w:rsidRDefault="00DC151E" w:rsidP="00D75B28">
      <w:pPr>
        <w:shd w:val="clear" w:color="auto" w:fill="FFFFFF"/>
        <w:spacing w:after="0" w:line="240" w:lineRule="auto"/>
        <w:outlineLvl w:val="1"/>
        <w:rPr>
          <w:rFonts w:ascii="Times New Roman" w:eastAsia="Times New Roman" w:hAnsi="Times New Roman" w:cs="Times New Roman"/>
          <w:b/>
          <w:bCs/>
          <w:color w:val="0F1115"/>
          <w:sz w:val="33"/>
          <w:szCs w:val="33"/>
        </w:rPr>
      </w:pPr>
      <w:r w:rsidRPr="00DC151E">
        <w:rPr>
          <w:rFonts w:ascii="Times New Roman" w:eastAsia="Times New Roman" w:hAnsi="Times New Roman" w:cs="Times New Roman"/>
          <w:b/>
          <w:bCs/>
          <w:color w:val="0F1115"/>
          <w:sz w:val="33"/>
          <w:szCs w:val="33"/>
        </w:rPr>
        <w:t>DOCUMENT Q: COMPLIANCE, RISK &amp; FINANCIAL MONITORING ARCHITECTURE</w:t>
      </w:r>
    </w:p>
    <w:p w14:paraId="7A7B7A9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Version 1.3 (Founder Lock Final — Phase 4 A-019 Aligned with All Enhancements)</w:t>
      </w:r>
    </w:p>
    <w:p w14:paraId="6E1A369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Document Code:</w:t>
      </w:r>
      <w:r w:rsidRPr="00DC151E">
        <w:rPr>
          <w:rFonts w:ascii="Times New Roman" w:eastAsia="Times New Roman" w:hAnsi="Times New Roman" w:cs="Times New Roman"/>
          <w:color w:val="0F1115"/>
          <w:sz w:val="24"/>
          <w:szCs w:val="24"/>
        </w:rPr>
        <w:t> Document Q</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Version:</w:t>
      </w:r>
      <w:r w:rsidRPr="00DC151E">
        <w:rPr>
          <w:rFonts w:ascii="Times New Roman" w:eastAsia="Times New Roman" w:hAnsi="Times New Roman" w:cs="Times New Roman"/>
          <w:color w:val="0F1115"/>
          <w:sz w:val="24"/>
          <w:szCs w:val="24"/>
        </w:rPr>
        <w:t> 1.3 (Founder Lock Final)</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Classification:</w:t>
      </w:r>
      <w:r w:rsidRPr="00DC151E">
        <w:rPr>
          <w:rFonts w:ascii="Times New Roman" w:eastAsia="Times New Roman" w:hAnsi="Times New Roman" w:cs="Times New Roman"/>
          <w:color w:val="0F1115"/>
          <w:sz w:val="24"/>
          <w:szCs w:val="24"/>
        </w:rPr>
        <w:t> Operational Architecture Document (Phase 4D)</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Authority Level:</w:t>
      </w:r>
      <w:r w:rsidRPr="00DC151E">
        <w:rPr>
          <w:rFonts w:ascii="Times New Roman" w:eastAsia="Times New Roman" w:hAnsi="Times New Roman" w:cs="Times New Roman"/>
          <w:color w:val="0F1115"/>
          <w:sz w:val="24"/>
          <w:szCs w:val="24"/>
        </w:rPr>
        <w:t> Foundational Business Architecture Document</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Sequence Position:</w:t>
      </w:r>
      <w:r w:rsidRPr="00DC151E">
        <w:rPr>
          <w:rFonts w:ascii="Times New Roman" w:eastAsia="Times New Roman" w:hAnsi="Times New Roman" w:cs="Times New Roman"/>
          <w:color w:val="0F1115"/>
          <w:sz w:val="24"/>
          <w:szCs w:val="24"/>
        </w:rPr>
        <w:t> Phase 4D — Seventh in Foundation Completion</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Governing Framework:</w:t>
      </w:r>
      <w:r w:rsidRPr="00DC151E">
        <w:rPr>
          <w:rFonts w:ascii="Times New Roman" w:eastAsia="Times New Roman" w:hAnsi="Times New Roman" w:cs="Times New Roman"/>
          <w:color w:val="0F1115"/>
          <w:sz w:val="24"/>
          <w:szCs w:val="24"/>
        </w:rPr>
        <w:t> SDP-001 Software Specification &amp; Development Governance Plan v2.1</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Derived From:</w:t>
      </w:r>
      <w:r w:rsidRPr="00DC151E">
        <w:rPr>
          <w:rFonts w:ascii="Times New Roman" w:eastAsia="Times New Roman" w:hAnsi="Times New Roman" w:cs="Times New Roman"/>
          <w:color w:val="0F1115"/>
          <w:sz w:val="24"/>
          <w:szCs w:val="24"/>
        </w:rPr>
        <w:t> A-011 Governance Charter, A-014 Service Portfolio Architecture, A-015 Client Journey Architecture, A-016 Community Philosophy, A-017 Trust &amp; Safeguarding Charter, A-018 Quality &amp; Continuous Improvement Charter, A-019 Phase 4 Alignment &amp; Requirements Matrix, Document A Strategic Operating Thesis, Document K Enterprise Operating Model, Document L Service Delivery Architecture, Document M Client Lifecycle Architecture, Document N People &amp; Role Architecture, Document O Decision Rights Matrix, Document P Financial Operations Architecture, Document R Risk &amp; Safeguarding Architecture</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Feeds Into:</w:t>
      </w:r>
      <w:r w:rsidRPr="00DC151E">
        <w:rPr>
          <w:rFonts w:ascii="Times New Roman" w:eastAsia="Times New Roman" w:hAnsi="Times New Roman" w:cs="Times New Roman"/>
          <w:color w:val="0F1115"/>
          <w:sz w:val="24"/>
          <w:szCs w:val="24"/>
        </w:rPr>
        <w:t> Documents S-U, V-X, Z1-Z4</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Status:</w:t>
      </w:r>
      <w:r w:rsidRPr="00DC151E">
        <w:rPr>
          <w:rFonts w:ascii="Times New Roman" w:eastAsia="Times New Roman" w:hAnsi="Times New Roman" w:cs="Times New Roman"/>
          <w:color w:val="0F1115"/>
          <w:sz w:val="24"/>
          <w:szCs w:val="24"/>
        </w:rPr>
        <w:t> APPROVED FOR FOUNDER LOCK</w:t>
      </w:r>
      <w:r w:rsidRPr="00DC151E">
        <w:rPr>
          <w:rFonts w:ascii="Times New Roman" w:eastAsia="Times New Roman" w:hAnsi="Times New Roman" w:cs="Times New Roman"/>
          <w:color w:val="0F1115"/>
          <w:sz w:val="24"/>
          <w:szCs w:val="24"/>
        </w:rPr>
        <w:br/>
      </w:r>
      <w:r w:rsidRPr="00DC151E">
        <w:rPr>
          <w:rFonts w:ascii="Times New Roman" w:eastAsia="Times New Roman" w:hAnsi="Times New Roman" w:cs="Times New Roman"/>
          <w:b/>
          <w:bCs/>
          <w:color w:val="0F1115"/>
          <w:sz w:val="24"/>
          <w:szCs w:val="24"/>
        </w:rPr>
        <w:t>Effective Date:</w:t>
      </w:r>
      <w:r w:rsidRPr="00DC151E">
        <w:rPr>
          <w:rFonts w:ascii="Times New Roman" w:eastAsia="Times New Roman" w:hAnsi="Times New Roman" w:cs="Times New Roman"/>
          <w:color w:val="0F1115"/>
          <w:sz w:val="24"/>
          <w:szCs w:val="24"/>
        </w:rPr>
        <w:t> [To be inserted upon founder signature]</w:t>
      </w:r>
    </w:p>
    <w:p w14:paraId="7EADFD5F"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79D3C7B1">
          <v:rect id="_x0000_i1093" style="width:0;height:.75pt" o:hralign="center" o:hrstd="t" o:hr="t" fillcolor="#a0a0a0" stroked="f"/>
        </w:pict>
      </w:r>
    </w:p>
    <w:p w14:paraId="73DE2BB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CONFIDENTIALITY NOTICE</w:t>
      </w:r>
    </w:p>
    <w:p w14:paraId="2D3FA4E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This document defines the Compliance, Risk &amp; Financial Monitoring Architecture for Golden Wings. It establishes the mandatory framework governing enterprise risk management, compliance management, internal controls, financial monitoring, and risk reporting. Distribution without approval from the Constitutional Members is prohibited.</w:t>
      </w:r>
    </w:p>
    <w:p w14:paraId="7DA53BC1"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4CA0C73D">
          <v:rect id="_x0000_i1094" style="width:0;height:.75pt" o:hralign="center" o:hrstd="t" o:hr="t" fillcolor="#a0a0a0" stroked="f"/>
        </w:pict>
      </w:r>
    </w:p>
    <w:p w14:paraId="46F24A2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138"/>
        <w:gridCol w:w="9142"/>
      </w:tblGrid>
      <w:tr w:rsidR="00DC151E" w:rsidRPr="00DC151E" w14:paraId="094C6189" w14:textId="77777777" w:rsidTr="00DC151E">
        <w:trPr>
          <w:tblHeader/>
        </w:trPr>
        <w:tc>
          <w:tcPr>
            <w:tcW w:w="0" w:type="auto"/>
            <w:tcBorders>
              <w:top w:val="nil"/>
            </w:tcBorders>
            <w:tcMar>
              <w:top w:w="150" w:type="dxa"/>
              <w:left w:w="0" w:type="dxa"/>
              <w:bottom w:w="150" w:type="dxa"/>
              <w:right w:w="240" w:type="dxa"/>
            </w:tcMar>
            <w:vAlign w:val="center"/>
            <w:hideMark/>
          </w:tcPr>
          <w:p w14:paraId="5813C1D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0901134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Title</w:t>
            </w:r>
          </w:p>
        </w:tc>
      </w:tr>
      <w:tr w:rsidR="00DC151E" w:rsidRPr="00DC151E" w14:paraId="78016598" w14:textId="77777777" w:rsidTr="00DC151E">
        <w:tc>
          <w:tcPr>
            <w:tcW w:w="0" w:type="auto"/>
            <w:tcMar>
              <w:top w:w="150" w:type="dxa"/>
              <w:left w:w="0" w:type="dxa"/>
              <w:bottom w:w="150" w:type="dxa"/>
              <w:right w:w="240" w:type="dxa"/>
            </w:tcMar>
            <w:vAlign w:val="center"/>
            <w:hideMark/>
          </w:tcPr>
          <w:p w14:paraId="52466BB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Q0</w:t>
            </w:r>
          </w:p>
        </w:tc>
        <w:tc>
          <w:tcPr>
            <w:tcW w:w="0" w:type="auto"/>
            <w:tcMar>
              <w:top w:w="150" w:type="dxa"/>
              <w:left w:w="240" w:type="dxa"/>
              <w:bottom w:w="150" w:type="dxa"/>
              <w:right w:w="0" w:type="dxa"/>
            </w:tcMar>
            <w:vAlign w:val="center"/>
            <w:hideMark/>
          </w:tcPr>
          <w:p w14:paraId="729FD02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Purpose &amp; Scope</w:t>
            </w:r>
          </w:p>
        </w:tc>
      </w:tr>
      <w:tr w:rsidR="00DC151E" w:rsidRPr="00DC151E" w14:paraId="2493999B" w14:textId="77777777" w:rsidTr="00DC151E">
        <w:tc>
          <w:tcPr>
            <w:tcW w:w="0" w:type="auto"/>
            <w:tcMar>
              <w:top w:w="150" w:type="dxa"/>
              <w:left w:w="0" w:type="dxa"/>
              <w:bottom w:w="150" w:type="dxa"/>
              <w:right w:w="240" w:type="dxa"/>
            </w:tcMar>
            <w:vAlign w:val="center"/>
            <w:hideMark/>
          </w:tcPr>
          <w:p w14:paraId="68A37B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w:t>
            </w:r>
          </w:p>
        </w:tc>
        <w:tc>
          <w:tcPr>
            <w:tcW w:w="0" w:type="auto"/>
            <w:tcMar>
              <w:top w:w="150" w:type="dxa"/>
              <w:left w:w="240" w:type="dxa"/>
              <w:bottom w:w="150" w:type="dxa"/>
              <w:right w:w="0" w:type="dxa"/>
            </w:tcMar>
            <w:vAlign w:val="center"/>
            <w:hideMark/>
          </w:tcPr>
          <w:p w14:paraId="62B7145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Enterprise Risk Governance Framework</w:t>
            </w:r>
          </w:p>
        </w:tc>
      </w:tr>
      <w:tr w:rsidR="00DC151E" w:rsidRPr="00DC151E" w14:paraId="438C00FD" w14:textId="77777777" w:rsidTr="00DC151E">
        <w:tc>
          <w:tcPr>
            <w:tcW w:w="0" w:type="auto"/>
            <w:tcMar>
              <w:top w:w="150" w:type="dxa"/>
              <w:left w:w="0" w:type="dxa"/>
              <w:bottom w:w="150" w:type="dxa"/>
              <w:right w:w="240" w:type="dxa"/>
            </w:tcMar>
            <w:vAlign w:val="center"/>
            <w:hideMark/>
          </w:tcPr>
          <w:p w14:paraId="4D78A6E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w:t>
            </w:r>
          </w:p>
        </w:tc>
        <w:tc>
          <w:tcPr>
            <w:tcW w:w="0" w:type="auto"/>
            <w:tcMar>
              <w:top w:w="150" w:type="dxa"/>
              <w:left w:w="240" w:type="dxa"/>
              <w:bottom w:w="150" w:type="dxa"/>
              <w:right w:w="0" w:type="dxa"/>
            </w:tcMar>
            <w:vAlign w:val="center"/>
            <w:hideMark/>
          </w:tcPr>
          <w:p w14:paraId="28A7AC5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Enterprise Risk Taxonomy</w:t>
            </w:r>
          </w:p>
        </w:tc>
      </w:tr>
      <w:tr w:rsidR="00DC151E" w:rsidRPr="00DC151E" w14:paraId="54209E11" w14:textId="77777777" w:rsidTr="00DC151E">
        <w:tc>
          <w:tcPr>
            <w:tcW w:w="0" w:type="auto"/>
            <w:tcMar>
              <w:top w:w="150" w:type="dxa"/>
              <w:left w:w="0" w:type="dxa"/>
              <w:bottom w:w="150" w:type="dxa"/>
              <w:right w:w="240" w:type="dxa"/>
            </w:tcMar>
            <w:vAlign w:val="center"/>
            <w:hideMark/>
          </w:tcPr>
          <w:p w14:paraId="6D0ED34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w:t>
            </w:r>
          </w:p>
        </w:tc>
        <w:tc>
          <w:tcPr>
            <w:tcW w:w="0" w:type="auto"/>
            <w:tcMar>
              <w:top w:w="150" w:type="dxa"/>
              <w:left w:w="240" w:type="dxa"/>
              <w:bottom w:w="150" w:type="dxa"/>
              <w:right w:w="0" w:type="dxa"/>
            </w:tcMar>
            <w:vAlign w:val="center"/>
            <w:hideMark/>
          </w:tcPr>
          <w:p w14:paraId="6CCB73A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Scoring &amp; Appetite Architecture</w:t>
            </w:r>
          </w:p>
        </w:tc>
      </w:tr>
      <w:tr w:rsidR="00DC151E" w:rsidRPr="00DC151E" w14:paraId="748B017B" w14:textId="77777777" w:rsidTr="00DC151E">
        <w:tc>
          <w:tcPr>
            <w:tcW w:w="0" w:type="auto"/>
            <w:tcMar>
              <w:top w:w="150" w:type="dxa"/>
              <w:left w:w="0" w:type="dxa"/>
              <w:bottom w:w="150" w:type="dxa"/>
              <w:right w:w="240" w:type="dxa"/>
            </w:tcMar>
            <w:vAlign w:val="center"/>
            <w:hideMark/>
          </w:tcPr>
          <w:p w14:paraId="025CC84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Q4</w:t>
            </w:r>
          </w:p>
        </w:tc>
        <w:tc>
          <w:tcPr>
            <w:tcW w:w="0" w:type="auto"/>
            <w:tcMar>
              <w:top w:w="150" w:type="dxa"/>
              <w:left w:w="240" w:type="dxa"/>
              <w:bottom w:w="150" w:type="dxa"/>
              <w:right w:w="0" w:type="dxa"/>
            </w:tcMar>
            <w:vAlign w:val="center"/>
            <w:hideMark/>
          </w:tcPr>
          <w:p w14:paraId="3C7BCD9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Internal Control Framework</w:t>
            </w:r>
          </w:p>
        </w:tc>
      </w:tr>
      <w:tr w:rsidR="00DC151E" w:rsidRPr="00DC151E" w14:paraId="7C4A8FB0" w14:textId="77777777" w:rsidTr="00DC151E">
        <w:tc>
          <w:tcPr>
            <w:tcW w:w="0" w:type="auto"/>
            <w:tcMar>
              <w:top w:w="150" w:type="dxa"/>
              <w:left w:w="0" w:type="dxa"/>
              <w:bottom w:w="150" w:type="dxa"/>
              <w:right w:w="240" w:type="dxa"/>
            </w:tcMar>
            <w:vAlign w:val="center"/>
            <w:hideMark/>
          </w:tcPr>
          <w:p w14:paraId="13C4C48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Q5</w:t>
            </w:r>
          </w:p>
        </w:tc>
        <w:tc>
          <w:tcPr>
            <w:tcW w:w="0" w:type="auto"/>
            <w:tcMar>
              <w:top w:w="150" w:type="dxa"/>
              <w:left w:w="240" w:type="dxa"/>
              <w:bottom w:w="150" w:type="dxa"/>
              <w:right w:w="0" w:type="dxa"/>
            </w:tcMar>
            <w:vAlign w:val="center"/>
            <w:hideMark/>
          </w:tcPr>
          <w:p w14:paraId="7EB4E1E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Management Architecture</w:t>
            </w:r>
          </w:p>
        </w:tc>
      </w:tr>
      <w:tr w:rsidR="00DC151E" w:rsidRPr="00DC151E" w14:paraId="370F8491" w14:textId="77777777" w:rsidTr="00DC151E">
        <w:tc>
          <w:tcPr>
            <w:tcW w:w="0" w:type="auto"/>
            <w:tcMar>
              <w:top w:w="150" w:type="dxa"/>
              <w:left w:w="0" w:type="dxa"/>
              <w:bottom w:w="150" w:type="dxa"/>
              <w:right w:w="240" w:type="dxa"/>
            </w:tcMar>
            <w:vAlign w:val="center"/>
            <w:hideMark/>
          </w:tcPr>
          <w:p w14:paraId="537745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Q6</w:t>
            </w:r>
          </w:p>
        </w:tc>
        <w:tc>
          <w:tcPr>
            <w:tcW w:w="0" w:type="auto"/>
            <w:tcMar>
              <w:top w:w="150" w:type="dxa"/>
              <w:left w:w="240" w:type="dxa"/>
              <w:bottom w:w="150" w:type="dxa"/>
              <w:right w:w="0" w:type="dxa"/>
            </w:tcMar>
            <w:vAlign w:val="center"/>
            <w:hideMark/>
          </w:tcPr>
          <w:p w14:paraId="21A0F62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Incident, Breach &amp; Escalation Management</w:t>
            </w:r>
          </w:p>
        </w:tc>
      </w:tr>
      <w:tr w:rsidR="00DC151E" w:rsidRPr="00DC151E" w14:paraId="45E2124A" w14:textId="77777777" w:rsidTr="00DC151E">
        <w:tc>
          <w:tcPr>
            <w:tcW w:w="0" w:type="auto"/>
            <w:tcMar>
              <w:top w:w="150" w:type="dxa"/>
              <w:left w:w="0" w:type="dxa"/>
              <w:bottom w:w="150" w:type="dxa"/>
              <w:right w:w="240" w:type="dxa"/>
            </w:tcMar>
            <w:vAlign w:val="center"/>
            <w:hideMark/>
          </w:tcPr>
          <w:p w14:paraId="695D7F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Q7</w:t>
            </w:r>
          </w:p>
        </w:tc>
        <w:tc>
          <w:tcPr>
            <w:tcW w:w="0" w:type="auto"/>
            <w:tcMar>
              <w:top w:w="150" w:type="dxa"/>
              <w:left w:w="240" w:type="dxa"/>
              <w:bottom w:w="150" w:type="dxa"/>
              <w:right w:w="0" w:type="dxa"/>
            </w:tcMar>
            <w:vAlign w:val="center"/>
            <w:hideMark/>
          </w:tcPr>
          <w:p w14:paraId="42E0D1E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Enterprise Risk Register Architecture</w:t>
            </w:r>
          </w:p>
        </w:tc>
      </w:tr>
      <w:tr w:rsidR="00DC151E" w:rsidRPr="00DC151E" w14:paraId="449758FF" w14:textId="77777777" w:rsidTr="00DC151E">
        <w:tc>
          <w:tcPr>
            <w:tcW w:w="0" w:type="auto"/>
            <w:tcMar>
              <w:top w:w="150" w:type="dxa"/>
              <w:left w:w="0" w:type="dxa"/>
              <w:bottom w:w="150" w:type="dxa"/>
              <w:right w:w="240" w:type="dxa"/>
            </w:tcMar>
            <w:vAlign w:val="center"/>
            <w:hideMark/>
          </w:tcPr>
          <w:p w14:paraId="0CE48CA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Q8</w:t>
            </w:r>
          </w:p>
        </w:tc>
        <w:tc>
          <w:tcPr>
            <w:tcW w:w="0" w:type="auto"/>
            <w:tcMar>
              <w:top w:w="150" w:type="dxa"/>
              <w:left w:w="240" w:type="dxa"/>
              <w:bottom w:w="150" w:type="dxa"/>
              <w:right w:w="0" w:type="dxa"/>
            </w:tcMar>
            <w:vAlign w:val="center"/>
            <w:hideMark/>
          </w:tcPr>
          <w:p w14:paraId="36F3DDF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Testing &amp; Assurance Framework</w:t>
            </w:r>
          </w:p>
        </w:tc>
      </w:tr>
      <w:tr w:rsidR="00DC151E" w:rsidRPr="00DC151E" w14:paraId="1137E511" w14:textId="77777777" w:rsidTr="00DC151E">
        <w:tc>
          <w:tcPr>
            <w:tcW w:w="0" w:type="auto"/>
            <w:tcMar>
              <w:top w:w="150" w:type="dxa"/>
              <w:left w:w="0" w:type="dxa"/>
              <w:bottom w:w="150" w:type="dxa"/>
              <w:right w:w="240" w:type="dxa"/>
            </w:tcMar>
            <w:vAlign w:val="center"/>
            <w:hideMark/>
          </w:tcPr>
          <w:p w14:paraId="7D3E09A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Q9</w:t>
            </w:r>
          </w:p>
        </w:tc>
        <w:tc>
          <w:tcPr>
            <w:tcW w:w="0" w:type="auto"/>
            <w:tcMar>
              <w:top w:w="150" w:type="dxa"/>
              <w:left w:w="240" w:type="dxa"/>
              <w:bottom w:w="150" w:type="dxa"/>
              <w:right w:w="0" w:type="dxa"/>
            </w:tcMar>
            <w:vAlign w:val="center"/>
            <w:hideMark/>
          </w:tcPr>
          <w:p w14:paraId="5005FFE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Key Risk Indicators (KRIs)</w:t>
            </w:r>
          </w:p>
        </w:tc>
      </w:tr>
      <w:tr w:rsidR="00DC151E" w:rsidRPr="00DC151E" w14:paraId="27EC34DC" w14:textId="77777777" w:rsidTr="00DC151E">
        <w:tc>
          <w:tcPr>
            <w:tcW w:w="0" w:type="auto"/>
            <w:tcMar>
              <w:top w:w="150" w:type="dxa"/>
              <w:left w:w="0" w:type="dxa"/>
              <w:bottom w:w="150" w:type="dxa"/>
              <w:right w:w="240" w:type="dxa"/>
            </w:tcMar>
            <w:vAlign w:val="center"/>
            <w:hideMark/>
          </w:tcPr>
          <w:p w14:paraId="285B78F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Q10</w:t>
            </w:r>
          </w:p>
        </w:tc>
        <w:tc>
          <w:tcPr>
            <w:tcW w:w="0" w:type="auto"/>
            <w:tcMar>
              <w:top w:w="150" w:type="dxa"/>
              <w:left w:w="240" w:type="dxa"/>
              <w:bottom w:w="150" w:type="dxa"/>
              <w:right w:w="0" w:type="dxa"/>
            </w:tcMar>
            <w:vAlign w:val="center"/>
            <w:hideMark/>
          </w:tcPr>
          <w:p w14:paraId="583C99F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Concentration Risk Framework</w:t>
            </w:r>
          </w:p>
        </w:tc>
      </w:tr>
      <w:tr w:rsidR="00DC151E" w:rsidRPr="00DC151E" w14:paraId="3D96E63A" w14:textId="77777777" w:rsidTr="00DC151E">
        <w:tc>
          <w:tcPr>
            <w:tcW w:w="0" w:type="auto"/>
            <w:tcMar>
              <w:top w:w="150" w:type="dxa"/>
              <w:left w:w="0" w:type="dxa"/>
              <w:bottom w:w="150" w:type="dxa"/>
              <w:right w:w="240" w:type="dxa"/>
            </w:tcMar>
            <w:vAlign w:val="center"/>
            <w:hideMark/>
          </w:tcPr>
          <w:p w14:paraId="2BB4AD5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Q11</w:t>
            </w:r>
          </w:p>
        </w:tc>
        <w:tc>
          <w:tcPr>
            <w:tcW w:w="0" w:type="auto"/>
            <w:tcMar>
              <w:top w:w="150" w:type="dxa"/>
              <w:left w:w="240" w:type="dxa"/>
              <w:bottom w:w="150" w:type="dxa"/>
              <w:right w:w="0" w:type="dxa"/>
            </w:tcMar>
            <w:vAlign w:val="center"/>
            <w:hideMark/>
          </w:tcPr>
          <w:p w14:paraId="4D6BD9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 Financial Monitoring Architecture</w:t>
            </w:r>
          </w:p>
        </w:tc>
      </w:tr>
      <w:tr w:rsidR="00DC151E" w:rsidRPr="00DC151E" w14:paraId="69F02902" w14:textId="77777777" w:rsidTr="00DC151E">
        <w:tc>
          <w:tcPr>
            <w:tcW w:w="0" w:type="auto"/>
            <w:tcMar>
              <w:top w:w="150" w:type="dxa"/>
              <w:left w:w="0" w:type="dxa"/>
              <w:bottom w:w="150" w:type="dxa"/>
              <w:right w:w="240" w:type="dxa"/>
            </w:tcMar>
            <w:vAlign w:val="center"/>
            <w:hideMark/>
          </w:tcPr>
          <w:p w14:paraId="610B09B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Q12</w:t>
            </w:r>
          </w:p>
        </w:tc>
        <w:tc>
          <w:tcPr>
            <w:tcW w:w="0" w:type="auto"/>
            <w:tcMar>
              <w:top w:w="150" w:type="dxa"/>
              <w:left w:w="240" w:type="dxa"/>
              <w:bottom w:w="150" w:type="dxa"/>
              <w:right w:w="0" w:type="dxa"/>
            </w:tcMar>
            <w:vAlign w:val="center"/>
            <w:hideMark/>
          </w:tcPr>
          <w:p w14:paraId="7F7FEE9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Automated Financial Alert Framework</w:t>
            </w:r>
          </w:p>
        </w:tc>
      </w:tr>
      <w:tr w:rsidR="00DC151E" w:rsidRPr="00DC151E" w14:paraId="65C0E67C" w14:textId="77777777" w:rsidTr="00DC151E">
        <w:tc>
          <w:tcPr>
            <w:tcW w:w="0" w:type="auto"/>
            <w:tcMar>
              <w:top w:w="150" w:type="dxa"/>
              <w:left w:w="0" w:type="dxa"/>
              <w:bottom w:w="150" w:type="dxa"/>
              <w:right w:w="240" w:type="dxa"/>
            </w:tcMar>
            <w:vAlign w:val="center"/>
            <w:hideMark/>
          </w:tcPr>
          <w:p w14:paraId="3D62272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Q13</w:t>
            </w:r>
          </w:p>
        </w:tc>
        <w:tc>
          <w:tcPr>
            <w:tcW w:w="0" w:type="auto"/>
            <w:tcMar>
              <w:top w:w="150" w:type="dxa"/>
              <w:left w:w="240" w:type="dxa"/>
              <w:bottom w:w="150" w:type="dxa"/>
              <w:right w:w="0" w:type="dxa"/>
            </w:tcMar>
            <w:vAlign w:val="center"/>
            <w:hideMark/>
          </w:tcPr>
          <w:p w14:paraId="79845B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Dashboard Architecture</w:t>
            </w:r>
          </w:p>
        </w:tc>
      </w:tr>
      <w:tr w:rsidR="00DC151E" w:rsidRPr="00DC151E" w14:paraId="6073BDB4" w14:textId="77777777" w:rsidTr="00DC151E">
        <w:tc>
          <w:tcPr>
            <w:tcW w:w="0" w:type="auto"/>
            <w:tcMar>
              <w:top w:w="150" w:type="dxa"/>
              <w:left w:w="0" w:type="dxa"/>
              <w:bottom w:w="150" w:type="dxa"/>
              <w:right w:w="240" w:type="dxa"/>
            </w:tcMar>
            <w:vAlign w:val="center"/>
            <w:hideMark/>
          </w:tcPr>
          <w:p w14:paraId="3457082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Q14</w:t>
            </w:r>
          </w:p>
        </w:tc>
        <w:tc>
          <w:tcPr>
            <w:tcW w:w="0" w:type="auto"/>
            <w:tcMar>
              <w:top w:w="150" w:type="dxa"/>
              <w:left w:w="240" w:type="dxa"/>
              <w:bottom w:w="150" w:type="dxa"/>
              <w:right w:w="0" w:type="dxa"/>
            </w:tcMar>
            <w:vAlign w:val="center"/>
            <w:hideMark/>
          </w:tcPr>
          <w:p w14:paraId="09DF8EB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Risk Reporting Pack</w:t>
            </w:r>
          </w:p>
        </w:tc>
      </w:tr>
      <w:tr w:rsidR="00DC151E" w:rsidRPr="00DC151E" w14:paraId="24CFFB20" w14:textId="77777777" w:rsidTr="00DC151E">
        <w:tc>
          <w:tcPr>
            <w:tcW w:w="0" w:type="auto"/>
            <w:tcMar>
              <w:top w:w="150" w:type="dxa"/>
              <w:left w:w="0" w:type="dxa"/>
              <w:bottom w:w="150" w:type="dxa"/>
              <w:right w:w="240" w:type="dxa"/>
            </w:tcMar>
            <w:vAlign w:val="center"/>
            <w:hideMark/>
          </w:tcPr>
          <w:p w14:paraId="5341827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Q15</w:t>
            </w:r>
          </w:p>
        </w:tc>
        <w:tc>
          <w:tcPr>
            <w:tcW w:w="0" w:type="auto"/>
            <w:tcMar>
              <w:top w:w="150" w:type="dxa"/>
              <w:left w:w="240" w:type="dxa"/>
              <w:bottom w:w="150" w:type="dxa"/>
              <w:right w:w="0" w:type="dxa"/>
            </w:tcMar>
            <w:vAlign w:val="center"/>
            <w:hideMark/>
          </w:tcPr>
          <w:p w14:paraId="13364A6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Diaspora Portal Architecture</w:t>
            </w:r>
          </w:p>
        </w:tc>
      </w:tr>
      <w:tr w:rsidR="00DC151E" w:rsidRPr="00DC151E" w14:paraId="6C78FCDC" w14:textId="77777777" w:rsidTr="00DC151E">
        <w:tc>
          <w:tcPr>
            <w:tcW w:w="0" w:type="auto"/>
            <w:tcMar>
              <w:top w:w="150" w:type="dxa"/>
              <w:left w:w="0" w:type="dxa"/>
              <w:bottom w:w="150" w:type="dxa"/>
              <w:right w:w="240" w:type="dxa"/>
            </w:tcMar>
            <w:vAlign w:val="center"/>
            <w:hideMark/>
          </w:tcPr>
          <w:p w14:paraId="59E1C19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Q16</w:t>
            </w:r>
          </w:p>
        </w:tc>
        <w:tc>
          <w:tcPr>
            <w:tcW w:w="0" w:type="auto"/>
            <w:tcMar>
              <w:top w:w="150" w:type="dxa"/>
              <w:left w:w="240" w:type="dxa"/>
              <w:bottom w:w="150" w:type="dxa"/>
              <w:right w:w="0" w:type="dxa"/>
            </w:tcMar>
            <w:vAlign w:val="center"/>
            <w:hideMark/>
          </w:tcPr>
          <w:p w14:paraId="44CC4B7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Programmatic Client Safeguarding Holding Account</w:t>
            </w:r>
          </w:p>
        </w:tc>
      </w:tr>
      <w:tr w:rsidR="00DC151E" w:rsidRPr="00DC151E" w14:paraId="46AD2ED3" w14:textId="77777777" w:rsidTr="00DC151E">
        <w:tc>
          <w:tcPr>
            <w:tcW w:w="0" w:type="auto"/>
            <w:tcMar>
              <w:top w:w="150" w:type="dxa"/>
              <w:left w:w="0" w:type="dxa"/>
              <w:bottom w:w="150" w:type="dxa"/>
              <w:right w:w="240" w:type="dxa"/>
            </w:tcMar>
            <w:vAlign w:val="center"/>
            <w:hideMark/>
          </w:tcPr>
          <w:p w14:paraId="788966D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Q17</w:t>
            </w:r>
          </w:p>
        </w:tc>
        <w:tc>
          <w:tcPr>
            <w:tcW w:w="0" w:type="auto"/>
            <w:tcMar>
              <w:top w:w="150" w:type="dxa"/>
              <w:left w:w="240" w:type="dxa"/>
              <w:bottom w:w="150" w:type="dxa"/>
              <w:right w:w="0" w:type="dxa"/>
            </w:tcMar>
            <w:vAlign w:val="center"/>
            <w:hideMark/>
          </w:tcPr>
          <w:p w14:paraId="4A3AA3D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Transactional Disruption &amp; Gateway Fallbacks</w:t>
            </w:r>
          </w:p>
        </w:tc>
      </w:tr>
      <w:tr w:rsidR="00DC151E" w:rsidRPr="00DC151E" w14:paraId="4E8EE67D" w14:textId="77777777" w:rsidTr="00DC151E">
        <w:tc>
          <w:tcPr>
            <w:tcW w:w="0" w:type="auto"/>
            <w:tcMar>
              <w:top w:w="150" w:type="dxa"/>
              <w:left w:w="0" w:type="dxa"/>
              <w:bottom w:w="150" w:type="dxa"/>
              <w:right w:w="240" w:type="dxa"/>
            </w:tcMar>
            <w:vAlign w:val="center"/>
            <w:hideMark/>
          </w:tcPr>
          <w:p w14:paraId="7CEA30D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Q18</w:t>
            </w:r>
          </w:p>
        </w:tc>
        <w:tc>
          <w:tcPr>
            <w:tcW w:w="0" w:type="auto"/>
            <w:tcMar>
              <w:top w:w="150" w:type="dxa"/>
              <w:left w:w="240" w:type="dxa"/>
              <w:bottom w:w="150" w:type="dxa"/>
              <w:right w:w="0" w:type="dxa"/>
            </w:tcMar>
            <w:vAlign w:val="center"/>
            <w:hideMark/>
          </w:tcPr>
          <w:p w14:paraId="3F5F857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&amp; Monitoring Business Rules for Document T.1</w:t>
            </w:r>
          </w:p>
        </w:tc>
      </w:tr>
      <w:tr w:rsidR="00DC151E" w:rsidRPr="00DC151E" w14:paraId="5B9FF1F4" w14:textId="77777777" w:rsidTr="00DC151E">
        <w:tc>
          <w:tcPr>
            <w:tcW w:w="0" w:type="auto"/>
            <w:tcMar>
              <w:top w:w="150" w:type="dxa"/>
              <w:left w:w="0" w:type="dxa"/>
              <w:bottom w:w="150" w:type="dxa"/>
              <w:right w:w="240" w:type="dxa"/>
            </w:tcMar>
            <w:vAlign w:val="center"/>
            <w:hideMark/>
          </w:tcPr>
          <w:p w14:paraId="5B2D2A3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Q19</w:t>
            </w:r>
          </w:p>
        </w:tc>
        <w:tc>
          <w:tcPr>
            <w:tcW w:w="0" w:type="auto"/>
            <w:tcMar>
              <w:top w:w="150" w:type="dxa"/>
              <w:left w:w="240" w:type="dxa"/>
              <w:bottom w:w="150" w:type="dxa"/>
              <w:right w:w="0" w:type="dxa"/>
            </w:tcMar>
            <w:vAlign w:val="center"/>
            <w:hideMark/>
          </w:tcPr>
          <w:p w14:paraId="6EB973E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Management Action Tracker</w:t>
            </w:r>
          </w:p>
        </w:tc>
      </w:tr>
      <w:tr w:rsidR="00DC151E" w:rsidRPr="00DC151E" w14:paraId="4B3BB956" w14:textId="77777777" w:rsidTr="00DC151E">
        <w:tc>
          <w:tcPr>
            <w:tcW w:w="0" w:type="auto"/>
            <w:tcMar>
              <w:top w:w="150" w:type="dxa"/>
              <w:left w:w="0" w:type="dxa"/>
              <w:bottom w:w="150" w:type="dxa"/>
              <w:right w:w="240" w:type="dxa"/>
            </w:tcMar>
            <w:vAlign w:val="center"/>
            <w:hideMark/>
          </w:tcPr>
          <w:p w14:paraId="22120ED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Q20</w:t>
            </w:r>
          </w:p>
        </w:tc>
        <w:tc>
          <w:tcPr>
            <w:tcW w:w="0" w:type="auto"/>
            <w:tcMar>
              <w:top w:w="150" w:type="dxa"/>
              <w:left w:w="240" w:type="dxa"/>
              <w:bottom w:w="150" w:type="dxa"/>
              <w:right w:w="0" w:type="dxa"/>
            </w:tcMar>
            <w:vAlign w:val="center"/>
            <w:hideMark/>
          </w:tcPr>
          <w:p w14:paraId="29D0D30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Model Risk Management</w:t>
            </w:r>
          </w:p>
        </w:tc>
      </w:tr>
      <w:tr w:rsidR="00DC151E" w:rsidRPr="00DC151E" w14:paraId="46F7F0AF" w14:textId="77777777" w:rsidTr="00DC151E">
        <w:tc>
          <w:tcPr>
            <w:tcW w:w="0" w:type="auto"/>
            <w:tcMar>
              <w:top w:w="150" w:type="dxa"/>
              <w:left w:w="0" w:type="dxa"/>
              <w:bottom w:w="150" w:type="dxa"/>
              <w:right w:w="240" w:type="dxa"/>
            </w:tcMar>
            <w:vAlign w:val="center"/>
            <w:hideMark/>
          </w:tcPr>
          <w:p w14:paraId="4D41E84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Q21</w:t>
            </w:r>
          </w:p>
        </w:tc>
        <w:tc>
          <w:tcPr>
            <w:tcW w:w="0" w:type="auto"/>
            <w:tcMar>
              <w:top w:w="150" w:type="dxa"/>
              <w:left w:w="240" w:type="dxa"/>
              <w:bottom w:w="150" w:type="dxa"/>
              <w:right w:w="0" w:type="dxa"/>
            </w:tcMar>
            <w:vAlign w:val="center"/>
            <w:hideMark/>
          </w:tcPr>
          <w:p w14:paraId="7478523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Third-Party Risk Management Framework</w:t>
            </w:r>
          </w:p>
        </w:tc>
      </w:tr>
      <w:tr w:rsidR="00DC151E" w:rsidRPr="00DC151E" w14:paraId="00AF157D" w14:textId="77777777" w:rsidTr="00DC151E">
        <w:tc>
          <w:tcPr>
            <w:tcW w:w="0" w:type="auto"/>
            <w:tcMar>
              <w:top w:w="150" w:type="dxa"/>
              <w:left w:w="0" w:type="dxa"/>
              <w:bottom w:w="150" w:type="dxa"/>
              <w:right w:w="240" w:type="dxa"/>
            </w:tcMar>
            <w:vAlign w:val="center"/>
            <w:hideMark/>
          </w:tcPr>
          <w:p w14:paraId="30D9539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Q22</w:t>
            </w:r>
          </w:p>
        </w:tc>
        <w:tc>
          <w:tcPr>
            <w:tcW w:w="0" w:type="auto"/>
            <w:tcMar>
              <w:top w:w="150" w:type="dxa"/>
              <w:left w:w="240" w:type="dxa"/>
              <w:bottom w:w="150" w:type="dxa"/>
              <w:right w:w="0" w:type="dxa"/>
            </w:tcMar>
            <w:vAlign w:val="center"/>
            <w:hideMark/>
          </w:tcPr>
          <w:p w14:paraId="1C68EF3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Data Protection Impact Assessment (DPIA)</w:t>
            </w:r>
          </w:p>
        </w:tc>
      </w:tr>
      <w:tr w:rsidR="00DC151E" w:rsidRPr="00DC151E" w14:paraId="7655B564" w14:textId="77777777" w:rsidTr="00DC151E">
        <w:tc>
          <w:tcPr>
            <w:tcW w:w="0" w:type="auto"/>
            <w:tcMar>
              <w:top w:w="150" w:type="dxa"/>
              <w:left w:w="0" w:type="dxa"/>
              <w:bottom w:w="150" w:type="dxa"/>
              <w:right w:w="240" w:type="dxa"/>
            </w:tcMar>
            <w:vAlign w:val="center"/>
            <w:hideMark/>
          </w:tcPr>
          <w:p w14:paraId="57D8087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Q23</w:t>
            </w:r>
          </w:p>
        </w:tc>
        <w:tc>
          <w:tcPr>
            <w:tcW w:w="0" w:type="auto"/>
            <w:tcMar>
              <w:top w:w="150" w:type="dxa"/>
              <w:left w:w="240" w:type="dxa"/>
              <w:bottom w:w="150" w:type="dxa"/>
              <w:right w:w="0" w:type="dxa"/>
            </w:tcMar>
            <w:vAlign w:val="center"/>
            <w:hideMark/>
          </w:tcPr>
          <w:p w14:paraId="15C9B5F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Whistleblower Risk Detection</w:t>
            </w:r>
          </w:p>
        </w:tc>
      </w:tr>
      <w:tr w:rsidR="00DC151E" w:rsidRPr="00DC151E" w14:paraId="446D2D2F" w14:textId="77777777" w:rsidTr="00DC151E">
        <w:tc>
          <w:tcPr>
            <w:tcW w:w="0" w:type="auto"/>
            <w:tcMar>
              <w:top w:w="150" w:type="dxa"/>
              <w:left w:w="0" w:type="dxa"/>
              <w:bottom w:w="150" w:type="dxa"/>
              <w:right w:w="240" w:type="dxa"/>
            </w:tcMar>
            <w:vAlign w:val="center"/>
            <w:hideMark/>
          </w:tcPr>
          <w:p w14:paraId="511CAB2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Q24</w:t>
            </w:r>
          </w:p>
        </w:tc>
        <w:tc>
          <w:tcPr>
            <w:tcW w:w="0" w:type="auto"/>
            <w:tcMar>
              <w:top w:w="150" w:type="dxa"/>
              <w:left w:w="240" w:type="dxa"/>
              <w:bottom w:w="150" w:type="dxa"/>
              <w:right w:w="0" w:type="dxa"/>
            </w:tcMar>
            <w:vAlign w:val="center"/>
            <w:hideMark/>
          </w:tcPr>
          <w:p w14:paraId="53DF9B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Heat Map Visualization</w:t>
            </w:r>
          </w:p>
        </w:tc>
      </w:tr>
      <w:tr w:rsidR="00DC151E" w:rsidRPr="00DC151E" w14:paraId="2DFAF293" w14:textId="77777777" w:rsidTr="00DC151E">
        <w:tc>
          <w:tcPr>
            <w:tcW w:w="0" w:type="auto"/>
            <w:tcMar>
              <w:top w:w="150" w:type="dxa"/>
              <w:left w:w="0" w:type="dxa"/>
              <w:bottom w:w="150" w:type="dxa"/>
              <w:right w:w="240" w:type="dxa"/>
            </w:tcMar>
            <w:vAlign w:val="center"/>
            <w:hideMark/>
          </w:tcPr>
          <w:p w14:paraId="2B6B415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Q25</w:t>
            </w:r>
          </w:p>
        </w:tc>
        <w:tc>
          <w:tcPr>
            <w:tcW w:w="0" w:type="auto"/>
            <w:tcMar>
              <w:top w:w="150" w:type="dxa"/>
              <w:left w:w="240" w:type="dxa"/>
              <w:bottom w:w="150" w:type="dxa"/>
              <w:right w:w="0" w:type="dxa"/>
            </w:tcMar>
            <w:vAlign w:val="center"/>
            <w:hideMark/>
          </w:tcPr>
          <w:p w14:paraId="4CB745B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Dashboard Mockup</w:t>
            </w:r>
          </w:p>
        </w:tc>
      </w:tr>
      <w:tr w:rsidR="00DC151E" w:rsidRPr="00DC151E" w14:paraId="52882455" w14:textId="77777777" w:rsidTr="00DC151E">
        <w:tc>
          <w:tcPr>
            <w:tcW w:w="0" w:type="auto"/>
            <w:tcMar>
              <w:top w:w="150" w:type="dxa"/>
              <w:left w:w="0" w:type="dxa"/>
              <w:bottom w:w="150" w:type="dxa"/>
              <w:right w:w="240" w:type="dxa"/>
            </w:tcMar>
            <w:vAlign w:val="center"/>
            <w:hideMark/>
          </w:tcPr>
          <w:p w14:paraId="0F38AA8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Q26</w:t>
            </w:r>
          </w:p>
        </w:tc>
        <w:tc>
          <w:tcPr>
            <w:tcW w:w="0" w:type="auto"/>
            <w:tcMar>
              <w:top w:w="150" w:type="dxa"/>
              <w:left w:w="240" w:type="dxa"/>
              <w:bottom w:w="150" w:type="dxa"/>
              <w:right w:w="0" w:type="dxa"/>
            </w:tcMar>
            <w:vAlign w:val="center"/>
            <w:hideMark/>
          </w:tcPr>
          <w:p w14:paraId="0BF1B3B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Downstream Traceability Matrix</w:t>
            </w:r>
          </w:p>
        </w:tc>
      </w:tr>
      <w:tr w:rsidR="00DC151E" w:rsidRPr="00DC151E" w14:paraId="75C56F49" w14:textId="77777777" w:rsidTr="00DC151E">
        <w:tc>
          <w:tcPr>
            <w:tcW w:w="0" w:type="auto"/>
            <w:tcMar>
              <w:top w:w="150" w:type="dxa"/>
              <w:left w:w="0" w:type="dxa"/>
              <w:bottom w:w="150" w:type="dxa"/>
              <w:right w:w="240" w:type="dxa"/>
            </w:tcMar>
            <w:vAlign w:val="center"/>
            <w:hideMark/>
          </w:tcPr>
          <w:p w14:paraId="4BE6BB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Q27</w:t>
            </w:r>
          </w:p>
        </w:tc>
        <w:tc>
          <w:tcPr>
            <w:tcW w:w="0" w:type="auto"/>
            <w:tcMar>
              <w:top w:w="150" w:type="dxa"/>
              <w:left w:w="240" w:type="dxa"/>
              <w:bottom w:w="150" w:type="dxa"/>
              <w:right w:w="0" w:type="dxa"/>
            </w:tcMar>
            <w:vAlign w:val="center"/>
            <w:hideMark/>
          </w:tcPr>
          <w:p w14:paraId="6DA88A1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Integration with Other Documents</w:t>
            </w:r>
          </w:p>
        </w:tc>
      </w:tr>
      <w:tr w:rsidR="00DC151E" w:rsidRPr="00DC151E" w14:paraId="6E81EA86" w14:textId="77777777" w:rsidTr="00DC151E">
        <w:tc>
          <w:tcPr>
            <w:tcW w:w="0" w:type="auto"/>
            <w:tcMar>
              <w:top w:w="150" w:type="dxa"/>
              <w:left w:w="0" w:type="dxa"/>
              <w:bottom w:w="150" w:type="dxa"/>
              <w:right w:w="240" w:type="dxa"/>
            </w:tcMar>
            <w:vAlign w:val="center"/>
            <w:hideMark/>
          </w:tcPr>
          <w:p w14:paraId="324B3DE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Q28</w:t>
            </w:r>
          </w:p>
        </w:tc>
        <w:tc>
          <w:tcPr>
            <w:tcW w:w="0" w:type="auto"/>
            <w:tcMar>
              <w:top w:w="150" w:type="dxa"/>
              <w:left w:w="240" w:type="dxa"/>
              <w:bottom w:w="150" w:type="dxa"/>
              <w:right w:w="0" w:type="dxa"/>
            </w:tcMar>
            <w:vAlign w:val="center"/>
            <w:hideMark/>
          </w:tcPr>
          <w:p w14:paraId="0B91AC0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Phase 4 Acceptance Criteria Sign-off</w:t>
            </w:r>
          </w:p>
        </w:tc>
      </w:tr>
      <w:tr w:rsidR="00DC151E" w:rsidRPr="00DC151E" w14:paraId="2AFED7D0" w14:textId="77777777" w:rsidTr="00DC151E">
        <w:tc>
          <w:tcPr>
            <w:tcW w:w="0" w:type="auto"/>
            <w:tcMar>
              <w:top w:w="150" w:type="dxa"/>
              <w:left w:w="0" w:type="dxa"/>
              <w:bottom w:w="150" w:type="dxa"/>
              <w:right w:w="240" w:type="dxa"/>
            </w:tcMar>
            <w:vAlign w:val="center"/>
            <w:hideMark/>
          </w:tcPr>
          <w:p w14:paraId="090F104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Q29</w:t>
            </w:r>
          </w:p>
        </w:tc>
        <w:tc>
          <w:tcPr>
            <w:tcW w:w="0" w:type="auto"/>
            <w:tcMar>
              <w:top w:w="150" w:type="dxa"/>
              <w:left w:w="240" w:type="dxa"/>
              <w:bottom w:w="150" w:type="dxa"/>
              <w:right w:w="0" w:type="dxa"/>
            </w:tcMar>
            <w:vAlign w:val="center"/>
            <w:hideMark/>
          </w:tcPr>
          <w:p w14:paraId="21F0B93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Constitutional Traceability Matrix</w:t>
            </w:r>
          </w:p>
        </w:tc>
      </w:tr>
      <w:tr w:rsidR="00DC151E" w:rsidRPr="00DC151E" w14:paraId="6837F3D5" w14:textId="77777777" w:rsidTr="00DC151E">
        <w:tc>
          <w:tcPr>
            <w:tcW w:w="0" w:type="auto"/>
            <w:tcMar>
              <w:top w:w="150" w:type="dxa"/>
              <w:left w:w="0" w:type="dxa"/>
              <w:bottom w:w="150" w:type="dxa"/>
              <w:right w:w="240" w:type="dxa"/>
            </w:tcMar>
            <w:vAlign w:val="center"/>
            <w:hideMark/>
          </w:tcPr>
          <w:p w14:paraId="0DAA161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Q30</w:t>
            </w:r>
          </w:p>
        </w:tc>
        <w:tc>
          <w:tcPr>
            <w:tcW w:w="0" w:type="auto"/>
            <w:tcMar>
              <w:top w:w="150" w:type="dxa"/>
              <w:left w:w="240" w:type="dxa"/>
              <w:bottom w:w="150" w:type="dxa"/>
              <w:right w:w="0" w:type="dxa"/>
            </w:tcMar>
            <w:vAlign w:val="center"/>
            <w:hideMark/>
          </w:tcPr>
          <w:p w14:paraId="511D32F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Decision Traceability Matrix</w:t>
            </w:r>
          </w:p>
        </w:tc>
      </w:tr>
      <w:tr w:rsidR="00DC151E" w:rsidRPr="00DC151E" w14:paraId="19898746" w14:textId="77777777" w:rsidTr="00DC151E">
        <w:tc>
          <w:tcPr>
            <w:tcW w:w="0" w:type="auto"/>
            <w:tcMar>
              <w:top w:w="150" w:type="dxa"/>
              <w:left w:w="0" w:type="dxa"/>
              <w:bottom w:w="150" w:type="dxa"/>
              <w:right w:w="240" w:type="dxa"/>
            </w:tcMar>
            <w:vAlign w:val="center"/>
            <w:hideMark/>
          </w:tcPr>
          <w:p w14:paraId="459219A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Q31</w:t>
            </w:r>
          </w:p>
        </w:tc>
        <w:tc>
          <w:tcPr>
            <w:tcW w:w="0" w:type="auto"/>
            <w:tcMar>
              <w:top w:w="150" w:type="dxa"/>
              <w:left w:w="240" w:type="dxa"/>
              <w:bottom w:w="150" w:type="dxa"/>
              <w:right w:w="0" w:type="dxa"/>
            </w:tcMar>
            <w:vAlign w:val="center"/>
            <w:hideMark/>
          </w:tcPr>
          <w:p w14:paraId="10EE1AD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Lock Certification</w:t>
            </w:r>
          </w:p>
        </w:tc>
      </w:tr>
      <w:tr w:rsidR="00DC151E" w:rsidRPr="00DC151E" w14:paraId="2C1B2D1A" w14:textId="77777777" w:rsidTr="00DC151E">
        <w:tc>
          <w:tcPr>
            <w:tcW w:w="0" w:type="auto"/>
            <w:tcMar>
              <w:top w:w="150" w:type="dxa"/>
              <w:left w:w="0" w:type="dxa"/>
              <w:bottom w:w="150" w:type="dxa"/>
              <w:right w:w="240" w:type="dxa"/>
            </w:tcMar>
            <w:vAlign w:val="center"/>
            <w:hideMark/>
          </w:tcPr>
          <w:p w14:paraId="4C174CF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34F1677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Amendment History</w:t>
            </w:r>
          </w:p>
        </w:tc>
      </w:tr>
    </w:tbl>
    <w:p w14:paraId="299E155D"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4F084567">
          <v:rect id="_x0000_i1095" style="width:0;height:.75pt" o:hralign="center" o:hrstd="t" o:hr="t" fillcolor="#a0a0a0" stroked="f"/>
        </w:pict>
      </w:r>
    </w:p>
    <w:p w14:paraId="30A65F3D"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Q0: PURPOSE &amp; SCOPE</w:t>
      </w:r>
    </w:p>
    <w:p w14:paraId="79A0617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Q0.1 Institutional Principle</w:t>
      </w:r>
    </w:p>
    <w:p w14:paraId="18C7851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Risk must be identified before it becomes loss. Compliance is not an afterthought — it is embedded into every operational workflow, financial transaction, and system control.</w:t>
      </w:r>
    </w:p>
    <w:p w14:paraId="394AB1F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Every operational activity, client interaction, financial transaction, technology asset, workforce activity, and regulatory obligation shall possess:</w:t>
      </w:r>
    </w:p>
    <w:p w14:paraId="019ABB1C" w14:textId="77777777" w:rsidR="00DC151E" w:rsidRPr="00DC151E" w:rsidRDefault="00DC151E" w:rsidP="00D75B28">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An accountable owner</w:t>
      </w:r>
    </w:p>
    <w:p w14:paraId="2808DB3E" w14:textId="77777777" w:rsidR="00DC151E" w:rsidRPr="00DC151E" w:rsidRDefault="00DC151E" w:rsidP="00D75B28">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 documented control</w:t>
      </w:r>
    </w:p>
    <w:p w14:paraId="76CFAA98" w14:textId="77777777" w:rsidR="00DC151E" w:rsidRPr="00DC151E" w:rsidRDefault="00DC151E" w:rsidP="00D75B28">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 monitoring mechanism</w:t>
      </w:r>
    </w:p>
    <w:p w14:paraId="17D08318" w14:textId="77777777" w:rsidR="00DC151E" w:rsidRPr="00DC151E" w:rsidRDefault="00DC151E" w:rsidP="00D75B28">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lastRenderedPageBreak/>
        <w:t>An escalation pathway</w:t>
      </w:r>
    </w:p>
    <w:p w14:paraId="3541E0F3" w14:textId="77777777" w:rsidR="00DC151E" w:rsidRPr="00DC151E" w:rsidRDefault="00DC151E" w:rsidP="00D75B28">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 xml:space="preserve">An audit </w:t>
      </w:r>
      <w:proofErr w:type="gramStart"/>
      <w:r w:rsidRPr="00DC151E">
        <w:rPr>
          <w:rFonts w:ascii="Times New Roman" w:eastAsia="Times New Roman" w:hAnsi="Times New Roman" w:cs="Times New Roman"/>
          <w:color w:val="0F1115"/>
          <w:sz w:val="24"/>
          <w:szCs w:val="24"/>
        </w:rPr>
        <w:t>trail</w:t>
      </w:r>
      <w:proofErr w:type="gramEnd"/>
    </w:p>
    <w:p w14:paraId="3B5F8AB7"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Golden Wings shall operate on a proactive risk management model rather than a reactive incident response model.</w:t>
      </w:r>
    </w:p>
    <w:p w14:paraId="5B59706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Q0.2 Operational Objective</w:t>
      </w:r>
    </w:p>
    <w:p w14:paraId="113A557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Document Q establishes the mandatory framework governing:</w:t>
      </w:r>
    </w:p>
    <w:p w14:paraId="05EEAB74" w14:textId="77777777" w:rsidR="00DC151E" w:rsidRPr="00DC151E" w:rsidRDefault="00DC151E" w:rsidP="00D75B28">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Enterprise Risk Management (ERM)</w:t>
      </w:r>
    </w:p>
    <w:p w14:paraId="30342B1A" w14:textId="77777777" w:rsidR="00DC151E" w:rsidRPr="00DC151E" w:rsidRDefault="00DC151E" w:rsidP="00D75B28">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Compliance Management Framework (CMF)</w:t>
      </w:r>
    </w:p>
    <w:p w14:paraId="5C66537E" w14:textId="77777777" w:rsidR="00DC151E" w:rsidRPr="00DC151E" w:rsidRDefault="00DC151E" w:rsidP="00D75B28">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Internal Control Framework (ICF)</w:t>
      </w:r>
    </w:p>
    <w:p w14:paraId="5C9DFAD0" w14:textId="77777777" w:rsidR="00DC151E" w:rsidRPr="00DC151E" w:rsidRDefault="00DC151E" w:rsidP="00D75B28">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Financial Monitoring &amp; Alert Architecture</w:t>
      </w:r>
    </w:p>
    <w:p w14:paraId="33ABE8F0" w14:textId="77777777" w:rsidR="00DC151E" w:rsidRPr="00DC151E" w:rsidRDefault="00DC151E" w:rsidP="00D75B28">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Diaspora Portal &amp; Programmatic Client Safeguarding Holding Account</w:t>
      </w:r>
    </w:p>
    <w:p w14:paraId="6513FDD3" w14:textId="77777777" w:rsidR="00DC151E" w:rsidRPr="00DC151E" w:rsidRDefault="00DC151E" w:rsidP="00D75B28">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Risk Monitoring &amp; Reporting</w:t>
      </w:r>
    </w:p>
    <w:p w14:paraId="4AFD8229" w14:textId="77777777" w:rsidR="00DC151E" w:rsidRPr="00DC151E" w:rsidRDefault="00DC151E" w:rsidP="00D75B28">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Audit Intelligence</w:t>
      </w:r>
    </w:p>
    <w:p w14:paraId="7A77380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Q0.3 Relationship to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254"/>
        <w:gridCol w:w="9026"/>
      </w:tblGrid>
      <w:tr w:rsidR="00DC151E" w:rsidRPr="00DC151E" w14:paraId="541C4551" w14:textId="77777777" w:rsidTr="00DC151E">
        <w:trPr>
          <w:tblHeader/>
        </w:trPr>
        <w:tc>
          <w:tcPr>
            <w:tcW w:w="0" w:type="auto"/>
            <w:tcBorders>
              <w:top w:val="nil"/>
            </w:tcBorders>
            <w:tcMar>
              <w:top w:w="150" w:type="dxa"/>
              <w:left w:w="0" w:type="dxa"/>
              <w:bottom w:w="150" w:type="dxa"/>
              <w:right w:w="240" w:type="dxa"/>
            </w:tcMar>
            <w:vAlign w:val="center"/>
            <w:hideMark/>
          </w:tcPr>
          <w:p w14:paraId="4AAE772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221D2B8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Relationship</w:t>
            </w:r>
          </w:p>
        </w:tc>
      </w:tr>
      <w:tr w:rsidR="00DC151E" w:rsidRPr="00DC151E" w14:paraId="7C226895" w14:textId="77777777" w:rsidTr="00DC151E">
        <w:tc>
          <w:tcPr>
            <w:tcW w:w="0" w:type="auto"/>
            <w:tcMar>
              <w:top w:w="150" w:type="dxa"/>
              <w:left w:w="0" w:type="dxa"/>
              <w:bottom w:w="150" w:type="dxa"/>
              <w:right w:w="240" w:type="dxa"/>
            </w:tcMar>
            <w:vAlign w:val="center"/>
            <w:hideMark/>
          </w:tcPr>
          <w:p w14:paraId="5B9C1BC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A-019</w:t>
            </w:r>
          </w:p>
        </w:tc>
        <w:tc>
          <w:tcPr>
            <w:tcW w:w="0" w:type="auto"/>
            <w:tcMar>
              <w:top w:w="150" w:type="dxa"/>
              <w:left w:w="240" w:type="dxa"/>
              <w:bottom w:w="150" w:type="dxa"/>
              <w:right w:w="0" w:type="dxa"/>
            </w:tcMar>
            <w:vAlign w:val="center"/>
            <w:hideMark/>
          </w:tcPr>
          <w:p w14:paraId="0EE1811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Phase 4 alignment requirements (source authority for this document)</w:t>
            </w:r>
          </w:p>
        </w:tc>
      </w:tr>
      <w:tr w:rsidR="00DC151E" w:rsidRPr="00DC151E" w14:paraId="256E251E" w14:textId="77777777" w:rsidTr="00DC151E">
        <w:tc>
          <w:tcPr>
            <w:tcW w:w="0" w:type="auto"/>
            <w:tcMar>
              <w:top w:w="150" w:type="dxa"/>
              <w:left w:w="0" w:type="dxa"/>
              <w:bottom w:w="150" w:type="dxa"/>
              <w:right w:w="240" w:type="dxa"/>
            </w:tcMar>
            <w:vAlign w:val="center"/>
            <w:hideMark/>
          </w:tcPr>
          <w:p w14:paraId="4F13076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Document O</w:t>
            </w:r>
          </w:p>
        </w:tc>
        <w:tc>
          <w:tcPr>
            <w:tcW w:w="0" w:type="auto"/>
            <w:tcMar>
              <w:top w:w="150" w:type="dxa"/>
              <w:left w:w="240" w:type="dxa"/>
              <w:bottom w:w="150" w:type="dxa"/>
              <w:right w:w="0" w:type="dxa"/>
            </w:tcMar>
            <w:vAlign w:val="center"/>
            <w:hideMark/>
          </w:tcPr>
          <w:p w14:paraId="2810BEA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Risk decision rights and escalation authority</w:t>
            </w:r>
          </w:p>
        </w:tc>
      </w:tr>
      <w:tr w:rsidR="00DC151E" w:rsidRPr="00DC151E" w14:paraId="0A2EB0CD" w14:textId="77777777" w:rsidTr="00DC151E">
        <w:tc>
          <w:tcPr>
            <w:tcW w:w="0" w:type="auto"/>
            <w:tcMar>
              <w:top w:w="150" w:type="dxa"/>
              <w:left w:w="0" w:type="dxa"/>
              <w:bottom w:w="150" w:type="dxa"/>
              <w:right w:w="240" w:type="dxa"/>
            </w:tcMar>
            <w:vAlign w:val="center"/>
            <w:hideMark/>
          </w:tcPr>
          <w:p w14:paraId="0D92C8B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Document N</w:t>
            </w:r>
          </w:p>
        </w:tc>
        <w:tc>
          <w:tcPr>
            <w:tcW w:w="0" w:type="auto"/>
            <w:tcMar>
              <w:top w:w="150" w:type="dxa"/>
              <w:left w:w="240" w:type="dxa"/>
              <w:bottom w:w="150" w:type="dxa"/>
              <w:right w:w="0" w:type="dxa"/>
            </w:tcMar>
            <w:vAlign w:val="center"/>
            <w:hideMark/>
          </w:tcPr>
          <w:p w14:paraId="5329EB2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Role responsibilities for risk and compliance</w:t>
            </w:r>
          </w:p>
        </w:tc>
      </w:tr>
      <w:tr w:rsidR="00DC151E" w:rsidRPr="00DC151E" w14:paraId="6045DC49" w14:textId="77777777" w:rsidTr="00DC151E">
        <w:tc>
          <w:tcPr>
            <w:tcW w:w="0" w:type="auto"/>
            <w:tcMar>
              <w:top w:w="150" w:type="dxa"/>
              <w:left w:w="0" w:type="dxa"/>
              <w:bottom w:w="150" w:type="dxa"/>
              <w:right w:w="240" w:type="dxa"/>
            </w:tcMar>
            <w:vAlign w:val="center"/>
            <w:hideMark/>
          </w:tcPr>
          <w:p w14:paraId="3C4171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Document L</w:t>
            </w:r>
          </w:p>
        </w:tc>
        <w:tc>
          <w:tcPr>
            <w:tcW w:w="0" w:type="auto"/>
            <w:tcMar>
              <w:top w:w="150" w:type="dxa"/>
              <w:left w:w="240" w:type="dxa"/>
              <w:bottom w:w="150" w:type="dxa"/>
              <w:right w:w="0" w:type="dxa"/>
            </w:tcMar>
            <w:vAlign w:val="center"/>
            <w:hideMark/>
          </w:tcPr>
          <w:p w14:paraId="35AA45D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Service delivery risk execution and delivery controls</w:t>
            </w:r>
          </w:p>
        </w:tc>
      </w:tr>
      <w:tr w:rsidR="00DC151E" w:rsidRPr="00DC151E" w14:paraId="02338B46" w14:textId="77777777" w:rsidTr="00DC151E">
        <w:tc>
          <w:tcPr>
            <w:tcW w:w="0" w:type="auto"/>
            <w:tcMar>
              <w:top w:w="150" w:type="dxa"/>
              <w:left w:w="0" w:type="dxa"/>
              <w:bottom w:w="150" w:type="dxa"/>
              <w:right w:w="240" w:type="dxa"/>
            </w:tcMar>
            <w:vAlign w:val="center"/>
            <w:hideMark/>
          </w:tcPr>
          <w:p w14:paraId="7320C98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Document R</w:t>
            </w:r>
          </w:p>
        </w:tc>
        <w:tc>
          <w:tcPr>
            <w:tcW w:w="0" w:type="auto"/>
            <w:tcMar>
              <w:top w:w="150" w:type="dxa"/>
              <w:left w:w="240" w:type="dxa"/>
              <w:bottom w:w="150" w:type="dxa"/>
              <w:right w:w="0" w:type="dxa"/>
            </w:tcMar>
            <w:vAlign w:val="center"/>
            <w:hideMark/>
          </w:tcPr>
          <w:p w14:paraId="4BE097F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Safeguarding, fraud and investigative controls</w:t>
            </w:r>
          </w:p>
        </w:tc>
      </w:tr>
      <w:tr w:rsidR="00DC151E" w:rsidRPr="00DC151E" w14:paraId="33F3F7A3" w14:textId="77777777" w:rsidTr="00DC151E">
        <w:tc>
          <w:tcPr>
            <w:tcW w:w="0" w:type="auto"/>
            <w:tcMar>
              <w:top w:w="150" w:type="dxa"/>
              <w:left w:w="0" w:type="dxa"/>
              <w:bottom w:w="150" w:type="dxa"/>
              <w:right w:w="240" w:type="dxa"/>
            </w:tcMar>
            <w:vAlign w:val="center"/>
            <w:hideMark/>
          </w:tcPr>
          <w:p w14:paraId="0E729F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B</w:t>
            </w:r>
          </w:p>
        </w:tc>
        <w:tc>
          <w:tcPr>
            <w:tcW w:w="0" w:type="auto"/>
            <w:tcMar>
              <w:top w:w="150" w:type="dxa"/>
              <w:left w:w="240" w:type="dxa"/>
              <w:bottom w:w="150" w:type="dxa"/>
              <w:right w:w="0" w:type="dxa"/>
            </w:tcMar>
            <w:vAlign w:val="center"/>
            <w:hideMark/>
          </w:tcPr>
          <w:p w14:paraId="5E4C66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Governance authority and founder accountability</w:t>
            </w:r>
          </w:p>
        </w:tc>
      </w:tr>
      <w:tr w:rsidR="00DC151E" w:rsidRPr="00DC151E" w14:paraId="410A8F16" w14:textId="77777777" w:rsidTr="00DC151E">
        <w:tc>
          <w:tcPr>
            <w:tcW w:w="0" w:type="auto"/>
            <w:tcMar>
              <w:top w:w="150" w:type="dxa"/>
              <w:left w:w="0" w:type="dxa"/>
              <w:bottom w:w="150" w:type="dxa"/>
              <w:right w:w="240" w:type="dxa"/>
            </w:tcMar>
            <w:vAlign w:val="center"/>
            <w:hideMark/>
          </w:tcPr>
          <w:p w14:paraId="316FE5C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G</w:t>
            </w:r>
          </w:p>
        </w:tc>
        <w:tc>
          <w:tcPr>
            <w:tcW w:w="0" w:type="auto"/>
            <w:tcMar>
              <w:top w:w="150" w:type="dxa"/>
              <w:left w:w="240" w:type="dxa"/>
              <w:bottom w:w="150" w:type="dxa"/>
              <w:right w:w="0" w:type="dxa"/>
            </w:tcMar>
            <w:vAlign w:val="center"/>
            <w:hideMark/>
          </w:tcPr>
          <w:p w14:paraId="2CCFF5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Crisis and emergency response integration</w:t>
            </w:r>
          </w:p>
        </w:tc>
      </w:tr>
      <w:tr w:rsidR="00DC151E" w:rsidRPr="00DC151E" w14:paraId="387B9C3D" w14:textId="77777777" w:rsidTr="00DC151E">
        <w:tc>
          <w:tcPr>
            <w:tcW w:w="0" w:type="auto"/>
            <w:tcMar>
              <w:top w:w="150" w:type="dxa"/>
              <w:left w:w="0" w:type="dxa"/>
              <w:bottom w:w="150" w:type="dxa"/>
              <w:right w:w="240" w:type="dxa"/>
            </w:tcMar>
            <w:vAlign w:val="center"/>
            <w:hideMark/>
          </w:tcPr>
          <w:p w14:paraId="4D20196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H</w:t>
            </w:r>
          </w:p>
        </w:tc>
        <w:tc>
          <w:tcPr>
            <w:tcW w:w="0" w:type="auto"/>
            <w:tcMar>
              <w:top w:w="150" w:type="dxa"/>
              <w:left w:w="240" w:type="dxa"/>
              <w:bottom w:w="150" w:type="dxa"/>
              <w:right w:w="0" w:type="dxa"/>
            </w:tcMar>
            <w:vAlign w:val="center"/>
            <w:hideMark/>
          </w:tcPr>
          <w:p w14:paraId="637C740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Business continuity risk assessment</w:t>
            </w:r>
          </w:p>
        </w:tc>
      </w:tr>
      <w:tr w:rsidR="00DC151E" w:rsidRPr="00DC151E" w14:paraId="0F477587" w14:textId="77777777" w:rsidTr="00DC151E">
        <w:tc>
          <w:tcPr>
            <w:tcW w:w="0" w:type="auto"/>
            <w:tcMar>
              <w:top w:w="150" w:type="dxa"/>
              <w:left w:w="0" w:type="dxa"/>
              <w:bottom w:w="150" w:type="dxa"/>
              <w:right w:w="240" w:type="dxa"/>
            </w:tcMar>
            <w:vAlign w:val="center"/>
            <w:hideMark/>
          </w:tcPr>
          <w:p w14:paraId="7925A16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I</w:t>
            </w:r>
          </w:p>
        </w:tc>
        <w:tc>
          <w:tcPr>
            <w:tcW w:w="0" w:type="auto"/>
            <w:tcMar>
              <w:top w:w="150" w:type="dxa"/>
              <w:left w:w="240" w:type="dxa"/>
              <w:bottom w:w="150" w:type="dxa"/>
              <w:right w:w="0" w:type="dxa"/>
            </w:tcMar>
            <w:vAlign w:val="center"/>
            <w:hideMark/>
          </w:tcPr>
          <w:p w14:paraId="33AD028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Cybersecurity and information security obligations</w:t>
            </w:r>
          </w:p>
        </w:tc>
      </w:tr>
      <w:tr w:rsidR="00DC151E" w:rsidRPr="00DC151E" w14:paraId="376E98F8" w14:textId="77777777" w:rsidTr="00DC151E">
        <w:tc>
          <w:tcPr>
            <w:tcW w:w="0" w:type="auto"/>
            <w:tcMar>
              <w:top w:w="150" w:type="dxa"/>
              <w:left w:w="0" w:type="dxa"/>
              <w:bottom w:w="150" w:type="dxa"/>
              <w:right w:w="240" w:type="dxa"/>
            </w:tcMar>
            <w:vAlign w:val="center"/>
            <w:hideMark/>
          </w:tcPr>
          <w:p w14:paraId="4374662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P</w:t>
            </w:r>
          </w:p>
        </w:tc>
        <w:tc>
          <w:tcPr>
            <w:tcW w:w="0" w:type="auto"/>
            <w:tcMar>
              <w:top w:w="150" w:type="dxa"/>
              <w:left w:w="240" w:type="dxa"/>
              <w:bottom w:w="150" w:type="dxa"/>
              <w:right w:w="0" w:type="dxa"/>
            </w:tcMar>
            <w:vAlign w:val="center"/>
            <w:hideMark/>
          </w:tcPr>
          <w:p w14:paraId="637FC32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risk controls, payment architecture</w:t>
            </w:r>
          </w:p>
        </w:tc>
      </w:tr>
      <w:tr w:rsidR="00DC151E" w:rsidRPr="00DC151E" w14:paraId="098433D5" w14:textId="77777777" w:rsidTr="00DC151E">
        <w:tc>
          <w:tcPr>
            <w:tcW w:w="0" w:type="auto"/>
            <w:tcMar>
              <w:top w:w="150" w:type="dxa"/>
              <w:left w:w="0" w:type="dxa"/>
              <w:bottom w:w="150" w:type="dxa"/>
              <w:right w:w="240" w:type="dxa"/>
            </w:tcMar>
            <w:vAlign w:val="center"/>
            <w:hideMark/>
          </w:tcPr>
          <w:p w14:paraId="28EF27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Documents S-U</w:t>
            </w:r>
          </w:p>
        </w:tc>
        <w:tc>
          <w:tcPr>
            <w:tcW w:w="0" w:type="auto"/>
            <w:tcMar>
              <w:top w:w="150" w:type="dxa"/>
              <w:left w:w="240" w:type="dxa"/>
              <w:bottom w:w="150" w:type="dxa"/>
              <w:right w:w="0" w:type="dxa"/>
            </w:tcMar>
            <w:vAlign w:val="center"/>
            <w:hideMark/>
          </w:tcPr>
          <w:p w14:paraId="79D8B42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Business rules for compliance enforcement</w:t>
            </w:r>
          </w:p>
        </w:tc>
      </w:tr>
      <w:tr w:rsidR="00DC151E" w:rsidRPr="00DC151E" w14:paraId="0184543C" w14:textId="77777777" w:rsidTr="00DC151E">
        <w:tc>
          <w:tcPr>
            <w:tcW w:w="0" w:type="auto"/>
            <w:tcMar>
              <w:top w:w="150" w:type="dxa"/>
              <w:left w:w="0" w:type="dxa"/>
              <w:bottom w:w="150" w:type="dxa"/>
              <w:right w:w="240" w:type="dxa"/>
            </w:tcMar>
            <w:vAlign w:val="center"/>
            <w:hideMark/>
          </w:tcPr>
          <w:p w14:paraId="2FC5290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Documents V-X</w:t>
            </w:r>
          </w:p>
        </w:tc>
        <w:tc>
          <w:tcPr>
            <w:tcW w:w="0" w:type="auto"/>
            <w:tcMar>
              <w:top w:w="150" w:type="dxa"/>
              <w:left w:w="240" w:type="dxa"/>
              <w:bottom w:w="150" w:type="dxa"/>
              <w:right w:w="0" w:type="dxa"/>
            </w:tcMar>
            <w:vAlign w:val="center"/>
            <w:hideMark/>
          </w:tcPr>
          <w:p w14:paraId="39C2CEC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and risk data structures</w:t>
            </w:r>
          </w:p>
        </w:tc>
      </w:tr>
      <w:tr w:rsidR="00DC151E" w:rsidRPr="00DC151E" w14:paraId="154DDA4A" w14:textId="77777777" w:rsidTr="00DC151E">
        <w:tc>
          <w:tcPr>
            <w:tcW w:w="0" w:type="auto"/>
            <w:tcMar>
              <w:top w:w="150" w:type="dxa"/>
              <w:left w:w="0" w:type="dxa"/>
              <w:bottom w:w="150" w:type="dxa"/>
              <w:right w:w="240" w:type="dxa"/>
            </w:tcMar>
            <w:vAlign w:val="center"/>
            <w:hideMark/>
          </w:tcPr>
          <w:p w14:paraId="4CA0396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Z1</w:t>
            </w:r>
          </w:p>
        </w:tc>
        <w:tc>
          <w:tcPr>
            <w:tcW w:w="0" w:type="auto"/>
            <w:tcMar>
              <w:top w:w="150" w:type="dxa"/>
              <w:left w:w="240" w:type="dxa"/>
              <w:bottom w:w="150" w:type="dxa"/>
              <w:right w:w="0" w:type="dxa"/>
            </w:tcMar>
            <w:vAlign w:val="center"/>
            <w:hideMark/>
          </w:tcPr>
          <w:p w14:paraId="39C6A8F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Disaster recovery implementation</w:t>
            </w:r>
          </w:p>
        </w:tc>
      </w:tr>
      <w:tr w:rsidR="00DC151E" w:rsidRPr="00DC151E" w14:paraId="76F4FDAF" w14:textId="77777777" w:rsidTr="00DC151E">
        <w:tc>
          <w:tcPr>
            <w:tcW w:w="0" w:type="auto"/>
            <w:tcMar>
              <w:top w:w="150" w:type="dxa"/>
              <w:left w:w="0" w:type="dxa"/>
              <w:bottom w:w="150" w:type="dxa"/>
              <w:right w:w="240" w:type="dxa"/>
            </w:tcMar>
            <w:vAlign w:val="center"/>
            <w:hideMark/>
          </w:tcPr>
          <w:p w14:paraId="66BBFD5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54F2856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Access security controls</w:t>
            </w:r>
          </w:p>
        </w:tc>
      </w:tr>
    </w:tbl>
    <w:p w14:paraId="2FB51C0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Boundary Note:</w:t>
      </w:r>
      <w:r w:rsidRPr="00DC151E">
        <w:rPr>
          <w:rFonts w:ascii="Times New Roman" w:eastAsia="Times New Roman" w:hAnsi="Times New Roman" w:cs="Times New Roman"/>
          <w:color w:val="0F1115"/>
          <w:sz w:val="24"/>
          <w:szCs w:val="24"/>
        </w:rPr>
        <w:t> Safeguarding risks (RSK-06) and fraud prevention controls are governed by Document R (Risk &amp; Safeguarding Architecture). Cybersecurity risks are governed by Document I (Information Security). Crisis risks are governed by Document H (Business Continuity). This document focuses on enterprise, financial, compliance, and operational risks.</w:t>
      </w:r>
    </w:p>
    <w:p w14:paraId="520149A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No operational control may be implemented unless traceable to this document, A-019, Document O, Document N, Document L, or Document R.</w:t>
      </w:r>
    </w:p>
    <w:p w14:paraId="16746BD5"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0B5B5CE2">
          <v:rect id="_x0000_i1096" style="width:0;height:.75pt" o:hralign="center" o:hrstd="t" o:hr="t" fillcolor="#a0a0a0" stroked="f"/>
        </w:pict>
      </w:r>
    </w:p>
    <w:p w14:paraId="0B599922"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 ENTERPRISE RISK GOVERNANCE FRAMEWORK</w:t>
      </w:r>
    </w:p>
    <w:p w14:paraId="07545D2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Q1.1 Risk Governance Model</w:t>
      </w:r>
    </w:p>
    <w:p w14:paraId="4A869D0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Golden Wings adopts a </w:t>
      </w:r>
      <w:r w:rsidRPr="00DC151E">
        <w:rPr>
          <w:rFonts w:ascii="Times New Roman" w:eastAsia="Times New Roman" w:hAnsi="Times New Roman" w:cs="Times New Roman"/>
          <w:b/>
          <w:bCs/>
          <w:color w:val="0F1115"/>
          <w:sz w:val="24"/>
          <w:szCs w:val="24"/>
        </w:rPr>
        <w:t>Three-Line Accountability Model</w:t>
      </w:r>
      <w:r w:rsidRPr="00DC151E">
        <w:rPr>
          <w:rFonts w:ascii="Times New Roman" w:eastAsia="Times New Roman" w:hAnsi="Times New Roman" w:cs="Times New Roman"/>
          <w:color w:val="0F1115"/>
          <w:sz w:val="24"/>
          <w:szCs w:val="24"/>
        </w:rPr>
        <w:t>.</w:t>
      </w:r>
    </w:p>
    <w:p w14:paraId="2942D2B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lastRenderedPageBreak/>
        <w:t>Line 1 — Operational Ownership</w:t>
      </w:r>
    </w:p>
    <w:p w14:paraId="039965C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Responsible for:</w:t>
      </w:r>
    </w:p>
    <w:p w14:paraId="2EE36EB2" w14:textId="77777777" w:rsidR="00DC151E" w:rsidRPr="00DC151E" w:rsidRDefault="00DC151E" w:rsidP="00D75B28">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Identifying risks</w:t>
      </w:r>
    </w:p>
    <w:p w14:paraId="661A7ADA" w14:textId="77777777" w:rsidR="00DC151E" w:rsidRPr="00DC151E" w:rsidRDefault="00DC151E" w:rsidP="00D75B28">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Executing controls</w:t>
      </w:r>
    </w:p>
    <w:p w14:paraId="20E7F562" w14:textId="77777777" w:rsidR="00DC151E" w:rsidRPr="00DC151E" w:rsidRDefault="00DC151E" w:rsidP="00D75B28">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Reporting incidents</w:t>
      </w:r>
    </w:p>
    <w:p w14:paraId="7DBD7190" w14:textId="77777777" w:rsidR="00DC151E" w:rsidRPr="00DC151E" w:rsidRDefault="00DC151E" w:rsidP="00D75B28">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Maintaining evidence</w:t>
      </w:r>
    </w:p>
    <w:p w14:paraId="67BA8DA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Operations Lead, Relationship Managers, Programme Coordinators, Finance Team, Technology Team</w:t>
      </w:r>
    </w:p>
    <w:p w14:paraId="7AD9590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Line 2 — Risk &amp; Compliance Oversight</w:t>
      </w:r>
    </w:p>
    <w:p w14:paraId="7F39F43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Responsible for:</w:t>
      </w:r>
    </w:p>
    <w:p w14:paraId="6D5B5160" w14:textId="77777777" w:rsidR="00DC151E" w:rsidRPr="00DC151E" w:rsidRDefault="00DC151E" w:rsidP="00D75B28">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Monitoring control effectiveness</w:t>
      </w:r>
    </w:p>
    <w:p w14:paraId="634DB6E6" w14:textId="77777777" w:rsidR="00DC151E" w:rsidRPr="00DC151E" w:rsidRDefault="00DC151E" w:rsidP="00D75B28">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Compliance review</w:t>
      </w:r>
    </w:p>
    <w:p w14:paraId="376E8C77" w14:textId="77777777" w:rsidR="00DC151E" w:rsidRPr="00DC151E" w:rsidRDefault="00DC151E" w:rsidP="00D75B28">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Risk assessment</w:t>
      </w:r>
    </w:p>
    <w:p w14:paraId="270F9530" w14:textId="77777777" w:rsidR="00DC151E" w:rsidRPr="00DC151E" w:rsidRDefault="00DC151E" w:rsidP="00D75B28">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Corrective action oversight</w:t>
      </w:r>
    </w:p>
    <w:p w14:paraId="1BDB11C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COO, Founder Board, Compliance Officers, Safeguarding Chair</w:t>
      </w:r>
    </w:p>
    <w:p w14:paraId="3E44DF3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Line 3 — Independent Assurance</w:t>
      </w:r>
    </w:p>
    <w:p w14:paraId="73354E5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Responsible for:</w:t>
      </w:r>
    </w:p>
    <w:p w14:paraId="5F0AA935" w14:textId="77777777" w:rsidR="00DC151E" w:rsidRPr="00DC151E" w:rsidRDefault="00DC151E" w:rsidP="00D75B28">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Internal audit</w:t>
      </w:r>
    </w:p>
    <w:p w14:paraId="370A3530" w14:textId="77777777" w:rsidR="00DC151E" w:rsidRPr="00DC151E" w:rsidRDefault="00DC151E" w:rsidP="00D75B28">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External audit</w:t>
      </w:r>
    </w:p>
    <w:p w14:paraId="1DA75199" w14:textId="77777777" w:rsidR="00DC151E" w:rsidRPr="00DC151E" w:rsidRDefault="00DC151E" w:rsidP="00D75B28">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Independent review</w:t>
      </w:r>
    </w:p>
    <w:p w14:paraId="36F22849" w14:textId="77777777" w:rsidR="00DC151E" w:rsidRPr="00DC151E" w:rsidRDefault="00DC151E" w:rsidP="00D75B28">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Effectiveness testing</w:t>
      </w:r>
    </w:p>
    <w:p w14:paraId="030039D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External Auditors, Independent Reviewers, Legal Advisors</w:t>
      </w:r>
    </w:p>
    <w:p w14:paraId="3AB86F6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Q1.2 Risk Ownership Requirement</w:t>
      </w:r>
    </w:p>
    <w:p w14:paraId="5095E0D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Every risk shall contain:</w:t>
      </w:r>
    </w:p>
    <w:tbl>
      <w:tblPr>
        <w:tblW w:w="11280" w:type="dxa"/>
        <w:tblCellMar>
          <w:top w:w="15" w:type="dxa"/>
          <w:left w:w="15" w:type="dxa"/>
          <w:bottom w:w="15" w:type="dxa"/>
          <w:right w:w="15" w:type="dxa"/>
        </w:tblCellMar>
        <w:tblLook w:val="04A0" w:firstRow="1" w:lastRow="0" w:firstColumn="1" w:lastColumn="0" w:noHBand="0" w:noVBand="1"/>
      </w:tblPr>
      <w:tblGrid>
        <w:gridCol w:w="6110"/>
        <w:gridCol w:w="5170"/>
      </w:tblGrid>
      <w:tr w:rsidR="00DC151E" w:rsidRPr="00DC151E" w14:paraId="7B7D4A33" w14:textId="77777777" w:rsidTr="00DC151E">
        <w:trPr>
          <w:tblHeader/>
        </w:trPr>
        <w:tc>
          <w:tcPr>
            <w:tcW w:w="0" w:type="auto"/>
            <w:tcBorders>
              <w:top w:val="nil"/>
            </w:tcBorders>
            <w:tcMar>
              <w:top w:w="150" w:type="dxa"/>
              <w:left w:w="0" w:type="dxa"/>
              <w:bottom w:w="150" w:type="dxa"/>
              <w:right w:w="240" w:type="dxa"/>
            </w:tcMar>
            <w:vAlign w:val="center"/>
            <w:hideMark/>
          </w:tcPr>
          <w:p w14:paraId="20E05C1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A39EE7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Requirement</w:t>
            </w:r>
          </w:p>
        </w:tc>
      </w:tr>
      <w:tr w:rsidR="00DC151E" w:rsidRPr="00DC151E" w14:paraId="10B3C48B" w14:textId="77777777" w:rsidTr="00DC151E">
        <w:tc>
          <w:tcPr>
            <w:tcW w:w="0" w:type="auto"/>
            <w:tcMar>
              <w:top w:w="150" w:type="dxa"/>
              <w:left w:w="0" w:type="dxa"/>
              <w:bottom w:w="150" w:type="dxa"/>
              <w:right w:w="240" w:type="dxa"/>
            </w:tcMar>
            <w:vAlign w:val="center"/>
            <w:hideMark/>
          </w:tcPr>
          <w:p w14:paraId="10948E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2E3DB77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7A799B33" w14:textId="77777777" w:rsidTr="00DC151E">
        <w:tc>
          <w:tcPr>
            <w:tcW w:w="0" w:type="auto"/>
            <w:tcMar>
              <w:top w:w="150" w:type="dxa"/>
              <w:left w:w="0" w:type="dxa"/>
              <w:bottom w:w="150" w:type="dxa"/>
              <w:right w:w="240" w:type="dxa"/>
            </w:tcMar>
            <w:vAlign w:val="center"/>
            <w:hideMark/>
          </w:tcPr>
          <w:p w14:paraId="5B87D57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Owner</w:t>
            </w:r>
          </w:p>
        </w:tc>
        <w:tc>
          <w:tcPr>
            <w:tcW w:w="0" w:type="auto"/>
            <w:tcMar>
              <w:top w:w="150" w:type="dxa"/>
              <w:left w:w="240" w:type="dxa"/>
              <w:bottom w:w="150" w:type="dxa"/>
              <w:right w:w="0" w:type="dxa"/>
            </w:tcMar>
            <w:vAlign w:val="center"/>
            <w:hideMark/>
          </w:tcPr>
          <w:p w14:paraId="0514652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6C1EB2B6" w14:textId="77777777" w:rsidTr="00DC151E">
        <w:tc>
          <w:tcPr>
            <w:tcW w:w="0" w:type="auto"/>
            <w:tcMar>
              <w:top w:w="150" w:type="dxa"/>
              <w:left w:w="0" w:type="dxa"/>
              <w:bottom w:w="150" w:type="dxa"/>
              <w:right w:w="240" w:type="dxa"/>
            </w:tcMar>
            <w:vAlign w:val="center"/>
            <w:hideMark/>
          </w:tcPr>
          <w:p w14:paraId="2643F46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Owner</w:t>
            </w:r>
          </w:p>
        </w:tc>
        <w:tc>
          <w:tcPr>
            <w:tcW w:w="0" w:type="auto"/>
            <w:tcMar>
              <w:top w:w="150" w:type="dxa"/>
              <w:left w:w="240" w:type="dxa"/>
              <w:bottom w:w="150" w:type="dxa"/>
              <w:right w:w="0" w:type="dxa"/>
            </w:tcMar>
            <w:vAlign w:val="center"/>
            <w:hideMark/>
          </w:tcPr>
          <w:p w14:paraId="1803FD7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60F7273A" w14:textId="77777777" w:rsidTr="00DC151E">
        <w:tc>
          <w:tcPr>
            <w:tcW w:w="0" w:type="auto"/>
            <w:tcMar>
              <w:top w:w="150" w:type="dxa"/>
              <w:left w:w="0" w:type="dxa"/>
              <w:bottom w:w="150" w:type="dxa"/>
              <w:right w:w="240" w:type="dxa"/>
            </w:tcMar>
            <w:vAlign w:val="center"/>
            <w:hideMark/>
          </w:tcPr>
          <w:p w14:paraId="70BAE81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Review Frequency</w:t>
            </w:r>
          </w:p>
        </w:tc>
        <w:tc>
          <w:tcPr>
            <w:tcW w:w="0" w:type="auto"/>
            <w:tcMar>
              <w:top w:w="150" w:type="dxa"/>
              <w:left w:w="240" w:type="dxa"/>
              <w:bottom w:w="150" w:type="dxa"/>
              <w:right w:w="0" w:type="dxa"/>
            </w:tcMar>
            <w:vAlign w:val="center"/>
            <w:hideMark/>
          </w:tcPr>
          <w:p w14:paraId="4D6619C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1AA110C9" w14:textId="77777777" w:rsidTr="00DC151E">
        <w:tc>
          <w:tcPr>
            <w:tcW w:w="0" w:type="auto"/>
            <w:tcMar>
              <w:top w:w="150" w:type="dxa"/>
              <w:left w:w="0" w:type="dxa"/>
              <w:bottom w:w="150" w:type="dxa"/>
              <w:right w:w="240" w:type="dxa"/>
            </w:tcMar>
            <w:vAlign w:val="center"/>
            <w:hideMark/>
          </w:tcPr>
          <w:p w14:paraId="04A8D0A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Rating</w:t>
            </w:r>
          </w:p>
        </w:tc>
        <w:tc>
          <w:tcPr>
            <w:tcW w:w="0" w:type="auto"/>
            <w:tcMar>
              <w:top w:w="150" w:type="dxa"/>
              <w:left w:w="240" w:type="dxa"/>
              <w:bottom w:w="150" w:type="dxa"/>
              <w:right w:w="0" w:type="dxa"/>
            </w:tcMar>
            <w:vAlign w:val="center"/>
            <w:hideMark/>
          </w:tcPr>
          <w:p w14:paraId="5B59AF2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571CC74F" w14:textId="77777777" w:rsidTr="00DC151E">
        <w:tc>
          <w:tcPr>
            <w:tcW w:w="0" w:type="auto"/>
            <w:tcMar>
              <w:top w:w="150" w:type="dxa"/>
              <w:left w:w="0" w:type="dxa"/>
              <w:bottom w:w="150" w:type="dxa"/>
              <w:right w:w="240" w:type="dxa"/>
            </w:tcMar>
            <w:vAlign w:val="center"/>
            <w:hideMark/>
          </w:tcPr>
          <w:p w14:paraId="300DA98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Mitigation Plan</w:t>
            </w:r>
          </w:p>
        </w:tc>
        <w:tc>
          <w:tcPr>
            <w:tcW w:w="0" w:type="auto"/>
            <w:tcMar>
              <w:top w:w="150" w:type="dxa"/>
              <w:left w:w="240" w:type="dxa"/>
              <w:bottom w:w="150" w:type="dxa"/>
              <w:right w:w="0" w:type="dxa"/>
            </w:tcMar>
            <w:vAlign w:val="center"/>
            <w:hideMark/>
          </w:tcPr>
          <w:p w14:paraId="172DE7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bl>
    <w:p w14:paraId="0617132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No risk may exist without an assigned owner.</w:t>
      </w:r>
    </w:p>
    <w:p w14:paraId="3E46261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Q1.3 Risk Accountability Hierarchy</w:t>
      </w:r>
    </w:p>
    <w:tbl>
      <w:tblPr>
        <w:tblW w:w="11280" w:type="dxa"/>
        <w:tblCellMar>
          <w:top w:w="15" w:type="dxa"/>
          <w:left w:w="15" w:type="dxa"/>
          <w:bottom w:w="15" w:type="dxa"/>
          <w:right w:w="15" w:type="dxa"/>
        </w:tblCellMar>
        <w:tblLook w:val="04A0" w:firstRow="1" w:lastRow="0" w:firstColumn="1" w:lastColumn="0" w:noHBand="0" w:noVBand="1"/>
      </w:tblPr>
      <w:tblGrid>
        <w:gridCol w:w="4956"/>
        <w:gridCol w:w="6324"/>
      </w:tblGrid>
      <w:tr w:rsidR="00DC151E" w:rsidRPr="00DC151E" w14:paraId="26753199" w14:textId="77777777" w:rsidTr="00DC151E">
        <w:trPr>
          <w:tblHeader/>
        </w:trPr>
        <w:tc>
          <w:tcPr>
            <w:tcW w:w="0" w:type="auto"/>
            <w:tcBorders>
              <w:top w:val="nil"/>
            </w:tcBorders>
            <w:tcMar>
              <w:top w:w="150" w:type="dxa"/>
              <w:left w:w="0" w:type="dxa"/>
              <w:bottom w:w="150" w:type="dxa"/>
              <w:right w:w="240" w:type="dxa"/>
            </w:tcMar>
            <w:vAlign w:val="center"/>
            <w:hideMark/>
          </w:tcPr>
          <w:p w14:paraId="242F39C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42C8A52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Authority</w:t>
            </w:r>
          </w:p>
        </w:tc>
      </w:tr>
      <w:tr w:rsidR="00DC151E" w:rsidRPr="00DC151E" w14:paraId="2CBC2C81" w14:textId="77777777" w:rsidTr="00DC151E">
        <w:tc>
          <w:tcPr>
            <w:tcW w:w="0" w:type="auto"/>
            <w:tcMar>
              <w:top w:w="150" w:type="dxa"/>
              <w:left w:w="0" w:type="dxa"/>
              <w:bottom w:w="150" w:type="dxa"/>
              <w:right w:w="240" w:type="dxa"/>
            </w:tcMar>
            <w:vAlign w:val="center"/>
            <w:hideMark/>
          </w:tcPr>
          <w:p w14:paraId="78FC7F4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Operational Risk</w:t>
            </w:r>
          </w:p>
        </w:tc>
        <w:tc>
          <w:tcPr>
            <w:tcW w:w="0" w:type="auto"/>
            <w:tcMar>
              <w:top w:w="150" w:type="dxa"/>
              <w:left w:w="240" w:type="dxa"/>
              <w:bottom w:w="150" w:type="dxa"/>
              <w:right w:w="0" w:type="dxa"/>
            </w:tcMar>
            <w:vAlign w:val="center"/>
            <w:hideMark/>
          </w:tcPr>
          <w:p w14:paraId="09AC296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Operations Lead</w:t>
            </w:r>
          </w:p>
        </w:tc>
      </w:tr>
      <w:tr w:rsidR="00DC151E" w:rsidRPr="00DC151E" w14:paraId="68F2F95F" w14:textId="77777777" w:rsidTr="00DC151E">
        <w:tc>
          <w:tcPr>
            <w:tcW w:w="0" w:type="auto"/>
            <w:tcMar>
              <w:top w:w="150" w:type="dxa"/>
              <w:left w:w="0" w:type="dxa"/>
              <w:bottom w:w="150" w:type="dxa"/>
              <w:right w:w="240" w:type="dxa"/>
            </w:tcMar>
            <w:vAlign w:val="center"/>
            <w:hideMark/>
          </w:tcPr>
          <w:p w14:paraId="4A04288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Programme Risk</w:t>
            </w:r>
          </w:p>
        </w:tc>
        <w:tc>
          <w:tcPr>
            <w:tcW w:w="0" w:type="auto"/>
            <w:tcMar>
              <w:top w:w="150" w:type="dxa"/>
              <w:left w:w="240" w:type="dxa"/>
              <w:bottom w:w="150" w:type="dxa"/>
              <w:right w:w="0" w:type="dxa"/>
            </w:tcMar>
            <w:vAlign w:val="center"/>
            <w:hideMark/>
          </w:tcPr>
          <w:p w14:paraId="1C93B0D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Programme Coordinator</w:t>
            </w:r>
          </w:p>
        </w:tc>
      </w:tr>
      <w:tr w:rsidR="00DC151E" w:rsidRPr="00DC151E" w14:paraId="7956195B" w14:textId="77777777" w:rsidTr="00DC151E">
        <w:tc>
          <w:tcPr>
            <w:tcW w:w="0" w:type="auto"/>
            <w:tcMar>
              <w:top w:w="150" w:type="dxa"/>
              <w:left w:w="0" w:type="dxa"/>
              <w:bottom w:w="150" w:type="dxa"/>
              <w:right w:w="240" w:type="dxa"/>
            </w:tcMar>
            <w:vAlign w:val="center"/>
            <w:hideMark/>
          </w:tcPr>
          <w:p w14:paraId="4C559B3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Client Risk</w:t>
            </w:r>
          </w:p>
        </w:tc>
        <w:tc>
          <w:tcPr>
            <w:tcW w:w="0" w:type="auto"/>
            <w:tcMar>
              <w:top w:w="150" w:type="dxa"/>
              <w:left w:w="240" w:type="dxa"/>
              <w:bottom w:w="150" w:type="dxa"/>
              <w:right w:w="0" w:type="dxa"/>
            </w:tcMar>
            <w:vAlign w:val="center"/>
            <w:hideMark/>
          </w:tcPr>
          <w:p w14:paraId="0B3131F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Relationship Manager</w:t>
            </w:r>
          </w:p>
        </w:tc>
      </w:tr>
      <w:tr w:rsidR="00DC151E" w:rsidRPr="00DC151E" w14:paraId="60BF7790" w14:textId="77777777" w:rsidTr="00DC151E">
        <w:tc>
          <w:tcPr>
            <w:tcW w:w="0" w:type="auto"/>
            <w:tcMar>
              <w:top w:w="150" w:type="dxa"/>
              <w:left w:w="0" w:type="dxa"/>
              <w:bottom w:w="150" w:type="dxa"/>
              <w:right w:w="240" w:type="dxa"/>
            </w:tcMar>
            <w:vAlign w:val="center"/>
            <w:hideMark/>
          </w:tcPr>
          <w:p w14:paraId="7717AF5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Risk</w:t>
            </w:r>
          </w:p>
        </w:tc>
        <w:tc>
          <w:tcPr>
            <w:tcW w:w="0" w:type="auto"/>
            <w:tcMar>
              <w:top w:w="150" w:type="dxa"/>
              <w:left w:w="240" w:type="dxa"/>
              <w:bottom w:w="150" w:type="dxa"/>
              <w:right w:w="0" w:type="dxa"/>
            </w:tcMar>
            <w:vAlign w:val="center"/>
            <w:hideMark/>
          </w:tcPr>
          <w:p w14:paraId="62AEA36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Finance Lead</w:t>
            </w:r>
          </w:p>
        </w:tc>
      </w:tr>
      <w:tr w:rsidR="00DC151E" w:rsidRPr="00DC151E" w14:paraId="25EFF55F" w14:textId="77777777" w:rsidTr="00DC151E">
        <w:tc>
          <w:tcPr>
            <w:tcW w:w="0" w:type="auto"/>
            <w:tcMar>
              <w:top w:w="150" w:type="dxa"/>
              <w:left w:w="0" w:type="dxa"/>
              <w:bottom w:w="150" w:type="dxa"/>
              <w:right w:w="240" w:type="dxa"/>
            </w:tcMar>
            <w:vAlign w:val="center"/>
            <w:hideMark/>
          </w:tcPr>
          <w:p w14:paraId="2C5AC4A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Risk</w:t>
            </w:r>
          </w:p>
        </w:tc>
        <w:tc>
          <w:tcPr>
            <w:tcW w:w="0" w:type="auto"/>
            <w:tcMar>
              <w:top w:w="150" w:type="dxa"/>
              <w:left w:w="240" w:type="dxa"/>
              <w:bottom w:w="150" w:type="dxa"/>
              <w:right w:w="0" w:type="dxa"/>
            </w:tcMar>
            <w:vAlign w:val="center"/>
            <w:hideMark/>
          </w:tcPr>
          <w:p w14:paraId="3136FF6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2B9F1CC7" w14:textId="77777777" w:rsidTr="00DC151E">
        <w:tc>
          <w:tcPr>
            <w:tcW w:w="0" w:type="auto"/>
            <w:tcMar>
              <w:top w:w="150" w:type="dxa"/>
              <w:left w:w="0" w:type="dxa"/>
              <w:bottom w:w="150" w:type="dxa"/>
              <w:right w:w="240" w:type="dxa"/>
            </w:tcMar>
            <w:vAlign w:val="center"/>
            <w:hideMark/>
          </w:tcPr>
          <w:p w14:paraId="01A4FBC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Strategic Risk</w:t>
            </w:r>
          </w:p>
        </w:tc>
        <w:tc>
          <w:tcPr>
            <w:tcW w:w="0" w:type="auto"/>
            <w:tcMar>
              <w:top w:w="150" w:type="dxa"/>
              <w:left w:w="240" w:type="dxa"/>
              <w:bottom w:w="150" w:type="dxa"/>
              <w:right w:w="0" w:type="dxa"/>
            </w:tcMar>
            <w:vAlign w:val="center"/>
            <w:hideMark/>
          </w:tcPr>
          <w:p w14:paraId="315BD8F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Board</w:t>
            </w:r>
          </w:p>
        </w:tc>
      </w:tr>
      <w:tr w:rsidR="00DC151E" w:rsidRPr="00DC151E" w14:paraId="65BCFBF8" w14:textId="77777777" w:rsidTr="00DC151E">
        <w:tc>
          <w:tcPr>
            <w:tcW w:w="0" w:type="auto"/>
            <w:tcMar>
              <w:top w:w="150" w:type="dxa"/>
              <w:left w:w="0" w:type="dxa"/>
              <w:bottom w:w="150" w:type="dxa"/>
              <w:right w:w="240" w:type="dxa"/>
            </w:tcMar>
            <w:vAlign w:val="center"/>
            <w:hideMark/>
          </w:tcPr>
          <w:p w14:paraId="121FC13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Safeguarding Risk</w:t>
            </w:r>
          </w:p>
        </w:tc>
        <w:tc>
          <w:tcPr>
            <w:tcW w:w="0" w:type="auto"/>
            <w:tcMar>
              <w:top w:w="150" w:type="dxa"/>
              <w:left w:w="240" w:type="dxa"/>
              <w:bottom w:w="150" w:type="dxa"/>
              <w:right w:w="0" w:type="dxa"/>
            </w:tcMar>
            <w:vAlign w:val="center"/>
            <w:hideMark/>
          </w:tcPr>
          <w:p w14:paraId="6745398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Chair</w:t>
            </w:r>
          </w:p>
        </w:tc>
      </w:tr>
    </w:tbl>
    <w:p w14:paraId="1E1B4E4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Q1.4 Risk Review Frequency</w:t>
      </w:r>
    </w:p>
    <w:tbl>
      <w:tblPr>
        <w:tblW w:w="11280" w:type="dxa"/>
        <w:tblCellMar>
          <w:top w:w="15" w:type="dxa"/>
          <w:left w:w="15" w:type="dxa"/>
          <w:bottom w:w="15" w:type="dxa"/>
          <w:right w:w="15" w:type="dxa"/>
        </w:tblCellMar>
        <w:tblLook w:val="04A0" w:firstRow="1" w:lastRow="0" w:firstColumn="1" w:lastColumn="0" w:noHBand="0" w:noVBand="1"/>
      </w:tblPr>
      <w:tblGrid>
        <w:gridCol w:w="3710"/>
        <w:gridCol w:w="7570"/>
      </w:tblGrid>
      <w:tr w:rsidR="00DC151E" w:rsidRPr="00DC151E" w14:paraId="0F4B4C48" w14:textId="77777777" w:rsidTr="00DC151E">
        <w:trPr>
          <w:tblHeader/>
        </w:trPr>
        <w:tc>
          <w:tcPr>
            <w:tcW w:w="0" w:type="auto"/>
            <w:tcBorders>
              <w:top w:val="nil"/>
            </w:tcBorders>
            <w:tcMar>
              <w:top w:w="150" w:type="dxa"/>
              <w:left w:w="0" w:type="dxa"/>
              <w:bottom w:w="150" w:type="dxa"/>
              <w:right w:w="240" w:type="dxa"/>
            </w:tcMar>
            <w:vAlign w:val="center"/>
            <w:hideMark/>
          </w:tcPr>
          <w:p w14:paraId="1896FD4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Category</w:t>
            </w:r>
          </w:p>
        </w:tc>
        <w:tc>
          <w:tcPr>
            <w:tcW w:w="0" w:type="auto"/>
            <w:tcBorders>
              <w:top w:val="nil"/>
            </w:tcBorders>
            <w:tcMar>
              <w:top w:w="150" w:type="dxa"/>
              <w:left w:w="240" w:type="dxa"/>
              <w:bottom w:w="150" w:type="dxa"/>
              <w:right w:w="240" w:type="dxa"/>
            </w:tcMar>
            <w:vAlign w:val="center"/>
            <w:hideMark/>
          </w:tcPr>
          <w:p w14:paraId="737FF79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Minimum Review Frequency</w:t>
            </w:r>
          </w:p>
        </w:tc>
      </w:tr>
      <w:tr w:rsidR="00DC151E" w:rsidRPr="00DC151E" w14:paraId="0AE493DB" w14:textId="77777777" w:rsidTr="00DC151E">
        <w:tc>
          <w:tcPr>
            <w:tcW w:w="0" w:type="auto"/>
            <w:tcMar>
              <w:top w:w="150" w:type="dxa"/>
              <w:left w:w="0" w:type="dxa"/>
              <w:bottom w:w="150" w:type="dxa"/>
              <w:right w:w="240" w:type="dxa"/>
            </w:tcMar>
            <w:vAlign w:val="center"/>
            <w:hideMark/>
          </w:tcPr>
          <w:p w14:paraId="56BA1E9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3D33E4F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Monthly</w:t>
            </w:r>
          </w:p>
        </w:tc>
      </w:tr>
      <w:tr w:rsidR="00DC151E" w:rsidRPr="00DC151E" w14:paraId="0AF1E7E3" w14:textId="77777777" w:rsidTr="00DC151E">
        <w:tc>
          <w:tcPr>
            <w:tcW w:w="0" w:type="auto"/>
            <w:tcMar>
              <w:top w:w="150" w:type="dxa"/>
              <w:left w:w="0" w:type="dxa"/>
              <w:bottom w:w="150" w:type="dxa"/>
              <w:right w:w="240" w:type="dxa"/>
            </w:tcMar>
            <w:vAlign w:val="center"/>
            <w:hideMark/>
          </w:tcPr>
          <w:p w14:paraId="7E08F92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394AF04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Quarterly</w:t>
            </w:r>
          </w:p>
        </w:tc>
      </w:tr>
      <w:tr w:rsidR="00DC151E" w:rsidRPr="00DC151E" w14:paraId="5147223E" w14:textId="77777777" w:rsidTr="00DC151E">
        <w:tc>
          <w:tcPr>
            <w:tcW w:w="0" w:type="auto"/>
            <w:tcMar>
              <w:top w:w="150" w:type="dxa"/>
              <w:left w:w="0" w:type="dxa"/>
              <w:bottom w:w="150" w:type="dxa"/>
              <w:right w:w="240" w:type="dxa"/>
            </w:tcMar>
            <w:vAlign w:val="center"/>
            <w:hideMark/>
          </w:tcPr>
          <w:p w14:paraId="7D59932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706E44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Semi-Annual</w:t>
            </w:r>
          </w:p>
        </w:tc>
      </w:tr>
      <w:tr w:rsidR="00DC151E" w:rsidRPr="00DC151E" w14:paraId="73185EF3" w14:textId="77777777" w:rsidTr="00DC151E">
        <w:tc>
          <w:tcPr>
            <w:tcW w:w="0" w:type="auto"/>
            <w:tcMar>
              <w:top w:w="150" w:type="dxa"/>
              <w:left w:w="0" w:type="dxa"/>
              <w:bottom w:w="150" w:type="dxa"/>
              <w:right w:w="240" w:type="dxa"/>
            </w:tcMar>
            <w:vAlign w:val="center"/>
            <w:hideMark/>
          </w:tcPr>
          <w:p w14:paraId="30F9777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6D69135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Annual</w:t>
            </w:r>
          </w:p>
        </w:tc>
      </w:tr>
    </w:tbl>
    <w:p w14:paraId="08FF88D7"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Q1.5 Compliance &amp; Risk Committee</w:t>
      </w:r>
    </w:p>
    <w:p w14:paraId="4E315D9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Membership:</w:t>
      </w:r>
    </w:p>
    <w:p w14:paraId="56E17B78" w14:textId="77777777" w:rsidR="00DC151E" w:rsidRPr="00DC151E" w:rsidRDefault="00DC151E" w:rsidP="00D75B28">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COO</w:t>
      </w:r>
    </w:p>
    <w:p w14:paraId="234A9B37" w14:textId="77777777" w:rsidR="00DC151E" w:rsidRPr="00DC151E" w:rsidRDefault="00DC151E" w:rsidP="00D75B28">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Safeguarding Chair</w:t>
      </w:r>
    </w:p>
    <w:p w14:paraId="003140AF" w14:textId="77777777" w:rsidR="00DC151E" w:rsidRPr="00DC151E" w:rsidRDefault="00DC151E" w:rsidP="00D75B28">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Finance Lead</w:t>
      </w:r>
    </w:p>
    <w:p w14:paraId="7C8B39C9" w14:textId="77777777" w:rsidR="00DC151E" w:rsidRPr="00DC151E" w:rsidRDefault="00DC151E" w:rsidP="00D75B28">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IT Lead</w:t>
      </w:r>
    </w:p>
    <w:p w14:paraId="0434C76A" w14:textId="77777777" w:rsidR="00DC151E" w:rsidRPr="00DC151E" w:rsidRDefault="00DC151E" w:rsidP="00D75B28">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Legal Representative</w:t>
      </w:r>
    </w:p>
    <w:p w14:paraId="77D2E4E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Responsibilities:</w:t>
      </w:r>
    </w:p>
    <w:p w14:paraId="70A36E7E" w14:textId="77777777" w:rsidR="00DC151E" w:rsidRPr="00DC151E" w:rsidRDefault="00DC151E" w:rsidP="00D75B28">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Quarterly risk review</w:t>
      </w:r>
    </w:p>
    <w:p w14:paraId="48D2C133" w14:textId="77777777" w:rsidR="00DC151E" w:rsidRPr="00DC151E" w:rsidRDefault="00DC151E" w:rsidP="00D75B28">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Compliance oversight</w:t>
      </w:r>
    </w:p>
    <w:p w14:paraId="584A8AE2" w14:textId="77777777" w:rsidR="00DC151E" w:rsidRPr="00DC151E" w:rsidRDefault="00DC151E" w:rsidP="00D75B28">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Control failure review</w:t>
      </w:r>
    </w:p>
    <w:p w14:paraId="3EBED346" w14:textId="77777777" w:rsidR="00DC151E" w:rsidRPr="00DC151E" w:rsidRDefault="00DC151E" w:rsidP="00D75B28">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Escalation recommendations</w:t>
      </w:r>
    </w:p>
    <w:p w14:paraId="39BBEFB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Meeting frequency: Quarterly minimum.</w:t>
      </w:r>
    </w:p>
    <w:p w14:paraId="1B1C70E4" w14:textId="77777777" w:rsidR="00122838" w:rsidRPr="00122838" w:rsidRDefault="00122838" w:rsidP="00D75B28">
      <w:pPr>
        <w:shd w:val="clear" w:color="auto" w:fill="FFFFFF"/>
        <w:spacing w:after="0" w:line="240" w:lineRule="auto"/>
        <w:rPr>
          <w:rFonts w:ascii="Times New Roman" w:eastAsia="Times New Roman" w:hAnsi="Times New Roman" w:cs="Times New Roman"/>
          <w:b/>
          <w:bCs/>
          <w:color w:val="0F1115"/>
          <w:sz w:val="24"/>
          <w:szCs w:val="24"/>
        </w:rPr>
      </w:pPr>
      <w:r w:rsidRPr="00122838">
        <w:rPr>
          <w:rFonts w:ascii="Times New Roman" w:eastAsia="Times New Roman" w:hAnsi="Times New Roman" w:cs="Times New Roman"/>
          <w:b/>
          <w:bCs/>
          <w:color w:val="0F1115"/>
          <w:sz w:val="24"/>
          <w:szCs w:val="24"/>
        </w:rPr>
        <w:t>Q1.6 Risk Culture Assessment Framework</w:t>
      </w:r>
    </w:p>
    <w:p w14:paraId="2D239965"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Annual assessment required covering:</w:t>
      </w:r>
    </w:p>
    <w:p w14:paraId="49C084DE" w14:textId="77777777" w:rsidR="00122838" w:rsidRPr="00122838" w:rsidRDefault="00122838" w:rsidP="00D75B28">
      <w:pPr>
        <w:numPr>
          <w:ilvl w:val="0"/>
          <w:numId w:val="31"/>
        </w:num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 xml:space="preserve">escalation </w:t>
      </w:r>
      <w:proofErr w:type="spellStart"/>
      <w:r w:rsidRPr="00122838">
        <w:rPr>
          <w:rFonts w:ascii="Times New Roman" w:eastAsia="Times New Roman" w:hAnsi="Times New Roman" w:cs="Times New Roman"/>
          <w:sz w:val="24"/>
          <w:szCs w:val="24"/>
        </w:rPr>
        <w:t>behaviour</w:t>
      </w:r>
      <w:proofErr w:type="spellEnd"/>
      <w:r w:rsidRPr="00122838">
        <w:rPr>
          <w:rFonts w:ascii="Times New Roman" w:eastAsia="Times New Roman" w:hAnsi="Times New Roman" w:cs="Times New Roman"/>
          <w:sz w:val="24"/>
          <w:szCs w:val="24"/>
        </w:rPr>
        <w:t xml:space="preserve"> </w:t>
      </w:r>
    </w:p>
    <w:p w14:paraId="79B615EE" w14:textId="77777777" w:rsidR="00122838" w:rsidRPr="00122838" w:rsidRDefault="00122838" w:rsidP="00D75B28">
      <w:pPr>
        <w:numPr>
          <w:ilvl w:val="0"/>
          <w:numId w:val="31"/>
        </w:num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 xml:space="preserve">reporting timeliness </w:t>
      </w:r>
    </w:p>
    <w:p w14:paraId="59745122" w14:textId="77777777" w:rsidR="00122838" w:rsidRPr="00122838" w:rsidRDefault="00122838" w:rsidP="00D75B28">
      <w:pPr>
        <w:numPr>
          <w:ilvl w:val="0"/>
          <w:numId w:val="31"/>
        </w:num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 xml:space="preserve">control adherence </w:t>
      </w:r>
    </w:p>
    <w:p w14:paraId="5E5960FD" w14:textId="77777777" w:rsidR="00122838" w:rsidRPr="00122838" w:rsidRDefault="00122838" w:rsidP="00D75B28">
      <w:pPr>
        <w:numPr>
          <w:ilvl w:val="0"/>
          <w:numId w:val="31"/>
        </w:num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 xml:space="preserve">policy awareness </w:t>
      </w:r>
    </w:p>
    <w:p w14:paraId="25EAA95F" w14:textId="77777777" w:rsidR="00122838" w:rsidRPr="00122838" w:rsidRDefault="00122838" w:rsidP="00D75B28">
      <w:pPr>
        <w:numPr>
          <w:ilvl w:val="0"/>
          <w:numId w:val="31"/>
        </w:num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 xml:space="preserve">whistleblower confidence </w:t>
      </w:r>
    </w:p>
    <w:p w14:paraId="367064B9"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1129"/>
      </w:tblGrid>
      <w:tr w:rsidR="00122838" w:rsidRPr="00122838" w14:paraId="45E5571F" w14:textId="77777777" w:rsidTr="00122838">
        <w:trPr>
          <w:tblHeader/>
          <w:tblCellSpacing w:w="15" w:type="dxa"/>
        </w:trPr>
        <w:tc>
          <w:tcPr>
            <w:tcW w:w="0" w:type="auto"/>
            <w:vAlign w:val="center"/>
            <w:hideMark/>
          </w:tcPr>
          <w:p w14:paraId="10D4E46D" w14:textId="77777777" w:rsidR="00122838" w:rsidRPr="00122838" w:rsidRDefault="00122838" w:rsidP="00D75B28">
            <w:pPr>
              <w:spacing w:after="0" w:line="240" w:lineRule="auto"/>
              <w:jc w:val="center"/>
              <w:rPr>
                <w:rFonts w:ascii="Times New Roman" w:eastAsia="Times New Roman" w:hAnsi="Times New Roman" w:cs="Times New Roman"/>
                <w:b/>
                <w:bCs/>
                <w:sz w:val="24"/>
                <w:szCs w:val="24"/>
              </w:rPr>
            </w:pPr>
            <w:r w:rsidRPr="00122838">
              <w:rPr>
                <w:rFonts w:ascii="Times New Roman" w:eastAsia="Times New Roman" w:hAnsi="Times New Roman" w:cs="Times New Roman"/>
                <w:b/>
                <w:bCs/>
                <w:sz w:val="24"/>
                <w:szCs w:val="24"/>
              </w:rPr>
              <w:t>Metric</w:t>
            </w:r>
          </w:p>
        </w:tc>
        <w:tc>
          <w:tcPr>
            <w:tcW w:w="0" w:type="auto"/>
            <w:vAlign w:val="center"/>
            <w:hideMark/>
          </w:tcPr>
          <w:p w14:paraId="524BED8F" w14:textId="77777777" w:rsidR="00122838" w:rsidRPr="00122838" w:rsidRDefault="00122838" w:rsidP="00D75B28">
            <w:pPr>
              <w:spacing w:after="0" w:line="240" w:lineRule="auto"/>
              <w:jc w:val="center"/>
              <w:rPr>
                <w:rFonts w:ascii="Times New Roman" w:eastAsia="Times New Roman" w:hAnsi="Times New Roman" w:cs="Times New Roman"/>
                <w:b/>
                <w:bCs/>
                <w:sz w:val="24"/>
                <w:szCs w:val="24"/>
              </w:rPr>
            </w:pPr>
            <w:r w:rsidRPr="00122838">
              <w:rPr>
                <w:rFonts w:ascii="Times New Roman" w:eastAsia="Times New Roman" w:hAnsi="Times New Roman" w:cs="Times New Roman"/>
                <w:b/>
                <w:bCs/>
                <w:sz w:val="24"/>
                <w:szCs w:val="24"/>
              </w:rPr>
              <w:t>Threshold</w:t>
            </w:r>
          </w:p>
        </w:tc>
      </w:tr>
      <w:tr w:rsidR="00122838" w:rsidRPr="00122838" w14:paraId="7C4F8563" w14:textId="77777777" w:rsidTr="00122838">
        <w:trPr>
          <w:tblCellSpacing w:w="15" w:type="dxa"/>
        </w:trPr>
        <w:tc>
          <w:tcPr>
            <w:tcW w:w="0" w:type="auto"/>
            <w:vAlign w:val="center"/>
            <w:hideMark/>
          </w:tcPr>
          <w:p w14:paraId="0A4C27BE"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Policy awareness</w:t>
            </w:r>
          </w:p>
        </w:tc>
        <w:tc>
          <w:tcPr>
            <w:tcW w:w="0" w:type="auto"/>
            <w:vAlign w:val="center"/>
            <w:hideMark/>
          </w:tcPr>
          <w:p w14:paraId="269D5195"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&gt;90%</w:t>
            </w:r>
          </w:p>
        </w:tc>
      </w:tr>
      <w:tr w:rsidR="00122838" w:rsidRPr="00122838" w14:paraId="196087CB" w14:textId="77777777" w:rsidTr="00122838">
        <w:trPr>
          <w:tblCellSpacing w:w="15" w:type="dxa"/>
        </w:trPr>
        <w:tc>
          <w:tcPr>
            <w:tcW w:w="0" w:type="auto"/>
            <w:vAlign w:val="center"/>
            <w:hideMark/>
          </w:tcPr>
          <w:p w14:paraId="11BD1304"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Mandatory training completion</w:t>
            </w:r>
          </w:p>
        </w:tc>
        <w:tc>
          <w:tcPr>
            <w:tcW w:w="0" w:type="auto"/>
            <w:vAlign w:val="center"/>
            <w:hideMark/>
          </w:tcPr>
          <w:p w14:paraId="1D8F313C"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100%</w:t>
            </w:r>
          </w:p>
        </w:tc>
      </w:tr>
      <w:tr w:rsidR="00122838" w:rsidRPr="00122838" w14:paraId="36442CB8" w14:textId="77777777" w:rsidTr="00122838">
        <w:trPr>
          <w:tblCellSpacing w:w="15" w:type="dxa"/>
        </w:trPr>
        <w:tc>
          <w:tcPr>
            <w:tcW w:w="0" w:type="auto"/>
            <w:vAlign w:val="center"/>
            <w:hideMark/>
          </w:tcPr>
          <w:p w14:paraId="274624AE"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Incident reporting timeliness</w:t>
            </w:r>
          </w:p>
        </w:tc>
        <w:tc>
          <w:tcPr>
            <w:tcW w:w="0" w:type="auto"/>
            <w:vAlign w:val="center"/>
            <w:hideMark/>
          </w:tcPr>
          <w:p w14:paraId="48F9E7F3"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&gt;95%</w:t>
            </w:r>
          </w:p>
        </w:tc>
      </w:tr>
      <w:tr w:rsidR="00122838" w:rsidRPr="00122838" w14:paraId="7E8190C5" w14:textId="77777777" w:rsidTr="00122838">
        <w:trPr>
          <w:tblCellSpacing w:w="15" w:type="dxa"/>
        </w:trPr>
        <w:tc>
          <w:tcPr>
            <w:tcW w:w="0" w:type="auto"/>
            <w:vAlign w:val="center"/>
            <w:hideMark/>
          </w:tcPr>
          <w:p w14:paraId="707467B5"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Risk review attendance</w:t>
            </w:r>
          </w:p>
        </w:tc>
        <w:tc>
          <w:tcPr>
            <w:tcW w:w="0" w:type="auto"/>
            <w:vAlign w:val="center"/>
            <w:hideMark/>
          </w:tcPr>
          <w:p w14:paraId="3CBB74EE"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&gt;90%</w:t>
            </w:r>
          </w:p>
        </w:tc>
      </w:tr>
    </w:tbl>
    <w:p w14:paraId="4B9BCC41" w14:textId="77777777" w:rsidR="00122838" w:rsidRPr="00122838" w:rsidRDefault="00122838" w:rsidP="00D75B28">
      <w:pPr>
        <w:spacing w:after="0" w:line="240" w:lineRule="auto"/>
        <w:rPr>
          <w:rFonts w:ascii="Times New Roman" w:eastAsia="Times New Roman" w:hAnsi="Times New Roman" w:cs="Times New Roman"/>
          <w:sz w:val="24"/>
          <w:szCs w:val="24"/>
        </w:rPr>
      </w:pPr>
      <w:r w:rsidRPr="00122838">
        <w:rPr>
          <w:rFonts w:ascii="Times New Roman" w:eastAsia="Times New Roman" w:hAnsi="Times New Roman" w:cs="Times New Roman"/>
          <w:sz w:val="24"/>
          <w:szCs w:val="24"/>
        </w:rPr>
        <w:t>Results reported to Founder Board annually.</w:t>
      </w:r>
    </w:p>
    <w:p w14:paraId="0170B824" w14:textId="77777777" w:rsidR="00122838" w:rsidRPr="00D75B28" w:rsidRDefault="00122838" w:rsidP="00D75B28">
      <w:pPr>
        <w:spacing w:after="0" w:line="240" w:lineRule="auto"/>
        <w:rPr>
          <w:rFonts w:ascii="Times New Roman" w:eastAsia="Times New Roman" w:hAnsi="Times New Roman" w:cs="Times New Roman"/>
          <w:sz w:val="24"/>
          <w:szCs w:val="24"/>
        </w:rPr>
      </w:pPr>
    </w:p>
    <w:p w14:paraId="79E8C7D3" w14:textId="1E6E1D8F"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4B07031F">
          <v:rect id="_x0000_i1097" style="width:0;height:.75pt" o:hralign="center" o:hrstd="t" o:hr="t" fillcolor="#a0a0a0" stroked="f"/>
        </w:pict>
      </w:r>
    </w:p>
    <w:p w14:paraId="7246E342"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 ENTERPRISE RISK TAXONOMY</w:t>
      </w:r>
    </w:p>
    <w:p w14:paraId="248953B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Q2.1 Strategic Risk (RSK-01)</w:t>
      </w:r>
    </w:p>
    <w:p w14:paraId="435C526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Definition:</w:t>
      </w:r>
      <w:r w:rsidRPr="00DC151E">
        <w:rPr>
          <w:rFonts w:ascii="Times New Roman" w:eastAsia="Times New Roman" w:hAnsi="Times New Roman" w:cs="Times New Roman"/>
          <w:color w:val="0F1115"/>
          <w:sz w:val="24"/>
          <w:szCs w:val="24"/>
        </w:rPr>
        <w:t> Risks affecting long-term viability, mission delivery, expansion capability, or institutional sustainability.</w:t>
      </w:r>
    </w:p>
    <w:p w14:paraId="47D19CC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Failed market expansion, founder succession failure, business model disruption, major reputation collapse.</w:t>
      </w:r>
    </w:p>
    <w:p w14:paraId="4F79091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Q2.2 Operational Risk (RSK-02)</w:t>
      </w:r>
    </w:p>
    <w:p w14:paraId="715F708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Definition:</w:t>
      </w:r>
      <w:r w:rsidRPr="00DC151E">
        <w:rPr>
          <w:rFonts w:ascii="Times New Roman" w:eastAsia="Times New Roman" w:hAnsi="Times New Roman" w:cs="Times New Roman"/>
          <w:color w:val="0F1115"/>
          <w:sz w:val="24"/>
          <w:szCs w:val="24"/>
        </w:rPr>
        <w:t> Risks arising from internal processes, workforce activities, systems, or service delivery.</w:t>
      </w:r>
    </w:p>
    <w:p w14:paraId="756DDB5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Staffing shortages, scheduling failures, operational disruption, process breakdowns.</w:t>
      </w:r>
    </w:p>
    <w:p w14:paraId="12838347"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Q2.3 Financial Risk (RSK-03)</w:t>
      </w:r>
    </w:p>
    <w:p w14:paraId="5A4FEDF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lastRenderedPageBreak/>
        <w:t>Definition:</w:t>
      </w:r>
      <w:r w:rsidRPr="00DC151E">
        <w:rPr>
          <w:rFonts w:ascii="Times New Roman" w:eastAsia="Times New Roman" w:hAnsi="Times New Roman" w:cs="Times New Roman"/>
          <w:color w:val="0F1115"/>
          <w:sz w:val="24"/>
          <w:szCs w:val="24"/>
        </w:rPr>
        <w:t> Risks affecting liquidity, cash flow, revenue generation, reserves, or financial sustainability.</w:t>
      </w:r>
    </w:p>
    <w:p w14:paraId="47691F4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Liquidity shortfall, foreign exchange volatility, vendor concentration, collection failures.</w:t>
      </w:r>
    </w:p>
    <w:p w14:paraId="26E0EA7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Q2.4 Compliance Risk (RSK-04)</w:t>
      </w:r>
    </w:p>
    <w:p w14:paraId="1D908A2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Definition:</w:t>
      </w:r>
      <w:r w:rsidRPr="00DC151E">
        <w:rPr>
          <w:rFonts w:ascii="Times New Roman" w:eastAsia="Times New Roman" w:hAnsi="Times New Roman" w:cs="Times New Roman"/>
          <w:color w:val="0F1115"/>
          <w:sz w:val="24"/>
          <w:szCs w:val="24"/>
        </w:rPr>
        <w:t> Risk arising from failure to comply with law, regulation, contract, or policy.</w:t>
      </w:r>
    </w:p>
    <w:p w14:paraId="4D103A8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VAT non-compliance, labor violations, licensing failures, AML breaches.</w:t>
      </w:r>
    </w:p>
    <w:p w14:paraId="02A32B4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Q2.5 Information Security Risk (RSK-05)</w:t>
      </w:r>
    </w:p>
    <w:p w14:paraId="48BF5C5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Definition:</w:t>
      </w:r>
      <w:r w:rsidRPr="00DC151E">
        <w:rPr>
          <w:rFonts w:ascii="Times New Roman" w:eastAsia="Times New Roman" w:hAnsi="Times New Roman" w:cs="Times New Roman"/>
          <w:color w:val="0F1115"/>
          <w:sz w:val="24"/>
          <w:szCs w:val="24"/>
        </w:rPr>
        <w:t> Risk affecting confidentiality, integrity, or availability of information.</w:t>
      </w:r>
    </w:p>
    <w:p w14:paraId="7047506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Ransomware, unauthorized access, data leakage, cloud service compromise.</w:t>
      </w:r>
    </w:p>
    <w:p w14:paraId="7AE355A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i/>
          <w:iCs/>
          <w:color w:val="0F1115"/>
          <w:sz w:val="24"/>
          <w:szCs w:val="24"/>
        </w:rPr>
        <w:t>Cybersecurity risks are governed by Document I. Control testing per Document I, Section I9.3. Risk register shall include all cybersecurity risks identified in Document I.</w:t>
      </w:r>
    </w:p>
    <w:p w14:paraId="7E58EAE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Q2.6 Safeguarding Risk (RSK-06)</w:t>
      </w:r>
    </w:p>
    <w:p w14:paraId="3438DC5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Definition:</w:t>
      </w:r>
      <w:r w:rsidRPr="00DC151E">
        <w:rPr>
          <w:rFonts w:ascii="Times New Roman" w:eastAsia="Times New Roman" w:hAnsi="Times New Roman" w:cs="Times New Roman"/>
          <w:color w:val="0F1115"/>
          <w:sz w:val="24"/>
          <w:szCs w:val="24"/>
        </w:rPr>
        <w:t> Risk involving abuse, neglect, exploitation, or harm affecting clients.</w:t>
      </w:r>
    </w:p>
    <w:p w14:paraId="046AAF0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Client abuse, neglect, companion misconduct, safeguarding reporting failures.</w:t>
      </w:r>
    </w:p>
    <w:p w14:paraId="0BC9982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i/>
          <w:iCs/>
          <w:color w:val="0F1115"/>
          <w:sz w:val="24"/>
          <w:szCs w:val="24"/>
        </w:rPr>
        <w:t>Safeguarding risks are governed by Document R (Risk &amp; Safeguarding Architecture).</w:t>
      </w:r>
    </w:p>
    <w:p w14:paraId="4FDFE11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Q2.7 Reputational Risk (RSK-07)</w:t>
      </w:r>
    </w:p>
    <w:p w14:paraId="5ACC35E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Definition:</w:t>
      </w:r>
      <w:r w:rsidRPr="00DC151E">
        <w:rPr>
          <w:rFonts w:ascii="Times New Roman" w:eastAsia="Times New Roman" w:hAnsi="Times New Roman" w:cs="Times New Roman"/>
          <w:color w:val="0F1115"/>
          <w:sz w:val="24"/>
          <w:szCs w:val="24"/>
        </w:rPr>
        <w:t> Risk resulting in material damage to institutional trust.</w:t>
      </w:r>
    </w:p>
    <w:p w14:paraId="673BEDD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Media controversy, social media escalation, public complaints, regulatory enforcement publicity.</w:t>
      </w:r>
    </w:p>
    <w:p w14:paraId="01209A5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Q2.8 Crisis Risk (RSK-08)</w:t>
      </w:r>
    </w:p>
    <w:p w14:paraId="5ACEB747"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Definition:</w:t>
      </w:r>
      <w:r w:rsidRPr="00DC151E">
        <w:rPr>
          <w:rFonts w:ascii="Times New Roman" w:eastAsia="Times New Roman" w:hAnsi="Times New Roman" w:cs="Times New Roman"/>
          <w:color w:val="0F1115"/>
          <w:sz w:val="24"/>
          <w:szCs w:val="24"/>
        </w:rPr>
        <w:t> Risks requiring activation of Document G emergency protocols.</w:t>
      </w:r>
    </w:p>
    <w:p w14:paraId="475A024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Examples:</w:t>
      </w:r>
      <w:r w:rsidRPr="00DC151E">
        <w:rPr>
          <w:rFonts w:ascii="Times New Roman" w:eastAsia="Times New Roman" w:hAnsi="Times New Roman" w:cs="Times New Roman"/>
          <w:color w:val="0F1115"/>
          <w:sz w:val="24"/>
          <w:szCs w:val="24"/>
        </w:rPr>
        <w:t> Natural disaster, political unrest, pandemic conditions, widespread service interruption.</w:t>
      </w:r>
    </w:p>
    <w:p w14:paraId="63170B4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i/>
          <w:iCs/>
          <w:color w:val="0F1115"/>
          <w:sz w:val="24"/>
          <w:szCs w:val="24"/>
        </w:rPr>
        <w:t>Crisis risks are governed by Document H. Business continuity risk assessment per Document H, Section H1.1. Risk register shall include all crisis risks identified in Document H.</w:t>
      </w:r>
    </w:p>
    <w:p w14:paraId="0619862F"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670F9EDE">
          <v:rect id="_x0000_i1098" style="width:0;height:.75pt" o:hralign="center" o:hrstd="t" o:hr="t" fillcolor="#a0a0a0" stroked="f"/>
        </w:pict>
      </w:r>
    </w:p>
    <w:p w14:paraId="1C3D5A32"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Q3: RISK SCORING &amp; APPETITE ARCHITECTURE</w:t>
      </w:r>
    </w:p>
    <w:p w14:paraId="78B9EE9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Q3.1 Risk Assessment Methodology</w:t>
      </w:r>
    </w:p>
    <w:p w14:paraId="1002895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All enterprise risks shall be assessed using:</w:t>
      </w:r>
    </w:p>
    <w:p w14:paraId="4C5CC0A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Risk Score = Likelihood × Impact</w:t>
      </w:r>
    </w:p>
    <w:p w14:paraId="1D588B6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Q3.2 Likelihood Scale</w:t>
      </w:r>
    </w:p>
    <w:tbl>
      <w:tblPr>
        <w:tblW w:w="11280" w:type="dxa"/>
        <w:tblCellMar>
          <w:top w:w="15" w:type="dxa"/>
          <w:left w:w="15" w:type="dxa"/>
          <w:bottom w:w="15" w:type="dxa"/>
          <w:right w:w="15" w:type="dxa"/>
        </w:tblCellMar>
        <w:tblLook w:val="04A0" w:firstRow="1" w:lastRow="0" w:firstColumn="1" w:lastColumn="0" w:noHBand="0" w:noVBand="1"/>
      </w:tblPr>
      <w:tblGrid>
        <w:gridCol w:w="3567"/>
        <w:gridCol w:w="7713"/>
      </w:tblGrid>
      <w:tr w:rsidR="00DC151E" w:rsidRPr="00DC151E" w14:paraId="24F919D0" w14:textId="77777777" w:rsidTr="00DC151E">
        <w:trPr>
          <w:tblHeader/>
        </w:trPr>
        <w:tc>
          <w:tcPr>
            <w:tcW w:w="0" w:type="auto"/>
            <w:tcBorders>
              <w:top w:val="nil"/>
            </w:tcBorders>
            <w:tcMar>
              <w:top w:w="150" w:type="dxa"/>
              <w:left w:w="0" w:type="dxa"/>
              <w:bottom w:w="150" w:type="dxa"/>
              <w:right w:w="240" w:type="dxa"/>
            </w:tcMar>
            <w:vAlign w:val="center"/>
            <w:hideMark/>
          </w:tcPr>
          <w:p w14:paraId="68E8F77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Score</w:t>
            </w:r>
          </w:p>
        </w:tc>
        <w:tc>
          <w:tcPr>
            <w:tcW w:w="0" w:type="auto"/>
            <w:tcBorders>
              <w:top w:val="nil"/>
            </w:tcBorders>
            <w:tcMar>
              <w:top w:w="150" w:type="dxa"/>
              <w:left w:w="240" w:type="dxa"/>
              <w:bottom w:w="150" w:type="dxa"/>
              <w:right w:w="240" w:type="dxa"/>
            </w:tcMar>
            <w:vAlign w:val="center"/>
            <w:hideMark/>
          </w:tcPr>
          <w:p w14:paraId="4C6A4C2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Definition</w:t>
            </w:r>
          </w:p>
        </w:tc>
      </w:tr>
      <w:tr w:rsidR="00DC151E" w:rsidRPr="00DC151E" w14:paraId="7A727929" w14:textId="77777777" w:rsidTr="00DC151E">
        <w:tc>
          <w:tcPr>
            <w:tcW w:w="0" w:type="auto"/>
            <w:tcMar>
              <w:top w:w="150" w:type="dxa"/>
              <w:left w:w="0" w:type="dxa"/>
              <w:bottom w:w="150" w:type="dxa"/>
              <w:right w:w="240" w:type="dxa"/>
            </w:tcMar>
            <w:vAlign w:val="center"/>
            <w:hideMark/>
          </w:tcPr>
          <w:p w14:paraId="036014A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w:t>
            </w:r>
          </w:p>
        </w:tc>
        <w:tc>
          <w:tcPr>
            <w:tcW w:w="0" w:type="auto"/>
            <w:tcMar>
              <w:top w:w="150" w:type="dxa"/>
              <w:left w:w="240" w:type="dxa"/>
              <w:bottom w:w="150" w:type="dxa"/>
              <w:right w:w="0" w:type="dxa"/>
            </w:tcMar>
            <w:vAlign w:val="center"/>
            <w:hideMark/>
          </w:tcPr>
          <w:p w14:paraId="18045D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Rare</w:t>
            </w:r>
          </w:p>
        </w:tc>
      </w:tr>
      <w:tr w:rsidR="00DC151E" w:rsidRPr="00DC151E" w14:paraId="62FACA6F" w14:textId="77777777" w:rsidTr="00DC151E">
        <w:tc>
          <w:tcPr>
            <w:tcW w:w="0" w:type="auto"/>
            <w:tcMar>
              <w:top w:w="150" w:type="dxa"/>
              <w:left w:w="0" w:type="dxa"/>
              <w:bottom w:w="150" w:type="dxa"/>
              <w:right w:w="240" w:type="dxa"/>
            </w:tcMar>
            <w:vAlign w:val="center"/>
            <w:hideMark/>
          </w:tcPr>
          <w:p w14:paraId="149F180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2</w:t>
            </w:r>
          </w:p>
        </w:tc>
        <w:tc>
          <w:tcPr>
            <w:tcW w:w="0" w:type="auto"/>
            <w:tcMar>
              <w:top w:w="150" w:type="dxa"/>
              <w:left w:w="240" w:type="dxa"/>
              <w:bottom w:w="150" w:type="dxa"/>
              <w:right w:w="0" w:type="dxa"/>
            </w:tcMar>
            <w:vAlign w:val="center"/>
            <w:hideMark/>
          </w:tcPr>
          <w:p w14:paraId="3668867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Unlikely</w:t>
            </w:r>
          </w:p>
        </w:tc>
      </w:tr>
      <w:tr w:rsidR="00DC151E" w:rsidRPr="00DC151E" w14:paraId="7D410022" w14:textId="77777777" w:rsidTr="00DC151E">
        <w:tc>
          <w:tcPr>
            <w:tcW w:w="0" w:type="auto"/>
            <w:tcMar>
              <w:top w:w="150" w:type="dxa"/>
              <w:left w:w="0" w:type="dxa"/>
              <w:bottom w:w="150" w:type="dxa"/>
              <w:right w:w="240" w:type="dxa"/>
            </w:tcMar>
            <w:vAlign w:val="center"/>
            <w:hideMark/>
          </w:tcPr>
          <w:p w14:paraId="4A34EA4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3</w:t>
            </w:r>
          </w:p>
        </w:tc>
        <w:tc>
          <w:tcPr>
            <w:tcW w:w="0" w:type="auto"/>
            <w:tcMar>
              <w:top w:w="150" w:type="dxa"/>
              <w:left w:w="240" w:type="dxa"/>
              <w:bottom w:w="150" w:type="dxa"/>
              <w:right w:w="0" w:type="dxa"/>
            </w:tcMar>
            <w:vAlign w:val="center"/>
            <w:hideMark/>
          </w:tcPr>
          <w:p w14:paraId="6B0D6D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Possible</w:t>
            </w:r>
          </w:p>
        </w:tc>
      </w:tr>
      <w:tr w:rsidR="00DC151E" w:rsidRPr="00DC151E" w14:paraId="4D001A7E" w14:textId="77777777" w:rsidTr="00DC151E">
        <w:tc>
          <w:tcPr>
            <w:tcW w:w="0" w:type="auto"/>
            <w:tcMar>
              <w:top w:w="150" w:type="dxa"/>
              <w:left w:w="0" w:type="dxa"/>
              <w:bottom w:w="150" w:type="dxa"/>
              <w:right w:w="240" w:type="dxa"/>
            </w:tcMar>
            <w:vAlign w:val="center"/>
            <w:hideMark/>
          </w:tcPr>
          <w:p w14:paraId="41AF235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4</w:t>
            </w:r>
          </w:p>
        </w:tc>
        <w:tc>
          <w:tcPr>
            <w:tcW w:w="0" w:type="auto"/>
            <w:tcMar>
              <w:top w:w="150" w:type="dxa"/>
              <w:left w:w="240" w:type="dxa"/>
              <w:bottom w:w="150" w:type="dxa"/>
              <w:right w:w="0" w:type="dxa"/>
            </w:tcMar>
            <w:vAlign w:val="center"/>
            <w:hideMark/>
          </w:tcPr>
          <w:p w14:paraId="76EBBEB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Likely</w:t>
            </w:r>
          </w:p>
        </w:tc>
      </w:tr>
      <w:tr w:rsidR="00DC151E" w:rsidRPr="00DC151E" w14:paraId="1DB54625" w14:textId="77777777" w:rsidTr="00DC151E">
        <w:tc>
          <w:tcPr>
            <w:tcW w:w="0" w:type="auto"/>
            <w:tcMar>
              <w:top w:w="150" w:type="dxa"/>
              <w:left w:w="0" w:type="dxa"/>
              <w:bottom w:w="150" w:type="dxa"/>
              <w:right w:w="240" w:type="dxa"/>
            </w:tcMar>
            <w:vAlign w:val="center"/>
            <w:hideMark/>
          </w:tcPr>
          <w:p w14:paraId="18052D9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5</w:t>
            </w:r>
          </w:p>
        </w:tc>
        <w:tc>
          <w:tcPr>
            <w:tcW w:w="0" w:type="auto"/>
            <w:tcMar>
              <w:top w:w="150" w:type="dxa"/>
              <w:left w:w="240" w:type="dxa"/>
              <w:bottom w:w="150" w:type="dxa"/>
              <w:right w:w="0" w:type="dxa"/>
            </w:tcMar>
            <w:vAlign w:val="center"/>
            <w:hideMark/>
          </w:tcPr>
          <w:p w14:paraId="19B3B1B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Almost Certain</w:t>
            </w:r>
          </w:p>
        </w:tc>
      </w:tr>
    </w:tbl>
    <w:p w14:paraId="4E50C7A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Q3.3 Impact Scale</w:t>
      </w:r>
    </w:p>
    <w:tbl>
      <w:tblPr>
        <w:tblW w:w="11280" w:type="dxa"/>
        <w:tblCellMar>
          <w:top w:w="15" w:type="dxa"/>
          <w:left w:w="15" w:type="dxa"/>
          <w:bottom w:w="15" w:type="dxa"/>
          <w:right w:w="15" w:type="dxa"/>
        </w:tblCellMar>
        <w:tblLook w:val="04A0" w:firstRow="1" w:lastRow="0" w:firstColumn="1" w:lastColumn="0" w:noHBand="0" w:noVBand="1"/>
      </w:tblPr>
      <w:tblGrid>
        <w:gridCol w:w="3935"/>
        <w:gridCol w:w="7345"/>
      </w:tblGrid>
      <w:tr w:rsidR="00DC151E" w:rsidRPr="00DC151E" w14:paraId="07F50C95" w14:textId="77777777" w:rsidTr="00DC151E">
        <w:trPr>
          <w:tblHeader/>
        </w:trPr>
        <w:tc>
          <w:tcPr>
            <w:tcW w:w="0" w:type="auto"/>
            <w:tcBorders>
              <w:top w:val="nil"/>
            </w:tcBorders>
            <w:tcMar>
              <w:top w:w="150" w:type="dxa"/>
              <w:left w:w="0" w:type="dxa"/>
              <w:bottom w:w="150" w:type="dxa"/>
              <w:right w:w="240" w:type="dxa"/>
            </w:tcMar>
            <w:vAlign w:val="center"/>
            <w:hideMark/>
          </w:tcPr>
          <w:p w14:paraId="0C08B6E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Score</w:t>
            </w:r>
          </w:p>
        </w:tc>
        <w:tc>
          <w:tcPr>
            <w:tcW w:w="0" w:type="auto"/>
            <w:tcBorders>
              <w:top w:val="nil"/>
            </w:tcBorders>
            <w:tcMar>
              <w:top w:w="150" w:type="dxa"/>
              <w:left w:w="240" w:type="dxa"/>
              <w:bottom w:w="150" w:type="dxa"/>
              <w:right w:w="240" w:type="dxa"/>
            </w:tcMar>
            <w:vAlign w:val="center"/>
            <w:hideMark/>
          </w:tcPr>
          <w:p w14:paraId="455C7B5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Definition</w:t>
            </w:r>
          </w:p>
        </w:tc>
      </w:tr>
      <w:tr w:rsidR="00DC151E" w:rsidRPr="00DC151E" w14:paraId="1C39D257" w14:textId="77777777" w:rsidTr="00DC151E">
        <w:tc>
          <w:tcPr>
            <w:tcW w:w="0" w:type="auto"/>
            <w:tcMar>
              <w:top w:w="150" w:type="dxa"/>
              <w:left w:w="0" w:type="dxa"/>
              <w:bottom w:w="150" w:type="dxa"/>
              <w:right w:w="240" w:type="dxa"/>
            </w:tcMar>
            <w:vAlign w:val="center"/>
            <w:hideMark/>
          </w:tcPr>
          <w:p w14:paraId="5EF05E4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w:t>
            </w:r>
          </w:p>
        </w:tc>
        <w:tc>
          <w:tcPr>
            <w:tcW w:w="0" w:type="auto"/>
            <w:tcMar>
              <w:top w:w="150" w:type="dxa"/>
              <w:left w:w="240" w:type="dxa"/>
              <w:bottom w:w="150" w:type="dxa"/>
              <w:right w:w="0" w:type="dxa"/>
            </w:tcMar>
            <w:vAlign w:val="center"/>
            <w:hideMark/>
          </w:tcPr>
          <w:p w14:paraId="465DEC2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Negligible</w:t>
            </w:r>
          </w:p>
        </w:tc>
      </w:tr>
      <w:tr w:rsidR="00DC151E" w:rsidRPr="00DC151E" w14:paraId="450B7125" w14:textId="77777777" w:rsidTr="00DC151E">
        <w:tc>
          <w:tcPr>
            <w:tcW w:w="0" w:type="auto"/>
            <w:tcMar>
              <w:top w:w="150" w:type="dxa"/>
              <w:left w:w="0" w:type="dxa"/>
              <w:bottom w:w="150" w:type="dxa"/>
              <w:right w:w="240" w:type="dxa"/>
            </w:tcMar>
            <w:vAlign w:val="center"/>
            <w:hideMark/>
          </w:tcPr>
          <w:p w14:paraId="7147073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2</w:t>
            </w:r>
          </w:p>
        </w:tc>
        <w:tc>
          <w:tcPr>
            <w:tcW w:w="0" w:type="auto"/>
            <w:tcMar>
              <w:top w:w="150" w:type="dxa"/>
              <w:left w:w="240" w:type="dxa"/>
              <w:bottom w:w="150" w:type="dxa"/>
              <w:right w:w="0" w:type="dxa"/>
            </w:tcMar>
            <w:vAlign w:val="center"/>
            <w:hideMark/>
          </w:tcPr>
          <w:p w14:paraId="4CED420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Minor</w:t>
            </w:r>
          </w:p>
        </w:tc>
      </w:tr>
      <w:tr w:rsidR="00DC151E" w:rsidRPr="00DC151E" w14:paraId="1B637543" w14:textId="77777777" w:rsidTr="00DC151E">
        <w:tc>
          <w:tcPr>
            <w:tcW w:w="0" w:type="auto"/>
            <w:tcMar>
              <w:top w:w="150" w:type="dxa"/>
              <w:left w:w="0" w:type="dxa"/>
              <w:bottom w:w="150" w:type="dxa"/>
              <w:right w:w="240" w:type="dxa"/>
            </w:tcMar>
            <w:vAlign w:val="center"/>
            <w:hideMark/>
          </w:tcPr>
          <w:p w14:paraId="6300676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3</w:t>
            </w:r>
          </w:p>
        </w:tc>
        <w:tc>
          <w:tcPr>
            <w:tcW w:w="0" w:type="auto"/>
            <w:tcMar>
              <w:top w:w="150" w:type="dxa"/>
              <w:left w:w="240" w:type="dxa"/>
              <w:bottom w:w="150" w:type="dxa"/>
              <w:right w:w="0" w:type="dxa"/>
            </w:tcMar>
            <w:vAlign w:val="center"/>
            <w:hideMark/>
          </w:tcPr>
          <w:p w14:paraId="218C389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r>
      <w:tr w:rsidR="00DC151E" w:rsidRPr="00DC151E" w14:paraId="4BB6BC3A" w14:textId="77777777" w:rsidTr="00DC151E">
        <w:tc>
          <w:tcPr>
            <w:tcW w:w="0" w:type="auto"/>
            <w:tcMar>
              <w:top w:w="150" w:type="dxa"/>
              <w:left w:w="0" w:type="dxa"/>
              <w:bottom w:w="150" w:type="dxa"/>
              <w:right w:w="240" w:type="dxa"/>
            </w:tcMar>
            <w:vAlign w:val="center"/>
            <w:hideMark/>
          </w:tcPr>
          <w:p w14:paraId="5196499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4</w:t>
            </w:r>
          </w:p>
        </w:tc>
        <w:tc>
          <w:tcPr>
            <w:tcW w:w="0" w:type="auto"/>
            <w:tcMar>
              <w:top w:w="150" w:type="dxa"/>
              <w:left w:w="240" w:type="dxa"/>
              <w:bottom w:w="150" w:type="dxa"/>
              <w:right w:w="0" w:type="dxa"/>
            </w:tcMar>
            <w:vAlign w:val="center"/>
            <w:hideMark/>
          </w:tcPr>
          <w:p w14:paraId="0D9296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Major</w:t>
            </w:r>
          </w:p>
        </w:tc>
      </w:tr>
      <w:tr w:rsidR="00DC151E" w:rsidRPr="00DC151E" w14:paraId="38293B05" w14:textId="77777777" w:rsidTr="00DC151E">
        <w:tc>
          <w:tcPr>
            <w:tcW w:w="0" w:type="auto"/>
            <w:tcMar>
              <w:top w:w="150" w:type="dxa"/>
              <w:left w:w="0" w:type="dxa"/>
              <w:bottom w:w="150" w:type="dxa"/>
              <w:right w:w="240" w:type="dxa"/>
            </w:tcMar>
            <w:vAlign w:val="center"/>
            <w:hideMark/>
          </w:tcPr>
          <w:p w14:paraId="3C5FDAE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5</w:t>
            </w:r>
          </w:p>
        </w:tc>
        <w:tc>
          <w:tcPr>
            <w:tcW w:w="0" w:type="auto"/>
            <w:tcMar>
              <w:top w:w="150" w:type="dxa"/>
              <w:left w:w="240" w:type="dxa"/>
              <w:bottom w:w="150" w:type="dxa"/>
              <w:right w:w="0" w:type="dxa"/>
            </w:tcMar>
            <w:vAlign w:val="center"/>
            <w:hideMark/>
          </w:tcPr>
          <w:p w14:paraId="445CD37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w:t>
            </w:r>
          </w:p>
        </w:tc>
      </w:tr>
    </w:tbl>
    <w:p w14:paraId="20CA10E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Q3.4 Risk Classification Matrix</w:t>
      </w:r>
    </w:p>
    <w:tbl>
      <w:tblPr>
        <w:tblW w:w="11280" w:type="dxa"/>
        <w:tblCellMar>
          <w:top w:w="15" w:type="dxa"/>
          <w:left w:w="15" w:type="dxa"/>
          <w:bottom w:w="15" w:type="dxa"/>
          <w:right w:w="15" w:type="dxa"/>
        </w:tblCellMar>
        <w:tblLook w:val="04A0" w:firstRow="1" w:lastRow="0" w:firstColumn="1" w:lastColumn="0" w:noHBand="0" w:noVBand="1"/>
      </w:tblPr>
      <w:tblGrid>
        <w:gridCol w:w="3475"/>
        <w:gridCol w:w="7805"/>
      </w:tblGrid>
      <w:tr w:rsidR="00DC151E" w:rsidRPr="00DC151E" w14:paraId="3E251D30" w14:textId="77777777" w:rsidTr="00DC151E">
        <w:trPr>
          <w:tblHeader/>
        </w:trPr>
        <w:tc>
          <w:tcPr>
            <w:tcW w:w="0" w:type="auto"/>
            <w:tcBorders>
              <w:top w:val="nil"/>
            </w:tcBorders>
            <w:tcMar>
              <w:top w:w="150" w:type="dxa"/>
              <w:left w:w="0" w:type="dxa"/>
              <w:bottom w:w="150" w:type="dxa"/>
              <w:right w:w="240" w:type="dxa"/>
            </w:tcMar>
            <w:vAlign w:val="center"/>
            <w:hideMark/>
          </w:tcPr>
          <w:p w14:paraId="02F7187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Score</w:t>
            </w:r>
          </w:p>
        </w:tc>
        <w:tc>
          <w:tcPr>
            <w:tcW w:w="0" w:type="auto"/>
            <w:tcBorders>
              <w:top w:val="nil"/>
            </w:tcBorders>
            <w:tcMar>
              <w:top w:w="150" w:type="dxa"/>
              <w:left w:w="240" w:type="dxa"/>
              <w:bottom w:w="150" w:type="dxa"/>
              <w:right w:w="240" w:type="dxa"/>
            </w:tcMar>
            <w:vAlign w:val="center"/>
            <w:hideMark/>
          </w:tcPr>
          <w:p w14:paraId="5C72E0C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Classification</w:t>
            </w:r>
          </w:p>
        </w:tc>
      </w:tr>
      <w:tr w:rsidR="00DC151E" w:rsidRPr="00DC151E" w14:paraId="0739EE14" w14:textId="77777777" w:rsidTr="00DC151E">
        <w:tc>
          <w:tcPr>
            <w:tcW w:w="0" w:type="auto"/>
            <w:tcMar>
              <w:top w:w="150" w:type="dxa"/>
              <w:left w:w="0" w:type="dxa"/>
              <w:bottom w:w="150" w:type="dxa"/>
              <w:right w:w="240" w:type="dxa"/>
            </w:tcMar>
            <w:vAlign w:val="center"/>
            <w:hideMark/>
          </w:tcPr>
          <w:p w14:paraId="30DD997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4054908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r>
      <w:tr w:rsidR="00DC151E" w:rsidRPr="00DC151E" w14:paraId="26346748" w14:textId="77777777" w:rsidTr="00DC151E">
        <w:tc>
          <w:tcPr>
            <w:tcW w:w="0" w:type="auto"/>
            <w:tcMar>
              <w:top w:w="150" w:type="dxa"/>
              <w:left w:w="0" w:type="dxa"/>
              <w:bottom w:w="150" w:type="dxa"/>
              <w:right w:w="240" w:type="dxa"/>
            </w:tcMar>
            <w:vAlign w:val="center"/>
            <w:hideMark/>
          </w:tcPr>
          <w:p w14:paraId="546F36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6-10</w:t>
            </w:r>
          </w:p>
        </w:tc>
        <w:tc>
          <w:tcPr>
            <w:tcW w:w="0" w:type="auto"/>
            <w:tcMar>
              <w:top w:w="150" w:type="dxa"/>
              <w:left w:w="240" w:type="dxa"/>
              <w:bottom w:w="150" w:type="dxa"/>
              <w:right w:w="0" w:type="dxa"/>
            </w:tcMar>
            <w:vAlign w:val="center"/>
            <w:hideMark/>
          </w:tcPr>
          <w:p w14:paraId="499CFA2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r>
      <w:tr w:rsidR="00DC151E" w:rsidRPr="00DC151E" w14:paraId="5539DD20" w14:textId="77777777" w:rsidTr="00DC151E">
        <w:tc>
          <w:tcPr>
            <w:tcW w:w="0" w:type="auto"/>
            <w:tcMar>
              <w:top w:w="150" w:type="dxa"/>
              <w:left w:w="0" w:type="dxa"/>
              <w:bottom w:w="150" w:type="dxa"/>
              <w:right w:w="240" w:type="dxa"/>
            </w:tcMar>
            <w:vAlign w:val="center"/>
            <w:hideMark/>
          </w:tcPr>
          <w:p w14:paraId="436AFDD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11-15</w:t>
            </w:r>
          </w:p>
        </w:tc>
        <w:tc>
          <w:tcPr>
            <w:tcW w:w="0" w:type="auto"/>
            <w:tcMar>
              <w:top w:w="150" w:type="dxa"/>
              <w:left w:w="240" w:type="dxa"/>
              <w:bottom w:w="150" w:type="dxa"/>
              <w:right w:w="0" w:type="dxa"/>
            </w:tcMar>
            <w:vAlign w:val="center"/>
            <w:hideMark/>
          </w:tcPr>
          <w:p w14:paraId="7A98DBE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High</w:t>
            </w:r>
          </w:p>
        </w:tc>
      </w:tr>
      <w:tr w:rsidR="00DC151E" w:rsidRPr="00DC151E" w14:paraId="13544182" w14:textId="77777777" w:rsidTr="00DC151E">
        <w:tc>
          <w:tcPr>
            <w:tcW w:w="0" w:type="auto"/>
            <w:tcMar>
              <w:top w:w="150" w:type="dxa"/>
              <w:left w:w="0" w:type="dxa"/>
              <w:bottom w:w="150" w:type="dxa"/>
              <w:right w:w="240" w:type="dxa"/>
            </w:tcMar>
            <w:vAlign w:val="center"/>
            <w:hideMark/>
          </w:tcPr>
          <w:p w14:paraId="27E5002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16-25</w:t>
            </w:r>
          </w:p>
        </w:tc>
        <w:tc>
          <w:tcPr>
            <w:tcW w:w="0" w:type="auto"/>
            <w:tcMar>
              <w:top w:w="150" w:type="dxa"/>
              <w:left w:w="240" w:type="dxa"/>
              <w:bottom w:w="150" w:type="dxa"/>
              <w:right w:w="0" w:type="dxa"/>
            </w:tcMar>
            <w:vAlign w:val="center"/>
            <w:hideMark/>
          </w:tcPr>
          <w:p w14:paraId="17437E6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w:t>
            </w:r>
          </w:p>
        </w:tc>
      </w:tr>
    </w:tbl>
    <w:p w14:paraId="2261CBC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Q3.5 Required Actions by Rating</w:t>
      </w:r>
    </w:p>
    <w:tbl>
      <w:tblPr>
        <w:tblW w:w="11280" w:type="dxa"/>
        <w:tblCellMar>
          <w:top w:w="15" w:type="dxa"/>
          <w:left w:w="15" w:type="dxa"/>
          <w:bottom w:w="15" w:type="dxa"/>
          <w:right w:w="15" w:type="dxa"/>
        </w:tblCellMar>
        <w:tblLook w:val="04A0" w:firstRow="1" w:lastRow="0" w:firstColumn="1" w:lastColumn="0" w:noHBand="0" w:noVBand="1"/>
      </w:tblPr>
      <w:tblGrid>
        <w:gridCol w:w="1452"/>
        <w:gridCol w:w="9828"/>
      </w:tblGrid>
      <w:tr w:rsidR="00DC151E" w:rsidRPr="00DC151E" w14:paraId="41E32652" w14:textId="77777777" w:rsidTr="00DC151E">
        <w:trPr>
          <w:tblHeader/>
        </w:trPr>
        <w:tc>
          <w:tcPr>
            <w:tcW w:w="0" w:type="auto"/>
            <w:tcBorders>
              <w:top w:val="nil"/>
            </w:tcBorders>
            <w:tcMar>
              <w:top w:w="150" w:type="dxa"/>
              <w:left w:w="0" w:type="dxa"/>
              <w:bottom w:w="150" w:type="dxa"/>
              <w:right w:w="240" w:type="dxa"/>
            </w:tcMar>
            <w:vAlign w:val="center"/>
            <w:hideMark/>
          </w:tcPr>
          <w:p w14:paraId="1CD369F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Rating</w:t>
            </w:r>
          </w:p>
        </w:tc>
        <w:tc>
          <w:tcPr>
            <w:tcW w:w="0" w:type="auto"/>
            <w:tcBorders>
              <w:top w:val="nil"/>
            </w:tcBorders>
            <w:tcMar>
              <w:top w:w="150" w:type="dxa"/>
              <w:left w:w="240" w:type="dxa"/>
              <w:bottom w:w="150" w:type="dxa"/>
              <w:right w:w="240" w:type="dxa"/>
            </w:tcMar>
            <w:vAlign w:val="center"/>
            <w:hideMark/>
          </w:tcPr>
          <w:p w14:paraId="7593CB1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Action</w:t>
            </w:r>
          </w:p>
        </w:tc>
      </w:tr>
      <w:tr w:rsidR="00DC151E" w:rsidRPr="00DC151E" w14:paraId="2AC156DF" w14:textId="77777777" w:rsidTr="00DC151E">
        <w:tc>
          <w:tcPr>
            <w:tcW w:w="0" w:type="auto"/>
            <w:tcMar>
              <w:top w:w="150" w:type="dxa"/>
              <w:left w:w="0" w:type="dxa"/>
              <w:bottom w:w="150" w:type="dxa"/>
              <w:right w:w="240" w:type="dxa"/>
            </w:tcMar>
            <w:vAlign w:val="center"/>
            <w:hideMark/>
          </w:tcPr>
          <w:p w14:paraId="4241E01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743EDD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Monitor</w:t>
            </w:r>
          </w:p>
        </w:tc>
      </w:tr>
      <w:tr w:rsidR="00DC151E" w:rsidRPr="00DC151E" w14:paraId="7F1624D6" w14:textId="77777777" w:rsidTr="00DC151E">
        <w:tc>
          <w:tcPr>
            <w:tcW w:w="0" w:type="auto"/>
            <w:tcMar>
              <w:top w:w="150" w:type="dxa"/>
              <w:left w:w="0" w:type="dxa"/>
              <w:bottom w:w="150" w:type="dxa"/>
              <w:right w:w="240" w:type="dxa"/>
            </w:tcMar>
            <w:vAlign w:val="center"/>
            <w:hideMark/>
          </w:tcPr>
          <w:p w14:paraId="562E6C5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4E005DA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Mitigation plan required</w:t>
            </w:r>
          </w:p>
        </w:tc>
      </w:tr>
      <w:tr w:rsidR="00DC151E" w:rsidRPr="00DC151E" w14:paraId="40D8C8E5" w14:textId="77777777" w:rsidTr="00DC151E">
        <w:tc>
          <w:tcPr>
            <w:tcW w:w="0" w:type="auto"/>
            <w:tcMar>
              <w:top w:w="150" w:type="dxa"/>
              <w:left w:w="0" w:type="dxa"/>
              <w:bottom w:w="150" w:type="dxa"/>
              <w:right w:w="240" w:type="dxa"/>
            </w:tcMar>
            <w:vAlign w:val="center"/>
            <w:hideMark/>
          </w:tcPr>
          <w:p w14:paraId="0F901D0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6B675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Executive review required</w:t>
            </w:r>
          </w:p>
        </w:tc>
      </w:tr>
      <w:tr w:rsidR="00DC151E" w:rsidRPr="00DC151E" w14:paraId="369FB42E" w14:textId="77777777" w:rsidTr="00DC151E">
        <w:tc>
          <w:tcPr>
            <w:tcW w:w="0" w:type="auto"/>
            <w:tcMar>
              <w:top w:w="150" w:type="dxa"/>
              <w:left w:w="0" w:type="dxa"/>
              <w:bottom w:w="150" w:type="dxa"/>
              <w:right w:w="240" w:type="dxa"/>
            </w:tcMar>
            <w:vAlign w:val="center"/>
            <w:hideMark/>
          </w:tcPr>
          <w:p w14:paraId="579FC13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26C38A5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visibility mandatory; immediate remediation plan; monthly monitoring</w:t>
            </w:r>
          </w:p>
        </w:tc>
      </w:tr>
    </w:tbl>
    <w:p w14:paraId="27D00A8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Q3.6 Residual Risk Requirement</w:t>
      </w:r>
    </w:p>
    <w:p w14:paraId="732F966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Every assessed risk must include:</w:t>
      </w:r>
    </w:p>
    <w:p w14:paraId="03A9FFAF" w14:textId="77777777" w:rsidR="00DC151E" w:rsidRPr="00DC151E" w:rsidRDefault="00DC151E" w:rsidP="00D75B28">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Inherent Risk Score</w:t>
      </w:r>
    </w:p>
    <w:p w14:paraId="2BC27F45" w14:textId="77777777" w:rsidR="00DC151E" w:rsidRPr="00DC151E" w:rsidRDefault="00DC151E" w:rsidP="00D75B28">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Control Effectiveness Score</w:t>
      </w:r>
    </w:p>
    <w:p w14:paraId="5F99315D" w14:textId="77777777" w:rsidR="00DC151E" w:rsidRPr="00DC151E" w:rsidRDefault="00DC151E" w:rsidP="00D75B28">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Residual Risk Score</w:t>
      </w:r>
    </w:p>
    <w:p w14:paraId="1307989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Residual risk must be reviewed after control implementation.</w:t>
      </w:r>
    </w:p>
    <w:p w14:paraId="2575067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Q3.7 Risk Appetite Framework</w:t>
      </w:r>
    </w:p>
    <w:tbl>
      <w:tblPr>
        <w:tblW w:w="11280" w:type="dxa"/>
        <w:tblCellMar>
          <w:top w:w="15" w:type="dxa"/>
          <w:left w:w="15" w:type="dxa"/>
          <w:bottom w:w="15" w:type="dxa"/>
          <w:right w:w="15" w:type="dxa"/>
        </w:tblCellMar>
        <w:tblLook w:val="04A0" w:firstRow="1" w:lastRow="0" w:firstColumn="1" w:lastColumn="0" w:noHBand="0" w:noVBand="1"/>
      </w:tblPr>
      <w:tblGrid>
        <w:gridCol w:w="3371"/>
        <w:gridCol w:w="2623"/>
        <w:gridCol w:w="5286"/>
      </w:tblGrid>
      <w:tr w:rsidR="00DC151E" w:rsidRPr="00DC151E" w14:paraId="6922B2B2" w14:textId="77777777" w:rsidTr="00DC151E">
        <w:trPr>
          <w:tblHeader/>
        </w:trPr>
        <w:tc>
          <w:tcPr>
            <w:tcW w:w="0" w:type="auto"/>
            <w:tcBorders>
              <w:top w:val="nil"/>
            </w:tcBorders>
            <w:tcMar>
              <w:top w:w="150" w:type="dxa"/>
              <w:left w:w="0" w:type="dxa"/>
              <w:bottom w:w="150" w:type="dxa"/>
              <w:right w:w="240" w:type="dxa"/>
            </w:tcMar>
            <w:vAlign w:val="center"/>
            <w:hideMark/>
          </w:tcPr>
          <w:p w14:paraId="1584B1A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Category</w:t>
            </w:r>
          </w:p>
        </w:tc>
        <w:tc>
          <w:tcPr>
            <w:tcW w:w="0" w:type="auto"/>
            <w:tcBorders>
              <w:top w:val="nil"/>
            </w:tcBorders>
            <w:tcMar>
              <w:top w:w="150" w:type="dxa"/>
              <w:left w:w="240" w:type="dxa"/>
              <w:bottom w:w="150" w:type="dxa"/>
              <w:right w:w="240" w:type="dxa"/>
            </w:tcMar>
            <w:vAlign w:val="center"/>
            <w:hideMark/>
          </w:tcPr>
          <w:p w14:paraId="1EA0520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Appetite</w:t>
            </w:r>
          </w:p>
        </w:tc>
        <w:tc>
          <w:tcPr>
            <w:tcW w:w="0" w:type="auto"/>
            <w:tcBorders>
              <w:top w:val="nil"/>
            </w:tcBorders>
            <w:tcMar>
              <w:top w:w="150" w:type="dxa"/>
              <w:left w:w="240" w:type="dxa"/>
              <w:bottom w:w="150" w:type="dxa"/>
              <w:right w:w="240" w:type="dxa"/>
            </w:tcMar>
            <w:vAlign w:val="center"/>
            <w:hideMark/>
          </w:tcPr>
          <w:p w14:paraId="077686E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Rationale</w:t>
            </w:r>
          </w:p>
        </w:tc>
      </w:tr>
      <w:tr w:rsidR="00DC151E" w:rsidRPr="00DC151E" w14:paraId="2F7A64E7" w14:textId="77777777" w:rsidTr="00DC151E">
        <w:tc>
          <w:tcPr>
            <w:tcW w:w="0" w:type="auto"/>
            <w:tcMar>
              <w:top w:w="150" w:type="dxa"/>
              <w:left w:w="0" w:type="dxa"/>
              <w:bottom w:w="150" w:type="dxa"/>
              <w:right w:w="240" w:type="dxa"/>
            </w:tcMar>
            <w:vAlign w:val="center"/>
            <w:hideMark/>
          </w:tcPr>
          <w:p w14:paraId="732E41E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50A2788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Zero Tolerance</w:t>
            </w:r>
          </w:p>
        </w:tc>
        <w:tc>
          <w:tcPr>
            <w:tcW w:w="0" w:type="auto"/>
            <w:tcMar>
              <w:top w:w="150" w:type="dxa"/>
              <w:left w:w="240" w:type="dxa"/>
              <w:bottom w:w="150" w:type="dxa"/>
              <w:right w:w="0" w:type="dxa"/>
            </w:tcMar>
            <w:vAlign w:val="center"/>
            <w:hideMark/>
          </w:tcPr>
          <w:p w14:paraId="03F6D5F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Non-negotiable client protection</w:t>
            </w:r>
          </w:p>
        </w:tc>
      </w:tr>
      <w:tr w:rsidR="00DC151E" w:rsidRPr="00DC151E" w14:paraId="0E3332F7" w14:textId="77777777" w:rsidTr="00DC151E">
        <w:tc>
          <w:tcPr>
            <w:tcW w:w="0" w:type="auto"/>
            <w:tcMar>
              <w:top w:w="150" w:type="dxa"/>
              <w:left w:w="0" w:type="dxa"/>
              <w:bottom w:w="150" w:type="dxa"/>
              <w:right w:w="240" w:type="dxa"/>
            </w:tcMar>
            <w:vAlign w:val="center"/>
            <w:hideMark/>
          </w:tcPr>
          <w:p w14:paraId="057DD06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Regulatory Compliance</w:t>
            </w:r>
          </w:p>
        </w:tc>
        <w:tc>
          <w:tcPr>
            <w:tcW w:w="0" w:type="auto"/>
            <w:tcMar>
              <w:top w:w="150" w:type="dxa"/>
              <w:left w:w="240" w:type="dxa"/>
              <w:bottom w:w="150" w:type="dxa"/>
              <w:right w:w="240" w:type="dxa"/>
            </w:tcMar>
            <w:vAlign w:val="center"/>
            <w:hideMark/>
          </w:tcPr>
          <w:p w14:paraId="46B0DB2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Very Low</w:t>
            </w:r>
          </w:p>
        </w:tc>
        <w:tc>
          <w:tcPr>
            <w:tcW w:w="0" w:type="auto"/>
            <w:tcMar>
              <w:top w:w="150" w:type="dxa"/>
              <w:left w:w="240" w:type="dxa"/>
              <w:bottom w:w="150" w:type="dxa"/>
              <w:right w:w="0" w:type="dxa"/>
            </w:tcMar>
            <w:vAlign w:val="center"/>
            <w:hideMark/>
          </w:tcPr>
          <w:p w14:paraId="09D367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Legal obligation; diaspora trust</w:t>
            </w:r>
          </w:p>
        </w:tc>
      </w:tr>
      <w:tr w:rsidR="00DC151E" w:rsidRPr="00DC151E" w14:paraId="3FEEA38D" w14:textId="77777777" w:rsidTr="00DC151E">
        <w:tc>
          <w:tcPr>
            <w:tcW w:w="0" w:type="auto"/>
            <w:tcMar>
              <w:top w:w="150" w:type="dxa"/>
              <w:left w:w="0" w:type="dxa"/>
              <w:bottom w:w="150" w:type="dxa"/>
              <w:right w:w="240" w:type="dxa"/>
            </w:tcMar>
            <w:vAlign w:val="center"/>
            <w:hideMark/>
          </w:tcPr>
          <w:p w14:paraId="5D36DEF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AML/CFT</w:t>
            </w:r>
          </w:p>
        </w:tc>
        <w:tc>
          <w:tcPr>
            <w:tcW w:w="0" w:type="auto"/>
            <w:tcMar>
              <w:top w:w="150" w:type="dxa"/>
              <w:left w:w="240" w:type="dxa"/>
              <w:bottom w:w="150" w:type="dxa"/>
              <w:right w:w="240" w:type="dxa"/>
            </w:tcMar>
            <w:vAlign w:val="center"/>
            <w:hideMark/>
          </w:tcPr>
          <w:p w14:paraId="1D1443C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Zero Tolerance</w:t>
            </w:r>
          </w:p>
        </w:tc>
        <w:tc>
          <w:tcPr>
            <w:tcW w:w="0" w:type="auto"/>
            <w:tcMar>
              <w:top w:w="150" w:type="dxa"/>
              <w:left w:w="240" w:type="dxa"/>
              <w:bottom w:w="150" w:type="dxa"/>
              <w:right w:w="0" w:type="dxa"/>
            </w:tcMar>
            <w:vAlign w:val="center"/>
            <w:hideMark/>
          </w:tcPr>
          <w:p w14:paraId="2D7A17C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Legal obligation under AML Act 2012</w:t>
            </w:r>
          </w:p>
        </w:tc>
      </w:tr>
      <w:tr w:rsidR="00DC151E" w:rsidRPr="00DC151E" w14:paraId="3A99BE10" w14:textId="77777777" w:rsidTr="00DC151E">
        <w:tc>
          <w:tcPr>
            <w:tcW w:w="0" w:type="auto"/>
            <w:tcMar>
              <w:top w:w="150" w:type="dxa"/>
              <w:left w:w="0" w:type="dxa"/>
              <w:bottom w:w="150" w:type="dxa"/>
              <w:right w:w="240" w:type="dxa"/>
            </w:tcMar>
            <w:vAlign w:val="center"/>
            <w:hideMark/>
          </w:tcPr>
          <w:p w14:paraId="410540E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Loss</w:t>
            </w:r>
          </w:p>
        </w:tc>
        <w:tc>
          <w:tcPr>
            <w:tcW w:w="0" w:type="auto"/>
            <w:tcMar>
              <w:top w:w="150" w:type="dxa"/>
              <w:left w:w="240" w:type="dxa"/>
              <w:bottom w:w="150" w:type="dxa"/>
              <w:right w:w="240" w:type="dxa"/>
            </w:tcMar>
            <w:vAlign w:val="center"/>
            <w:hideMark/>
          </w:tcPr>
          <w:p w14:paraId="019787E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2D4491C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6-month reserve required</w:t>
            </w:r>
          </w:p>
        </w:tc>
      </w:tr>
      <w:tr w:rsidR="00DC151E" w:rsidRPr="00DC151E" w14:paraId="615543A3" w14:textId="77777777" w:rsidTr="00DC151E">
        <w:tc>
          <w:tcPr>
            <w:tcW w:w="0" w:type="auto"/>
            <w:tcMar>
              <w:top w:w="150" w:type="dxa"/>
              <w:left w:w="0" w:type="dxa"/>
              <w:bottom w:w="150" w:type="dxa"/>
              <w:right w:w="240" w:type="dxa"/>
            </w:tcMar>
            <w:vAlign w:val="center"/>
            <w:hideMark/>
          </w:tcPr>
          <w:p w14:paraId="371D3C5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Reputational</w:t>
            </w:r>
          </w:p>
        </w:tc>
        <w:tc>
          <w:tcPr>
            <w:tcW w:w="0" w:type="auto"/>
            <w:tcMar>
              <w:top w:w="150" w:type="dxa"/>
              <w:left w:w="240" w:type="dxa"/>
              <w:bottom w:w="150" w:type="dxa"/>
              <w:right w:w="240" w:type="dxa"/>
            </w:tcMar>
            <w:vAlign w:val="center"/>
            <w:hideMark/>
          </w:tcPr>
          <w:p w14:paraId="77A0097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5198788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Diaspora trust dependent</w:t>
            </w:r>
          </w:p>
        </w:tc>
      </w:tr>
      <w:tr w:rsidR="00DC151E" w:rsidRPr="00DC151E" w14:paraId="7D610B9F" w14:textId="77777777" w:rsidTr="00DC151E">
        <w:tc>
          <w:tcPr>
            <w:tcW w:w="0" w:type="auto"/>
            <w:tcMar>
              <w:top w:w="150" w:type="dxa"/>
              <w:left w:w="0" w:type="dxa"/>
              <w:bottom w:w="150" w:type="dxa"/>
              <w:right w:w="240" w:type="dxa"/>
            </w:tcMar>
            <w:vAlign w:val="center"/>
            <w:hideMark/>
          </w:tcPr>
          <w:p w14:paraId="1F10A79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Cybersecurity</w:t>
            </w:r>
          </w:p>
        </w:tc>
        <w:tc>
          <w:tcPr>
            <w:tcW w:w="0" w:type="auto"/>
            <w:tcMar>
              <w:top w:w="150" w:type="dxa"/>
              <w:left w:w="240" w:type="dxa"/>
              <w:bottom w:w="150" w:type="dxa"/>
              <w:right w:w="240" w:type="dxa"/>
            </w:tcMar>
            <w:vAlign w:val="center"/>
            <w:hideMark/>
          </w:tcPr>
          <w:p w14:paraId="5CF9605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65F183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Client data protection</w:t>
            </w:r>
          </w:p>
        </w:tc>
      </w:tr>
      <w:tr w:rsidR="00DC151E" w:rsidRPr="00DC151E" w14:paraId="65671391" w14:textId="77777777" w:rsidTr="00DC151E">
        <w:tc>
          <w:tcPr>
            <w:tcW w:w="0" w:type="auto"/>
            <w:tcMar>
              <w:top w:w="150" w:type="dxa"/>
              <w:left w:w="0" w:type="dxa"/>
              <w:bottom w:w="150" w:type="dxa"/>
              <w:right w:w="240" w:type="dxa"/>
            </w:tcMar>
            <w:vAlign w:val="center"/>
            <w:hideMark/>
          </w:tcPr>
          <w:p w14:paraId="0F07D1F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Operational Disruption</w:t>
            </w:r>
          </w:p>
        </w:tc>
        <w:tc>
          <w:tcPr>
            <w:tcW w:w="0" w:type="auto"/>
            <w:tcMar>
              <w:top w:w="150" w:type="dxa"/>
              <w:left w:w="240" w:type="dxa"/>
              <w:bottom w:w="150" w:type="dxa"/>
              <w:right w:w="240" w:type="dxa"/>
            </w:tcMar>
            <w:vAlign w:val="center"/>
            <w:hideMark/>
          </w:tcPr>
          <w:p w14:paraId="3A0FC13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0974EAF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Acceptable with mitigation</w:t>
            </w:r>
          </w:p>
        </w:tc>
      </w:tr>
      <w:tr w:rsidR="00DC151E" w:rsidRPr="00DC151E" w14:paraId="308C6CFB" w14:textId="77777777" w:rsidTr="00DC151E">
        <w:tc>
          <w:tcPr>
            <w:tcW w:w="0" w:type="auto"/>
            <w:tcMar>
              <w:top w:w="150" w:type="dxa"/>
              <w:left w:w="0" w:type="dxa"/>
              <w:bottom w:w="150" w:type="dxa"/>
              <w:right w:w="240" w:type="dxa"/>
            </w:tcMar>
            <w:vAlign w:val="center"/>
            <w:hideMark/>
          </w:tcPr>
          <w:p w14:paraId="3E669BF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Innovation Risk</w:t>
            </w:r>
          </w:p>
        </w:tc>
        <w:tc>
          <w:tcPr>
            <w:tcW w:w="0" w:type="auto"/>
            <w:tcMar>
              <w:top w:w="150" w:type="dxa"/>
              <w:left w:w="240" w:type="dxa"/>
              <w:bottom w:w="150" w:type="dxa"/>
              <w:right w:w="240" w:type="dxa"/>
            </w:tcMar>
            <w:vAlign w:val="center"/>
            <w:hideMark/>
          </w:tcPr>
          <w:p w14:paraId="0179F0A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3E11162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Acceptable with Founder approval</w:t>
            </w:r>
          </w:p>
        </w:tc>
      </w:tr>
      <w:tr w:rsidR="00DC151E" w:rsidRPr="00DC151E" w14:paraId="6C9575F5" w14:textId="77777777" w:rsidTr="00DC151E">
        <w:tc>
          <w:tcPr>
            <w:tcW w:w="0" w:type="auto"/>
            <w:tcMar>
              <w:top w:w="150" w:type="dxa"/>
              <w:left w:w="0" w:type="dxa"/>
              <w:bottom w:w="150" w:type="dxa"/>
              <w:right w:w="240" w:type="dxa"/>
            </w:tcMar>
            <w:vAlign w:val="center"/>
            <w:hideMark/>
          </w:tcPr>
          <w:p w14:paraId="163D93B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Strategic Expansion</w:t>
            </w:r>
          </w:p>
        </w:tc>
        <w:tc>
          <w:tcPr>
            <w:tcW w:w="0" w:type="auto"/>
            <w:tcMar>
              <w:top w:w="150" w:type="dxa"/>
              <w:left w:w="240" w:type="dxa"/>
              <w:bottom w:w="150" w:type="dxa"/>
              <w:right w:w="240" w:type="dxa"/>
            </w:tcMar>
            <w:vAlign w:val="center"/>
            <w:hideMark/>
          </w:tcPr>
          <w:p w14:paraId="535834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79F2A44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Acceptable with Founder approval</w:t>
            </w:r>
          </w:p>
        </w:tc>
      </w:tr>
      <w:tr w:rsidR="00DC151E" w:rsidRPr="00DC151E" w14:paraId="15856757" w14:textId="77777777" w:rsidTr="00DC151E">
        <w:tc>
          <w:tcPr>
            <w:tcW w:w="0" w:type="auto"/>
            <w:tcMar>
              <w:top w:w="150" w:type="dxa"/>
              <w:left w:w="0" w:type="dxa"/>
              <w:bottom w:w="150" w:type="dxa"/>
              <w:right w:w="240" w:type="dxa"/>
            </w:tcMar>
            <w:vAlign w:val="center"/>
            <w:hideMark/>
          </w:tcPr>
          <w:p w14:paraId="3CDB38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Market Growth</w:t>
            </w:r>
          </w:p>
        </w:tc>
        <w:tc>
          <w:tcPr>
            <w:tcW w:w="0" w:type="auto"/>
            <w:tcMar>
              <w:top w:w="150" w:type="dxa"/>
              <w:left w:w="240" w:type="dxa"/>
              <w:bottom w:w="150" w:type="dxa"/>
              <w:right w:w="240" w:type="dxa"/>
            </w:tcMar>
            <w:vAlign w:val="center"/>
            <w:hideMark/>
          </w:tcPr>
          <w:p w14:paraId="41139A7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281A56E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Acceptable with Board review</w:t>
            </w:r>
          </w:p>
        </w:tc>
      </w:tr>
    </w:tbl>
    <w:p w14:paraId="39DA32A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Founder Board shall review risk appetite at least annually and immediately following any material strategic, regulatory, safeguarding, cybersecurity, financial, or operational event.</w:t>
      </w:r>
    </w:p>
    <w:p w14:paraId="02D5CD1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Q3.8 Risk Appetite Breach Protocol</w:t>
      </w:r>
    </w:p>
    <w:tbl>
      <w:tblPr>
        <w:tblW w:w="11280" w:type="dxa"/>
        <w:tblCellMar>
          <w:top w:w="15" w:type="dxa"/>
          <w:left w:w="15" w:type="dxa"/>
          <w:bottom w:w="15" w:type="dxa"/>
          <w:right w:w="15" w:type="dxa"/>
        </w:tblCellMar>
        <w:tblLook w:val="04A0" w:firstRow="1" w:lastRow="0" w:firstColumn="1" w:lastColumn="0" w:noHBand="0" w:noVBand="1"/>
      </w:tblPr>
      <w:tblGrid>
        <w:gridCol w:w="1589"/>
        <w:gridCol w:w="3337"/>
        <w:gridCol w:w="6354"/>
      </w:tblGrid>
      <w:tr w:rsidR="00DC151E" w:rsidRPr="00DC151E" w14:paraId="18CDCE8E" w14:textId="77777777" w:rsidTr="00DC151E">
        <w:trPr>
          <w:tblHeader/>
        </w:trPr>
        <w:tc>
          <w:tcPr>
            <w:tcW w:w="0" w:type="auto"/>
            <w:tcBorders>
              <w:top w:val="nil"/>
            </w:tcBorders>
            <w:tcMar>
              <w:top w:w="150" w:type="dxa"/>
              <w:left w:w="0" w:type="dxa"/>
              <w:bottom w:w="150" w:type="dxa"/>
              <w:right w:w="240" w:type="dxa"/>
            </w:tcMar>
            <w:vAlign w:val="center"/>
            <w:hideMark/>
          </w:tcPr>
          <w:p w14:paraId="5F28D8F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Risk Type</w:t>
            </w:r>
          </w:p>
        </w:tc>
        <w:tc>
          <w:tcPr>
            <w:tcW w:w="0" w:type="auto"/>
            <w:tcBorders>
              <w:top w:val="nil"/>
            </w:tcBorders>
            <w:tcMar>
              <w:top w:w="150" w:type="dxa"/>
              <w:left w:w="240" w:type="dxa"/>
              <w:bottom w:w="150" w:type="dxa"/>
              <w:right w:w="240" w:type="dxa"/>
            </w:tcMar>
            <w:vAlign w:val="center"/>
            <w:hideMark/>
          </w:tcPr>
          <w:p w14:paraId="3D1798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4D4630E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Required Action</w:t>
            </w:r>
          </w:p>
        </w:tc>
      </w:tr>
      <w:tr w:rsidR="00DC151E" w:rsidRPr="00DC151E" w14:paraId="7DC93A3D" w14:textId="77777777" w:rsidTr="00DC151E">
        <w:tc>
          <w:tcPr>
            <w:tcW w:w="0" w:type="auto"/>
            <w:tcMar>
              <w:top w:w="150" w:type="dxa"/>
              <w:left w:w="0" w:type="dxa"/>
              <w:bottom w:w="150" w:type="dxa"/>
              <w:right w:w="240" w:type="dxa"/>
            </w:tcMar>
            <w:vAlign w:val="center"/>
            <w:hideMark/>
          </w:tcPr>
          <w:p w14:paraId="2A79D48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w:t>
            </w:r>
          </w:p>
        </w:tc>
        <w:tc>
          <w:tcPr>
            <w:tcW w:w="0" w:type="auto"/>
            <w:tcMar>
              <w:top w:w="150" w:type="dxa"/>
              <w:left w:w="240" w:type="dxa"/>
              <w:bottom w:w="150" w:type="dxa"/>
              <w:right w:w="240" w:type="dxa"/>
            </w:tcMar>
            <w:vAlign w:val="center"/>
            <w:hideMark/>
          </w:tcPr>
          <w:p w14:paraId="1EDA5E8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 Level 4 breach</w:t>
            </w:r>
          </w:p>
        </w:tc>
        <w:tc>
          <w:tcPr>
            <w:tcW w:w="0" w:type="auto"/>
            <w:tcMar>
              <w:top w:w="150" w:type="dxa"/>
              <w:left w:w="240" w:type="dxa"/>
              <w:bottom w:w="150" w:type="dxa"/>
              <w:right w:w="0" w:type="dxa"/>
            </w:tcMar>
            <w:vAlign w:val="center"/>
            <w:hideMark/>
          </w:tcPr>
          <w:p w14:paraId="3A69896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 founder notification within 24 hours</w:t>
            </w:r>
          </w:p>
        </w:tc>
      </w:tr>
      <w:tr w:rsidR="00DC151E" w:rsidRPr="00DC151E" w14:paraId="7089C012" w14:textId="77777777" w:rsidTr="00DC151E">
        <w:tc>
          <w:tcPr>
            <w:tcW w:w="0" w:type="auto"/>
            <w:tcMar>
              <w:top w:w="150" w:type="dxa"/>
              <w:left w:w="0" w:type="dxa"/>
              <w:bottom w:w="150" w:type="dxa"/>
              <w:right w:w="240" w:type="dxa"/>
            </w:tcMar>
            <w:vAlign w:val="center"/>
            <w:hideMark/>
          </w:tcPr>
          <w:p w14:paraId="2BCC1FB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50EA469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 Critical Incident</w:t>
            </w:r>
          </w:p>
        </w:tc>
        <w:tc>
          <w:tcPr>
            <w:tcW w:w="0" w:type="auto"/>
            <w:tcMar>
              <w:top w:w="150" w:type="dxa"/>
              <w:left w:w="240" w:type="dxa"/>
              <w:bottom w:w="150" w:type="dxa"/>
              <w:right w:w="0" w:type="dxa"/>
            </w:tcMar>
            <w:vAlign w:val="center"/>
            <w:hideMark/>
          </w:tcPr>
          <w:p w14:paraId="46A2D9C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Immediate founder notification; special risk review meeting</w:t>
            </w:r>
          </w:p>
        </w:tc>
      </w:tr>
      <w:tr w:rsidR="00DC151E" w:rsidRPr="00DC151E" w14:paraId="551DCB10" w14:textId="77777777" w:rsidTr="00DC151E">
        <w:tc>
          <w:tcPr>
            <w:tcW w:w="0" w:type="auto"/>
            <w:tcMar>
              <w:top w:w="150" w:type="dxa"/>
              <w:left w:w="0" w:type="dxa"/>
              <w:bottom w:w="150" w:type="dxa"/>
              <w:right w:w="240" w:type="dxa"/>
            </w:tcMar>
            <w:vAlign w:val="center"/>
            <w:hideMark/>
          </w:tcPr>
          <w:p w14:paraId="6F9A5A6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Liquidity</w:t>
            </w:r>
          </w:p>
        </w:tc>
        <w:tc>
          <w:tcPr>
            <w:tcW w:w="0" w:type="auto"/>
            <w:tcMar>
              <w:top w:w="150" w:type="dxa"/>
              <w:left w:w="240" w:type="dxa"/>
              <w:bottom w:w="150" w:type="dxa"/>
              <w:right w:w="240" w:type="dxa"/>
            </w:tcMar>
            <w:vAlign w:val="center"/>
            <w:hideMark/>
          </w:tcPr>
          <w:p w14:paraId="0F8A7EE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Operating reserve &lt; 4 months</w:t>
            </w:r>
          </w:p>
        </w:tc>
        <w:tc>
          <w:tcPr>
            <w:tcW w:w="0" w:type="auto"/>
            <w:tcMar>
              <w:top w:w="150" w:type="dxa"/>
              <w:left w:w="240" w:type="dxa"/>
              <w:bottom w:w="150" w:type="dxa"/>
              <w:right w:w="0" w:type="dxa"/>
            </w:tcMar>
            <w:vAlign w:val="center"/>
            <w:hideMark/>
          </w:tcPr>
          <w:p w14:paraId="4F323B6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notification within 48 hours; remediation plan required</w:t>
            </w:r>
          </w:p>
        </w:tc>
      </w:tr>
      <w:tr w:rsidR="00DC151E" w:rsidRPr="00DC151E" w14:paraId="6BAD7445" w14:textId="77777777" w:rsidTr="00DC151E">
        <w:tc>
          <w:tcPr>
            <w:tcW w:w="0" w:type="auto"/>
            <w:tcMar>
              <w:top w:w="150" w:type="dxa"/>
              <w:left w:w="0" w:type="dxa"/>
              <w:bottom w:w="150" w:type="dxa"/>
              <w:right w:w="240" w:type="dxa"/>
            </w:tcMar>
            <w:vAlign w:val="center"/>
            <w:hideMark/>
          </w:tcPr>
          <w:p w14:paraId="73040D2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Cybersecurity</w:t>
            </w:r>
          </w:p>
        </w:tc>
        <w:tc>
          <w:tcPr>
            <w:tcW w:w="0" w:type="auto"/>
            <w:tcMar>
              <w:top w:w="150" w:type="dxa"/>
              <w:left w:w="240" w:type="dxa"/>
              <w:bottom w:w="150" w:type="dxa"/>
              <w:right w:w="240" w:type="dxa"/>
            </w:tcMar>
            <w:vAlign w:val="center"/>
            <w:hideMark/>
          </w:tcPr>
          <w:p w14:paraId="7D7AC53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Material data breach</w:t>
            </w:r>
          </w:p>
        </w:tc>
        <w:tc>
          <w:tcPr>
            <w:tcW w:w="0" w:type="auto"/>
            <w:tcMar>
              <w:top w:w="150" w:type="dxa"/>
              <w:left w:w="240" w:type="dxa"/>
              <w:bottom w:w="150" w:type="dxa"/>
              <w:right w:w="0" w:type="dxa"/>
            </w:tcMar>
            <w:vAlign w:val="center"/>
            <w:hideMark/>
          </w:tcPr>
          <w:p w14:paraId="69EE07C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Immediate founder notification; forensic investigation</w:t>
            </w:r>
          </w:p>
        </w:tc>
      </w:tr>
      <w:tr w:rsidR="00DC151E" w:rsidRPr="00DC151E" w14:paraId="5C6B3035" w14:textId="77777777" w:rsidTr="00DC151E">
        <w:tc>
          <w:tcPr>
            <w:tcW w:w="0" w:type="auto"/>
            <w:tcMar>
              <w:top w:w="150" w:type="dxa"/>
              <w:left w:w="0" w:type="dxa"/>
              <w:bottom w:w="150" w:type="dxa"/>
              <w:right w:w="240" w:type="dxa"/>
            </w:tcMar>
            <w:vAlign w:val="center"/>
            <w:hideMark/>
          </w:tcPr>
          <w:p w14:paraId="78527B7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Reputation</w:t>
            </w:r>
          </w:p>
        </w:tc>
        <w:tc>
          <w:tcPr>
            <w:tcW w:w="0" w:type="auto"/>
            <w:tcMar>
              <w:top w:w="150" w:type="dxa"/>
              <w:left w:w="240" w:type="dxa"/>
              <w:bottom w:w="150" w:type="dxa"/>
              <w:right w:w="240" w:type="dxa"/>
            </w:tcMar>
            <w:vAlign w:val="center"/>
            <w:hideMark/>
          </w:tcPr>
          <w:p w14:paraId="0F58778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National media event</w:t>
            </w:r>
          </w:p>
        </w:tc>
        <w:tc>
          <w:tcPr>
            <w:tcW w:w="0" w:type="auto"/>
            <w:tcMar>
              <w:top w:w="150" w:type="dxa"/>
              <w:left w:w="240" w:type="dxa"/>
              <w:bottom w:w="150" w:type="dxa"/>
              <w:right w:w="0" w:type="dxa"/>
            </w:tcMar>
            <w:vAlign w:val="center"/>
            <w:hideMark/>
          </w:tcPr>
          <w:p w14:paraId="4FED448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notification within 4 hours; crisis response activation</w:t>
            </w:r>
          </w:p>
        </w:tc>
      </w:tr>
    </w:tbl>
    <w:p w14:paraId="1725457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All risk appetite breaches require:</w:t>
      </w:r>
      <w:r w:rsidRPr="00DC151E">
        <w:rPr>
          <w:rFonts w:ascii="Times New Roman" w:eastAsia="Times New Roman" w:hAnsi="Times New Roman" w:cs="Times New Roman"/>
          <w:color w:val="0F1115"/>
          <w:sz w:val="24"/>
          <w:szCs w:val="24"/>
        </w:rPr>
        <w:t> mandatory founder notification, special risk review meeting, remediation plan, and board sign-off.</w:t>
      </w:r>
    </w:p>
    <w:p w14:paraId="0BE5878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Q3.9 Founder Emergency Risk Authority</w:t>
      </w:r>
    </w:p>
    <w:p w14:paraId="7F8DBFA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Founder Board may temporarily:</w:t>
      </w:r>
    </w:p>
    <w:p w14:paraId="7BFD5F0C" w14:textId="77777777" w:rsidR="00DC151E" w:rsidRPr="00DC151E" w:rsidRDefault="00DC151E" w:rsidP="00D75B28">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suspend operations</w:t>
      </w:r>
    </w:p>
    <w:p w14:paraId="42344E5D" w14:textId="77777777" w:rsidR="00DC151E" w:rsidRPr="00DC151E" w:rsidRDefault="00DC151E" w:rsidP="00D75B28">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freeze disbursements</w:t>
      </w:r>
    </w:p>
    <w:p w14:paraId="6BAF1B20" w14:textId="77777777" w:rsidR="00DC151E" w:rsidRPr="00DC151E" w:rsidRDefault="00DC151E" w:rsidP="00D75B28">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suspend onboarding</w:t>
      </w:r>
    </w:p>
    <w:p w14:paraId="37B0968F" w14:textId="77777777" w:rsidR="00DC151E" w:rsidRPr="00DC151E" w:rsidRDefault="00DC151E" w:rsidP="00D75B28">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suspend vendor payments</w:t>
      </w:r>
    </w:p>
    <w:p w14:paraId="0C8CB036" w14:textId="77777777" w:rsidR="00DC151E" w:rsidRPr="00DC151E" w:rsidRDefault="00DC151E" w:rsidP="00D75B28">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declare risk emergency</w:t>
      </w:r>
    </w:p>
    <w:p w14:paraId="0C50CD4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when a Critical enterprise risk threatens:</w:t>
      </w:r>
    </w:p>
    <w:p w14:paraId="12E0D9F8" w14:textId="77777777" w:rsidR="00DC151E" w:rsidRPr="00DC151E" w:rsidRDefault="00DC151E" w:rsidP="00D75B28">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solvency</w:t>
      </w:r>
    </w:p>
    <w:p w14:paraId="5716AE26" w14:textId="77777777" w:rsidR="00DC151E" w:rsidRPr="00DC151E" w:rsidRDefault="00DC151E" w:rsidP="00D75B28">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safeguarding</w:t>
      </w:r>
    </w:p>
    <w:p w14:paraId="1C23C458" w14:textId="77777777" w:rsidR="00DC151E" w:rsidRPr="00DC151E" w:rsidRDefault="00DC151E" w:rsidP="00D75B28">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regulatory standing</w:t>
      </w:r>
    </w:p>
    <w:p w14:paraId="233023F6" w14:textId="77777777" w:rsidR="00DC151E" w:rsidRPr="00DC151E" w:rsidRDefault="00DC151E" w:rsidP="00D75B28">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cybersecurity integrity</w:t>
      </w:r>
    </w:p>
    <w:p w14:paraId="08E04C7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All actions documented within 24 hours.</w:t>
      </w:r>
    </w:p>
    <w:p w14:paraId="1FE33320"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5D4E85FC">
          <v:rect id="_x0000_i1099" style="width:0;height:.75pt" o:hralign="center" o:hrstd="t" o:hr="t" fillcolor="#a0a0a0" stroked="f"/>
        </w:pict>
      </w:r>
    </w:p>
    <w:p w14:paraId="6A2D12B0"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Q4: INTERNAL CONTROL FRAMEWORK</w:t>
      </w:r>
    </w:p>
    <w:p w14:paraId="5E32CF6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Q4.1 Control Categories</w:t>
      </w:r>
    </w:p>
    <w:tbl>
      <w:tblPr>
        <w:tblW w:w="11280" w:type="dxa"/>
        <w:tblCellMar>
          <w:top w:w="15" w:type="dxa"/>
          <w:left w:w="15" w:type="dxa"/>
          <w:bottom w:w="15" w:type="dxa"/>
          <w:right w:w="15" w:type="dxa"/>
        </w:tblCellMar>
        <w:tblLook w:val="04A0" w:firstRow="1" w:lastRow="0" w:firstColumn="1" w:lastColumn="0" w:noHBand="0" w:noVBand="1"/>
      </w:tblPr>
      <w:tblGrid>
        <w:gridCol w:w="2985"/>
        <w:gridCol w:w="8295"/>
      </w:tblGrid>
      <w:tr w:rsidR="00DC151E" w:rsidRPr="00DC151E" w14:paraId="065815EB" w14:textId="77777777" w:rsidTr="00DC151E">
        <w:trPr>
          <w:tblHeader/>
        </w:trPr>
        <w:tc>
          <w:tcPr>
            <w:tcW w:w="0" w:type="auto"/>
            <w:tcBorders>
              <w:top w:val="nil"/>
            </w:tcBorders>
            <w:tcMar>
              <w:top w:w="150" w:type="dxa"/>
              <w:left w:w="0" w:type="dxa"/>
              <w:bottom w:w="150" w:type="dxa"/>
              <w:right w:w="240" w:type="dxa"/>
            </w:tcMar>
            <w:vAlign w:val="center"/>
            <w:hideMark/>
          </w:tcPr>
          <w:p w14:paraId="5E4B06E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7F554C2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Purpose</w:t>
            </w:r>
          </w:p>
        </w:tc>
      </w:tr>
      <w:tr w:rsidR="00DC151E" w:rsidRPr="00DC151E" w14:paraId="5C1398A9" w14:textId="77777777" w:rsidTr="00DC151E">
        <w:tc>
          <w:tcPr>
            <w:tcW w:w="0" w:type="auto"/>
            <w:tcMar>
              <w:top w:w="150" w:type="dxa"/>
              <w:left w:w="0" w:type="dxa"/>
              <w:bottom w:w="150" w:type="dxa"/>
              <w:right w:w="240" w:type="dxa"/>
            </w:tcMar>
            <w:vAlign w:val="center"/>
            <w:hideMark/>
          </w:tcPr>
          <w:p w14:paraId="7C4D9B6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Preventive</w:t>
            </w:r>
          </w:p>
        </w:tc>
        <w:tc>
          <w:tcPr>
            <w:tcW w:w="0" w:type="auto"/>
            <w:tcMar>
              <w:top w:w="150" w:type="dxa"/>
              <w:left w:w="240" w:type="dxa"/>
              <w:bottom w:w="150" w:type="dxa"/>
              <w:right w:w="0" w:type="dxa"/>
            </w:tcMar>
            <w:vAlign w:val="center"/>
            <w:hideMark/>
          </w:tcPr>
          <w:p w14:paraId="4850BA9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Stop event before occurrence</w:t>
            </w:r>
          </w:p>
        </w:tc>
      </w:tr>
      <w:tr w:rsidR="00DC151E" w:rsidRPr="00DC151E" w14:paraId="6406C5EB" w14:textId="77777777" w:rsidTr="00DC151E">
        <w:tc>
          <w:tcPr>
            <w:tcW w:w="0" w:type="auto"/>
            <w:tcMar>
              <w:top w:w="150" w:type="dxa"/>
              <w:left w:w="0" w:type="dxa"/>
              <w:bottom w:w="150" w:type="dxa"/>
              <w:right w:w="240" w:type="dxa"/>
            </w:tcMar>
            <w:vAlign w:val="center"/>
            <w:hideMark/>
          </w:tcPr>
          <w:p w14:paraId="76D468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Detective</w:t>
            </w:r>
          </w:p>
        </w:tc>
        <w:tc>
          <w:tcPr>
            <w:tcW w:w="0" w:type="auto"/>
            <w:tcMar>
              <w:top w:w="150" w:type="dxa"/>
              <w:left w:w="240" w:type="dxa"/>
              <w:bottom w:w="150" w:type="dxa"/>
              <w:right w:w="0" w:type="dxa"/>
            </w:tcMar>
            <w:vAlign w:val="center"/>
            <w:hideMark/>
          </w:tcPr>
          <w:p w14:paraId="4DC39A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Identify event after occurrence</w:t>
            </w:r>
          </w:p>
        </w:tc>
      </w:tr>
      <w:tr w:rsidR="00DC151E" w:rsidRPr="00DC151E" w14:paraId="3330566F" w14:textId="77777777" w:rsidTr="00DC151E">
        <w:tc>
          <w:tcPr>
            <w:tcW w:w="0" w:type="auto"/>
            <w:tcMar>
              <w:top w:w="150" w:type="dxa"/>
              <w:left w:w="0" w:type="dxa"/>
              <w:bottom w:w="150" w:type="dxa"/>
              <w:right w:w="240" w:type="dxa"/>
            </w:tcMar>
            <w:vAlign w:val="center"/>
            <w:hideMark/>
          </w:tcPr>
          <w:p w14:paraId="72E3AF2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Corrective</w:t>
            </w:r>
          </w:p>
        </w:tc>
        <w:tc>
          <w:tcPr>
            <w:tcW w:w="0" w:type="auto"/>
            <w:tcMar>
              <w:top w:w="150" w:type="dxa"/>
              <w:left w:w="240" w:type="dxa"/>
              <w:bottom w:w="150" w:type="dxa"/>
              <w:right w:w="0" w:type="dxa"/>
            </w:tcMar>
            <w:vAlign w:val="center"/>
            <w:hideMark/>
          </w:tcPr>
          <w:p w14:paraId="23C40CE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Restore control following incident</w:t>
            </w:r>
          </w:p>
        </w:tc>
      </w:tr>
    </w:tbl>
    <w:p w14:paraId="6070A99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Q4.2 Control Design Standard</w:t>
      </w:r>
    </w:p>
    <w:p w14:paraId="5D276B8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Every control must possess:</w:t>
      </w:r>
    </w:p>
    <w:tbl>
      <w:tblPr>
        <w:tblW w:w="11280" w:type="dxa"/>
        <w:tblCellMar>
          <w:top w:w="15" w:type="dxa"/>
          <w:left w:w="15" w:type="dxa"/>
          <w:bottom w:w="15" w:type="dxa"/>
          <w:right w:w="15" w:type="dxa"/>
        </w:tblCellMar>
        <w:tblLook w:val="04A0" w:firstRow="1" w:lastRow="0" w:firstColumn="1" w:lastColumn="0" w:noHBand="0" w:noVBand="1"/>
      </w:tblPr>
      <w:tblGrid>
        <w:gridCol w:w="5842"/>
        <w:gridCol w:w="5438"/>
      </w:tblGrid>
      <w:tr w:rsidR="00DC151E" w:rsidRPr="00DC151E" w14:paraId="48A94470" w14:textId="77777777" w:rsidTr="00DC151E">
        <w:trPr>
          <w:tblHeader/>
        </w:trPr>
        <w:tc>
          <w:tcPr>
            <w:tcW w:w="0" w:type="auto"/>
            <w:tcBorders>
              <w:top w:val="nil"/>
            </w:tcBorders>
            <w:tcMar>
              <w:top w:w="150" w:type="dxa"/>
              <w:left w:w="0" w:type="dxa"/>
              <w:bottom w:w="150" w:type="dxa"/>
              <w:right w:w="240" w:type="dxa"/>
            </w:tcMar>
            <w:vAlign w:val="center"/>
            <w:hideMark/>
          </w:tcPr>
          <w:p w14:paraId="4C54500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98E719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Requirement</w:t>
            </w:r>
          </w:p>
        </w:tc>
      </w:tr>
      <w:tr w:rsidR="00DC151E" w:rsidRPr="00DC151E" w14:paraId="0F1A20D9" w14:textId="77777777" w:rsidTr="00DC151E">
        <w:tc>
          <w:tcPr>
            <w:tcW w:w="0" w:type="auto"/>
            <w:tcMar>
              <w:top w:w="150" w:type="dxa"/>
              <w:left w:w="0" w:type="dxa"/>
              <w:bottom w:w="150" w:type="dxa"/>
              <w:right w:w="240" w:type="dxa"/>
            </w:tcMar>
            <w:vAlign w:val="center"/>
            <w:hideMark/>
          </w:tcPr>
          <w:p w14:paraId="20B3639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ID</w:t>
            </w:r>
          </w:p>
        </w:tc>
        <w:tc>
          <w:tcPr>
            <w:tcW w:w="0" w:type="auto"/>
            <w:tcMar>
              <w:top w:w="150" w:type="dxa"/>
              <w:left w:w="240" w:type="dxa"/>
              <w:bottom w:w="150" w:type="dxa"/>
              <w:right w:w="0" w:type="dxa"/>
            </w:tcMar>
            <w:vAlign w:val="center"/>
            <w:hideMark/>
          </w:tcPr>
          <w:p w14:paraId="1CFF743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2331ADC8" w14:textId="77777777" w:rsidTr="00DC151E">
        <w:tc>
          <w:tcPr>
            <w:tcW w:w="0" w:type="auto"/>
            <w:tcMar>
              <w:top w:w="150" w:type="dxa"/>
              <w:left w:w="0" w:type="dxa"/>
              <w:bottom w:w="150" w:type="dxa"/>
              <w:right w:w="240" w:type="dxa"/>
            </w:tcMar>
            <w:vAlign w:val="center"/>
            <w:hideMark/>
          </w:tcPr>
          <w:p w14:paraId="786AE7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Owner</w:t>
            </w:r>
          </w:p>
        </w:tc>
        <w:tc>
          <w:tcPr>
            <w:tcW w:w="0" w:type="auto"/>
            <w:tcMar>
              <w:top w:w="150" w:type="dxa"/>
              <w:left w:w="240" w:type="dxa"/>
              <w:bottom w:w="150" w:type="dxa"/>
              <w:right w:w="0" w:type="dxa"/>
            </w:tcMar>
            <w:vAlign w:val="center"/>
            <w:hideMark/>
          </w:tcPr>
          <w:p w14:paraId="3840A6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5035985A" w14:textId="77777777" w:rsidTr="00DC151E">
        <w:tc>
          <w:tcPr>
            <w:tcW w:w="0" w:type="auto"/>
            <w:tcMar>
              <w:top w:w="150" w:type="dxa"/>
              <w:left w:w="0" w:type="dxa"/>
              <w:bottom w:w="150" w:type="dxa"/>
              <w:right w:w="240" w:type="dxa"/>
            </w:tcMar>
            <w:vAlign w:val="center"/>
            <w:hideMark/>
          </w:tcPr>
          <w:p w14:paraId="43E4A62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Frequency</w:t>
            </w:r>
          </w:p>
        </w:tc>
        <w:tc>
          <w:tcPr>
            <w:tcW w:w="0" w:type="auto"/>
            <w:tcMar>
              <w:top w:w="150" w:type="dxa"/>
              <w:left w:w="240" w:type="dxa"/>
              <w:bottom w:w="150" w:type="dxa"/>
              <w:right w:w="0" w:type="dxa"/>
            </w:tcMar>
            <w:vAlign w:val="center"/>
            <w:hideMark/>
          </w:tcPr>
          <w:p w14:paraId="35C7E1F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60F56F38" w14:textId="77777777" w:rsidTr="00DC151E">
        <w:tc>
          <w:tcPr>
            <w:tcW w:w="0" w:type="auto"/>
            <w:tcMar>
              <w:top w:w="150" w:type="dxa"/>
              <w:left w:w="0" w:type="dxa"/>
              <w:bottom w:w="150" w:type="dxa"/>
              <w:right w:w="240" w:type="dxa"/>
            </w:tcMar>
            <w:vAlign w:val="center"/>
            <w:hideMark/>
          </w:tcPr>
          <w:p w14:paraId="33228EA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Evidence Source</w:t>
            </w:r>
          </w:p>
        </w:tc>
        <w:tc>
          <w:tcPr>
            <w:tcW w:w="0" w:type="auto"/>
            <w:tcMar>
              <w:top w:w="150" w:type="dxa"/>
              <w:left w:w="240" w:type="dxa"/>
              <w:bottom w:w="150" w:type="dxa"/>
              <w:right w:w="0" w:type="dxa"/>
            </w:tcMar>
            <w:vAlign w:val="center"/>
            <w:hideMark/>
          </w:tcPr>
          <w:p w14:paraId="4FC8AF2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4FF10BA6" w14:textId="77777777" w:rsidTr="00DC151E">
        <w:tc>
          <w:tcPr>
            <w:tcW w:w="0" w:type="auto"/>
            <w:tcMar>
              <w:top w:w="150" w:type="dxa"/>
              <w:left w:w="0" w:type="dxa"/>
              <w:bottom w:w="150" w:type="dxa"/>
              <w:right w:w="240" w:type="dxa"/>
            </w:tcMar>
            <w:vAlign w:val="center"/>
            <w:hideMark/>
          </w:tcPr>
          <w:p w14:paraId="42B8ACA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Test Procedure</w:t>
            </w:r>
          </w:p>
        </w:tc>
        <w:tc>
          <w:tcPr>
            <w:tcW w:w="0" w:type="auto"/>
            <w:tcMar>
              <w:top w:w="150" w:type="dxa"/>
              <w:left w:w="240" w:type="dxa"/>
              <w:bottom w:w="150" w:type="dxa"/>
              <w:right w:w="0" w:type="dxa"/>
            </w:tcMar>
            <w:vAlign w:val="center"/>
            <w:hideMark/>
          </w:tcPr>
          <w:p w14:paraId="41C57A4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bl>
    <w:p w14:paraId="6D58C3E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Q4.3 Control Effectiveness Ratings</w:t>
      </w:r>
    </w:p>
    <w:tbl>
      <w:tblPr>
        <w:tblW w:w="11280" w:type="dxa"/>
        <w:tblCellMar>
          <w:top w:w="15" w:type="dxa"/>
          <w:left w:w="15" w:type="dxa"/>
          <w:bottom w:w="15" w:type="dxa"/>
          <w:right w:w="15" w:type="dxa"/>
        </w:tblCellMar>
        <w:tblLook w:val="04A0" w:firstRow="1" w:lastRow="0" w:firstColumn="1" w:lastColumn="0" w:noHBand="0" w:noVBand="1"/>
      </w:tblPr>
      <w:tblGrid>
        <w:gridCol w:w="5037"/>
        <w:gridCol w:w="6243"/>
      </w:tblGrid>
      <w:tr w:rsidR="00DC151E" w:rsidRPr="00DC151E" w14:paraId="79FF9E43" w14:textId="77777777" w:rsidTr="00DC151E">
        <w:trPr>
          <w:tblHeader/>
        </w:trPr>
        <w:tc>
          <w:tcPr>
            <w:tcW w:w="0" w:type="auto"/>
            <w:tcBorders>
              <w:top w:val="nil"/>
            </w:tcBorders>
            <w:tcMar>
              <w:top w:w="150" w:type="dxa"/>
              <w:left w:w="0" w:type="dxa"/>
              <w:bottom w:w="150" w:type="dxa"/>
              <w:right w:w="240" w:type="dxa"/>
            </w:tcMar>
            <w:vAlign w:val="center"/>
            <w:hideMark/>
          </w:tcPr>
          <w:p w14:paraId="01617F7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Rating</w:t>
            </w:r>
          </w:p>
        </w:tc>
        <w:tc>
          <w:tcPr>
            <w:tcW w:w="0" w:type="auto"/>
            <w:tcBorders>
              <w:top w:val="nil"/>
            </w:tcBorders>
            <w:tcMar>
              <w:top w:w="150" w:type="dxa"/>
              <w:left w:w="240" w:type="dxa"/>
              <w:bottom w:w="150" w:type="dxa"/>
              <w:right w:w="240" w:type="dxa"/>
            </w:tcMar>
            <w:vAlign w:val="center"/>
            <w:hideMark/>
          </w:tcPr>
          <w:p w14:paraId="1464CC5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Meaning</w:t>
            </w:r>
          </w:p>
        </w:tc>
      </w:tr>
      <w:tr w:rsidR="00DC151E" w:rsidRPr="00DC151E" w14:paraId="044EBFDE" w14:textId="77777777" w:rsidTr="00DC151E">
        <w:tc>
          <w:tcPr>
            <w:tcW w:w="0" w:type="auto"/>
            <w:tcMar>
              <w:top w:w="150" w:type="dxa"/>
              <w:left w:w="0" w:type="dxa"/>
              <w:bottom w:w="150" w:type="dxa"/>
              <w:right w:w="240" w:type="dxa"/>
            </w:tcMar>
            <w:vAlign w:val="center"/>
            <w:hideMark/>
          </w:tcPr>
          <w:p w14:paraId="5E675D5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Effective</w:t>
            </w:r>
          </w:p>
        </w:tc>
        <w:tc>
          <w:tcPr>
            <w:tcW w:w="0" w:type="auto"/>
            <w:tcMar>
              <w:top w:w="150" w:type="dxa"/>
              <w:left w:w="240" w:type="dxa"/>
              <w:bottom w:w="150" w:type="dxa"/>
              <w:right w:w="0" w:type="dxa"/>
            </w:tcMar>
            <w:vAlign w:val="center"/>
            <w:hideMark/>
          </w:tcPr>
          <w:p w14:paraId="3E7407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Operating as designed</w:t>
            </w:r>
          </w:p>
        </w:tc>
      </w:tr>
      <w:tr w:rsidR="00DC151E" w:rsidRPr="00DC151E" w14:paraId="02BA733E" w14:textId="77777777" w:rsidTr="00DC151E">
        <w:tc>
          <w:tcPr>
            <w:tcW w:w="0" w:type="auto"/>
            <w:tcMar>
              <w:top w:w="150" w:type="dxa"/>
              <w:left w:w="0" w:type="dxa"/>
              <w:bottom w:w="150" w:type="dxa"/>
              <w:right w:w="240" w:type="dxa"/>
            </w:tcMar>
            <w:vAlign w:val="center"/>
            <w:hideMark/>
          </w:tcPr>
          <w:p w14:paraId="5C23492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Partially Effective</w:t>
            </w:r>
          </w:p>
        </w:tc>
        <w:tc>
          <w:tcPr>
            <w:tcW w:w="0" w:type="auto"/>
            <w:tcMar>
              <w:top w:w="150" w:type="dxa"/>
              <w:left w:w="240" w:type="dxa"/>
              <w:bottom w:w="150" w:type="dxa"/>
              <w:right w:w="0" w:type="dxa"/>
            </w:tcMar>
            <w:vAlign w:val="center"/>
            <w:hideMark/>
          </w:tcPr>
          <w:p w14:paraId="50B9CB5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Minor deficiencies</w:t>
            </w:r>
          </w:p>
        </w:tc>
      </w:tr>
      <w:tr w:rsidR="00DC151E" w:rsidRPr="00DC151E" w14:paraId="50E42F16" w14:textId="77777777" w:rsidTr="00DC151E">
        <w:tc>
          <w:tcPr>
            <w:tcW w:w="0" w:type="auto"/>
            <w:tcMar>
              <w:top w:w="150" w:type="dxa"/>
              <w:left w:w="0" w:type="dxa"/>
              <w:bottom w:w="150" w:type="dxa"/>
              <w:right w:w="240" w:type="dxa"/>
            </w:tcMar>
            <w:vAlign w:val="center"/>
            <w:hideMark/>
          </w:tcPr>
          <w:p w14:paraId="45E3D29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Deficient</w:t>
            </w:r>
          </w:p>
        </w:tc>
        <w:tc>
          <w:tcPr>
            <w:tcW w:w="0" w:type="auto"/>
            <w:tcMar>
              <w:top w:w="150" w:type="dxa"/>
              <w:left w:w="240" w:type="dxa"/>
              <w:bottom w:w="150" w:type="dxa"/>
              <w:right w:w="0" w:type="dxa"/>
            </w:tcMar>
            <w:vAlign w:val="center"/>
            <w:hideMark/>
          </w:tcPr>
          <w:p w14:paraId="5011AB4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Significant weaknesses</w:t>
            </w:r>
          </w:p>
        </w:tc>
      </w:tr>
      <w:tr w:rsidR="00DC151E" w:rsidRPr="00DC151E" w14:paraId="60B6D251" w14:textId="77777777" w:rsidTr="00DC151E">
        <w:tc>
          <w:tcPr>
            <w:tcW w:w="0" w:type="auto"/>
            <w:tcMar>
              <w:top w:w="150" w:type="dxa"/>
              <w:left w:w="0" w:type="dxa"/>
              <w:bottom w:w="150" w:type="dxa"/>
              <w:right w:w="240" w:type="dxa"/>
            </w:tcMar>
            <w:vAlign w:val="center"/>
            <w:hideMark/>
          </w:tcPr>
          <w:p w14:paraId="5CEF419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Failed</w:t>
            </w:r>
          </w:p>
        </w:tc>
        <w:tc>
          <w:tcPr>
            <w:tcW w:w="0" w:type="auto"/>
            <w:tcMar>
              <w:top w:w="150" w:type="dxa"/>
              <w:left w:w="240" w:type="dxa"/>
              <w:bottom w:w="150" w:type="dxa"/>
              <w:right w:w="0" w:type="dxa"/>
            </w:tcMar>
            <w:vAlign w:val="center"/>
            <w:hideMark/>
          </w:tcPr>
          <w:p w14:paraId="61B465E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not operating</w:t>
            </w:r>
          </w:p>
        </w:tc>
      </w:tr>
    </w:tbl>
    <w:p w14:paraId="60AF677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Q4.4 Control Failure Escalation</w:t>
      </w:r>
    </w:p>
    <w:tbl>
      <w:tblPr>
        <w:tblW w:w="11280" w:type="dxa"/>
        <w:tblCellMar>
          <w:top w:w="15" w:type="dxa"/>
          <w:left w:w="15" w:type="dxa"/>
          <w:bottom w:w="15" w:type="dxa"/>
          <w:right w:w="15" w:type="dxa"/>
        </w:tblCellMar>
        <w:tblLook w:val="04A0" w:firstRow="1" w:lastRow="0" w:firstColumn="1" w:lastColumn="0" w:noHBand="0" w:noVBand="1"/>
      </w:tblPr>
      <w:tblGrid>
        <w:gridCol w:w="4720"/>
        <w:gridCol w:w="6560"/>
      </w:tblGrid>
      <w:tr w:rsidR="00DC151E" w:rsidRPr="00DC151E" w14:paraId="2081771F" w14:textId="77777777" w:rsidTr="00DC151E">
        <w:trPr>
          <w:tblHeader/>
        </w:trPr>
        <w:tc>
          <w:tcPr>
            <w:tcW w:w="0" w:type="auto"/>
            <w:tcBorders>
              <w:top w:val="nil"/>
            </w:tcBorders>
            <w:tcMar>
              <w:top w:w="150" w:type="dxa"/>
              <w:left w:w="0" w:type="dxa"/>
              <w:bottom w:w="150" w:type="dxa"/>
              <w:right w:w="240" w:type="dxa"/>
            </w:tcMar>
            <w:vAlign w:val="center"/>
            <w:hideMark/>
          </w:tcPr>
          <w:p w14:paraId="4421D5C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Status</w:t>
            </w:r>
          </w:p>
        </w:tc>
        <w:tc>
          <w:tcPr>
            <w:tcW w:w="0" w:type="auto"/>
            <w:tcBorders>
              <w:top w:val="nil"/>
            </w:tcBorders>
            <w:tcMar>
              <w:top w:w="150" w:type="dxa"/>
              <w:left w:w="240" w:type="dxa"/>
              <w:bottom w:w="150" w:type="dxa"/>
              <w:right w:w="240" w:type="dxa"/>
            </w:tcMar>
            <w:vAlign w:val="center"/>
            <w:hideMark/>
          </w:tcPr>
          <w:p w14:paraId="6112923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Escalation</w:t>
            </w:r>
          </w:p>
        </w:tc>
      </w:tr>
      <w:tr w:rsidR="00DC151E" w:rsidRPr="00DC151E" w14:paraId="7A07004D" w14:textId="77777777" w:rsidTr="00DC151E">
        <w:tc>
          <w:tcPr>
            <w:tcW w:w="0" w:type="auto"/>
            <w:tcMar>
              <w:top w:w="150" w:type="dxa"/>
              <w:left w:w="0" w:type="dxa"/>
              <w:bottom w:w="150" w:type="dxa"/>
              <w:right w:w="240" w:type="dxa"/>
            </w:tcMar>
            <w:vAlign w:val="center"/>
            <w:hideMark/>
          </w:tcPr>
          <w:p w14:paraId="21C399E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Effective</w:t>
            </w:r>
          </w:p>
        </w:tc>
        <w:tc>
          <w:tcPr>
            <w:tcW w:w="0" w:type="auto"/>
            <w:tcMar>
              <w:top w:w="150" w:type="dxa"/>
              <w:left w:w="240" w:type="dxa"/>
              <w:bottom w:w="150" w:type="dxa"/>
              <w:right w:w="0" w:type="dxa"/>
            </w:tcMar>
            <w:vAlign w:val="center"/>
            <w:hideMark/>
          </w:tcPr>
          <w:p w14:paraId="67F340B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None</w:t>
            </w:r>
          </w:p>
        </w:tc>
      </w:tr>
      <w:tr w:rsidR="00DC151E" w:rsidRPr="00DC151E" w14:paraId="5827B51F" w14:textId="77777777" w:rsidTr="00DC151E">
        <w:tc>
          <w:tcPr>
            <w:tcW w:w="0" w:type="auto"/>
            <w:tcMar>
              <w:top w:w="150" w:type="dxa"/>
              <w:left w:w="0" w:type="dxa"/>
              <w:bottom w:w="150" w:type="dxa"/>
              <w:right w:w="240" w:type="dxa"/>
            </w:tcMar>
            <w:vAlign w:val="center"/>
            <w:hideMark/>
          </w:tcPr>
          <w:p w14:paraId="79A376E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Partially Effective</w:t>
            </w:r>
          </w:p>
        </w:tc>
        <w:tc>
          <w:tcPr>
            <w:tcW w:w="0" w:type="auto"/>
            <w:tcMar>
              <w:top w:w="150" w:type="dxa"/>
              <w:left w:w="240" w:type="dxa"/>
              <w:bottom w:w="150" w:type="dxa"/>
              <w:right w:w="0" w:type="dxa"/>
            </w:tcMar>
            <w:vAlign w:val="center"/>
            <w:hideMark/>
          </w:tcPr>
          <w:p w14:paraId="0F15F36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Owner Review</w:t>
            </w:r>
          </w:p>
        </w:tc>
      </w:tr>
      <w:tr w:rsidR="00DC151E" w:rsidRPr="00DC151E" w14:paraId="4CB6C0A6" w14:textId="77777777" w:rsidTr="00DC151E">
        <w:tc>
          <w:tcPr>
            <w:tcW w:w="0" w:type="auto"/>
            <w:tcMar>
              <w:top w:w="150" w:type="dxa"/>
              <w:left w:w="0" w:type="dxa"/>
              <w:bottom w:w="150" w:type="dxa"/>
              <w:right w:w="240" w:type="dxa"/>
            </w:tcMar>
            <w:vAlign w:val="center"/>
            <w:hideMark/>
          </w:tcPr>
          <w:p w14:paraId="065C460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Deficient</w:t>
            </w:r>
          </w:p>
        </w:tc>
        <w:tc>
          <w:tcPr>
            <w:tcW w:w="0" w:type="auto"/>
            <w:tcMar>
              <w:top w:w="150" w:type="dxa"/>
              <w:left w:w="240" w:type="dxa"/>
              <w:bottom w:w="150" w:type="dxa"/>
              <w:right w:w="0" w:type="dxa"/>
            </w:tcMar>
            <w:vAlign w:val="center"/>
            <w:hideMark/>
          </w:tcPr>
          <w:p w14:paraId="1CF70CE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 Review</w:t>
            </w:r>
          </w:p>
        </w:tc>
      </w:tr>
      <w:tr w:rsidR="00DC151E" w:rsidRPr="00DC151E" w14:paraId="03110AB0" w14:textId="77777777" w:rsidTr="00DC151E">
        <w:tc>
          <w:tcPr>
            <w:tcW w:w="0" w:type="auto"/>
            <w:tcMar>
              <w:top w:w="150" w:type="dxa"/>
              <w:left w:w="0" w:type="dxa"/>
              <w:bottom w:w="150" w:type="dxa"/>
              <w:right w:w="240" w:type="dxa"/>
            </w:tcMar>
            <w:vAlign w:val="center"/>
            <w:hideMark/>
          </w:tcPr>
          <w:p w14:paraId="1A098C2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Failed</w:t>
            </w:r>
          </w:p>
        </w:tc>
        <w:tc>
          <w:tcPr>
            <w:tcW w:w="0" w:type="auto"/>
            <w:tcMar>
              <w:top w:w="150" w:type="dxa"/>
              <w:left w:w="240" w:type="dxa"/>
              <w:bottom w:w="150" w:type="dxa"/>
              <w:right w:w="0" w:type="dxa"/>
            </w:tcMar>
            <w:vAlign w:val="center"/>
            <w:hideMark/>
          </w:tcPr>
          <w:p w14:paraId="7B5190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Review Required</w:t>
            </w:r>
          </w:p>
        </w:tc>
      </w:tr>
    </w:tbl>
    <w:p w14:paraId="3FD3B71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Q4.5 Control Evidence Standards</w:t>
      </w:r>
    </w:p>
    <w:p w14:paraId="3822B25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Acceptable evidence includes:</w:t>
      </w:r>
    </w:p>
    <w:p w14:paraId="26206FB3" w14:textId="77777777" w:rsidR="00DC151E" w:rsidRPr="00DC151E" w:rsidRDefault="00DC151E" w:rsidP="00D75B28">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Signed approvals</w:t>
      </w:r>
    </w:p>
    <w:p w14:paraId="4569F36E" w14:textId="77777777" w:rsidR="00DC151E" w:rsidRPr="00DC151E" w:rsidRDefault="00DC151E" w:rsidP="00D75B28">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Audit logs</w:t>
      </w:r>
    </w:p>
    <w:p w14:paraId="0CAC8ECB" w14:textId="77777777" w:rsidR="00DC151E" w:rsidRPr="00DC151E" w:rsidRDefault="00DC151E" w:rsidP="00D75B28">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Transaction records</w:t>
      </w:r>
    </w:p>
    <w:p w14:paraId="52EEAE54" w14:textId="77777777" w:rsidR="00DC151E" w:rsidRPr="00DC151E" w:rsidRDefault="00DC151E" w:rsidP="00D75B28">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System logs</w:t>
      </w:r>
    </w:p>
    <w:p w14:paraId="29A2A947" w14:textId="77777777" w:rsidR="00DC151E" w:rsidRPr="00DC151E" w:rsidRDefault="00DC151E" w:rsidP="00D75B28">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Reconciliations</w:t>
      </w:r>
    </w:p>
    <w:p w14:paraId="6044DDAF" w14:textId="77777777" w:rsidR="00DC151E" w:rsidRPr="00DC151E" w:rsidRDefault="00DC151E" w:rsidP="00D75B28">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Regulatory submissions</w:t>
      </w:r>
    </w:p>
    <w:p w14:paraId="4CF97B0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Verbal evidence shall not be accepted.</w:t>
      </w:r>
    </w:p>
    <w:p w14:paraId="19F2CB4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Q4.6 Key Control Inventory</w:t>
      </w:r>
    </w:p>
    <w:p w14:paraId="126D8B6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Every critical control receives:</w:t>
      </w:r>
    </w:p>
    <w:tbl>
      <w:tblPr>
        <w:tblW w:w="11280" w:type="dxa"/>
        <w:tblCellMar>
          <w:top w:w="15" w:type="dxa"/>
          <w:left w:w="15" w:type="dxa"/>
          <w:bottom w:w="15" w:type="dxa"/>
          <w:right w:w="15" w:type="dxa"/>
        </w:tblCellMar>
        <w:tblLook w:val="04A0" w:firstRow="1" w:lastRow="0" w:firstColumn="1" w:lastColumn="0" w:noHBand="0" w:noVBand="1"/>
      </w:tblPr>
      <w:tblGrid>
        <w:gridCol w:w="4228"/>
        <w:gridCol w:w="7052"/>
      </w:tblGrid>
      <w:tr w:rsidR="00DC151E" w:rsidRPr="00DC151E" w14:paraId="25813FE0" w14:textId="77777777" w:rsidTr="00DC151E">
        <w:trPr>
          <w:tblHeader/>
        </w:trPr>
        <w:tc>
          <w:tcPr>
            <w:tcW w:w="0" w:type="auto"/>
            <w:tcBorders>
              <w:top w:val="nil"/>
            </w:tcBorders>
            <w:tcMar>
              <w:top w:w="150" w:type="dxa"/>
              <w:left w:w="0" w:type="dxa"/>
              <w:bottom w:w="150" w:type="dxa"/>
              <w:right w:w="240" w:type="dxa"/>
            </w:tcMar>
            <w:vAlign w:val="center"/>
            <w:hideMark/>
          </w:tcPr>
          <w:p w14:paraId="0F88FC9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154F7D2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Description</w:t>
            </w:r>
          </w:p>
        </w:tc>
      </w:tr>
      <w:tr w:rsidR="00DC151E" w:rsidRPr="00DC151E" w14:paraId="201C7667" w14:textId="77777777" w:rsidTr="00DC151E">
        <w:tc>
          <w:tcPr>
            <w:tcW w:w="0" w:type="auto"/>
            <w:tcMar>
              <w:top w:w="150" w:type="dxa"/>
              <w:left w:w="0" w:type="dxa"/>
              <w:bottom w:w="150" w:type="dxa"/>
              <w:right w:w="240" w:type="dxa"/>
            </w:tcMar>
            <w:vAlign w:val="center"/>
            <w:hideMark/>
          </w:tcPr>
          <w:p w14:paraId="6A7C2DC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KC_ID</w:t>
            </w:r>
          </w:p>
        </w:tc>
        <w:tc>
          <w:tcPr>
            <w:tcW w:w="0" w:type="auto"/>
            <w:tcMar>
              <w:top w:w="150" w:type="dxa"/>
              <w:left w:w="240" w:type="dxa"/>
              <w:bottom w:w="150" w:type="dxa"/>
              <w:right w:w="0" w:type="dxa"/>
            </w:tcMar>
            <w:vAlign w:val="center"/>
            <w:hideMark/>
          </w:tcPr>
          <w:p w14:paraId="38F4BDA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Unique identifier</w:t>
            </w:r>
          </w:p>
        </w:tc>
      </w:tr>
      <w:tr w:rsidR="00DC151E" w:rsidRPr="00DC151E" w14:paraId="674B9795" w14:textId="77777777" w:rsidTr="00DC151E">
        <w:tc>
          <w:tcPr>
            <w:tcW w:w="0" w:type="auto"/>
            <w:tcMar>
              <w:top w:w="150" w:type="dxa"/>
              <w:left w:w="0" w:type="dxa"/>
              <w:bottom w:w="150" w:type="dxa"/>
              <w:right w:w="240" w:type="dxa"/>
            </w:tcMar>
            <w:vAlign w:val="center"/>
            <w:hideMark/>
          </w:tcPr>
          <w:p w14:paraId="7EF712D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Mapping</w:t>
            </w:r>
          </w:p>
        </w:tc>
        <w:tc>
          <w:tcPr>
            <w:tcW w:w="0" w:type="auto"/>
            <w:tcMar>
              <w:top w:w="150" w:type="dxa"/>
              <w:left w:w="240" w:type="dxa"/>
              <w:bottom w:w="150" w:type="dxa"/>
              <w:right w:w="0" w:type="dxa"/>
            </w:tcMar>
            <w:vAlign w:val="center"/>
            <w:hideMark/>
          </w:tcPr>
          <w:p w14:paraId="679C03D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Link to risk register</w:t>
            </w:r>
          </w:p>
        </w:tc>
      </w:tr>
      <w:tr w:rsidR="00DC151E" w:rsidRPr="00DC151E" w14:paraId="73CD4EF5" w14:textId="77777777" w:rsidTr="00DC151E">
        <w:tc>
          <w:tcPr>
            <w:tcW w:w="0" w:type="auto"/>
            <w:tcMar>
              <w:top w:w="150" w:type="dxa"/>
              <w:left w:w="0" w:type="dxa"/>
              <w:bottom w:w="150" w:type="dxa"/>
              <w:right w:w="240" w:type="dxa"/>
            </w:tcMar>
            <w:vAlign w:val="center"/>
            <w:hideMark/>
          </w:tcPr>
          <w:p w14:paraId="5A03187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Type</w:t>
            </w:r>
          </w:p>
        </w:tc>
        <w:tc>
          <w:tcPr>
            <w:tcW w:w="0" w:type="auto"/>
            <w:tcMar>
              <w:top w:w="150" w:type="dxa"/>
              <w:left w:w="240" w:type="dxa"/>
              <w:bottom w:w="150" w:type="dxa"/>
              <w:right w:w="0" w:type="dxa"/>
            </w:tcMar>
            <w:vAlign w:val="center"/>
            <w:hideMark/>
          </w:tcPr>
          <w:p w14:paraId="43CEE8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Preventive/Detective/Corrective</w:t>
            </w:r>
          </w:p>
        </w:tc>
      </w:tr>
      <w:tr w:rsidR="00DC151E" w:rsidRPr="00DC151E" w14:paraId="08045C1B" w14:textId="77777777" w:rsidTr="00DC151E">
        <w:tc>
          <w:tcPr>
            <w:tcW w:w="0" w:type="auto"/>
            <w:tcMar>
              <w:top w:w="150" w:type="dxa"/>
              <w:left w:w="0" w:type="dxa"/>
              <w:bottom w:w="150" w:type="dxa"/>
              <w:right w:w="240" w:type="dxa"/>
            </w:tcMar>
            <w:vAlign w:val="center"/>
            <w:hideMark/>
          </w:tcPr>
          <w:p w14:paraId="265B02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0C788EA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Assigned role</w:t>
            </w:r>
          </w:p>
        </w:tc>
      </w:tr>
      <w:tr w:rsidR="00DC151E" w:rsidRPr="00DC151E" w14:paraId="797B4FE9" w14:textId="77777777" w:rsidTr="00DC151E">
        <w:tc>
          <w:tcPr>
            <w:tcW w:w="0" w:type="auto"/>
            <w:tcMar>
              <w:top w:w="150" w:type="dxa"/>
              <w:left w:w="0" w:type="dxa"/>
              <w:bottom w:w="150" w:type="dxa"/>
              <w:right w:w="240" w:type="dxa"/>
            </w:tcMar>
            <w:vAlign w:val="center"/>
            <w:hideMark/>
          </w:tcPr>
          <w:p w14:paraId="2A4E325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Testing Frequency</w:t>
            </w:r>
          </w:p>
        </w:tc>
        <w:tc>
          <w:tcPr>
            <w:tcW w:w="0" w:type="auto"/>
            <w:tcMar>
              <w:top w:w="150" w:type="dxa"/>
              <w:left w:w="240" w:type="dxa"/>
              <w:bottom w:w="150" w:type="dxa"/>
              <w:right w:w="0" w:type="dxa"/>
            </w:tcMar>
            <w:vAlign w:val="center"/>
            <w:hideMark/>
          </w:tcPr>
          <w:p w14:paraId="14ED950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Per Q8.3</w:t>
            </w:r>
          </w:p>
        </w:tc>
      </w:tr>
      <w:tr w:rsidR="00DC151E" w:rsidRPr="00DC151E" w14:paraId="79B3F488" w14:textId="77777777" w:rsidTr="00DC151E">
        <w:tc>
          <w:tcPr>
            <w:tcW w:w="0" w:type="auto"/>
            <w:tcMar>
              <w:top w:w="150" w:type="dxa"/>
              <w:left w:w="0" w:type="dxa"/>
              <w:bottom w:w="150" w:type="dxa"/>
              <w:right w:w="240" w:type="dxa"/>
            </w:tcMar>
            <w:vAlign w:val="center"/>
            <w:hideMark/>
          </w:tcPr>
          <w:p w14:paraId="0AB58F1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Last Test Date</w:t>
            </w:r>
          </w:p>
        </w:tc>
        <w:tc>
          <w:tcPr>
            <w:tcW w:w="0" w:type="auto"/>
            <w:tcMar>
              <w:top w:w="150" w:type="dxa"/>
              <w:left w:w="240" w:type="dxa"/>
              <w:bottom w:w="150" w:type="dxa"/>
              <w:right w:w="0" w:type="dxa"/>
            </w:tcMar>
            <w:vAlign w:val="center"/>
            <w:hideMark/>
          </w:tcPr>
          <w:p w14:paraId="723F192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 of last test</w:t>
            </w:r>
          </w:p>
        </w:tc>
      </w:tr>
      <w:tr w:rsidR="00DC151E" w:rsidRPr="00DC151E" w14:paraId="3D0858B9" w14:textId="77777777" w:rsidTr="00DC151E">
        <w:tc>
          <w:tcPr>
            <w:tcW w:w="0" w:type="auto"/>
            <w:tcMar>
              <w:top w:w="150" w:type="dxa"/>
              <w:left w:w="0" w:type="dxa"/>
              <w:bottom w:w="150" w:type="dxa"/>
              <w:right w:w="240" w:type="dxa"/>
            </w:tcMar>
            <w:vAlign w:val="center"/>
            <w:hideMark/>
          </w:tcPr>
          <w:p w14:paraId="07B8F4D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5D95206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Key Control or Standard Control</w:t>
            </w:r>
          </w:p>
        </w:tc>
      </w:tr>
    </w:tbl>
    <w:p w14:paraId="0440741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Only Key Controls reported to founders.</w:t>
      </w:r>
    </w:p>
    <w:p w14:paraId="37B3849B"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2876FE7F">
          <v:rect id="_x0000_i1100" style="width:0;height:.75pt" o:hralign="center" o:hrstd="t" o:hr="t" fillcolor="#a0a0a0" stroked="f"/>
        </w:pict>
      </w:r>
    </w:p>
    <w:p w14:paraId="7CF302C0"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Q5: COMPLIANCE MANAGEMENT ARCHITECTURE</w:t>
      </w:r>
    </w:p>
    <w:p w14:paraId="11BD74C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Q5.1 Compliance Principle</w:t>
      </w:r>
    </w:p>
    <w:p w14:paraId="2C3638B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Compliance obligations shall be proactively monitored, documented, evidenced, and reviewed. Failure to maintain evidence shall be treated as non-compliance.</w:t>
      </w:r>
    </w:p>
    <w:p w14:paraId="372B457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lastRenderedPageBreak/>
        <w:t>Q5.2 Compliance Register Requirement</w:t>
      </w:r>
    </w:p>
    <w:p w14:paraId="121580F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Every regulatory obligation shall be maintained within a Compliance Register.</w:t>
      </w:r>
    </w:p>
    <w:p w14:paraId="5E00375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Required Fields:</w:t>
      </w:r>
    </w:p>
    <w:p w14:paraId="49575793"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OBLIGATION_ID</w:t>
      </w:r>
    </w:p>
    <w:p w14:paraId="36C775E0"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SOURCE_LAW</w:t>
      </w:r>
    </w:p>
    <w:p w14:paraId="1D01D331"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REQUIREMENT</w:t>
      </w:r>
    </w:p>
    <w:p w14:paraId="6A0FB6D8"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OWNER</w:t>
      </w:r>
    </w:p>
    <w:p w14:paraId="77E67793"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FREQUENCY</w:t>
      </w:r>
    </w:p>
    <w:p w14:paraId="5F862CF3"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DUE_DATE</w:t>
      </w:r>
    </w:p>
    <w:p w14:paraId="39774B82"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EVIDENCE_LOCATION</w:t>
      </w:r>
    </w:p>
    <w:p w14:paraId="30987CEA"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STATUS</w:t>
      </w:r>
    </w:p>
    <w:p w14:paraId="64FCE9CF" w14:textId="77777777" w:rsidR="00DC151E" w:rsidRPr="00DC151E" w:rsidRDefault="00DC151E" w:rsidP="00D75B28">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LAST_REVIEW_DATE</w:t>
      </w:r>
    </w:p>
    <w:p w14:paraId="55A28B0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Q5.3 Regulatory Domains</w:t>
      </w:r>
    </w:p>
    <w:tbl>
      <w:tblPr>
        <w:tblW w:w="11280" w:type="dxa"/>
        <w:tblCellMar>
          <w:top w:w="15" w:type="dxa"/>
          <w:left w:w="15" w:type="dxa"/>
          <w:bottom w:w="15" w:type="dxa"/>
          <w:right w:w="15" w:type="dxa"/>
        </w:tblCellMar>
        <w:tblLook w:val="04A0" w:firstRow="1" w:lastRow="0" w:firstColumn="1" w:lastColumn="0" w:noHBand="0" w:noVBand="1"/>
      </w:tblPr>
      <w:tblGrid>
        <w:gridCol w:w="5402"/>
        <w:gridCol w:w="5878"/>
      </w:tblGrid>
      <w:tr w:rsidR="00DC151E" w:rsidRPr="00DC151E" w14:paraId="7878C2A6" w14:textId="77777777" w:rsidTr="00DC151E">
        <w:trPr>
          <w:tblHeader/>
        </w:trPr>
        <w:tc>
          <w:tcPr>
            <w:tcW w:w="0" w:type="auto"/>
            <w:tcBorders>
              <w:top w:val="nil"/>
            </w:tcBorders>
            <w:tcMar>
              <w:top w:w="150" w:type="dxa"/>
              <w:left w:w="0" w:type="dxa"/>
              <w:bottom w:w="150" w:type="dxa"/>
              <w:right w:w="240" w:type="dxa"/>
            </w:tcMar>
            <w:vAlign w:val="center"/>
            <w:hideMark/>
          </w:tcPr>
          <w:p w14:paraId="57BB994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52F4128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Authority</w:t>
            </w:r>
          </w:p>
        </w:tc>
      </w:tr>
      <w:tr w:rsidR="00DC151E" w:rsidRPr="00DC151E" w14:paraId="5BB5DB96" w14:textId="77777777" w:rsidTr="00DC151E">
        <w:tc>
          <w:tcPr>
            <w:tcW w:w="0" w:type="auto"/>
            <w:tcMar>
              <w:top w:w="150" w:type="dxa"/>
              <w:left w:w="0" w:type="dxa"/>
              <w:bottom w:w="150" w:type="dxa"/>
              <w:right w:w="240" w:type="dxa"/>
            </w:tcMar>
            <w:vAlign w:val="center"/>
            <w:hideMark/>
          </w:tcPr>
          <w:p w14:paraId="4BD05E2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Corporate Governance</w:t>
            </w:r>
          </w:p>
        </w:tc>
        <w:tc>
          <w:tcPr>
            <w:tcW w:w="0" w:type="auto"/>
            <w:tcMar>
              <w:top w:w="150" w:type="dxa"/>
              <w:left w:w="240" w:type="dxa"/>
              <w:bottom w:w="150" w:type="dxa"/>
              <w:right w:w="0" w:type="dxa"/>
            </w:tcMar>
            <w:vAlign w:val="center"/>
            <w:hideMark/>
          </w:tcPr>
          <w:p w14:paraId="13B9D89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RJSC</w:t>
            </w:r>
          </w:p>
        </w:tc>
      </w:tr>
      <w:tr w:rsidR="00DC151E" w:rsidRPr="00DC151E" w14:paraId="71A605C5" w14:textId="77777777" w:rsidTr="00DC151E">
        <w:tc>
          <w:tcPr>
            <w:tcW w:w="0" w:type="auto"/>
            <w:tcMar>
              <w:top w:w="150" w:type="dxa"/>
              <w:left w:w="0" w:type="dxa"/>
              <w:bottom w:w="150" w:type="dxa"/>
              <w:right w:w="240" w:type="dxa"/>
            </w:tcMar>
            <w:vAlign w:val="center"/>
            <w:hideMark/>
          </w:tcPr>
          <w:p w14:paraId="6AB5EA1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Taxation</w:t>
            </w:r>
          </w:p>
        </w:tc>
        <w:tc>
          <w:tcPr>
            <w:tcW w:w="0" w:type="auto"/>
            <w:tcMar>
              <w:top w:w="150" w:type="dxa"/>
              <w:left w:w="240" w:type="dxa"/>
              <w:bottom w:w="150" w:type="dxa"/>
              <w:right w:w="0" w:type="dxa"/>
            </w:tcMar>
            <w:vAlign w:val="center"/>
            <w:hideMark/>
          </w:tcPr>
          <w:p w14:paraId="5FE1B9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NBR</w:t>
            </w:r>
          </w:p>
        </w:tc>
      </w:tr>
      <w:tr w:rsidR="00DC151E" w:rsidRPr="00DC151E" w14:paraId="47711C04" w14:textId="77777777" w:rsidTr="00DC151E">
        <w:tc>
          <w:tcPr>
            <w:tcW w:w="0" w:type="auto"/>
            <w:tcMar>
              <w:top w:w="150" w:type="dxa"/>
              <w:left w:w="0" w:type="dxa"/>
              <w:bottom w:w="150" w:type="dxa"/>
              <w:right w:w="240" w:type="dxa"/>
            </w:tcMar>
            <w:vAlign w:val="center"/>
            <w:hideMark/>
          </w:tcPr>
          <w:p w14:paraId="0938468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Banking &amp; FX</w:t>
            </w:r>
          </w:p>
        </w:tc>
        <w:tc>
          <w:tcPr>
            <w:tcW w:w="0" w:type="auto"/>
            <w:tcMar>
              <w:top w:w="150" w:type="dxa"/>
              <w:left w:w="240" w:type="dxa"/>
              <w:bottom w:w="150" w:type="dxa"/>
              <w:right w:w="0" w:type="dxa"/>
            </w:tcMar>
            <w:vAlign w:val="center"/>
            <w:hideMark/>
          </w:tcPr>
          <w:p w14:paraId="4EF5D1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Bangladesh Bank</w:t>
            </w:r>
          </w:p>
        </w:tc>
      </w:tr>
      <w:tr w:rsidR="00DC151E" w:rsidRPr="00DC151E" w14:paraId="73B5ED6C" w14:textId="77777777" w:rsidTr="00DC151E">
        <w:tc>
          <w:tcPr>
            <w:tcW w:w="0" w:type="auto"/>
            <w:tcMar>
              <w:top w:w="150" w:type="dxa"/>
              <w:left w:w="0" w:type="dxa"/>
              <w:bottom w:w="150" w:type="dxa"/>
              <w:right w:w="240" w:type="dxa"/>
            </w:tcMar>
            <w:vAlign w:val="center"/>
            <w:hideMark/>
          </w:tcPr>
          <w:p w14:paraId="594CAD3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AML/CFT</w:t>
            </w:r>
          </w:p>
        </w:tc>
        <w:tc>
          <w:tcPr>
            <w:tcW w:w="0" w:type="auto"/>
            <w:tcMar>
              <w:top w:w="150" w:type="dxa"/>
              <w:left w:w="240" w:type="dxa"/>
              <w:bottom w:w="150" w:type="dxa"/>
              <w:right w:w="0" w:type="dxa"/>
            </w:tcMar>
            <w:vAlign w:val="center"/>
            <w:hideMark/>
          </w:tcPr>
          <w:p w14:paraId="6D9E79D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BFIU</w:t>
            </w:r>
          </w:p>
        </w:tc>
      </w:tr>
      <w:tr w:rsidR="00DC151E" w:rsidRPr="00DC151E" w14:paraId="26D667CD" w14:textId="77777777" w:rsidTr="00DC151E">
        <w:tc>
          <w:tcPr>
            <w:tcW w:w="0" w:type="auto"/>
            <w:tcMar>
              <w:top w:w="150" w:type="dxa"/>
              <w:left w:w="0" w:type="dxa"/>
              <w:bottom w:w="150" w:type="dxa"/>
              <w:right w:w="240" w:type="dxa"/>
            </w:tcMar>
            <w:vAlign w:val="center"/>
            <w:hideMark/>
          </w:tcPr>
          <w:p w14:paraId="256235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Employment</w:t>
            </w:r>
          </w:p>
        </w:tc>
        <w:tc>
          <w:tcPr>
            <w:tcW w:w="0" w:type="auto"/>
            <w:tcMar>
              <w:top w:w="150" w:type="dxa"/>
              <w:left w:w="240" w:type="dxa"/>
              <w:bottom w:w="150" w:type="dxa"/>
              <w:right w:w="0" w:type="dxa"/>
            </w:tcMar>
            <w:vAlign w:val="center"/>
            <w:hideMark/>
          </w:tcPr>
          <w:p w14:paraId="43B8E2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 xml:space="preserve">Ministry of </w:t>
            </w:r>
            <w:proofErr w:type="spellStart"/>
            <w:r w:rsidRPr="00DC151E">
              <w:rPr>
                <w:rFonts w:ascii="Times New Roman" w:eastAsia="Times New Roman" w:hAnsi="Times New Roman" w:cs="Times New Roman"/>
                <w:sz w:val="23"/>
                <w:szCs w:val="23"/>
              </w:rPr>
              <w:t>Labour</w:t>
            </w:r>
            <w:proofErr w:type="spellEnd"/>
          </w:p>
        </w:tc>
      </w:tr>
      <w:tr w:rsidR="00DC151E" w:rsidRPr="00DC151E" w14:paraId="363B4B44" w14:textId="77777777" w:rsidTr="00DC151E">
        <w:tc>
          <w:tcPr>
            <w:tcW w:w="0" w:type="auto"/>
            <w:tcMar>
              <w:top w:w="150" w:type="dxa"/>
              <w:left w:w="0" w:type="dxa"/>
              <w:bottom w:w="150" w:type="dxa"/>
              <w:right w:w="240" w:type="dxa"/>
            </w:tcMar>
            <w:vAlign w:val="center"/>
            <w:hideMark/>
          </w:tcPr>
          <w:p w14:paraId="0A58DD6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Data Protection</w:t>
            </w:r>
          </w:p>
        </w:tc>
        <w:tc>
          <w:tcPr>
            <w:tcW w:w="0" w:type="auto"/>
            <w:tcMar>
              <w:top w:w="150" w:type="dxa"/>
              <w:left w:w="240" w:type="dxa"/>
              <w:bottom w:w="150" w:type="dxa"/>
              <w:right w:w="0" w:type="dxa"/>
            </w:tcMar>
            <w:vAlign w:val="center"/>
            <w:hideMark/>
          </w:tcPr>
          <w:p w14:paraId="0E322ED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Cyber Security Act 2023</w:t>
            </w:r>
          </w:p>
        </w:tc>
      </w:tr>
      <w:tr w:rsidR="00DC151E" w:rsidRPr="00DC151E" w14:paraId="4DF9E1EC" w14:textId="77777777" w:rsidTr="00DC151E">
        <w:tc>
          <w:tcPr>
            <w:tcW w:w="0" w:type="auto"/>
            <w:tcMar>
              <w:top w:w="150" w:type="dxa"/>
              <w:left w:w="0" w:type="dxa"/>
              <w:bottom w:w="150" w:type="dxa"/>
              <w:right w:w="240" w:type="dxa"/>
            </w:tcMar>
            <w:vAlign w:val="center"/>
            <w:hideMark/>
          </w:tcPr>
          <w:p w14:paraId="1BC337C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2B3FE9D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Internal Policies &amp; Law</w:t>
            </w:r>
          </w:p>
        </w:tc>
      </w:tr>
    </w:tbl>
    <w:p w14:paraId="065D034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Q5.4 Compliance Status Categories</w:t>
      </w:r>
    </w:p>
    <w:tbl>
      <w:tblPr>
        <w:tblW w:w="11280" w:type="dxa"/>
        <w:tblCellMar>
          <w:top w:w="15" w:type="dxa"/>
          <w:left w:w="15" w:type="dxa"/>
          <w:bottom w:w="15" w:type="dxa"/>
          <w:right w:w="15" w:type="dxa"/>
        </w:tblCellMar>
        <w:tblLook w:val="04A0" w:firstRow="1" w:lastRow="0" w:firstColumn="1" w:lastColumn="0" w:noHBand="0" w:noVBand="1"/>
      </w:tblPr>
      <w:tblGrid>
        <w:gridCol w:w="5187"/>
        <w:gridCol w:w="6093"/>
      </w:tblGrid>
      <w:tr w:rsidR="00DC151E" w:rsidRPr="00DC151E" w14:paraId="14A74237" w14:textId="77777777" w:rsidTr="00DC151E">
        <w:trPr>
          <w:tblHeader/>
        </w:trPr>
        <w:tc>
          <w:tcPr>
            <w:tcW w:w="0" w:type="auto"/>
            <w:tcBorders>
              <w:top w:val="nil"/>
            </w:tcBorders>
            <w:tcMar>
              <w:top w:w="150" w:type="dxa"/>
              <w:left w:w="0" w:type="dxa"/>
              <w:bottom w:w="150" w:type="dxa"/>
              <w:right w:w="240" w:type="dxa"/>
            </w:tcMar>
            <w:vAlign w:val="center"/>
            <w:hideMark/>
          </w:tcPr>
          <w:p w14:paraId="3952E3B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BF72DD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Meaning</w:t>
            </w:r>
          </w:p>
        </w:tc>
      </w:tr>
      <w:tr w:rsidR="00DC151E" w:rsidRPr="00DC151E" w14:paraId="41E07906" w14:textId="77777777" w:rsidTr="00DC151E">
        <w:tc>
          <w:tcPr>
            <w:tcW w:w="0" w:type="auto"/>
            <w:tcMar>
              <w:top w:w="150" w:type="dxa"/>
              <w:left w:w="0" w:type="dxa"/>
              <w:bottom w:w="150" w:type="dxa"/>
              <w:right w:w="240" w:type="dxa"/>
            </w:tcMar>
            <w:vAlign w:val="center"/>
            <w:hideMark/>
          </w:tcPr>
          <w:p w14:paraId="6FA4040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Compliant</w:t>
            </w:r>
          </w:p>
        </w:tc>
        <w:tc>
          <w:tcPr>
            <w:tcW w:w="0" w:type="auto"/>
            <w:tcMar>
              <w:top w:w="150" w:type="dxa"/>
              <w:left w:w="240" w:type="dxa"/>
              <w:bottom w:w="150" w:type="dxa"/>
              <w:right w:w="0" w:type="dxa"/>
            </w:tcMar>
            <w:vAlign w:val="center"/>
            <w:hideMark/>
          </w:tcPr>
          <w:p w14:paraId="023B8EC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Fully compliant</w:t>
            </w:r>
          </w:p>
        </w:tc>
      </w:tr>
      <w:tr w:rsidR="00DC151E" w:rsidRPr="00DC151E" w14:paraId="249DAE57" w14:textId="77777777" w:rsidTr="00DC151E">
        <w:tc>
          <w:tcPr>
            <w:tcW w:w="0" w:type="auto"/>
            <w:tcMar>
              <w:top w:w="150" w:type="dxa"/>
              <w:left w:w="0" w:type="dxa"/>
              <w:bottom w:w="150" w:type="dxa"/>
              <w:right w:w="240" w:type="dxa"/>
            </w:tcMar>
            <w:vAlign w:val="center"/>
            <w:hideMark/>
          </w:tcPr>
          <w:p w14:paraId="5B8FBF2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Partially Compliant</w:t>
            </w:r>
          </w:p>
        </w:tc>
        <w:tc>
          <w:tcPr>
            <w:tcW w:w="0" w:type="auto"/>
            <w:tcMar>
              <w:top w:w="150" w:type="dxa"/>
              <w:left w:w="240" w:type="dxa"/>
              <w:bottom w:w="150" w:type="dxa"/>
              <w:right w:w="0" w:type="dxa"/>
            </w:tcMar>
            <w:vAlign w:val="center"/>
            <w:hideMark/>
          </w:tcPr>
          <w:p w14:paraId="34A4780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Minor gap exists</w:t>
            </w:r>
          </w:p>
        </w:tc>
      </w:tr>
      <w:tr w:rsidR="00DC151E" w:rsidRPr="00DC151E" w14:paraId="198BC54A" w14:textId="77777777" w:rsidTr="00DC151E">
        <w:tc>
          <w:tcPr>
            <w:tcW w:w="0" w:type="auto"/>
            <w:tcMar>
              <w:top w:w="150" w:type="dxa"/>
              <w:left w:w="0" w:type="dxa"/>
              <w:bottom w:w="150" w:type="dxa"/>
              <w:right w:w="240" w:type="dxa"/>
            </w:tcMar>
            <w:vAlign w:val="center"/>
            <w:hideMark/>
          </w:tcPr>
          <w:p w14:paraId="5035F48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Non-Compliant</w:t>
            </w:r>
          </w:p>
        </w:tc>
        <w:tc>
          <w:tcPr>
            <w:tcW w:w="0" w:type="auto"/>
            <w:tcMar>
              <w:top w:w="150" w:type="dxa"/>
              <w:left w:w="240" w:type="dxa"/>
              <w:bottom w:w="150" w:type="dxa"/>
              <w:right w:w="0" w:type="dxa"/>
            </w:tcMar>
            <w:vAlign w:val="center"/>
            <w:hideMark/>
          </w:tcPr>
          <w:p w14:paraId="40F1DBD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Material breach</w:t>
            </w:r>
          </w:p>
        </w:tc>
      </w:tr>
      <w:tr w:rsidR="00DC151E" w:rsidRPr="00DC151E" w14:paraId="2AAE62AC" w14:textId="77777777" w:rsidTr="00DC151E">
        <w:tc>
          <w:tcPr>
            <w:tcW w:w="0" w:type="auto"/>
            <w:tcMar>
              <w:top w:w="150" w:type="dxa"/>
              <w:left w:w="0" w:type="dxa"/>
              <w:bottom w:w="150" w:type="dxa"/>
              <w:right w:w="240" w:type="dxa"/>
            </w:tcMar>
            <w:vAlign w:val="center"/>
            <w:hideMark/>
          </w:tcPr>
          <w:p w14:paraId="221C56D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Under Review</w:t>
            </w:r>
          </w:p>
        </w:tc>
        <w:tc>
          <w:tcPr>
            <w:tcW w:w="0" w:type="auto"/>
            <w:tcMar>
              <w:top w:w="150" w:type="dxa"/>
              <w:left w:w="240" w:type="dxa"/>
              <w:bottom w:w="150" w:type="dxa"/>
              <w:right w:w="0" w:type="dxa"/>
            </w:tcMar>
            <w:vAlign w:val="center"/>
            <w:hideMark/>
          </w:tcPr>
          <w:p w14:paraId="343D31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Investigation underway</w:t>
            </w:r>
          </w:p>
        </w:tc>
      </w:tr>
    </w:tbl>
    <w:p w14:paraId="7F0C183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Q5.5 Regulatory Change Management</w:t>
      </w:r>
    </w:p>
    <w:tbl>
      <w:tblPr>
        <w:tblW w:w="0" w:type="auto"/>
        <w:tblCellMar>
          <w:top w:w="15" w:type="dxa"/>
          <w:left w:w="15" w:type="dxa"/>
          <w:bottom w:w="15" w:type="dxa"/>
          <w:right w:w="15" w:type="dxa"/>
        </w:tblCellMar>
        <w:tblLook w:val="04A0" w:firstRow="1" w:lastRow="0" w:firstColumn="1" w:lastColumn="0" w:noHBand="0" w:noVBand="1"/>
      </w:tblPr>
      <w:tblGrid>
        <w:gridCol w:w="649"/>
        <w:gridCol w:w="3717"/>
        <w:gridCol w:w="2629"/>
        <w:gridCol w:w="3471"/>
      </w:tblGrid>
      <w:tr w:rsidR="00DC151E" w:rsidRPr="00DC151E" w14:paraId="03784DB2" w14:textId="77777777" w:rsidTr="00DC151E">
        <w:trPr>
          <w:tblHeader/>
        </w:trPr>
        <w:tc>
          <w:tcPr>
            <w:tcW w:w="0" w:type="auto"/>
            <w:tcBorders>
              <w:top w:val="nil"/>
            </w:tcBorders>
            <w:tcMar>
              <w:top w:w="150" w:type="dxa"/>
              <w:left w:w="0" w:type="dxa"/>
              <w:bottom w:w="150" w:type="dxa"/>
              <w:right w:w="240" w:type="dxa"/>
            </w:tcMar>
            <w:vAlign w:val="center"/>
            <w:hideMark/>
          </w:tcPr>
          <w:p w14:paraId="0E0A6EA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41446AD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78C48AD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70EF27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Timeline</w:t>
            </w:r>
          </w:p>
        </w:tc>
      </w:tr>
      <w:tr w:rsidR="00DC151E" w:rsidRPr="00DC151E" w14:paraId="3ECBF6CA" w14:textId="77777777" w:rsidTr="00DC151E">
        <w:tc>
          <w:tcPr>
            <w:tcW w:w="0" w:type="auto"/>
            <w:tcMar>
              <w:top w:w="150" w:type="dxa"/>
              <w:left w:w="0" w:type="dxa"/>
              <w:bottom w:w="150" w:type="dxa"/>
              <w:right w:w="240" w:type="dxa"/>
            </w:tcMar>
            <w:vAlign w:val="center"/>
            <w:hideMark/>
          </w:tcPr>
          <w:p w14:paraId="39495B5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4E40E80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Monitor regulatory announcements</w:t>
            </w:r>
          </w:p>
        </w:tc>
        <w:tc>
          <w:tcPr>
            <w:tcW w:w="0" w:type="auto"/>
            <w:tcMar>
              <w:top w:w="150" w:type="dxa"/>
              <w:left w:w="240" w:type="dxa"/>
              <w:bottom w:w="150" w:type="dxa"/>
              <w:right w:w="240" w:type="dxa"/>
            </w:tcMar>
            <w:vAlign w:val="center"/>
            <w:hideMark/>
          </w:tcPr>
          <w:p w14:paraId="2B111CF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LEG + FIN</w:t>
            </w:r>
          </w:p>
        </w:tc>
        <w:tc>
          <w:tcPr>
            <w:tcW w:w="0" w:type="auto"/>
            <w:tcMar>
              <w:top w:w="150" w:type="dxa"/>
              <w:left w:w="240" w:type="dxa"/>
              <w:bottom w:w="150" w:type="dxa"/>
              <w:right w:w="0" w:type="dxa"/>
            </w:tcMar>
            <w:vAlign w:val="center"/>
            <w:hideMark/>
          </w:tcPr>
          <w:p w14:paraId="4A912F2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Continuous</w:t>
            </w:r>
          </w:p>
        </w:tc>
      </w:tr>
      <w:tr w:rsidR="00DC151E" w:rsidRPr="00DC151E" w14:paraId="774E650A" w14:textId="77777777" w:rsidTr="00DC151E">
        <w:tc>
          <w:tcPr>
            <w:tcW w:w="0" w:type="auto"/>
            <w:tcMar>
              <w:top w:w="150" w:type="dxa"/>
              <w:left w:w="0" w:type="dxa"/>
              <w:bottom w:w="150" w:type="dxa"/>
              <w:right w:w="240" w:type="dxa"/>
            </w:tcMar>
            <w:vAlign w:val="center"/>
            <w:hideMark/>
          </w:tcPr>
          <w:p w14:paraId="31C77F9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4D77C13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Log change in Compliance Register</w:t>
            </w:r>
          </w:p>
        </w:tc>
        <w:tc>
          <w:tcPr>
            <w:tcW w:w="0" w:type="auto"/>
            <w:tcMar>
              <w:top w:w="150" w:type="dxa"/>
              <w:left w:w="240" w:type="dxa"/>
              <w:bottom w:w="150" w:type="dxa"/>
              <w:right w:w="240" w:type="dxa"/>
            </w:tcMar>
            <w:vAlign w:val="center"/>
            <w:hideMark/>
          </w:tcPr>
          <w:p w14:paraId="063D302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LEG</w:t>
            </w:r>
          </w:p>
        </w:tc>
        <w:tc>
          <w:tcPr>
            <w:tcW w:w="0" w:type="auto"/>
            <w:tcMar>
              <w:top w:w="150" w:type="dxa"/>
              <w:left w:w="240" w:type="dxa"/>
              <w:bottom w:w="150" w:type="dxa"/>
              <w:right w:w="0" w:type="dxa"/>
            </w:tcMar>
            <w:vAlign w:val="center"/>
            <w:hideMark/>
          </w:tcPr>
          <w:p w14:paraId="746C3C3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48 hours</w:t>
            </w:r>
          </w:p>
        </w:tc>
      </w:tr>
      <w:tr w:rsidR="00DC151E" w:rsidRPr="00DC151E" w14:paraId="717FC808" w14:textId="77777777" w:rsidTr="00DC151E">
        <w:tc>
          <w:tcPr>
            <w:tcW w:w="0" w:type="auto"/>
            <w:tcMar>
              <w:top w:w="150" w:type="dxa"/>
              <w:left w:w="0" w:type="dxa"/>
              <w:bottom w:w="150" w:type="dxa"/>
              <w:right w:w="240" w:type="dxa"/>
            </w:tcMar>
            <w:vAlign w:val="center"/>
            <w:hideMark/>
          </w:tcPr>
          <w:p w14:paraId="15871BD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7B4477B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Assess impact on operations</w:t>
            </w:r>
          </w:p>
        </w:tc>
        <w:tc>
          <w:tcPr>
            <w:tcW w:w="0" w:type="auto"/>
            <w:tcMar>
              <w:top w:w="150" w:type="dxa"/>
              <w:left w:w="240" w:type="dxa"/>
              <w:bottom w:w="150" w:type="dxa"/>
              <w:right w:w="240" w:type="dxa"/>
            </w:tcMar>
            <w:vAlign w:val="center"/>
            <w:hideMark/>
          </w:tcPr>
          <w:p w14:paraId="0CB0F16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Committee</w:t>
            </w:r>
          </w:p>
        </w:tc>
        <w:tc>
          <w:tcPr>
            <w:tcW w:w="0" w:type="auto"/>
            <w:tcMar>
              <w:top w:w="150" w:type="dxa"/>
              <w:left w:w="240" w:type="dxa"/>
              <w:bottom w:w="150" w:type="dxa"/>
              <w:right w:w="0" w:type="dxa"/>
            </w:tcMar>
            <w:vAlign w:val="center"/>
            <w:hideMark/>
          </w:tcPr>
          <w:p w14:paraId="7B29110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14 days</w:t>
            </w:r>
          </w:p>
        </w:tc>
      </w:tr>
      <w:tr w:rsidR="00DC151E" w:rsidRPr="00DC151E" w14:paraId="3C7EFD1A" w14:textId="77777777" w:rsidTr="00DC151E">
        <w:tc>
          <w:tcPr>
            <w:tcW w:w="0" w:type="auto"/>
            <w:tcMar>
              <w:top w:w="150" w:type="dxa"/>
              <w:left w:w="0" w:type="dxa"/>
              <w:bottom w:w="150" w:type="dxa"/>
              <w:right w:w="240" w:type="dxa"/>
            </w:tcMar>
            <w:vAlign w:val="center"/>
            <w:hideMark/>
          </w:tcPr>
          <w:p w14:paraId="4E29D09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3535250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Assign implementation owner</w:t>
            </w:r>
          </w:p>
        </w:tc>
        <w:tc>
          <w:tcPr>
            <w:tcW w:w="0" w:type="auto"/>
            <w:tcMar>
              <w:top w:w="150" w:type="dxa"/>
              <w:left w:w="240" w:type="dxa"/>
              <w:bottom w:w="150" w:type="dxa"/>
              <w:right w:w="240" w:type="dxa"/>
            </w:tcMar>
            <w:vAlign w:val="center"/>
            <w:hideMark/>
          </w:tcPr>
          <w:p w14:paraId="52DA390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8CAF0A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7 days of impact assessment</w:t>
            </w:r>
          </w:p>
        </w:tc>
      </w:tr>
      <w:tr w:rsidR="00DC151E" w:rsidRPr="00DC151E" w14:paraId="0693B83E" w14:textId="77777777" w:rsidTr="00DC151E">
        <w:tc>
          <w:tcPr>
            <w:tcW w:w="0" w:type="auto"/>
            <w:tcMar>
              <w:top w:w="150" w:type="dxa"/>
              <w:left w:w="0" w:type="dxa"/>
              <w:bottom w:w="150" w:type="dxa"/>
              <w:right w:w="240" w:type="dxa"/>
            </w:tcMar>
            <w:vAlign w:val="center"/>
            <w:hideMark/>
          </w:tcPr>
          <w:p w14:paraId="6EC09E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5</w:t>
            </w:r>
          </w:p>
        </w:tc>
        <w:tc>
          <w:tcPr>
            <w:tcW w:w="0" w:type="auto"/>
            <w:tcMar>
              <w:top w:w="150" w:type="dxa"/>
              <w:left w:w="240" w:type="dxa"/>
              <w:bottom w:w="150" w:type="dxa"/>
              <w:right w:w="240" w:type="dxa"/>
            </w:tcMar>
            <w:vAlign w:val="center"/>
            <w:hideMark/>
          </w:tcPr>
          <w:p w14:paraId="6E895B4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Develop remediation plan</w:t>
            </w:r>
          </w:p>
        </w:tc>
        <w:tc>
          <w:tcPr>
            <w:tcW w:w="0" w:type="auto"/>
            <w:tcMar>
              <w:top w:w="150" w:type="dxa"/>
              <w:left w:w="240" w:type="dxa"/>
              <w:bottom w:w="150" w:type="dxa"/>
              <w:right w:w="240" w:type="dxa"/>
            </w:tcMar>
            <w:vAlign w:val="center"/>
            <w:hideMark/>
          </w:tcPr>
          <w:p w14:paraId="267EF9C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Assigned owner</w:t>
            </w:r>
          </w:p>
        </w:tc>
        <w:tc>
          <w:tcPr>
            <w:tcW w:w="0" w:type="auto"/>
            <w:tcMar>
              <w:top w:w="150" w:type="dxa"/>
              <w:left w:w="240" w:type="dxa"/>
              <w:bottom w:w="150" w:type="dxa"/>
              <w:right w:w="0" w:type="dxa"/>
            </w:tcMar>
            <w:vAlign w:val="center"/>
            <w:hideMark/>
          </w:tcPr>
          <w:p w14:paraId="7040F21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30 days</w:t>
            </w:r>
          </w:p>
        </w:tc>
      </w:tr>
      <w:tr w:rsidR="00DC151E" w:rsidRPr="00DC151E" w14:paraId="56AC063C" w14:textId="77777777" w:rsidTr="00DC151E">
        <w:tc>
          <w:tcPr>
            <w:tcW w:w="0" w:type="auto"/>
            <w:tcMar>
              <w:top w:w="150" w:type="dxa"/>
              <w:left w:w="0" w:type="dxa"/>
              <w:bottom w:w="150" w:type="dxa"/>
              <w:right w:w="240" w:type="dxa"/>
            </w:tcMar>
            <w:vAlign w:val="center"/>
            <w:hideMark/>
          </w:tcPr>
          <w:p w14:paraId="6C0FE76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392C71A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Implement controls</w:t>
            </w:r>
          </w:p>
        </w:tc>
        <w:tc>
          <w:tcPr>
            <w:tcW w:w="0" w:type="auto"/>
            <w:tcMar>
              <w:top w:w="150" w:type="dxa"/>
              <w:left w:w="240" w:type="dxa"/>
              <w:bottom w:w="150" w:type="dxa"/>
              <w:right w:w="240" w:type="dxa"/>
            </w:tcMar>
            <w:vAlign w:val="center"/>
            <w:hideMark/>
          </w:tcPr>
          <w:p w14:paraId="791189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Assigned owner</w:t>
            </w:r>
          </w:p>
        </w:tc>
        <w:tc>
          <w:tcPr>
            <w:tcW w:w="0" w:type="auto"/>
            <w:tcMar>
              <w:top w:w="150" w:type="dxa"/>
              <w:left w:w="240" w:type="dxa"/>
              <w:bottom w:w="150" w:type="dxa"/>
              <w:right w:w="0" w:type="dxa"/>
            </w:tcMar>
            <w:vAlign w:val="center"/>
            <w:hideMark/>
          </w:tcPr>
          <w:p w14:paraId="30DAD86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Per plan (max 90 days)</w:t>
            </w:r>
          </w:p>
        </w:tc>
      </w:tr>
      <w:tr w:rsidR="00DC151E" w:rsidRPr="00DC151E" w14:paraId="310700A2" w14:textId="77777777" w:rsidTr="00DC151E">
        <w:tc>
          <w:tcPr>
            <w:tcW w:w="0" w:type="auto"/>
            <w:tcMar>
              <w:top w:w="150" w:type="dxa"/>
              <w:left w:w="0" w:type="dxa"/>
              <w:bottom w:w="150" w:type="dxa"/>
              <w:right w:w="240" w:type="dxa"/>
            </w:tcMar>
            <w:vAlign w:val="center"/>
            <w:hideMark/>
          </w:tcPr>
          <w:p w14:paraId="2078157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39DB94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Verify compliance</w:t>
            </w:r>
          </w:p>
        </w:tc>
        <w:tc>
          <w:tcPr>
            <w:tcW w:w="0" w:type="auto"/>
            <w:tcMar>
              <w:top w:w="150" w:type="dxa"/>
              <w:left w:w="240" w:type="dxa"/>
              <w:bottom w:w="150" w:type="dxa"/>
              <w:right w:w="240" w:type="dxa"/>
            </w:tcMar>
            <w:vAlign w:val="center"/>
            <w:hideMark/>
          </w:tcPr>
          <w:p w14:paraId="37E097C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w:t>
            </w:r>
          </w:p>
        </w:tc>
        <w:tc>
          <w:tcPr>
            <w:tcW w:w="0" w:type="auto"/>
            <w:tcMar>
              <w:top w:w="150" w:type="dxa"/>
              <w:left w:w="240" w:type="dxa"/>
              <w:bottom w:w="150" w:type="dxa"/>
              <w:right w:w="0" w:type="dxa"/>
            </w:tcMar>
            <w:vAlign w:val="center"/>
            <w:hideMark/>
          </w:tcPr>
          <w:p w14:paraId="3E2BCA9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14 days of implementation</w:t>
            </w:r>
          </w:p>
        </w:tc>
      </w:tr>
      <w:tr w:rsidR="00DC151E" w:rsidRPr="00DC151E" w14:paraId="1D7C6594" w14:textId="77777777" w:rsidTr="00DC151E">
        <w:tc>
          <w:tcPr>
            <w:tcW w:w="0" w:type="auto"/>
            <w:tcMar>
              <w:top w:w="150" w:type="dxa"/>
              <w:left w:w="0" w:type="dxa"/>
              <w:bottom w:w="150" w:type="dxa"/>
              <w:right w:w="240" w:type="dxa"/>
            </w:tcMar>
            <w:vAlign w:val="center"/>
            <w:hideMark/>
          </w:tcPr>
          <w:p w14:paraId="74B0062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1FE965C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Close change in Register</w:t>
            </w:r>
          </w:p>
        </w:tc>
        <w:tc>
          <w:tcPr>
            <w:tcW w:w="0" w:type="auto"/>
            <w:tcMar>
              <w:top w:w="150" w:type="dxa"/>
              <w:left w:w="240" w:type="dxa"/>
              <w:bottom w:w="150" w:type="dxa"/>
              <w:right w:w="240" w:type="dxa"/>
            </w:tcMar>
            <w:vAlign w:val="center"/>
            <w:hideMark/>
          </w:tcPr>
          <w:p w14:paraId="57F1778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LEG</w:t>
            </w:r>
          </w:p>
        </w:tc>
        <w:tc>
          <w:tcPr>
            <w:tcW w:w="0" w:type="auto"/>
            <w:tcMar>
              <w:top w:w="150" w:type="dxa"/>
              <w:left w:w="240" w:type="dxa"/>
              <w:bottom w:w="150" w:type="dxa"/>
              <w:right w:w="0" w:type="dxa"/>
            </w:tcMar>
            <w:vAlign w:val="center"/>
            <w:hideMark/>
          </w:tcPr>
          <w:p w14:paraId="65843F4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Upon verification</w:t>
            </w:r>
          </w:p>
        </w:tc>
      </w:tr>
    </w:tbl>
    <w:p w14:paraId="4851AFF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Failure to meet deadlines escalates to CEO and then Founders.</w:t>
      </w:r>
    </w:p>
    <w:p w14:paraId="00D952D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Q5.6 Compliance Breach Severity</w:t>
      </w:r>
    </w:p>
    <w:tbl>
      <w:tblPr>
        <w:tblW w:w="11280" w:type="dxa"/>
        <w:tblCellMar>
          <w:top w:w="15" w:type="dxa"/>
          <w:left w:w="15" w:type="dxa"/>
          <w:bottom w:w="15" w:type="dxa"/>
          <w:right w:w="15" w:type="dxa"/>
        </w:tblCellMar>
        <w:tblLook w:val="04A0" w:firstRow="1" w:lastRow="0" w:firstColumn="1" w:lastColumn="0" w:noHBand="0" w:noVBand="1"/>
      </w:tblPr>
      <w:tblGrid>
        <w:gridCol w:w="3586"/>
        <w:gridCol w:w="7694"/>
      </w:tblGrid>
      <w:tr w:rsidR="00DC151E" w:rsidRPr="00DC151E" w14:paraId="7AF1AE4E" w14:textId="77777777" w:rsidTr="00DC151E">
        <w:trPr>
          <w:tblHeader/>
        </w:trPr>
        <w:tc>
          <w:tcPr>
            <w:tcW w:w="0" w:type="auto"/>
            <w:tcBorders>
              <w:top w:val="nil"/>
            </w:tcBorders>
            <w:tcMar>
              <w:top w:w="150" w:type="dxa"/>
              <w:left w:w="0" w:type="dxa"/>
              <w:bottom w:w="150" w:type="dxa"/>
              <w:right w:w="240" w:type="dxa"/>
            </w:tcMar>
            <w:vAlign w:val="center"/>
            <w:hideMark/>
          </w:tcPr>
          <w:p w14:paraId="2C4C5C2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0877E75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Classification</w:t>
            </w:r>
          </w:p>
        </w:tc>
      </w:tr>
      <w:tr w:rsidR="00DC151E" w:rsidRPr="00DC151E" w14:paraId="2357DFE6" w14:textId="77777777" w:rsidTr="00DC151E">
        <w:tc>
          <w:tcPr>
            <w:tcW w:w="0" w:type="auto"/>
            <w:tcMar>
              <w:top w:w="150" w:type="dxa"/>
              <w:left w:w="0" w:type="dxa"/>
              <w:bottom w:w="150" w:type="dxa"/>
              <w:right w:w="240" w:type="dxa"/>
            </w:tcMar>
            <w:vAlign w:val="center"/>
            <w:hideMark/>
          </w:tcPr>
          <w:p w14:paraId="24B8DE6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1</w:t>
            </w:r>
          </w:p>
        </w:tc>
        <w:tc>
          <w:tcPr>
            <w:tcW w:w="0" w:type="auto"/>
            <w:tcMar>
              <w:top w:w="150" w:type="dxa"/>
              <w:left w:w="240" w:type="dxa"/>
              <w:bottom w:w="150" w:type="dxa"/>
              <w:right w:w="0" w:type="dxa"/>
            </w:tcMar>
            <w:vAlign w:val="center"/>
            <w:hideMark/>
          </w:tcPr>
          <w:p w14:paraId="63392BF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Administrative</w:t>
            </w:r>
          </w:p>
        </w:tc>
      </w:tr>
      <w:tr w:rsidR="00DC151E" w:rsidRPr="00DC151E" w14:paraId="3C3CA29E" w14:textId="77777777" w:rsidTr="00DC151E">
        <w:tc>
          <w:tcPr>
            <w:tcW w:w="0" w:type="auto"/>
            <w:tcMar>
              <w:top w:w="150" w:type="dxa"/>
              <w:left w:w="0" w:type="dxa"/>
              <w:bottom w:w="150" w:type="dxa"/>
              <w:right w:w="240" w:type="dxa"/>
            </w:tcMar>
            <w:vAlign w:val="center"/>
            <w:hideMark/>
          </w:tcPr>
          <w:p w14:paraId="7D352D2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2</w:t>
            </w:r>
          </w:p>
        </w:tc>
        <w:tc>
          <w:tcPr>
            <w:tcW w:w="0" w:type="auto"/>
            <w:tcMar>
              <w:top w:w="150" w:type="dxa"/>
              <w:left w:w="240" w:type="dxa"/>
              <w:bottom w:w="150" w:type="dxa"/>
              <w:right w:w="0" w:type="dxa"/>
            </w:tcMar>
            <w:vAlign w:val="center"/>
            <w:hideMark/>
          </w:tcPr>
          <w:p w14:paraId="7C113C2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Operational</w:t>
            </w:r>
          </w:p>
        </w:tc>
      </w:tr>
      <w:tr w:rsidR="00DC151E" w:rsidRPr="00DC151E" w14:paraId="36E959FB" w14:textId="77777777" w:rsidTr="00DC151E">
        <w:tc>
          <w:tcPr>
            <w:tcW w:w="0" w:type="auto"/>
            <w:tcMar>
              <w:top w:w="150" w:type="dxa"/>
              <w:left w:w="0" w:type="dxa"/>
              <w:bottom w:w="150" w:type="dxa"/>
              <w:right w:w="240" w:type="dxa"/>
            </w:tcMar>
            <w:vAlign w:val="center"/>
            <w:hideMark/>
          </w:tcPr>
          <w:p w14:paraId="7D375F2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5049B6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Material</w:t>
            </w:r>
          </w:p>
        </w:tc>
      </w:tr>
      <w:tr w:rsidR="00DC151E" w:rsidRPr="00DC151E" w14:paraId="24E91581" w14:textId="77777777" w:rsidTr="00DC151E">
        <w:tc>
          <w:tcPr>
            <w:tcW w:w="0" w:type="auto"/>
            <w:tcMar>
              <w:top w:w="150" w:type="dxa"/>
              <w:left w:w="0" w:type="dxa"/>
              <w:bottom w:w="150" w:type="dxa"/>
              <w:right w:w="240" w:type="dxa"/>
            </w:tcMar>
            <w:vAlign w:val="center"/>
            <w:hideMark/>
          </w:tcPr>
          <w:p w14:paraId="312DC3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4</w:t>
            </w:r>
          </w:p>
        </w:tc>
        <w:tc>
          <w:tcPr>
            <w:tcW w:w="0" w:type="auto"/>
            <w:tcMar>
              <w:top w:w="150" w:type="dxa"/>
              <w:left w:w="240" w:type="dxa"/>
              <w:bottom w:w="150" w:type="dxa"/>
              <w:right w:w="0" w:type="dxa"/>
            </w:tcMar>
            <w:vAlign w:val="center"/>
            <w:hideMark/>
          </w:tcPr>
          <w:p w14:paraId="43BF81F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Major Regulatory</w:t>
            </w:r>
          </w:p>
        </w:tc>
      </w:tr>
      <w:tr w:rsidR="00DC151E" w:rsidRPr="00DC151E" w14:paraId="651FC1C1" w14:textId="77777777" w:rsidTr="00DC151E">
        <w:tc>
          <w:tcPr>
            <w:tcW w:w="0" w:type="auto"/>
            <w:tcMar>
              <w:top w:w="150" w:type="dxa"/>
              <w:left w:w="0" w:type="dxa"/>
              <w:bottom w:w="150" w:type="dxa"/>
              <w:right w:w="240" w:type="dxa"/>
            </w:tcMar>
            <w:vAlign w:val="center"/>
            <w:hideMark/>
          </w:tcPr>
          <w:p w14:paraId="1CEAC19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w:t>
            </w:r>
          </w:p>
        </w:tc>
        <w:tc>
          <w:tcPr>
            <w:tcW w:w="0" w:type="auto"/>
            <w:tcMar>
              <w:top w:w="150" w:type="dxa"/>
              <w:left w:w="240" w:type="dxa"/>
              <w:bottom w:w="150" w:type="dxa"/>
              <w:right w:w="0" w:type="dxa"/>
            </w:tcMar>
            <w:vAlign w:val="center"/>
            <w:hideMark/>
          </w:tcPr>
          <w:p w14:paraId="7512965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Regulatory</w:t>
            </w:r>
          </w:p>
        </w:tc>
      </w:tr>
    </w:tbl>
    <w:p w14:paraId="0E59041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Q5.7 Compliance Escalation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1720"/>
        <w:gridCol w:w="9560"/>
      </w:tblGrid>
      <w:tr w:rsidR="00DC151E" w:rsidRPr="00DC151E" w14:paraId="4016C3FD" w14:textId="77777777" w:rsidTr="00DC151E">
        <w:trPr>
          <w:tblHeader/>
        </w:trPr>
        <w:tc>
          <w:tcPr>
            <w:tcW w:w="0" w:type="auto"/>
            <w:tcBorders>
              <w:top w:val="nil"/>
            </w:tcBorders>
            <w:tcMar>
              <w:top w:w="150" w:type="dxa"/>
              <w:left w:w="0" w:type="dxa"/>
              <w:bottom w:w="150" w:type="dxa"/>
              <w:right w:w="240" w:type="dxa"/>
            </w:tcMar>
            <w:vAlign w:val="center"/>
            <w:hideMark/>
          </w:tcPr>
          <w:p w14:paraId="07FE032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36CBB62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Escalation</w:t>
            </w:r>
          </w:p>
        </w:tc>
      </w:tr>
      <w:tr w:rsidR="00DC151E" w:rsidRPr="00DC151E" w14:paraId="257F3658" w14:textId="77777777" w:rsidTr="00DC151E">
        <w:tc>
          <w:tcPr>
            <w:tcW w:w="0" w:type="auto"/>
            <w:tcMar>
              <w:top w:w="150" w:type="dxa"/>
              <w:left w:w="0" w:type="dxa"/>
              <w:bottom w:w="150" w:type="dxa"/>
              <w:right w:w="240" w:type="dxa"/>
            </w:tcMar>
            <w:vAlign w:val="center"/>
            <w:hideMark/>
          </w:tcPr>
          <w:p w14:paraId="44699C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w:t>
            </w:r>
          </w:p>
        </w:tc>
        <w:tc>
          <w:tcPr>
            <w:tcW w:w="0" w:type="auto"/>
            <w:tcMar>
              <w:top w:w="150" w:type="dxa"/>
              <w:left w:w="240" w:type="dxa"/>
              <w:bottom w:w="150" w:type="dxa"/>
              <w:right w:w="0" w:type="dxa"/>
            </w:tcMar>
            <w:vAlign w:val="center"/>
            <w:hideMark/>
          </w:tcPr>
          <w:p w14:paraId="22B8C58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Department Head</w:t>
            </w:r>
          </w:p>
        </w:tc>
      </w:tr>
      <w:tr w:rsidR="00DC151E" w:rsidRPr="00DC151E" w14:paraId="2B410FF3" w14:textId="77777777" w:rsidTr="00DC151E">
        <w:tc>
          <w:tcPr>
            <w:tcW w:w="0" w:type="auto"/>
            <w:tcMar>
              <w:top w:w="150" w:type="dxa"/>
              <w:left w:w="0" w:type="dxa"/>
              <w:bottom w:w="150" w:type="dxa"/>
              <w:right w:w="240" w:type="dxa"/>
            </w:tcMar>
            <w:vAlign w:val="center"/>
            <w:hideMark/>
          </w:tcPr>
          <w:p w14:paraId="1C54A77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2</w:t>
            </w:r>
          </w:p>
        </w:tc>
        <w:tc>
          <w:tcPr>
            <w:tcW w:w="0" w:type="auto"/>
            <w:tcMar>
              <w:top w:w="150" w:type="dxa"/>
              <w:left w:w="240" w:type="dxa"/>
              <w:bottom w:w="150" w:type="dxa"/>
              <w:right w:w="0" w:type="dxa"/>
            </w:tcMar>
            <w:vAlign w:val="center"/>
            <w:hideMark/>
          </w:tcPr>
          <w:p w14:paraId="76A822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76AA0542" w14:textId="77777777" w:rsidTr="00DC151E">
        <w:tc>
          <w:tcPr>
            <w:tcW w:w="0" w:type="auto"/>
            <w:tcMar>
              <w:top w:w="150" w:type="dxa"/>
              <w:left w:w="0" w:type="dxa"/>
              <w:bottom w:w="150" w:type="dxa"/>
              <w:right w:w="240" w:type="dxa"/>
            </w:tcMar>
            <w:vAlign w:val="center"/>
            <w:hideMark/>
          </w:tcPr>
          <w:p w14:paraId="7A0DA9A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3</w:t>
            </w:r>
          </w:p>
        </w:tc>
        <w:tc>
          <w:tcPr>
            <w:tcW w:w="0" w:type="auto"/>
            <w:tcMar>
              <w:top w:w="150" w:type="dxa"/>
              <w:left w:w="240" w:type="dxa"/>
              <w:bottom w:w="150" w:type="dxa"/>
              <w:right w:w="0" w:type="dxa"/>
            </w:tcMar>
            <w:vAlign w:val="center"/>
            <w:hideMark/>
          </w:tcPr>
          <w:p w14:paraId="793162D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 + CEO</w:t>
            </w:r>
          </w:p>
        </w:tc>
      </w:tr>
      <w:tr w:rsidR="00DC151E" w:rsidRPr="00DC151E" w14:paraId="0FE762DD" w14:textId="77777777" w:rsidTr="00DC151E">
        <w:tc>
          <w:tcPr>
            <w:tcW w:w="0" w:type="auto"/>
            <w:tcMar>
              <w:top w:w="150" w:type="dxa"/>
              <w:left w:w="0" w:type="dxa"/>
              <w:bottom w:w="150" w:type="dxa"/>
              <w:right w:w="240" w:type="dxa"/>
            </w:tcMar>
            <w:vAlign w:val="center"/>
            <w:hideMark/>
          </w:tcPr>
          <w:p w14:paraId="73989A8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4</w:t>
            </w:r>
          </w:p>
        </w:tc>
        <w:tc>
          <w:tcPr>
            <w:tcW w:w="0" w:type="auto"/>
            <w:tcMar>
              <w:top w:w="150" w:type="dxa"/>
              <w:left w:w="240" w:type="dxa"/>
              <w:bottom w:w="150" w:type="dxa"/>
              <w:right w:w="0" w:type="dxa"/>
            </w:tcMar>
            <w:vAlign w:val="center"/>
            <w:hideMark/>
          </w:tcPr>
          <w:p w14:paraId="406C257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Board</w:t>
            </w:r>
          </w:p>
        </w:tc>
      </w:tr>
      <w:tr w:rsidR="00DC151E" w:rsidRPr="00DC151E" w14:paraId="35C59578" w14:textId="77777777" w:rsidTr="00DC151E">
        <w:tc>
          <w:tcPr>
            <w:tcW w:w="0" w:type="auto"/>
            <w:tcMar>
              <w:top w:w="150" w:type="dxa"/>
              <w:left w:w="0" w:type="dxa"/>
              <w:bottom w:w="150" w:type="dxa"/>
              <w:right w:w="240" w:type="dxa"/>
            </w:tcMar>
            <w:vAlign w:val="center"/>
            <w:hideMark/>
          </w:tcPr>
          <w:p w14:paraId="3AC8771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5</w:t>
            </w:r>
          </w:p>
        </w:tc>
        <w:tc>
          <w:tcPr>
            <w:tcW w:w="0" w:type="auto"/>
            <w:tcMar>
              <w:top w:w="150" w:type="dxa"/>
              <w:left w:w="240" w:type="dxa"/>
              <w:bottom w:w="150" w:type="dxa"/>
              <w:right w:w="0" w:type="dxa"/>
            </w:tcMar>
            <w:vAlign w:val="center"/>
            <w:hideMark/>
          </w:tcPr>
          <w:p w14:paraId="378CF5F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Immediate Founder Board + Legal Counsel</w:t>
            </w:r>
          </w:p>
        </w:tc>
      </w:tr>
    </w:tbl>
    <w:p w14:paraId="7803FD0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Q5.8 Compliance Calendar</w:t>
      </w:r>
    </w:p>
    <w:tbl>
      <w:tblPr>
        <w:tblW w:w="11280" w:type="dxa"/>
        <w:tblCellMar>
          <w:top w:w="15" w:type="dxa"/>
          <w:left w:w="15" w:type="dxa"/>
          <w:bottom w:w="15" w:type="dxa"/>
          <w:right w:w="15" w:type="dxa"/>
        </w:tblCellMar>
        <w:tblLook w:val="04A0" w:firstRow="1" w:lastRow="0" w:firstColumn="1" w:lastColumn="0" w:noHBand="0" w:noVBand="1"/>
      </w:tblPr>
      <w:tblGrid>
        <w:gridCol w:w="2716"/>
        <w:gridCol w:w="8564"/>
      </w:tblGrid>
      <w:tr w:rsidR="00DC151E" w:rsidRPr="00DC151E" w14:paraId="3A86155B" w14:textId="77777777" w:rsidTr="00DC151E">
        <w:trPr>
          <w:tblHeader/>
        </w:trPr>
        <w:tc>
          <w:tcPr>
            <w:tcW w:w="0" w:type="auto"/>
            <w:tcBorders>
              <w:top w:val="nil"/>
            </w:tcBorders>
            <w:tcMar>
              <w:top w:w="150" w:type="dxa"/>
              <w:left w:w="0" w:type="dxa"/>
              <w:bottom w:w="150" w:type="dxa"/>
              <w:right w:w="240" w:type="dxa"/>
            </w:tcMar>
            <w:vAlign w:val="center"/>
            <w:hideMark/>
          </w:tcPr>
          <w:p w14:paraId="4C0EC69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DE6638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Obligations</w:t>
            </w:r>
          </w:p>
        </w:tc>
      </w:tr>
      <w:tr w:rsidR="00DC151E" w:rsidRPr="00DC151E" w14:paraId="510BD932" w14:textId="77777777" w:rsidTr="00DC151E">
        <w:tc>
          <w:tcPr>
            <w:tcW w:w="0" w:type="auto"/>
            <w:tcMar>
              <w:top w:w="150" w:type="dxa"/>
              <w:left w:w="0" w:type="dxa"/>
              <w:bottom w:w="150" w:type="dxa"/>
              <w:right w:w="240" w:type="dxa"/>
            </w:tcMar>
            <w:vAlign w:val="center"/>
            <w:hideMark/>
          </w:tcPr>
          <w:p w14:paraId="44EE04B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Corporate filings</w:t>
            </w:r>
          </w:p>
        </w:tc>
        <w:tc>
          <w:tcPr>
            <w:tcW w:w="0" w:type="auto"/>
            <w:tcMar>
              <w:top w:w="150" w:type="dxa"/>
              <w:left w:w="240" w:type="dxa"/>
              <w:bottom w:w="150" w:type="dxa"/>
              <w:right w:w="0" w:type="dxa"/>
            </w:tcMar>
            <w:vAlign w:val="center"/>
            <w:hideMark/>
          </w:tcPr>
          <w:p w14:paraId="7A37FDA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RJSC annual return, board minutes</w:t>
            </w:r>
          </w:p>
        </w:tc>
      </w:tr>
      <w:tr w:rsidR="00DC151E" w:rsidRPr="00DC151E" w14:paraId="2C252443" w14:textId="77777777" w:rsidTr="00DC151E">
        <w:tc>
          <w:tcPr>
            <w:tcW w:w="0" w:type="auto"/>
            <w:tcMar>
              <w:top w:w="150" w:type="dxa"/>
              <w:left w:w="0" w:type="dxa"/>
              <w:bottom w:w="150" w:type="dxa"/>
              <w:right w:w="240" w:type="dxa"/>
            </w:tcMar>
            <w:vAlign w:val="center"/>
            <w:hideMark/>
          </w:tcPr>
          <w:p w14:paraId="4E983D0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Tax filings</w:t>
            </w:r>
          </w:p>
        </w:tc>
        <w:tc>
          <w:tcPr>
            <w:tcW w:w="0" w:type="auto"/>
            <w:tcMar>
              <w:top w:w="150" w:type="dxa"/>
              <w:left w:w="240" w:type="dxa"/>
              <w:bottom w:w="150" w:type="dxa"/>
              <w:right w:w="0" w:type="dxa"/>
            </w:tcMar>
            <w:vAlign w:val="center"/>
            <w:hideMark/>
          </w:tcPr>
          <w:p w14:paraId="416A755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Monthly VAT (Mushak-9.1), half-yearly (Mushak-11), annual income tax</w:t>
            </w:r>
          </w:p>
        </w:tc>
      </w:tr>
      <w:tr w:rsidR="00DC151E" w:rsidRPr="00DC151E" w14:paraId="3E7448E9" w14:textId="77777777" w:rsidTr="00DC151E">
        <w:tc>
          <w:tcPr>
            <w:tcW w:w="0" w:type="auto"/>
            <w:tcMar>
              <w:top w:w="150" w:type="dxa"/>
              <w:left w:w="0" w:type="dxa"/>
              <w:bottom w:w="150" w:type="dxa"/>
              <w:right w:w="240" w:type="dxa"/>
            </w:tcMar>
            <w:vAlign w:val="center"/>
            <w:hideMark/>
          </w:tcPr>
          <w:p w14:paraId="27ECF00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AML reviews</w:t>
            </w:r>
          </w:p>
        </w:tc>
        <w:tc>
          <w:tcPr>
            <w:tcW w:w="0" w:type="auto"/>
            <w:tcMar>
              <w:top w:w="150" w:type="dxa"/>
              <w:left w:w="240" w:type="dxa"/>
              <w:bottom w:w="150" w:type="dxa"/>
              <w:right w:w="0" w:type="dxa"/>
            </w:tcMar>
            <w:vAlign w:val="center"/>
            <w:hideMark/>
          </w:tcPr>
          <w:p w14:paraId="47C07C7B" w14:textId="77777777" w:rsidR="00DC151E" w:rsidRPr="00DC151E" w:rsidRDefault="00DC151E" w:rsidP="00D75B28">
            <w:pPr>
              <w:spacing w:after="0" w:line="240" w:lineRule="auto"/>
              <w:rPr>
                <w:rFonts w:ascii="Times New Roman" w:eastAsia="Times New Roman" w:hAnsi="Times New Roman" w:cs="Times New Roman"/>
                <w:sz w:val="23"/>
                <w:szCs w:val="23"/>
              </w:rPr>
            </w:pPr>
            <w:proofErr w:type="spellStart"/>
            <w:r w:rsidRPr="00DC151E">
              <w:rPr>
                <w:rFonts w:ascii="Times New Roman" w:eastAsia="Times New Roman" w:hAnsi="Times New Roman" w:cs="Times New Roman"/>
                <w:sz w:val="23"/>
                <w:szCs w:val="23"/>
              </w:rPr>
              <w:t>eKYC</w:t>
            </w:r>
            <w:proofErr w:type="spellEnd"/>
            <w:r w:rsidRPr="00DC151E">
              <w:rPr>
                <w:rFonts w:ascii="Times New Roman" w:eastAsia="Times New Roman" w:hAnsi="Times New Roman" w:cs="Times New Roman"/>
                <w:sz w:val="23"/>
                <w:szCs w:val="23"/>
              </w:rPr>
              <w:t xml:space="preserve"> verification, transaction monitoring, suspicious activity reporting</w:t>
            </w:r>
          </w:p>
        </w:tc>
      </w:tr>
      <w:tr w:rsidR="00DC151E" w:rsidRPr="00DC151E" w14:paraId="63B902C9" w14:textId="77777777" w:rsidTr="00DC151E">
        <w:tc>
          <w:tcPr>
            <w:tcW w:w="0" w:type="auto"/>
            <w:tcMar>
              <w:top w:w="150" w:type="dxa"/>
              <w:left w:w="0" w:type="dxa"/>
              <w:bottom w:w="150" w:type="dxa"/>
              <w:right w:w="240" w:type="dxa"/>
            </w:tcMar>
            <w:vAlign w:val="center"/>
            <w:hideMark/>
          </w:tcPr>
          <w:p w14:paraId="0E1DDE6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reviews</w:t>
            </w:r>
          </w:p>
        </w:tc>
        <w:tc>
          <w:tcPr>
            <w:tcW w:w="0" w:type="auto"/>
            <w:tcMar>
              <w:top w:w="150" w:type="dxa"/>
              <w:left w:w="240" w:type="dxa"/>
              <w:bottom w:w="150" w:type="dxa"/>
              <w:right w:w="0" w:type="dxa"/>
            </w:tcMar>
            <w:vAlign w:val="center"/>
            <w:hideMark/>
          </w:tcPr>
          <w:p w14:paraId="2AE9BB0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Incident reviews, committee meetings</w:t>
            </w:r>
          </w:p>
        </w:tc>
      </w:tr>
      <w:tr w:rsidR="00DC151E" w:rsidRPr="00DC151E" w14:paraId="75E9D163" w14:textId="77777777" w:rsidTr="00DC151E">
        <w:tc>
          <w:tcPr>
            <w:tcW w:w="0" w:type="auto"/>
            <w:tcMar>
              <w:top w:w="150" w:type="dxa"/>
              <w:left w:w="0" w:type="dxa"/>
              <w:bottom w:w="150" w:type="dxa"/>
              <w:right w:w="240" w:type="dxa"/>
            </w:tcMar>
            <w:vAlign w:val="center"/>
            <w:hideMark/>
          </w:tcPr>
          <w:p w14:paraId="4BACD3E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Insurance renewals</w:t>
            </w:r>
          </w:p>
        </w:tc>
        <w:tc>
          <w:tcPr>
            <w:tcW w:w="0" w:type="auto"/>
            <w:tcMar>
              <w:top w:w="150" w:type="dxa"/>
              <w:left w:w="240" w:type="dxa"/>
              <w:bottom w:w="150" w:type="dxa"/>
              <w:right w:w="0" w:type="dxa"/>
            </w:tcMar>
            <w:vAlign w:val="center"/>
            <w:hideMark/>
          </w:tcPr>
          <w:p w14:paraId="404A1A9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General liability, cyber, key person</w:t>
            </w:r>
          </w:p>
        </w:tc>
      </w:tr>
      <w:tr w:rsidR="00DC151E" w:rsidRPr="00DC151E" w14:paraId="654B3C49" w14:textId="77777777" w:rsidTr="00DC151E">
        <w:tc>
          <w:tcPr>
            <w:tcW w:w="0" w:type="auto"/>
            <w:tcMar>
              <w:top w:w="150" w:type="dxa"/>
              <w:left w:w="0" w:type="dxa"/>
              <w:bottom w:w="150" w:type="dxa"/>
              <w:right w:w="240" w:type="dxa"/>
            </w:tcMar>
            <w:vAlign w:val="center"/>
            <w:hideMark/>
          </w:tcPr>
          <w:p w14:paraId="2612C35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Vendor certifications</w:t>
            </w:r>
          </w:p>
        </w:tc>
        <w:tc>
          <w:tcPr>
            <w:tcW w:w="0" w:type="auto"/>
            <w:tcMar>
              <w:top w:w="150" w:type="dxa"/>
              <w:left w:w="240" w:type="dxa"/>
              <w:bottom w:w="150" w:type="dxa"/>
              <w:right w:w="0" w:type="dxa"/>
            </w:tcMar>
            <w:vAlign w:val="center"/>
            <w:hideMark/>
          </w:tcPr>
          <w:p w14:paraId="38DBDA1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Transport, clinical, Safe Haven</w:t>
            </w:r>
          </w:p>
        </w:tc>
      </w:tr>
      <w:tr w:rsidR="00DC151E" w:rsidRPr="00DC151E" w14:paraId="0DB59500" w14:textId="77777777" w:rsidTr="00DC151E">
        <w:tc>
          <w:tcPr>
            <w:tcW w:w="0" w:type="auto"/>
            <w:tcMar>
              <w:top w:w="150" w:type="dxa"/>
              <w:left w:w="0" w:type="dxa"/>
              <w:bottom w:w="150" w:type="dxa"/>
              <w:right w:w="240" w:type="dxa"/>
            </w:tcMar>
            <w:vAlign w:val="center"/>
            <w:hideMark/>
          </w:tcPr>
          <w:p w14:paraId="1254ADB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Audit deadlines</w:t>
            </w:r>
          </w:p>
        </w:tc>
        <w:tc>
          <w:tcPr>
            <w:tcW w:w="0" w:type="auto"/>
            <w:tcMar>
              <w:top w:w="150" w:type="dxa"/>
              <w:left w:w="240" w:type="dxa"/>
              <w:bottom w:w="150" w:type="dxa"/>
              <w:right w:w="0" w:type="dxa"/>
            </w:tcMar>
            <w:vAlign w:val="center"/>
            <w:hideMark/>
          </w:tcPr>
          <w:p w14:paraId="5599F0B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Internal, external</w:t>
            </w:r>
          </w:p>
        </w:tc>
      </w:tr>
    </w:tbl>
    <w:p w14:paraId="0A21CAA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lastRenderedPageBreak/>
        <w:t>All obligations feed a centralized calendar engine per Document X workflow design.</w:t>
      </w:r>
    </w:p>
    <w:p w14:paraId="65F82F09" w14:textId="77777777" w:rsidR="00023329" w:rsidRPr="00023329" w:rsidRDefault="00023329" w:rsidP="00D75B28">
      <w:pPr>
        <w:shd w:val="clear" w:color="auto" w:fill="FFFFFF"/>
        <w:spacing w:after="0" w:line="240" w:lineRule="auto"/>
        <w:rPr>
          <w:rFonts w:ascii="Times New Roman" w:eastAsia="Times New Roman" w:hAnsi="Times New Roman" w:cs="Times New Roman"/>
          <w:b/>
          <w:bCs/>
          <w:color w:val="0F1115"/>
          <w:sz w:val="24"/>
          <w:szCs w:val="24"/>
        </w:rPr>
      </w:pPr>
      <w:r w:rsidRPr="00023329">
        <w:rPr>
          <w:rFonts w:ascii="Times New Roman" w:eastAsia="Times New Roman" w:hAnsi="Times New Roman" w:cs="Times New Roman"/>
          <w:b/>
          <w:bCs/>
          <w:color w:val="0F1115"/>
          <w:sz w:val="24"/>
          <w:szCs w:val="24"/>
        </w:rPr>
        <w:t>Q5.8A Compliance Training Framework</w:t>
      </w:r>
    </w:p>
    <w:p w14:paraId="7D314714" w14:textId="77777777" w:rsidR="00023329" w:rsidRPr="00023329" w:rsidRDefault="00023329" w:rsidP="00D75B28">
      <w:p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Mandatory annual training:</w:t>
      </w:r>
    </w:p>
    <w:p w14:paraId="6680D029" w14:textId="77777777" w:rsidR="00023329" w:rsidRPr="00023329" w:rsidRDefault="00023329" w:rsidP="00D75B28">
      <w:pPr>
        <w:numPr>
          <w:ilvl w:val="0"/>
          <w:numId w:val="33"/>
        </w:num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 xml:space="preserve">AML/CFT </w:t>
      </w:r>
    </w:p>
    <w:p w14:paraId="76BEA582" w14:textId="77777777" w:rsidR="00023329" w:rsidRPr="00023329" w:rsidRDefault="00023329" w:rsidP="00D75B28">
      <w:pPr>
        <w:numPr>
          <w:ilvl w:val="0"/>
          <w:numId w:val="33"/>
        </w:num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 xml:space="preserve">Data Protection </w:t>
      </w:r>
    </w:p>
    <w:p w14:paraId="0AE06CA8" w14:textId="77777777" w:rsidR="00023329" w:rsidRPr="00023329" w:rsidRDefault="00023329" w:rsidP="00D75B28">
      <w:pPr>
        <w:numPr>
          <w:ilvl w:val="0"/>
          <w:numId w:val="33"/>
        </w:num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 xml:space="preserve">Safeguarding </w:t>
      </w:r>
    </w:p>
    <w:p w14:paraId="5EB52965" w14:textId="77777777" w:rsidR="00023329" w:rsidRPr="00023329" w:rsidRDefault="00023329" w:rsidP="00D75B28">
      <w:pPr>
        <w:numPr>
          <w:ilvl w:val="0"/>
          <w:numId w:val="33"/>
        </w:num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 xml:space="preserve">Code of Conduct </w:t>
      </w:r>
    </w:p>
    <w:p w14:paraId="6701E2A7" w14:textId="77777777" w:rsidR="00023329" w:rsidRPr="00023329" w:rsidRDefault="00023329" w:rsidP="00D75B28">
      <w:pPr>
        <w:numPr>
          <w:ilvl w:val="0"/>
          <w:numId w:val="33"/>
        </w:num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 xml:space="preserve">Whistleblower Protection </w:t>
      </w:r>
    </w:p>
    <w:p w14:paraId="4E610E23" w14:textId="77777777" w:rsidR="00023329" w:rsidRPr="00023329" w:rsidRDefault="00023329" w:rsidP="00D75B28">
      <w:p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Completion target:</w:t>
      </w:r>
    </w:p>
    <w:p w14:paraId="7C683D03" w14:textId="77777777" w:rsidR="00023329" w:rsidRPr="00023329" w:rsidRDefault="00023329" w:rsidP="00D75B28">
      <w:p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100%.</w:t>
      </w:r>
    </w:p>
    <w:p w14:paraId="45F9964C" w14:textId="77777777" w:rsidR="00023329" w:rsidRPr="00023329" w:rsidRDefault="00023329" w:rsidP="00D75B28">
      <w:p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Failure to complete within 30 days escalates to COO.</w:t>
      </w:r>
    </w:p>
    <w:p w14:paraId="1307C558" w14:textId="77777777" w:rsidR="00023329" w:rsidRPr="00023329" w:rsidRDefault="00023329" w:rsidP="00D75B28">
      <w:pPr>
        <w:spacing w:after="0" w:line="240" w:lineRule="auto"/>
        <w:rPr>
          <w:rFonts w:ascii="Times New Roman" w:eastAsia="Times New Roman" w:hAnsi="Times New Roman" w:cs="Times New Roman"/>
          <w:sz w:val="24"/>
          <w:szCs w:val="24"/>
        </w:rPr>
      </w:pPr>
      <w:r w:rsidRPr="00023329">
        <w:rPr>
          <w:rFonts w:ascii="Times New Roman" w:eastAsia="Times New Roman" w:hAnsi="Times New Roman" w:cs="Times New Roman"/>
          <w:sz w:val="24"/>
          <w:szCs w:val="24"/>
        </w:rPr>
        <w:t>Training evidence retained 10 years.</w:t>
      </w:r>
    </w:p>
    <w:p w14:paraId="4D688EEF" w14:textId="7896734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Q5.9 Automated Decision Governance</w:t>
      </w:r>
    </w:p>
    <w:tbl>
      <w:tblPr>
        <w:tblW w:w="11280" w:type="dxa"/>
        <w:tblCellMar>
          <w:top w:w="15" w:type="dxa"/>
          <w:left w:w="15" w:type="dxa"/>
          <w:bottom w:w="15" w:type="dxa"/>
          <w:right w:w="15" w:type="dxa"/>
        </w:tblCellMar>
        <w:tblLook w:val="04A0" w:firstRow="1" w:lastRow="0" w:firstColumn="1" w:lastColumn="0" w:noHBand="0" w:noVBand="1"/>
      </w:tblPr>
      <w:tblGrid>
        <w:gridCol w:w="2904"/>
        <w:gridCol w:w="8376"/>
      </w:tblGrid>
      <w:tr w:rsidR="00DC151E" w:rsidRPr="00DC151E" w14:paraId="5A61A6F6" w14:textId="77777777" w:rsidTr="00DC151E">
        <w:trPr>
          <w:tblHeader/>
        </w:trPr>
        <w:tc>
          <w:tcPr>
            <w:tcW w:w="0" w:type="auto"/>
            <w:tcBorders>
              <w:top w:val="nil"/>
            </w:tcBorders>
            <w:tcMar>
              <w:top w:w="150" w:type="dxa"/>
              <w:left w:w="0" w:type="dxa"/>
              <w:bottom w:w="150" w:type="dxa"/>
              <w:right w:w="240" w:type="dxa"/>
            </w:tcMar>
            <w:vAlign w:val="center"/>
            <w:hideMark/>
          </w:tcPr>
          <w:p w14:paraId="3F4042F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F56A76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Standard</w:t>
            </w:r>
          </w:p>
        </w:tc>
      </w:tr>
      <w:tr w:rsidR="00DC151E" w:rsidRPr="00DC151E" w14:paraId="7D42C4A2" w14:textId="77777777" w:rsidTr="00DC151E">
        <w:tc>
          <w:tcPr>
            <w:tcW w:w="0" w:type="auto"/>
            <w:tcMar>
              <w:top w:w="150" w:type="dxa"/>
              <w:left w:w="0" w:type="dxa"/>
              <w:bottom w:w="150" w:type="dxa"/>
              <w:right w:w="240" w:type="dxa"/>
            </w:tcMar>
            <w:vAlign w:val="center"/>
            <w:hideMark/>
          </w:tcPr>
          <w:p w14:paraId="6F4F05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Human override</w:t>
            </w:r>
          </w:p>
        </w:tc>
        <w:tc>
          <w:tcPr>
            <w:tcW w:w="0" w:type="auto"/>
            <w:tcMar>
              <w:top w:w="150" w:type="dxa"/>
              <w:left w:w="240" w:type="dxa"/>
              <w:bottom w:w="150" w:type="dxa"/>
              <w:right w:w="0" w:type="dxa"/>
            </w:tcMar>
            <w:vAlign w:val="center"/>
            <w:hideMark/>
          </w:tcPr>
          <w:p w14:paraId="458793E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Available for all automated decisions</w:t>
            </w:r>
          </w:p>
        </w:tc>
      </w:tr>
      <w:tr w:rsidR="00DC151E" w:rsidRPr="00DC151E" w14:paraId="76FB1337" w14:textId="77777777" w:rsidTr="00DC151E">
        <w:tc>
          <w:tcPr>
            <w:tcW w:w="0" w:type="auto"/>
            <w:tcMar>
              <w:top w:w="150" w:type="dxa"/>
              <w:left w:w="0" w:type="dxa"/>
              <w:bottom w:w="150" w:type="dxa"/>
              <w:right w:w="240" w:type="dxa"/>
            </w:tcMar>
            <w:vAlign w:val="center"/>
            <w:hideMark/>
          </w:tcPr>
          <w:p w14:paraId="057E7D6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Dual-authorization override</w:t>
            </w:r>
          </w:p>
        </w:tc>
        <w:tc>
          <w:tcPr>
            <w:tcW w:w="0" w:type="auto"/>
            <w:tcMar>
              <w:top w:w="150" w:type="dxa"/>
              <w:left w:w="240" w:type="dxa"/>
              <w:bottom w:w="150" w:type="dxa"/>
              <w:right w:w="0" w:type="dxa"/>
            </w:tcMar>
            <w:vAlign w:val="center"/>
            <w:hideMark/>
          </w:tcPr>
          <w:p w14:paraId="609CB5E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High/Critical risk overrides require two signatures per RULE-Q-OVERRIDE-AUTH</w:t>
            </w:r>
          </w:p>
        </w:tc>
      </w:tr>
      <w:tr w:rsidR="00DC151E" w:rsidRPr="00DC151E" w14:paraId="58FCD1AC" w14:textId="77777777" w:rsidTr="00DC151E">
        <w:tc>
          <w:tcPr>
            <w:tcW w:w="0" w:type="auto"/>
            <w:tcMar>
              <w:top w:w="150" w:type="dxa"/>
              <w:left w:w="0" w:type="dxa"/>
              <w:bottom w:w="150" w:type="dxa"/>
              <w:right w:w="240" w:type="dxa"/>
            </w:tcMar>
            <w:vAlign w:val="center"/>
            <w:hideMark/>
          </w:tcPr>
          <w:p w14:paraId="191D1CF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Decision logging</w:t>
            </w:r>
          </w:p>
        </w:tc>
        <w:tc>
          <w:tcPr>
            <w:tcW w:w="0" w:type="auto"/>
            <w:tcMar>
              <w:top w:w="150" w:type="dxa"/>
              <w:left w:w="240" w:type="dxa"/>
              <w:bottom w:w="150" w:type="dxa"/>
              <w:right w:w="0" w:type="dxa"/>
            </w:tcMar>
            <w:vAlign w:val="center"/>
            <w:hideMark/>
          </w:tcPr>
          <w:p w14:paraId="0CEC1C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 for all automated decisions</w:t>
            </w:r>
          </w:p>
        </w:tc>
      </w:tr>
      <w:tr w:rsidR="00DC151E" w:rsidRPr="00DC151E" w14:paraId="2447FD54" w14:textId="77777777" w:rsidTr="00DC151E">
        <w:tc>
          <w:tcPr>
            <w:tcW w:w="0" w:type="auto"/>
            <w:tcMar>
              <w:top w:w="150" w:type="dxa"/>
              <w:left w:w="0" w:type="dxa"/>
              <w:bottom w:w="150" w:type="dxa"/>
              <w:right w:w="240" w:type="dxa"/>
            </w:tcMar>
            <w:vAlign w:val="center"/>
            <w:hideMark/>
          </w:tcPr>
          <w:p w14:paraId="7604A11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Bias testing</w:t>
            </w:r>
          </w:p>
        </w:tc>
        <w:tc>
          <w:tcPr>
            <w:tcW w:w="0" w:type="auto"/>
            <w:tcMar>
              <w:top w:w="150" w:type="dxa"/>
              <w:left w:w="240" w:type="dxa"/>
              <w:bottom w:w="150" w:type="dxa"/>
              <w:right w:w="0" w:type="dxa"/>
            </w:tcMar>
            <w:vAlign w:val="center"/>
            <w:hideMark/>
          </w:tcPr>
          <w:p w14:paraId="2AA558A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Annually for risk-scoring algorithms</w:t>
            </w:r>
          </w:p>
        </w:tc>
      </w:tr>
      <w:tr w:rsidR="00DC151E" w:rsidRPr="00DC151E" w14:paraId="48D35EA0" w14:textId="77777777" w:rsidTr="00DC151E">
        <w:tc>
          <w:tcPr>
            <w:tcW w:w="0" w:type="auto"/>
            <w:tcMar>
              <w:top w:w="150" w:type="dxa"/>
              <w:left w:w="0" w:type="dxa"/>
              <w:bottom w:w="150" w:type="dxa"/>
              <w:right w:w="240" w:type="dxa"/>
            </w:tcMar>
            <w:vAlign w:val="center"/>
            <w:hideMark/>
          </w:tcPr>
          <w:p w14:paraId="78CE4B7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Model change approval</w:t>
            </w:r>
          </w:p>
        </w:tc>
        <w:tc>
          <w:tcPr>
            <w:tcW w:w="0" w:type="auto"/>
            <w:tcMar>
              <w:top w:w="150" w:type="dxa"/>
              <w:left w:w="240" w:type="dxa"/>
              <w:bottom w:w="150" w:type="dxa"/>
              <w:right w:w="0" w:type="dxa"/>
            </w:tcMar>
            <w:vAlign w:val="center"/>
            <w:hideMark/>
          </w:tcPr>
          <w:p w14:paraId="1D3301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Required for any algorithm change</w:t>
            </w:r>
          </w:p>
        </w:tc>
      </w:tr>
      <w:tr w:rsidR="00DC151E" w:rsidRPr="00DC151E" w14:paraId="464378D6" w14:textId="77777777" w:rsidTr="00DC151E">
        <w:tc>
          <w:tcPr>
            <w:tcW w:w="0" w:type="auto"/>
            <w:tcMar>
              <w:top w:w="150" w:type="dxa"/>
              <w:left w:w="0" w:type="dxa"/>
              <w:bottom w:w="150" w:type="dxa"/>
              <w:right w:w="240" w:type="dxa"/>
            </w:tcMar>
            <w:vAlign w:val="center"/>
            <w:hideMark/>
          </w:tcPr>
          <w:p w14:paraId="6FE1FCBC" w14:textId="77777777" w:rsidR="00DC151E" w:rsidRPr="00DC151E" w:rsidRDefault="00DC151E" w:rsidP="00D75B28">
            <w:pPr>
              <w:spacing w:after="0" w:line="240" w:lineRule="auto"/>
              <w:rPr>
                <w:rFonts w:ascii="Times New Roman" w:eastAsia="Times New Roman" w:hAnsi="Times New Roman" w:cs="Times New Roman"/>
                <w:sz w:val="23"/>
                <w:szCs w:val="23"/>
              </w:rPr>
            </w:pPr>
            <w:proofErr w:type="spellStart"/>
            <w:r w:rsidRPr="00DC151E">
              <w:rPr>
                <w:rFonts w:ascii="Times New Roman" w:eastAsia="Times New Roman" w:hAnsi="Times New Roman" w:cs="Times New Roman"/>
                <w:sz w:val="23"/>
                <w:szCs w:val="23"/>
              </w:rPr>
              <w:t>Explainability</w:t>
            </w:r>
            <w:proofErr w:type="spellEnd"/>
          </w:p>
        </w:tc>
        <w:tc>
          <w:tcPr>
            <w:tcW w:w="0" w:type="auto"/>
            <w:tcMar>
              <w:top w:w="150" w:type="dxa"/>
              <w:left w:w="240" w:type="dxa"/>
              <w:bottom w:w="150" w:type="dxa"/>
              <w:right w:w="0" w:type="dxa"/>
            </w:tcMar>
            <w:vAlign w:val="center"/>
            <w:hideMark/>
          </w:tcPr>
          <w:p w14:paraId="4BA9A59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Retained for audit purposes</w:t>
            </w:r>
          </w:p>
        </w:tc>
      </w:tr>
    </w:tbl>
    <w:p w14:paraId="257F8CC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RULE-Q-OVERRIDE-AUTH:</w:t>
      </w:r>
      <w:r w:rsidRPr="00DC151E">
        <w:rPr>
          <w:rFonts w:ascii="Times New Roman" w:eastAsia="Times New Roman" w:hAnsi="Times New Roman" w:cs="Times New Roman"/>
          <w:color w:val="0F1115"/>
          <w:sz w:val="24"/>
          <w:szCs w:val="24"/>
        </w:rPr>
        <w:t> Any human override of an automated financial alert or risk score rated High or Critical requires dual-factor authorization keys: one from the initiating Control Owner and a secondary digital signature approval key from the COO or Founder Board.</w:t>
      </w:r>
    </w:p>
    <w:p w14:paraId="29494CE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Q5.9A Override Audit Trail</w:t>
      </w:r>
    </w:p>
    <w:p w14:paraId="7C17BE6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Every override shall record:</w:t>
      </w:r>
    </w:p>
    <w:p w14:paraId="35F0BE74" w14:textId="77777777" w:rsidR="00DC151E" w:rsidRPr="00DC151E" w:rsidRDefault="00DC151E" w:rsidP="00D75B28">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User ID</w:t>
      </w:r>
    </w:p>
    <w:p w14:paraId="6FC728CD" w14:textId="77777777" w:rsidR="00DC151E" w:rsidRPr="00DC151E" w:rsidRDefault="00DC151E" w:rsidP="00D75B28">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Timestamp</w:t>
      </w:r>
    </w:p>
    <w:p w14:paraId="4675374F" w14:textId="77777777" w:rsidR="00DC151E" w:rsidRPr="00DC151E" w:rsidRDefault="00DC151E" w:rsidP="00D75B28">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Original decision</w:t>
      </w:r>
    </w:p>
    <w:p w14:paraId="19D7AED6" w14:textId="77777777" w:rsidR="00DC151E" w:rsidRPr="00DC151E" w:rsidRDefault="00DC151E" w:rsidP="00D75B28">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Override decision</w:t>
      </w:r>
    </w:p>
    <w:p w14:paraId="025B191E" w14:textId="77777777" w:rsidR="00DC151E" w:rsidRPr="00DC151E" w:rsidRDefault="00DC151E" w:rsidP="00D75B28">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Reason</w:t>
      </w:r>
    </w:p>
    <w:p w14:paraId="7BDF5169" w14:textId="77777777" w:rsidR="00DC151E" w:rsidRPr="00DC151E" w:rsidRDefault="00DC151E" w:rsidP="00D75B28">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Approval evidence</w:t>
      </w:r>
    </w:p>
    <w:p w14:paraId="41432E38" w14:textId="77777777" w:rsidR="00DC151E" w:rsidRPr="00DC151E" w:rsidRDefault="00DC151E" w:rsidP="00D75B28">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System IP/device fingerprint</w:t>
      </w:r>
    </w:p>
    <w:p w14:paraId="4950FBA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Retention: Minimum 10 years. No deletion permitted.</w:t>
      </w:r>
    </w:p>
    <w:p w14:paraId="42D3F3D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Q5.10 Regulatory Change Monitoring</w:t>
      </w:r>
    </w:p>
    <w:tbl>
      <w:tblPr>
        <w:tblW w:w="11280" w:type="dxa"/>
        <w:tblCellMar>
          <w:top w:w="15" w:type="dxa"/>
          <w:left w:w="15" w:type="dxa"/>
          <w:bottom w:w="15" w:type="dxa"/>
          <w:right w:w="15" w:type="dxa"/>
        </w:tblCellMar>
        <w:tblLook w:val="04A0" w:firstRow="1" w:lastRow="0" w:firstColumn="1" w:lastColumn="0" w:noHBand="0" w:noVBand="1"/>
      </w:tblPr>
      <w:tblGrid>
        <w:gridCol w:w="3272"/>
        <w:gridCol w:w="8008"/>
      </w:tblGrid>
      <w:tr w:rsidR="00DC151E" w:rsidRPr="00DC151E" w14:paraId="29DEB2F8" w14:textId="77777777" w:rsidTr="00DC151E">
        <w:trPr>
          <w:tblHeader/>
        </w:trPr>
        <w:tc>
          <w:tcPr>
            <w:tcW w:w="0" w:type="auto"/>
            <w:tcBorders>
              <w:top w:val="nil"/>
            </w:tcBorders>
            <w:tcMar>
              <w:top w:w="150" w:type="dxa"/>
              <w:left w:w="0" w:type="dxa"/>
              <w:bottom w:w="150" w:type="dxa"/>
              <w:right w:w="240" w:type="dxa"/>
            </w:tcMar>
            <w:vAlign w:val="center"/>
            <w:hideMark/>
          </w:tcPr>
          <w:p w14:paraId="583D55D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4130CC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Standard</w:t>
            </w:r>
          </w:p>
        </w:tc>
      </w:tr>
      <w:tr w:rsidR="00DC151E" w:rsidRPr="00DC151E" w14:paraId="498E4292" w14:textId="77777777" w:rsidTr="00DC151E">
        <w:tc>
          <w:tcPr>
            <w:tcW w:w="0" w:type="auto"/>
            <w:tcMar>
              <w:top w:w="150" w:type="dxa"/>
              <w:left w:w="0" w:type="dxa"/>
              <w:bottom w:w="150" w:type="dxa"/>
              <w:right w:w="240" w:type="dxa"/>
            </w:tcMar>
            <w:vAlign w:val="center"/>
            <w:hideMark/>
          </w:tcPr>
          <w:p w14:paraId="5F84AB2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Review deadline</w:t>
            </w:r>
          </w:p>
        </w:tc>
        <w:tc>
          <w:tcPr>
            <w:tcW w:w="0" w:type="auto"/>
            <w:tcMar>
              <w:top w:w="150" w:type="dxa"/>
              <w:left w:w="240" w:type="dxa"/>
              <w:bottom w:w="150" w:type="dxa"/>
              <w:right w:w="0" w:type="dxa"/>
            </w:tcMar>
            <w:vAlign w:val="center"/>
            <w:hideMark/>
          </w:tcPr>
          <w:p w14:paraId="7FA7204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30 days of regulatory publication</w:t>
            </w:r>
          </w:p>
        </w:tc>
      </w:tr>
      <w:tr w:rsidR="00DC151E" w:rsidRPr="00DC151E" w14:paraId="2B96D3E1" w14:textId="77777777" w:rsidTr="00DC151E">
        <w:tc>
          <w:tcPr>
            <w:tcW w:w="0" w:type="auto"/>
            <w:tcMar>
              <w:top w:w="150" w:type="dxa"/>
              <w:left w:w="0" w:type="dxa"/>
              <w:bottom w:w="150" w:type="dxa"/>
              <w:right w:w="240" w:type="dxa"/>
            </w:tcMar>
            <w:vAlign w:val="center"/>
            <w:hideMark/>
          </w:tcPr>
          <w:p w14:paraId="719CC1C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Impact assessment</w:t>
            </w:r>
          </w:p>
        </w:tc>
        <w:tc>
          <w:tcPr>
            <w:tcW w:w="0" w:type="auto"/>
            <w:tcMar>
              <w:top w:w="150" w:type="dxa"/>
              <w:left w:w="240" w:type="dxa"/>
              <w:bottom w:w="150" w:type="dxa"/>
              <w:right w:w="0" w:type="dxa"/>
            </w:tcMar>
            <w:vAlign w:val="center"/>
            <w:hideMark/>
          </w:tcPr>
          <w:p w14:paraId="25C2572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Policy impact, workflow impact, software impact</w:t>
            </w:r>
          </w:p>
        </w:tc>
      </w:tr>
      <w:tr w:rsidR="00DC151E" w:rsidRPr="00DC151E" w14:paraId="5D80399E" w14:textId="77777777" w:rsidTr="00DC151E">
        <w:tc>
          <w:tcPr>
            <w:tcW w:w="0" w:type="auto"/>
            <w:tcMar>
              <w:top w:w="150" w:type="dxa"/>
              <w:left w:w="0" w:type="dxa"/>
              <w:bottom w:w="150" w:type="dxa"/>
              <w:right w:w="240" w:type="dxa"/>
            </w:tcMar>
            <w:vAlign w:val="center"/>
            <w:hideMark/>
          </w:tcPr>
          <w:p w14:paraId="544B2E9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Material changes</w:t>
            </w:r>
          </w:p>
        </w:tc>
        <w:tc>
          <w:tcPr>
            <w:tcW w:w="0" w:type="auto"/>
            <w:tcMar>
              <w:top w:w="150" w:type="dxa"/>
              <w:left w:w="240" w:type="dxa"/>
              <w:bottom w:w="150" w:type="dxa"/>
              <w:right w:w="0" w:type="dxa"/>
            </w:tcMar>
            <w:vAlign w:val="center"/>
            <w:hideMark/>
          </w:tcPr>
          <w:p w14:paraId="634808A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Escalated to COO</w:t>
            </w:r>
          </w:p>
        </w:tc>
      </w:tr>
      <w:tr w:rsidR="00DC151E" w:rsidRPr="00DC151E" w14:paraId="10034378" w14:textId="77777777" w:rsidTr="00DC151E">
        <w:tc>
          <w:tcPr>
            <w:tcW w:w="0" w:type="auto"/>
            <w:tcMar>
              <w:top w:w="150" w:type="dxa"/>
              <w:left w:w="0" w:type="dxa"/>
              <w:bottom w:w="150" w:type="dxa"/>
              <w:right w:w="240" w:type="dxa"/>
            </w:tcMar>
            <w:vAlign w:val="center"/>
            <w:hideMark/>
          </w:tcPr>
          <w:p w14:paraId="1B2F4B8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007127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Maintained in Compliance Register</w:t>
            </w:r>
          </w:p>
        </w:tc>
      </w:tr>
    </w:tbl>
    <w:p w14:paraId="683FFA2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Q5.11 Compliance Exception Register</w:t>
      </w:r>
    </w:p>
    <w:p w14:paraId="796CB24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Required Fields:</w:t>
      </w:r>
    </w:p>
    <w:tbl>
      <w:tblPr>
        <w:tblW w:w="11280" w:type="dxa"/>
        <w:tblCellMar>
          <w:top w:w="15" w:type="dxa"/>
          <w:left w:w="15" w:type="dxa"/>
          <w:bottom w:w="15" w:type="dxa"/>
          <w:right w:w="15" w:type="dxa"/>
        </w:tblCellMar>
        <w:tblLook w:val="04A0" w:firstRow="1" w:lastRow="0" w:firstColumn="1" w:lastColumn="0" w:noHBand="0" w:noVBand="1"/>
      </w:tblPr>
      <w:tblGrid>
        <w:gridCol w:w="4747"/>
        <w:gridCol w:w="6533"/>
      </w:tblGrid>
      <w:tr w:rsidR="00DC151E" w:rsidRPr="00DC151E" w14:paraId="4DCFC989" w14:textId="77777777" w:rsidTr="00DC151E">
        <w:trPr>
          <w:tblHeader/>
        </w:trPr>
        <w:tc>
          <w:tcPr>
            <w:tcW w:w="0" w:type="auto"/>
            <w:tcBorders>
              <w:top w:val="nil"/>
            </w:tcBorders>
            <w:tcMar>
              <w:top w:w="150" w:type="dxa"/>
              <w:left w:w="0" w:type="dxa"/>
              <w:bottom w:w="150" w:type="dxa"/>
              <w:right w:w="240" w:type="dxa"/>
            </w:tcMar>
            <w:vAlign w:val="center"/>
            <w:hideMark/>
          </w:tcPr>
          <w:p w14:paraId="5A00129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Field</w:t>
            </w:r>
          </w:p>
        </w:tc>
        <w:tc>
          <w:tcPr>
            <w:tcW w:w="0" w:type="auto"/>
            <w:tcBorders>
              <w:top w:val="nil"/>
            </w:tcBorders>
            <w:tcMar>
              <w:top w:w="150" w:type="dxa"/>
              <w:left w:w="240" w:type="dxa"/>
              <w:bottom w:w="150" w:type="dxa"/>
              <w:right w:w="240" w:type="dxa"/>
            </w:tcMar>
            <w:vAlign w:val="center"/>
            <w:hideMark/>
          </w:tcPr>
          <w:p w14:paraId="4FD5880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Description</w:t>
            </w:r>
          </w:p>
        </w:tc>
      </w:tr>
      <w:tr w:rsidR="00DC151E" w:rsidRPr="00DC151E" w14:paraId="73B9DC02" w14:textId="77777777" w:rsidTr="00DC151E">
        <w:tc>
          <w:tcPr>
            <w:tcW w:w="0" w:type="auto"/>
            <w:tcMar>
              <w:top w:w="150" w:type="dxa"/>
              <w:left w:w="0" w:type="dxa"/>
              <w:bottom w:w="150" w:type="dxa"/>
              <w:right w:w="240" w:type="dxa"/>
            </w:tcMar>
            <w:vAlign w:val="center"/>
            <w:hideMark/>
          </w:tcPr>
          <w:p w14:paraId="37735C9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EXCEPTION_ID</w:t>
            </w:r>
          </w:p>
        </w:tc>
        <w:tc>
          <w:tcPr>
            <w:tcW w:w="0" w:type="auto"/>
            <w:tcMar>
              <w:top w:w="150" w:type="dxa"/>
              <w:left w:w="240" w:type="dxa"/>
              <w:bottom w:w="150" w:type="dxa"/>
              <w:right w:w="0" w:type="dxa"/>
            </w:tcMar>
            <w:vAlign w:val="center"/>
            <w:hideMark/>
          </w:tcPr>
          <w:p w14:paraId="5FB311A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Unique identifier</w:t>
            </w:r>
          </w:p>
        </w:tc>
      </w:tr>
      <w:tr w:rsidR="00DC151E" w:rsidRPr="00DC151E" w14:paraId="67133DB4" w14:textId="77777777" w:rsidTr="00DC151E">
        <w:tc>
          <w:tcPr>
            <w:tcW w:w="0" w:type="auto"/>
            <w:tcMar>
              <w:top w:w="150" w:type="dxa"/>
              <w:left w:w="0" w:type="dxa"/>
              <w:bottom w:w="150" w:type="dxa"/>
              <w:right w:w="240" w:type="dxa"/>
            </w:tcMar>
            <w:vAlign w:val="center"/>
            <w:hideMark/>
          </w:tcPr>
          <w:p w14:paraId="3C3A217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Requirement</w:t>
            </w:r>
          </w:p>
        </w:tc>
        <w:tc>
          <w:tcPr>
            <w:tcW w:w="0" w:type="auto"/>
            <w:tcMar>
              <w:top w:w="150" w:type="dxa"/>
              <w:left w:w="240" w:type="dxa"/>
              <w:bottom w:w="150" w:type="dxa"/>
              <w:right w:w="0" w:type="dxa"/>
            </w:tcMar>
            <w:vAlign w:val="center"/>
            <w:hideMark/>
          </w:tcPr>
          <w:p w14:paraId="1D231CC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or obligation bypassed</w:t>
            </w:r>
          </w:p>
        </w:tc>
      </w:tr>
      <w:tr w:rsidR="00DC151E" w:rsidRPr="00DC151E" w14:paraId="090F525E" w14:textId="77777777" w:rsidTr="00DC151E">
        <w:tc>
          <w:tcPr>
            <w:tcW w:w="0" w:type="auto"/>
            <w:tcMar>
              <w:top w:w="150" w:type="dxa"/>
              <w:left w:w="0" w:type="dxa"/>
              <w:bottom w:w="150" w:type="dxa"/>
              <w:right w:w="240" w:type="dxa"/>
            </w:tcMar>
            <w:vAlign w:val="center"/>
            <w:hideMark/>
          </w:tcPr>
          <w:p w14:paraId="68330C9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Business Justification</w:t>
            </w:r>
          </w:p>
        </w:tc>
        <w:tc>
          <w:tcPr>
            <w:tcW w:w="0" w:type="auto"/>
            <w:tcMar>
              <w:top w:w="150" w:type="dxa"/>
              <w:left w:w="240" w:type="dxa"/>
              <w:bottom w:w="150" w:type="dxa"/>
              <w:right w:w="0" w:type="dxa"/>
            </w:tcMar>
            <w:vAlign w:val="center"/>
            <w:hideMark/>
          </w:tcPr>
          <w:p w14:paraId="0975D8E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Reason</w:t>
            </w:r>
          </w:p>
        </w:tc>
      </w:tr>
      <w:tr w:rsidR="00DC151E" w:rsidRPr="00DC151E" w14:paraId="57F9C53B" w14:textId="77777777" w:rsidTr="00DC151E">
        <w:tc>
          <w:tcPr>
            <w:tcW w:w="0" w:type="auto"/>
            <w:tcMar>
              <w:top w:w="150" w:type="dxa"/>
              <w:left w:w="0" w:type="dxa"/>
              <w:bottom w:w="150" w:type="dxa"/>
              <w:right w:w="240" w:type="dxa"/>
            </w:tcMar>
            <w:vAlign w:val="center"/>
            <w:hideMark/>
          </w:tcPr>
          <w:p w14:paraId="2BD78CF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Assessment</w:t>
            </w:r>
          </w:p>
        </w:tc>
        <w:tc>
          <w:tcPr>
            <w:tcW w:w="0" w:type="auto"/>
            <w:tcMar>
              <w:top w:w="150" w:type="dxa"/>
              <w:left w:w="240" w:type="dxa"/>
              <w:bottom w:w="150" w:type="dxa"/>
              <w:right w:w="0" w:type="dxa"/>
            </w:tcMar>
            <w:vAlign w:val="center"/>
            <w:hideMark/>
          </w:tcPr>
          <w:p w14:paraId="07475E5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Impact assessment</w:t>
            </w:r>
          </w:p>
        </w:tc>
      </w:tr>
      <w:tr w:rsidR="00DC151E" w:rsidRPr="00DC151E" w14:paraId="0F8BDD76" w14:textId="77777777" w:rsidTr="00DC151E">
        <w:tc>
          <w:tcPr>
            <w:tcW w:w="0" w:type="auto"/>
            <w:tcMar>
              <w:top w:w="150" w:type="dxa"/>
              <w:left w:w="0" w:type="dxa"/>
              <w:bottom w:w="150" w:type="dxa"/>
              <w:right w:w="240" w:type="dxa"/>
            </w:tcMar>
            <w:vAlign w:val="center"/>
            <w:hideMark/>
          </w:tcPr>
          <w:p w14:paraId="24103BA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Approver</w:t>
            </w:r>
          </w:p>
        </w:tc>
        <w:tc>
          <w:tcPr>
            <w:tcW w:w="0" w:type="auto"/>
            <w:tcMar>
              <w:top w:w="150" w:type="dxa"/>
              <w:left w:w="240" w:type="dxa"/>
              <w:bottom w:w="150" w:type="dxa"/>
              <w:right w:w="0" w:type="dxa"/>
            </w:tcMar>
            <w:vAlign w:val="center"/>
            <w:hideMark/>
          </w:tcPr>
          <w:p w14:paraId="1DCE547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Approval authority</w:t>
            </w:r>
          </w:p>
        </w:tc>
      </w:tr>
      <w:tr w:rsidR="00DC151E" w:rsidRPr="00DC151E" w14:paraId="1F81B80B" w14:textId="77777777" w:rsidTr="00DC151E">
        <w:tc>
          <w:tcPr>
            <w:tcW w:w="0" w:type="auto"/>
            <w:tcMar>
              <w:top w:w="150" w:type="dxa"/>
              <w:left w:w="0" w:type="dxa"/>
              <w:bottom w:w="150" w:type="dxa"/>
              <w:right w:w="240" w:type="dxa"/>
            </w:tcMar>
            <w:vAlign w:val="center"/>
            <w:hideMark/>
          </w:tcPr>
          <w:p w14:paraId="03BBA52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Expiry Date</w:t>
            </w:r>
          </w:p>
        </w:tc>
        <w:tc>
          <w:tcPr>
            <w:tcW w:w="0" w:type="auto"/>
            <w:tcMar>
              <w:top w:w="150" w:type="dxa"/>
              <w:left w:w="240" w:type="dxa"/>
              <w:bottom w:w="150" w:type="dxa"/>
              <w:right w:w="0" w:type="dxa"/>
            </w:tcMar>
            <w:vAlign w:val="center"/>
            <w:hideMark/>
          </w:tcPr>
          <w:p w14:paraId="50BA8B6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7896843C" w14:textId="77777777" w:rsidTr="00DC151E">
        <w:tc>
          <w:tcPr>
            <w:tcW w:w="0" w:type="auto"/>
            <w:tcMar>
              <w:top w:w="150" w:type="dxa"/>
              <w:left w:w="0" w:type="dxa"/>
              <w:bottom w:w="150" w:type="dxa"/>
              <w:right w:w="240" w:type="dxa"/>
            </w:tcMar>
            <w:vAlign w:val="center"/>
            <w:hideMark/>
          </w:tcPr>
          <w:p w14:paraId="4E7E537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Renewal Required</w:t>
            </w:r>
          </w:p>
        </w:tc>
        <w:tc>
          <w:tcPr>
            <w:tcW w:w="0" w:type="auto"/>
            <w:tcMar>
              <w:top w:w="150" w:type="dxa"/>
              <w:left w:w="240" w:type="dxa"/>
              <w:bottom w:w="150" w:type="dxa"/>
              <w:right w:w="0" w:type="dxa"/>
            </w:tcMar>
            <w:vAlign w:val="center"/>
            <w:hideMark/>
          </w:tcPr>
          <w:p w14:paraId="5F55C5E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Yes/No</w:t>
            </w:r>
          </w:p>
        </w:tc>
      </w:tr>
      <w:tr w:rsidR="00DC151E" w:rsidRPr="00DC151E" w14:paraId="73230549" w14:textId="77777777" w:rsidTr="00DC151E">
        <w:tc>
          <w:tcPr>
            <w:tcW w:w="0" w:type="auto"/>
            <w:tcMar>
              <w:top w:w="150" w:type="dxa"/>
              <w:left w:w="0" w:type="dxa"/>
              <w:bottom w:w="150" w:type="dxa"/>
              <w:right w:w="240" w:type="dxa"/>
            </w:tcMar>
            <w:vAlign w:val="center"/>
            <w:hideMark/>
          </w:tcPr>
          <w:p w14:paraId="415BF70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0020532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Open / Expired / Closed</w:t>
            </w:r>
          </w:p>
        </w:tc>
      </w:tr>
    </w:tbl>
    <w:p w14:paraId="218EC6F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Rules:</w:t>
      </w:r>
    </w:p>
    <w:p w14:paraId="7D73ED49" w14:textId="77777777" w:rsidR="00DC151E" w:rsidRPr="00DC151E" w:rsidRDefault="00DC151E" w:rsidP="00D75B28">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No exception may exceed 90 days without Founder approval.</w:t>
      </w:r>
    </w:p>
    <w:p w14:paraId="6362F783" w14:textId="77777777" w:rsidR="00DC151E" w:rsidRPr="00DC151E" w:rsidRDefault="00DC151E" w:rsidP="00D75B28">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Expired exceptions automatically escalate.</w:t>
      </w:r>
    </w:p>
    <w:p w14:paraId="66BE4F4E" w14:textId="77777777" w:rsidR="00DC151E" w:rsidRPr="00DC151E" w:rsidRDefault="00DC151E" w:rsidP="00D75B28">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All exceptions reported quarterly.</w:t>
      </w:r>
    </w:p>
    <w:p w14:paraId="2DF540B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Q5.12 Regulatory Obligation Mapping</w:t>
      </w:r>
    </w:p>
    <w:tbl>
      <w:tblPr>
        <w:tblW w:w="11280" w:type="dxa"/>
        <w:tblCellMar>
          <w:top w:w="15" w:type="dxa"/>
          <w:left w:w="15" w:type="dxa"/>
          <w:bottom w:w="15" w:type="dxa"/>
          <w:right w:w="15" w:type="dxa"/>
        </w:tblCellMar>
        <w:tblLook w:val="04A0" w:firstRow="1" w:lastRow="0" w:firstColumn="1" w:lastColumn="0" w:noHBand="0" w:noVBand="1"/>
      </w:tblPr>
      <w:tblGrid>
        <w:gridCol w:w="4865"/>
        <w:gridCol w:w="2123"/>
        <w:gridCol w:w="4292"/>
      </w:tblGrid>
      <w:tr w:rsidR="00DC151E" w:rsidRPr="00DC151E" w14:paraId="7CCFE5C7" w14:textId="77777777" w:rsidTr="00DC151E">
        <w:trPr>
          <w:tblHeader/>
        </w:trPr>
        <w:tc>
          <w:tcPr>
            <w:tcW w:w="0" w:type="auto"/>
            <w:tcBorders>
              <w:top w:val="nil"/>
            </w:tcBorders>
            <w:tcMar>
              <w:top w:w="150" w:type="dxa"/>
              <w:left w:w="0" w:type="dxa"/>
              <w:bottom w:w="150" w:type="dxa"/>
              <w:right w:w="240" w:type="dxa"/>
            </w:tcMar>
            <w:vAlign w:val="center"/>
            <w:hideMark/>
          </w:tcPr>
          <w:p w14:paraId="34BFD2F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Regulation</w:t>
            </w:r>
          </w:p>
        </w:tc>
        <w:tc>
          <w:tcPr>
            <w:tcW w:w="0" w:type="auto"/>
            <w:tcBorders>
              <w:top w:val="nil"/>
            </w:tcBorders>
            <w:tcMar>
              <w:top w:w="150" w:type="dxa"/>
              <w:left w:w="240" w:type="dxa"/>
              <w:bottom w:w="150" w:type="dxa"/>
              <w:right w:w="240" w:type="dxa"/>
            </w:tcMar>
            <w:vAlign w:val="center"/>
            <w:hideMark/>
          </w:tcPr>
          <w:p w14:paraId="3E0C3F1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6DC4F0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Register Reference</w:t>
            </w:r>
          </w:p>
        </w:tc>
      </w:tr>
      <w:tr w:rsidR="00DC151E" w:rsidRPr="00DC151E" w14:paraId="66767084" w14:textId="77777777" w:rsidTr="00DC151E">
        <w:tc>
          <w:tcPr>
            <w:tcW w:w="0" w:type="auto"/>
            <w:tcMar>
              <w:top w:w="150" w:type="dxa"/>
              <w:left w:w="0" w:type="dxa"/>
              <w:bottom w:w="150" w:type="dxa"/>
              <w:right w:w="240" w:type="dxa"/>
            </w:tcMar>
            <w:vAlign w:val="center"/>
            <w:hideMark/>
          </w:tcPr>
          <w:p w14:paraId="4EAEEC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Companies Act</w:t>
            </w:r>
          </w:p>
        </w:tc>
        <w:tc>
          <w:tcPr>
            <w:tcW w:w="0" w:type="auto"/>
            <w:tcMar>
              <w:top w:w="150" w:type="dxa"/>
              <w:left w:w="240" w:type="dxa"/>
              <w:bottom w:w="150" w:type="dxa"/>
              <w:right w:w="240" w:type="dxa"/>
            </w:tcMar>
            <w:vAlign w:val="center"/>
            <w:hideMark/>
          </w:tcPr>
          <w:p w14:paraId="27B098B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LEG</w:t>
            </w:r>
          </w:p>
        </w:tc>
        <w:tc>
          <w:tcPr>
            <w:tcW w:w="0" w:type="auto"/>
            <w:tcMar>
              <w:top w:w="150" w:type="dxa"/>
              <w:left w:w="240" w:type="dxa"/>
              <w:bottom w:w="150" w:type="dxa"/>
              <w:right w:w="0" w:type="dxa"/>
            </w:tcMar>
            <w:vAlign w:val="center"/>
            <w:hideMark/>
          </w:tcPr>
          <w:p w14:paraId="3CDF882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Register</w:t>
            </w:r>
          </w:p>
        </w:tc>
      </w:tr>
      <w:tr w:rsidR="00DC151E" w:rsidRPr="00DC151E" w14:paraId="13185BAA" w14:textId="77777777" w:rsidTr="00DC151E">
        <w:tc>
          <w:tcPr>
            <w:tcW w:w="0" w:type="auto"/>
            <w:tcMar>
              <w:top w:w="150" w:type="dxa"/>
              <w:left w:w="0" w:type="dxa"/>
              <w:bottom w:w="150" w:type="dxa"/>
              <w:right w:w="240" w:type="dxa"/>
            </w:tcMar>
            <w:vAlign w:val="center"/>
            <w:hideMark/>
          </w:tcPr>
          <w:p w14:paraId="68C774E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VAT Act</w:t>
            </w:r>
          </w:p>
        </w:tc>
        <w:tc>
          <w:tcPr>
            <w:tcW w:w="0" w:type="auto"/>
            <w:tcMar>
              <w:top w:w="150" w:type="dxa"/>
              <w:left w:w="240" w:type="dxa"/>
              <w:bottom w:w="150" w:type="dxa"/>
              <w:right w:w="240" w:type="dxa"/>
            </w:tcMar>
            <w:vAlign w:val="center"/>
            <w:hideMark/>
          </w:tcPr>
          <w:p w14:paraId="46DDCDC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w:t>
            </w:r>
          </w:p>
        </w:tc>
        <w:tc>
          <w:tcPr>
            <w:tcW w:w="0" w:type="auto"/>
            <w:tcMar>
              <w:top w:w="150" w:type="dxa"/>
              <w:left w:w="240" w:type="dxa"/>
              <w:bottom w:w="150" w:type="dxa"/>
              <w:right w:w="0" w:type="dxa"/>
            </w:tcMar>
            <w:vAlign w:val="center"/>
            <w:hideMark/>
          </w:tcPr>
          <w:p w14:paraId="462BA2F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Register</w:t>
            </w:r>
          </w:p>
        </w:tc>
      </w:tr>
      <w:tr w:rsidR="00DC151E" w:rsidRPr="00DC151E" w14:paraId="60BF54FE" w14:textId="77777777" w:rsidTr="00DC151E">
        <w:tc>
          <w:tcPr>
            <w:tcW w:w="0" w:type="auto"/>
            <w:tcMar>
              <w:top w:w="150" w:type="dxa"/>
              <w:left w:w="0" w:type="dxa"/>
              <w:bottom w:w="150" w:type="dxa"/>
              <w:right w:w="240" w:type="dxa"/>
            </w:tcMar>
            <w:vAlign w:val="center"/>
            <w:hideMark/>
          </w:tcPr>
          <w:p w14:paraId="2881527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Income Tax Act</w:t>
            </w:r>
          </w:p>
        </w:tc>
        <w:tc>
          <w:tcPr>
            <w:tcW w:w="0" w:type="auto"/>
            <w:tcMar>
              <w:top w:w="150" w:type="dxa"/>
              <w:left w:w="240" w:type="dxa"/>
              <w:bottom w:w="150" w:type="dxa"/>
              <w:right w:w="240" w:type="dxa"/>
            </w:tcMar>
            <w:vAlign w:val="center"/>
            <w:hideMark/>
          </w:tcPr>
          <w:p w14:paraId="0446551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w:t>
            </w:r>
          </w:p>
        </w:tc>
        <w:tc>
          <w:tcPr>
            <w:tcW w:w="0" w:type="auto"/>
            <w:tcMar>
              <w:top w:w="150" w:type="dxa"/>
              <w:left w:w="240" w:type="dxa"/>
              <w:bottom w:w="150" w:type="dxa"/>
              <w:right w:w="0" w:type="dxa"/>
            </w:tcMar>
            <w:vAlign w:val="center"/>
            <w:hideMark/>
          </w:tcPr>
          <w:p w14:paraId="1939FD8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Register</w:t>
            </w:r>
          </w:p>
        </w:tc>
      </w:tr>
      <w:tr w:rsidR="00DC151E" w:rsidRPr="00DC151E" w14:paraId="5D5040A3" w14:textId="77777777" w:rsidTr="00DC151E">
        <w:tc>
          <w:tcPr>
            <w:tcW w:w="0" w:type="auto"/>
            <w:tcMar>
              <w:top w:w="150" w:type="dxa"/>
              <w:left w:w="0" w:type="dxa"/>
              <w:bottom w:w="150" w:type="dxa"/>
              <w:right w:w="240" w:type="dxa"/>
            </w:tcMar>
            <w:vAlign w:val="center"/>
            <w:hideMark/>
          </w:tcPr>
          <w:p w14:paraId="272C7C4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AML Act 2012</w:t>
            </w:r>
          </w:p>
        </w:tc>
        <w:tc>
          <w:tcPr>
            <w:tcW w:w="0" w:type="auto"/>
            <w:tcMar>
              <w:top w:w="150" w:type="dxa"/>
              <w:left w:w="240" w:type="dxa"/>
              <w:bottom w:w="150" w:type="dxa"/>
              <w:right w:w="240" w:type="dxa"/>
            </w:tcMar>
            <w:vAlign w:val="center"/>
            <w:hideMark/>
          </w:tcPr>
          <w:p w14:paraId="70A867C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7A197F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AML Register</w:t>
            </w:r>
          </w:p>
        </w:tc>
      </w:tr>
      <w:tr w:rsidR="00DC151E" w:rsidRPr="00DC151E" w14:paraId="71E761DB" w14:textId="77777777" w:rsidTr="00DC151E">
        <w:tc>
          <w:tcPr>
            <w:tcW w:w="0" w:type="auto"/>
            <w:tcMar>
              <w:top w:w="150" w:type="dxa"/>
              <w:left w:w="0" w:type="dxa"/>
              <w:bottom w:w="150" w:type="dxa"/>
              <w:right w:w="240" w:type="dxa"/>
            </w:tcMar>
            <w:vAlign w:val="center"/>
            <w:hideMark/>
          </w:tcPr>
          <w:p w14:paraId="6ACC9FD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Cyber Security Act 2023</w:t>
            </w:r>
          </w:p>
        </w:tc>
        <w:tc>
          <w:tcPr>
            <w:tcW w:w="0" w:type="auto"/>
            <w:tcMar>
              <w:top w:w="150" w:type="dxa"/>
              <w:left w:w="240" w:type="dxa"/>
              <w:bottom w:w="150" w:type="dxa"/>
              <w:right w:w="240" w:type="dxa"/>
            </w:tcMar>
            <w:vAlign w:val="center"/>
            <w:hideMark/>
          </w:tcPr>
          <w:p w14:paraId="471D6AF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ITL</w:t>
            </w:r>
          </w:p>
        </w:tc>
        <w:tc>
          <w:tcPr>
            <w:tcW w:w="0" w:type="auto"/>
            <w:tcMar>
              <w:top w:w="150" w:type="dxa"/>
              <w:left w:w="240" w:type="dxa"/>
              <w:bottom w:w="150" w:type="dxa"/>
              <w:right w:w="0" w:type="dxa"/>
            </w:tcMar>
            <w:vAlign w:val="center"/>
            <w:hideMark/>
          </w:tcPr>
          <w:p w14:paraId="4E9CD6C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Security Register</w:t>
            </w:r>
          </w:p>
        </w:tc>
      </w:tr>
    </w:tbl>
    <w:p w14:paraId="54A2142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This creates audit traceability.</w:t>
      </w:r>
    </w:p>
    <w:p w14:paraId="4CE565C9" w14:textId="77777777" w:rsidR="008606B7" w:rsidRPr="008606B7" w:rsidRDefault="008606B7" w:rsidP="00D75B28">
      <w:pPr>
        <w:shd w:val="clear" w:color="auto" w:fill="FFFFFF"/>
        <w:spacing w:after="0" w:line="240" w:lineRule="auto"/>
        <w:rPr>
          <w:rFonts w:ascii="Times New Roman" w:eastAsia="Times New Roman" w:hAnsi="Times New Roman" w:cs="Times New Roman"/>
          <w:b/>
          <w:bCs/>
          <w:color w:val="0F1115"/>
          <w:sz w:val="24"/>
          <w:szCs w:val="24"/>
        </w:rPr>
      </w:pPr>
      <w:r w:rsidRPr="008606B7">
        <w:rPr>
          <w:rFonts w:ascii="Times New Roman" w:eastAsia="Times New Roman" w:hAnsi="Times New Roman" w:cs="Times New Roman"/>
          <w:b/>
          <w:bCs/>
          <w:color w:val="0F1115"/>
          <w:sz w:val="24"/>
          <w:szCs w:val="24"/>
        </w:rPr>
        <w:t>Q5.13 Regulatory Investigation Management</w:t>
      </w:r>
    </w:p>
    <w:p w14:paraId="177E9F85" w14:textId="77777777" w:rsidR="008606B7" w:rsidRPr="008606B7" w:rsidRDefault="008606B7" w:rsidP="00D75B28">
      <w:p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All inquiries, inspections, notices, audits, or enforcement actions from regulatory authorities shall be recorded within the Regulatory Investigation Register.</w:t>
      </w:r>
    </w:p>
    <w:p w14:paraId="6FBA8070" w14:textId="77777777" w:rsidR="008606B7" w:rsidRPr="008606B7" w:rsidRDefault="008606B7" w:rsidP="00D75B28">
      <w:p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Required Fields:</w:t>
      </w:r>
    </w:p>
    <w:p w14:paraId="60DE41B2"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Investigation ID </w:t>
      </w:r>
    </w:p>
    <w:p w14:paraId="498B30FD"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Authority </w:t>
      </w:r>
    </w:p>
    <w:p w14:paraId="7BE34641"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Date Received </w:t>
      </w:r>
    </w:p>
    <w:p w14:paraId="590B1E7A"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Subject Matter </w:t>
      </w:r>
    </w:p>
    <w:p w14:paraId="1A9D19B2"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Assigned Owner </w:t>
      </w:r>
    </w:p>
    <w:p w14:paraId="17EF804F"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Legal Counsel Assigned </w:t>
      </w:r>
    </w:p>
    <w:p w14:paraId="5A1A047B"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Response Deadline </w:t>
      </w:r>
    </w:p>
    <w:p w14:paraId="332ABBD9"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Current Status </w:t>
      </w:r>
    </w:p>
    <w:p w14:paraId="09755385" w14:textId="77777777" w:rsidR="008606B7" w:rsidRPr="008606B7" w:rsidRDefault="008606B7" w:rsidP="00D75B28">
      <w:pPr>
        <w:numPr>
          <w:ilvl w:val="0"/>
          <w:numId w:val="32"/>
        </w:num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 xml:space="preserve">Closure Date </w:t>
      </w:r>
    </w:p>
    <w:p w14:paraId="7511C711" w14:textId="77777777" w:rsidR="008606B7" w:rsidRPr="008606B7" w:rsidRDefault="008606B7" w:rsidP="00D75B28">
      <w:p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Material investigations require Founder Board visibility.</w:t>
      </w:r>
    </w:p>
    <w:p w14:paraId="460EC864" w14:textId="77777777" w:rsidR="008606B7" w:rsidRPr="008606B7" w:rsidRDefault="008606B7" w:rsidP="00D75B28">
      <w:p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Retention:</w:t>
      </w:r>
    </w:p>
    <w:p w14:paraId="402A8FDA" w14:textId="77777777" w:rsidR="008606B7" w:rsidRPr="008606B7" w:rsidRDefault="008606B7" w:rsidP="00D75B28">
      <w:pPr>
        <w:spacing w:after="0" w:line="240" w:lineRule="auto"/>
        <w:rPr>
          <w:rFonts w:ascii="Times New Roman" w:eastAsia="Times New Roman" w:hAnsi="Times New Roman" w:cs="Times New Roman"/>
          <w:sz w:val="24"/>
          <w:szCs w:val="24"/>
        </w:rPr>
      </w:pPr>
      <w:r w:rsidRPr="008606B7">
        <w:rPr>
          <w:rFonts w:ascii="Times New Roman" w:eastAsia="Times New Roman" w:hAnsi="Times New Roman" w:cs="Times New Roman"/>
          <w:sz w:val="24"/>
          <w:szCs w:val="24"/>
        </w:rPr>
        <w:t>Permanent.</w:t>
      </w:r>
    </w:p>
    <w:p w14:paraId="68EC1746" w14:textId="59BE9C69"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780E21D4">
          <v:rect id="_x0000_i1101" style="width:0;height:.75pt" o:hralign="center" o:hrstd="t" o:hr="t" fillcolor="#a0a0a0" stroked="f"/>
        </w:pict>
      </w:r>
    </w:p>
    <w:p w14:paraId="4445C2FA"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Q6: INCIDENT, BREACH &amp; ESCALATION MANAGEMENT</w:t>
      </w:r>
    </w:p>
    <w:p w14:paraId="4355D5E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lastRenderedPageBreak/>
        <w:t>Q6.1 Incident Management Principle</w:t>
      </w:r>
    </w:p>
    <w:p w14:paraId="4EFBB3A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All incidents shall be:</w:t>
      </w:r>
    </w:p>
    <w:p w14:paraId="29287C2B" w14:textId="77777777" w:rsidR="00DC151E" w:rsidRPr="00DC151E" w:rsidRDefault="00DC151E" w:rsidP="00D75B28">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Detected</w:t>
      </w:r>
    </w:p>
    <w:p w14:paraId="11303752" w14:textId="77777777" w:rsidR="00DC151E" w:rsidRPr="00DC151E" w:rsidRDefault="00DC151E" w:rsidP="00D75B28">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Recorded</w:t>
      </w:r>
    </w:p>
    <w:p w14:paraId="01C6F306" w14:textId="77777777" w:rsidR="00DC151E" w:rsidRPr="00DC151E" w:rsidRDefault="00DC151E" w:rsidP="00D75B28">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Classified</w:t>
      </w:r>
    </w:p>
    <w:p w14:paraId="4865E36D" w14:textId="77777777" w:rsidR="00DC151E" w:rsidRPr="00DC151E" w:rsidRDefault="00DC151E" w:rsidP="00D75B28">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Investigated</w:t>
      </w:r>
    </w:p>
    <w:p w14:paraId="07D2B9ED" w14:textId="77777777" w:rsidR="00DC151E" w:rsidRPr="00DC151E" w:rsidRDefault="00DC151E" w:rsidP="00D75B28">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Remediated</w:t>
      </w:r>
    </w:p>
    <w:p w14:paraId="3A335DBD" w14:textId="77777777" w:rsidR="00DC151E" w:rsidRPr="00DC151E" w:rsidRDefault="00DC151E" w:rsidP="00D75B28">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Reviewed</w:t>
      </w:r>
    </w:p>
    <w:p w14:paraId="5F9FEEA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No material incident may be closed without documented root cause analysis.</w:t>
      </w:r>
    </w:p>
    <w:p w14:paraId="15946CF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Q6.2 Incident Categories</w:t>
      </w:r>
    </w:p>
    <w:tbl>
      <w:tblPr>
        <w:tblW w:w="11280" w:type="dxa"/>
        <w:tblCellMar>
          <w:top w:w="15" w:type="dxa"/>
          <w:left w:w="15" w:type="dxa"/>
          <w:bottom w:w="15" w:type="dxa"/>
          <w:right w:w="15" w:type="dxa"/>
        </w:tblCellMar>
        <w:tblLook w:val="04A0" w:firstRow="1" w:lastRow="0" w:firstColumn="1" w:lastColumn="0" w:noHBand="0" w:noVBand="1"/>
      </w:tblPr>
      <w:tblGrid>
        <w:gridCol w:w="3302"/>
        <w:gridCol w:w="7978"/>
      </w:tblGrid>
      <w:tr w:rsidR="00DC151E" w:rsidRPr="00DC151E" w14:paraId="2285ADB2" w14:textId="77777777" w:rsidTr="00DC151E">
        <w:trPr>
          <w:tblHeader/>
        </w:trPr>
        <w:tc>
          <w:tcPr>
            <w:tcW w:w="0" w:type="auto"/>
            <w:tcBorders>
              <w:top w:val="nil"/>
            </w:tcBorders>
            <w:tcMar>
              <w:top w:w="150" w:type="dxa"/>
              <w:left w:w="0" w:type="dxa"/>
              <w:bottom w:w="150" w:type="dxa"/>
              <w:right w:w="240" w:type="dxa"/>
            </w:tcMar>
            <w:vAlign w:val="center"/>
            <w:hideMark/>
          </w:tcPr>
          <w:p w14:paraId="7A242A5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587884A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Category</w:t>
            </w:r>
          </w:p>
        </w:tc>
      </w:tr>
      <w:tr w:rsidR="00DC151E" w:rsidRPr="00DC151E" w14:paraId="238BA92F" w14:textId="77777777" w:rsidTr="00DC151E">
        <w:tc>
          <w:tcPr>
            <w:tcW w:w="0" w:type="auto"/>
            <w:tcMar>
              <w:top w:w="150" w:type="dxa"/>
              <w:left w:w="0" w:type="dxa"/>
              <w:bottom w:w="150" w:type="dxa"/>
              <w:right w:w="240" w:type="dxa"/>
            </w:tcMar>
            <w:vAlign w:val="center"/>
            <w:hideMark/>
          </w:tcPr>
          <w:p w14:paraId="7D6553E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INC-01</w:t>
            </w:r>
          </w:p>
        </w:tc>
        <w:tc>
          <w:tcPr>
            <w:tcW w:w="0" w:type="auto"/>
            <w:tcMar>
              <w:top w:w="150" w:type="dxa"/>
              <w:left w:w="240" w:type="dxa"/>
              <w:bottom w:w="150" w:type="dxa"/>
              <w:right w:w="0" w:type="dxa"/>
            </w:tcMar>
            <w:vAlign w:val="center"/>
            <w:hideMark/>
          </w:tcPr>
          <w:p w14:paraId="33501D9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Operational Incident</w:t>
            </w:r>
          </w:p>
        </w:tc>
      </w:tr>
      <w:tr w:rsidR="00DC151E" w:rsidRPr="00DC151E" w14:paraId="3E67E923" w14:textId="77777777" w:rsidTr="00DC151E">
        <w:tc>
          <w:tcPr>
            <w:tcW w:w="0" w:type="auto"/>
            <w:tcMar>
              <w:top w:w="150" w:type="dxa"/>
              <w:left w:w="0" w:type="dxa"/>
              <w:bottom w:w="150" w:type="dxa"/>
              <w:right w:w="240" w:type="dxa"/>
            </w:tcMar>
            <w:vAlign w:val="center"/>
            <w:hideMark/>
          </w:tcPr>
          <w:p w14:paraId="3FE6319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INC-02</w:t>
            </w:r>
          </w:p>
        </w:tc>
        <w:tc>
          <w:tcPr>
            <w:tcW w:w="0" w:type="auto"/>
            <w:tcMar>
              <w:top w:w="150" w:type="dxa"/>
              <w:left w:w="240" w:type="dxa"/>
              <w:bottom w:w="150" w:type="dxa"/>
              <w:right w:w="0" w:type="dxa"/>
            </w:tcMar>
            <w:vAlign w:val="center"/>
            <w:hideMark/>
          </w:tcPr>
          <w:p w14:paraId="7D0831B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Incident</w:t>
            </w:r>
          </w:p>
        </w:tc>
      </w:tr>
      <w:tr w:rsidR="00DC151E" w:rsidRPr="00DC151E" w14:paraId="610F4A0B" w14:textId="77777777" w:rsidTr="00DC151E">
        <w:tc>
          <w:tcPr>
            <w:tcW w:w="0" w:type="auto"/>
            <w:tcMar>
              <w:top w:w="150" w:type="dxa"/>
              <w:left w:w="0" w:type="dxa"/>
              <w:bottom w:w="150" w:type="dxa"/>
              <w:right w:w="240" w:type="dxa"/>
            </w:tcMar>
            <w:vAlign w:val="center"/>
            <w:hideMark/>
          </w:tcPr>
          <w:p w14:paraId="3367AB4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INC-03</w:t>
            </w:r>
          </w:p>
        </w:tc>
        <w:tc>
          <w:tcPr>
            <w:tcW w:w="0" w:type="auto"/>
            <w:tcMar>
              <w:top w:w="150" w:type="dxa"/>
              <w:left w:w="240" w:type="dxa"/>
              <w:bottom w:w="150" w:type="dxa"/>
              <w:right w:w="0" w:type="dxa"/>
            </w:tcMar>
            <w:vAlign w:val="center"/>
            <w:hideMark/>
          </w:tcPr>
          <w:p w14:paraId="2B2261D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Incident</w:t>
            </w:r>
          </w:p>
        </w:tc>
      </w:tr>
      <w:tr w:rsidR="00DC151E" w:rsidRPr="00DC151E" w14:paraId="06A6F44C" w14:textId="77777777" w:rsidTr="00DC151E">
        <w:tc>
          <w:tcPr>
            <w:tcW w:w="0" w:type="auto"/>
            <w:tcMar>
              <w:top w:w="150" w:type="dxa"/>
              <w:left w:w="0" w:type="dxa"/>
              <w:bottom w:w="150" w:type="dxa"/>
              <w:right w:w="240" w:type="dxa"/>
            </w:tcMar>
            <w:vAlign w:val="center"/>
            <w:hideMark/>
          </w:tcPr>
          <w:p w14:paraId="22986DE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INC-04</w:t>
            </w:r>
          </w:p>
        </w:tc>
        <w:tc>
          <w:tcPr>
            <w:tcW w:w="0" w:type="auto"/>
            <w:tcMar>
              <w:top w:w="150" w:type="dxa"/>
              <w:left w:w="240" w:type="dxa"/>
              <w:bottom w:w="150" w:type="dxa"/>
              <w:right w:w="0" w:type="dxa"/>
            </w:tcMar>
            <w:vAlign w:val="center"/>
            <w:hideMark/>
          </w:tcPr>
          <w:p w14:paraId="4CBCEB9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Technology Incident</w:t>
            </w:r>
          </w:p>
        </w:tc>
      </w:tr>
      <w:tr w:rsidR="00DC151E" w:rsidRPr="00DC151E" w14:paraId="2A0BC40F" w14:textId="77777777" w:rsidTr="00DC151E">
        <w:tc>
          <w:tcPr>
            <w:tcW w:w="0" w:type="auto"/>
            <w:tcMar>
              <w:top w:w="150" w:type="dxa"/>
              <w:left w:w="0" w:type="dxa"/>
              <w:bottom w:w="150" w:type="dxa"/>
              <w:right w:w="240" w:type="dxa"/>
            </w:tcMar>
            <w:vAlign w:val="center"/>
            <w:hideMark/>
          </w:tcPr>
          <w:p w14:paraId="4DF6C56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INC-05</w:t>
            </w:r>
          </w:p>
        </w:tc>
        <w:tc>
          <w:tcPr>
            <w:tcW w:w="0" w:type="auto"/>
            <w:tcMar>
              <w:top w:w="150" w:type="dxa"/>
              <w:left w:w="240" w:type="dxa"/>
              <w:bottom w:w="150" w:type="dxa"/>
              <w:right w:w="0" w:type="dxa"/>
            </w:tcMar>
            <w:vAlign w:val="center"/>
            <w:hideMark/>
          </w:tcPr>
          <w:p w14:paraId="0F00BAD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Privacy Incident</w:t>
            </w:r>
          </w:p>
        </w:tc>
      </w:tr>
      <w:tr w:rsidR="00DC151E" w:rsidRPr="00DC151E" w14:paraId="023F6177" w14:textId="77777777" w:rsidTr="00DC151E">
        <w:tc>
          <w:tcPr>
            <w:tcW w:w="0" w:type="auto"/>
            <w:tcMar>
              <w:top w:w="150" w:type="dxa"/>
              <w:left w:w="0" w:type="dxa"/>
              <w:bottom w:w="150" w:type="dxa"/>
              <w:right w:w="240" w:type="dxa"/>
            </w:tcMar>
            <w:vAlign w:val="center"/>
            <w:hideMark/>
          </w:tcPr>
          <w:p w14:paraId="206D4F0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INC-06</w:t>
            </w:r>
          </w:p>
        </w:tc>
        <w:tc>
          <w:tcPr>
            <w:tcW w:w="0" w:type="auto"/>
            <w:tcMar>
              <w:top w:w="150" w:type="dxa"/>
              <w:left w:w="240" w:type="dxa"/>
              <w:bottom w:w="150" w:type="dxa"/>
              <w:right w:w="0" w:type="dxa"/>
            </w:tcMar>
            <w:vAlign w:val="center"/>
            <w:hideMark/>
          </w:tcPr>
          <w:p w14:paraId="1C7CFE9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Incident</w:t>
            </w:r>
          </w:p>
        </w:tc>
      </w:tr>
      <w:tr w:rsidR="00DC151E" w:rsidRPr="00DC151E" w14:paraId="7ACAF45C" w14:textId="77777777" w:rsidTr="00DC151E">
        <w:tc>
          <w:tcPr>
            <w:tcW w:w="0" w:type="auto"/>
            <w:tcMar>
              <w:top w:w="150" w:type="dxa"/>
              <w:left w:w="0" w:type="dxa"/>
              <w:bottom w:w="150" w:type="dxa"/>
              <w:right w:w="240" w:type="dxa"/>
            </w:tcMar>
            <w:vAlign w:val="center"/>
            <w:hideMark/>
          </w:tcPr>
          <w:p w14:paraId="548AC2B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INC-07</w:t>
            </w:r>
          </w:p>
        </w:tc>
        <w:tc>
          <w:tcPr>
            <w:tcW w:w="0" w:type="auto"/>
            <w:tcMar>
              <w:top w:w="150" w:type="dxa"/>
              <w:left w:w="240" w:type="dxa"/>
              <w:bottom w:w="150" w:type="dxa"/>
              <w:right w:w="0" w:type="dxa"/>
            </w:tcMar>
            <w:vAlign w:val="center"/>
            <w:hideMark/>
          </w:tcPr>
          <w:p w14:paraId="6A5C879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Reputational Incident</w:t>
            </w:r>
          </w:p>
        </w:tc>
      </w:tr>
      <w:tr w:rsidR="00DC151E" w:rsidRPr="00DC151E" w14:paraId="05988370" w14:textId="77777777" w:rsidTr="00DC151E">
        <w:tc>
          <w:tcPr>
            <w:tcW w:w="0" w:type="auto"/>
            <w:tcMar>
              <w:top w:w="150" w:type="dxa"/>
              <w:left w:w="0" w:type="dxa"/>
              <w:bottom w:w="150" w:type="dxa"/>
              <w:right w:w="240" w:type="dxa"/>
            </w:tcMar>
            <w:vAlign w:val="center"/>
            <w:hideMark/>
          </w:tcPr>
          <w:p w14:paraId="570D705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INC-08</w:t>
            </w:r>
          </w:p>
        </w:tc>
        <w:tc>
          <w:tcPr>
            <w:tcW w:w="0" w:type="auto"/>
            <w:tcMar>
              <w:top w:w="150" w:type="dxa"/>
              <w:left w:w="240" w:type="dxa"/>
              <w:bottom w:w="150" w:type="dxa"/>
              <w:right w:w="0" w:type="dxa"/>
            </w:tcMar>
            <w:vAlign w:val="center"/>
            <w:hideMark/>
          </w:tcPr>
          <w:p w14:paraId="399AE03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Crisis Incident</w:t>
            </w:r>
          </w:p>
        </w:tc>
      </w:tr>
    </w:tbl>
    <w:p w14:paraId="46F710E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Q6.3 Incident Severity Levels</w:t>
      </w:r>
    </w:p>
    <w:tbl>
      <w:tblPr>
        <w:tblW w:w="11280" w:type="dxa"/>
        <w:tblCellMar>
          <w:top w:w="15" w:type="dxa"/>
          <w:left w:w="15" w:type="dxa"/>
          <w:bottom w:w="15" w:type="dxa"/>
          <w:right w:w="15" w:type="dxa"/>
        </w:tblCellMar>
        <w:tblLook w:val="04A0" w:firstRow="1" w:lastRow="0" w:firstColumn="1" w:lastColumn="0" w:noHBand="0" w:noVBand="1"/>
      </w:tblPr>
      <w:tblGrid>
        <w:gridCol w:w="1981"/>
        <w:gridCol w:w="9299"/>
      </w:tblGrid>
      <w:tr w:rsidR="00DC151E" w:rsidRPr="00DC151E" w14:paraId="20A60557" w14:textId="77777777" w:rsidTr="00DC151E">
        <w:trPr>
          <w:tblHeader/>
        </w:trPr>
        <w:tc>
          <w:tcPr>
            <w:tcW w:w="0" w:type="auto"/>
            <w:tcBorders>
              <w:top w:val="nil"/>
            </w:tcBorders>
            <w:tcMar>
              <w:top w:w="150" w:type="dxa"/>
              <w:left w:w="0" w:type="dxa"/>
              <w:bottom w:w="150" w:type="dxa"/>
              <w:right w:w="240" w:type="dxa"/>
            </w:tcMar>
            <w:vAlign w:val="center"/>
            <w:hideMark/>
          </w:tcPr>
          <w:p w14:paraId="0F50C7D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290E322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Description</w:t>
            </w:r>
          </w:p>
        </w:tc>
      </w:tr>
      <w:tr w:rsidR="00DC151E" w:rsidRPr="00DC151E" w14:paraId="59E982B6" w14:textId="77777777" w:rsidTr="00DC151E">
        <w:tc>
          <w:tcPr>
            <w:tcW w:w="0" w:type="auto"/>
            <w:tcMar>
              <w:top w:w="150" w:type="dxa"/>
              <w:left w:w="0" w:type="dxa"/>
              <w:bottom w:w="150" w:type="dxa"/>
              <w:right w:w="240" w:type="dxa"/>
            </w:tcMar>
            <w:vAlign w:val="center"/>
            <w:hideMark/>
          </w:tcPr>
          <w:p w14:paraId="1C279CE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1</w:t>
            </w:r>
          </w:p>
        </w:tc>
        <w:tc>
          <w:tcPr>
            <w:tcW w:w="0" w:type="auto"/>
            <w:tcMar>
              <w:top w:w="150" w:type="dxa"/>
              <w:left w:w="240" w:type="dxa"/>
              <w:bottom w:w="150" w:type="dxa"/>
              <w:right w:w="0" w:type="dxa"/>
            </w:tcMar>
            <w:vAlign w:val="center"/>
            <w:hideMark/>
          </w:tcPr>
          <w:p w14:paraId="36BBB3B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Minor disruption</w:t>
            </w:r>
          </w:p>
        </w:tc>
      </w:tr>
      <w:tr w:rsidR="00DC151E" w:rsidRPr="00DC151E" w14:paraId="60AFA9FF" w14:textId="77777777" w:rsidTr="00DC151E">
        <w:tc>
          <w:tcPr>
            <w:tcW w:w="0" w:type="auto"/>
            <w:tcMar>
              <w:top w:w="150" w:type="dxa"/>
              <w:left w:w="0" w:type="dxa"/>
              <w:bottom w:w="150" w:type="dxa"/>
              <w:right w:w="240" w:type="dxa"/>
            </w:tcMar>
            <w:vAlign w:val="center"/>
            <w:hideMark/>
          </w:tcPr>
          <w:p w14:paraId="6E48722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2</w:t>
            </w:r>
          </w:p>
        </w:tc>
        <w:tc>
          <w:tcPr>
            <w:tcW w:w="0" w:type="auto"/>
            <w:tcMar>
              <w:top w:w="150" w:type="dxa"/>
              <w:left w:w="240" w:type="dxa"/>
              <w:bottom w:w="150" w:type="dxa"/>
              <w:right w:w="0" w:type="dxa"/>
            </w:tcMar>
            <w:vAlign w:val="center"/>
            <w:hideMark/>
          </w:tcPr>
          <w:p w14:paraId="6C5053E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Limited operational impact</w:t>
            </w:r>
          </w:p>
        </w:tc>
      </w:tr>
      <w:tr w:rsidR="00DC151E" w:rsidRPr="00DC151E" w14:paraId="3C864DB2" w14:textId="77777777" w:rsidTr="00DC151E">
        <w:tc>
          <w:tcPr>
            <w:tcW w:w="0" w:type="auto"/>
            <w:tcMar>
              <w:top w:w="150" w:type="dxa"/>
              <w:left w:w="0" w:type="dxa"/>
              <w:bottom w:w="150" w:type="dxa"/>
              <w:right w:w="240" w:type="dxa"/>
            </w:tcMar>
            <w:vAlign w:val="center"/>
            <w:hideMark/>
          </w:tcPr>
          <w:p w14:paraId="4E1976D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41F058A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Significant operational impact</w:t>
            </w:r>
          </w:p>
        </w:tc>
      </w:tr>
      <w:tr w:rsidR="00DC151E" w:rsidRPr="00DC151E" w14:paraId="47500344" w14:textId="77777777" w:rsidTr="00DC151E">
        <w:tc>
          <w:tcPr>
            <w:tcW w:w="0" w:type="auto"/>
            <w:tcMar>
              <w:top w:w="150" w:type="dxa"/>
              <w:left w:w="0" w:type="dxa"/>
              <w:bottom w:w="150" w:type="dxa"/>
              <w:right w:w="240" w:type="dxa"/>
            </w:tcMar>
            <w:vAlign w:val="center"/>
            <w:hideMark/>
          </w:tcPr>
          <w:p w14:paraId="075F7AA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4</w:t>
            </w:r>
          </w:p>
        </w:tc>
        <w:tc>
          <w:tcPr>
            <w:tcW w:w="0" w:type="auto"/>
            <w:tcMar>
              <w:top w:w="150" w:type="dxa"/>
              <w:left w:w="240" w:type="dxa"/>
              <w:bottom w:w="150" w:type="dxa"/>
              <w:right w:w="0" w:type="dxa"/>
            </w:tcMar>
            <w:vAlign w:val="center"/>
            <w:hideMark/>
          </w:tcPr>
          <w:p w14:paraId="74F071F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Major organizational impact</w:t>
            </w:r>
          </w:p>
        </w:tc>
      </w:tr>
      <w:tr w:rsidR="00DC151E" w:rsidRPr="00DC151E" w14:paraId="5B1EBE83" w14:textId="77777777" w:rsidTr="00DC151E">
        <w:tc>
          <w:tcPr>
            <w:tcW w:w="0" w:type="auto"/>
            <w:tcMar>
              <w:top w:w="150" w:type="dxa"/>
              <w:left w:w="0" w:type="dxa"/>
              <w:bottom w:w="150" w:type="dxa"/>
              <w:right w:w="240" w:type="dxa"/>
            </w:tcMar>
            <w:vAlign w:val="center"/>
            <w:hideMark/>
          </w:tcPr>
          <w:p w14:paraId="639A23F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5A</w:t>
            </w:r>
          </w:p>
        </w:tc>
        <w:tc>
          <w:tcPr>
            <w:tcW w:w="0" w:type="auto"/>
            <w:tcMar>
              <w:top w:w="150" w:type="dxa"/>
              <w:left w:w="240" w:type="dxa"/>
              <w:bottom w:w="150" w:type="dxa"/>
              <w:right w:w="0" w:type="dxa"/>
            </w:tcMar>
            <w:vAlign w:val="center"/>
            <w:hideMark/>
          </w:tcPr>
          <w:p w14:paraId="2B619F0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Severe Financial Incident (BDT 500,000 - 2,500,000)</w:t>
            </w:r>
          </w:p>
        </w:tc>
      </w:tr>
      <w:tr w:rsidR="00DC151E" w:rsidRPr="00DC151E" w14:paraId="67F173B1" w14:textId="77777777" w:rsidTr="00DC151E">
        <w:tc>
          <w:tcPr>
            <w:tcW w:w="0" w:type="auto"/>
            <w:tcMar>
              <w:top w:w="150" w:type="dxa"/>
              <w:left w:w="0" w:type="dxa"/>
              <w:bottom w:w="150" w:type="dxa"/>
              <w:right w:w="240" w:type="dxa"/>
            </w:tcMar>
            <w:vAlign w:val="center"/>
            <w:hideMark/>
          </w:tcPr>
          <w:p w14:paraId="457F81C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5B</w:t>
            </w:r>
          </w:p>
        </w:tc>
        <w:tc>
          <w:tcPr>
            <w:tcW w:w="0" w:type="auto"/>
            <w:tcMar>
              <w:top w:w="150" w:type="dxa"/>
              <w:left w:w="240" w:type="dxa"/>
              <w:bottom w:w="150" w:type="dxa"/>
              <w:right w:w="0" w:type="dxa"/>
            </w:tcMar>
            <w:vAlign w:val="center"/>
            <w:hideMark/>
          </w:tcPr>
          <w:p w14:paraId="47A389F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Catastrophic Systemic Failure (&gt; BDT 2,500,000)</w:t>
            </w:r>
          </w:p>
        </w:tc>
      </w:tr>
    </w:tbl>
    <w:p w14:paraId="34F043C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Q6.4 Severity Determination Factors</w:t>
      </w:r>
    </w:p>
    <w:p w14:paraId="0064705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Assessment shall consider:</w:t>
      </w:r>
    </w:p>
    <w:p w14:paraId="2836DE60" w14:textId="77777777" w:rsidR="00DC151E" w:rsidRPr="00DC151E" w:rsidRDefault="00DC151E" w:rsidP="00D75B28">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Client impact</w:t>
      </w:r>
    </w:p>
    <w:p w14:paraId="5BFDCCC3" w14:textId="77777777" w:rsidR="00DC151E" w:rsidRPr="00DC151E" w:rsidRDefault="00DC151E" w:rsidP="00D75B28">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Regulatory impact</w:t>
      </w:r>
    </w:p>
    <w:p w14:paraId="32A52C6F" w14:textId="77777777" w:rsidR="00DC151E" w:rsidRPr="00DC151E" w:rsidRDefault="00DC151E" w:rsidP="00D75B28">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Financial impact (per Q6.10)</w:t>
      </w:r>
    </w:p>
    <w:p w14:paraId="05A65EC4" w14:textId="77777777" w:rsidR="00DC151E" w:rsidRPr="00DC151E" w:rsidRDefault="00DC151E" w:rsidP="00D75B28">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Operational disruption</w:t>
      </w:r>
    </w:p>
    <w:p w14:paraId="5A8E40C5" w14:textId="77777777" w:rsidR="00DC151E" w:rsidRPr="00DC151E" w:rsidRDefault="00DC151E" w:rsidP="00D75B28">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Reputational damage</w:t>
      </w:r>
    </w:p>
    <w:p w14:paraId="1E57AEEB" w14:textId="77777777" w:rsidR="00DC151E" w:rsidRPr="00DC151E" w:rsidRDefault="00DC151E" w:rsidP="00D75B28">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Safeguarding implications</w:t>
      </w:r>
    </w:p>
    <w:p w14:paraId="24DE2FA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Q6.5 Escalation Timelines</w:t>
      </w:r>
    </w:p>
    <w:tbl>
      <w:tblPr>
        <w:tblW w:w="11280" w:type="dxa"/>
        <w:tblCellMar>
          <w:top w:w="15" w:type="dxa"/>
          <w:left w:w="15" w:type="dxa"/>
          <w:bottom w:w="15" w:type="dxa"/>
          <w:right w:w="15" w:type="dxa"/>
        </w:tblCellMar>
        <w:tblLook w:val="04A0" w:firstRow="1" w:lastRow="0" w:firstColumn="1" w:lastColumn="0" w:noHBand="0" w:noVBand="1"/>
      </w:tblPr>
      <w:tblGrid>
        <w:gridCol w:w="3285"/>
        <w:gridCol w:w="7995"/>
      </w:tblGrid>
      <w:tr w:rsidR="00DC151E" w:rsidRPr="00DC151E" w14:paraId="640E700F" w14:textId="77777777" w:rsidTr="00DC151E">
        <w:trPr>
          <w:tblHeader/>
        </w:trPr>
        <w:tc>
          <w:tcPr>
            <w:tcW w:w="0" w:type="auto"/>
            <w:tcBorders>
              <w:top w:val="nil"/>
            </w:tcBorders>
            <w:tcMar>
              <w:top w:w="150" w:type="dxa"/>
              <w:left w:w="0" w:type="dxa"/>
              <w:bottom w:w="150" w:type="dxa"/>
              <w:right w:w="240" w:type="dxa"/>
            </w:tcMar>
            <w:vAlign w:val="center"/>
            <w:hideMark/>
          </w:tcPr>
          <w:p w14:paraId="7AD81CE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Severity</w:t>
            </w:r>
          </w:p>
        </w:tc>
        <w:tc>
          <w:tcPr>
            <w:tcW w:w="0" w:type="auto"/>
            <w:tcBorders>
              <w:top w:val="nil"/>
            </w:tcBorders>
            <w:tcMar>
              <w:top w:w="150" w:type="dxa"/>
              <w:left w:w="240" w:type="dxa"/>
              <w:bottom w:w="150" w:type="dxa"/>
              <w:right w:w="240" w:type="dxa"/>
            </w:tcMar>
            <w:vAlign w:val="center"/>
            <w:hideMark/>
          </w:tcPr>
          <w:p w14:paraId="4FD972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Escalation Requirement</w:t>
            </w:r>
          </w:p>
        </w:tc>
      </w:tr>
      <w:tr w:rsidR="00DC151E" w:rsidRPr="00DC151E" w14:paraId="724A7C38" w14:textId="77777777" w:rsidTr="00DC151E">
        <w:tc>
          <w:tcPr>
            <w:tcW w:w="0" w:type="auto"/>
            <w:tcMar>
              <w:top w:w="150" w:type="dxa"/>
              <w:left w:w="0" w:type="dxa"/>
              <w:bottom w:w="150" w:type="dxa"/>
              <w:right w:w="240" w:type="dxa"/>
            </w:tcMar>
            <w:vAlign w:val="center"/>
            <w:hideMark/>
          </w:tcPr>
          <w:p w14:paraId="18EDE1C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1</w:t>
            </w:r>
          </w:p>
        </w:tc>
        <w:tc>
          <w:tcPr>
            <w:tcW w:w="0" w:type="auto"/>
            <w:tcMar>
              <w:top w:w="150" w:type="dxa"/>
              <w:left w:w="240" w:type="dxa"/>
              <w:bottom w:w="150" w:type="dxa"/>
              <w:right w:w="0" w:type="dxa"/>
            </w:tcMar>
            <w:vAlign w:val="center"/>
            <w:hideMark/>
          </w:tcPr>
          <w:p w14:paraId="78FBE34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48 hours</w:t>
            </w:r>
          </w:p>
        </w:tc>
      </w:tr>
      <w:tr w:rsidR="00DC151E" w:rsidRPr="00DC151E" w14:paraId="263FFCCB" w14:textId="77777777" w:rsidTr="00DC151E">
        <w:tc>
          <w:tcPr>
            <w:tcW w:w="0" w:type="auto"/>
            <w:tcMar>
              <w:top w:w="150" w:type="dxa"/>
              <w:left w:w="0" w:type="dxa"/>
              <w:bottom w:w="150" w:type="dxa"/>
              <w:right w:w="240" w:type="dxa"/>
            </w:tcMar>
            <w:vAlign w:val="center"/>
            <w:hideMark/>
          </w:tcPr>
          <w:p w14:paraId="2E8C6C5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2</w:t>
            </w:r>
          </w:p>
        </w:tc>
        <w:tc>
          <w:tcPr>
            <w:tcW w:w="0" w:type="auto"/>
            <w:tcMar>
              <w:top w:w="150" w:type="dxa"/>
              <w:left w:w="240" w:type="dxa"/>
              <w:bottom w:w="150" w:type="dxa"/>
              <w:right w:w="0" w:type="dxa"/>
            </w:tcMar>
            <w:vAlign w:val="center"/>
            <w:hideMark/>
          </w:tcPr>
          <w:p w14:paraId="5C2583D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24 hours</w:t>
            </w:r>
          </w:p>
        </w:tc>
      </w:tr>
      <w:tr w:rsidR="00DC151E" w:rsidRPr="00DC151E" w14:paraId="53712B39" w14:textId="77777777" w:rsidTr="00DC151E">
        <w:tc>
          <w:tcPr>
            <w:tcW w:w="0" w:type="auto"/>
            <w:tcMar>
              <w:top w:w="150" w:type="dxa"/>
              <w:left w:w="0" w:type="dxa"/>
              <w:bottom w:w="150" w:type="dxa"/>
              <w:right w:w="240" w:type="dxa"/>
            </w:tcMar>
            <w:vAlign w:val="center"/>
            <w:hideMark/>
          </w:tcPr>
          <w:p w14:paraId="7FD1ACD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29E1B88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8 hours</w:t>
            </w:r>
          </w:p>
        </w:tc>
      </w:tr>
      <w:tr w:rsidR="00DC151E" w:rsidRPr="00DC151E" w14:paraId="3EBD14B7" w14:textId="77777777" w:rsidTr="00DC151E">
        <w:tc>
          <w:tcPr>
            <w:tcW w:w="0" w:type="auto"/>
            <w:tcMar>
              <w:top w:w="150" w:type="dxa"/>
              <w:left w:w="0" w:type="dxa"/>
              <w:bottom w:w="150" w:type="dxa"/>
              <w:right w:w="240" w:type="dxa"/>
            </w:tcMar>
            <w:vAlign w:val="center"/>
            <w:hideMark/>
          </w:tcPr>
          <w:p w14:paraId="3794002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4</w:t>
            </w:r>
          </w:p>
        </w:tc>
        <w:tc>
          <w:tcPr>
            <w:tcW w:w="0" w:type="auto"/>
            <w:tcMar>
              <w:top w:w="150" w:type="dxa"/>
              <w:left w:w="240" w:type="dxa"/>
              <w:bottom w:w="150" w:type="dxa"/>
              <w:right w:w="0" w:type="dxa"/>
            </w:tcMar>
            <w:vAlign w:val="center"/>
            <w:hideMark/>
          </w:tcPr>
          <w:p w14:paraId="43D7895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2 hours</w:t>
            </w:r>
          </w:p>
        </w:tc>
      </w:tr>
      <w:tr w:rsidR="00DC151E" w:rsidRPr="00DC151E" w14:paraId="3F2C4AF9" w14:textId="77777777" w:rsidTr="00DC151E">
        <w:tc>
          <w:tcPr>
            <w:tcW w:w="0" w:type="auto"/>
            <w:tcMar>
              <w:top w:w="150" w:type="dxa"/>
              <w:left w:w="0" w:type="dxa"/>
              <w:bottom w:w="150" w:type="dxa"/>
              <w:right w:w="240" w:type="dxa"/>
            </w:tcMar>
            <w:vAlign w:val="center"/>
            <w:hideMark/>
          </w:tcPr>
          <w:p w14:paraId="76D0943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5A</w:t>
            </w:r>
          </w:p>
        </w:tc>
        <w:tc>
          <w:tcPr>
            <w:tcW w:w="0" w:type="auto"/>
            <w:tcMar>
              <w:top w:w="150" w:type="dxa"/>
              <w:left w:w="240" w:type="dxa"/>
              <w:bottom w:w="150" w:type="dxa"/>
              <w:right w:w="0" w:type="dxa"/>
            </w:tcMar>
            <w:vAlign w:val="center"/>
            <w:hideMark/>
          </w:tcPr>
          <w:p w14:paraId="3AD2AC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Within 1 hour</w:t>
            </w:r>
          </w:p>
        </w:tc>
      </w:tr>
      <w:tr w:rsidR="00DC151E" w:rsidRPr="00DC151E" w14:paraId="330F5AFA" w14:textId="77777777" w:rsidTr="00DC151E">
        <w:tc>
          <w:tcPr>
            <w:tcW w:w="0" w:type="auto"/>
            <w:tcMar>
              <w:top w:w="150" w:type="dxa"/>
              <w:left w:w="0" w:type="dxa"/>
              <w:bottom w:w="150" w:type="dxa"/>
              <w:right w:w="240" w:type="dxa"/>
            </w:tcMar>
            <w:vAlign w:val="center"/>
            <w:hideMark/>
          </w:tcPr>
          <w:p w14:paraId="214519B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5B</w:t>
            </w:r>
          </w:p>
        </w:tc>
        <w:tc>
          <w:tcPr>
            <w:tcW w:w="0" w:type="auto"/>
            <w:tcMar>
              <w:top w:w="150" w:type="dxa"/>
              <w:left w:w="240" w:type="dxa"/>
              <w:bottom w:w="150" w:type="dxa"/>
              <w:right w:w="0" w:type="dxa"/>
            </w:tcMar>
            <w:vAlign w:val="center"/>
            <w:hideMark/>
          </w:tcPr>
          <w:p w14:paraId="72F81A2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Immediate</w:t>
            </w:r>
          </w:p>
        </w:tc>
      </w:tr>
    </w:tbl>
    <w:p w14:paraId="6F21ED6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Q6.6 Mandatory Escalation Authorities</w:t>
      </w:r>
    </w:p>
    <w:tbl>
      <w:tblPr>
        <w:tblW w:w="11280" w:type="dxa"/>
        <w:tblCellMar>
          <w:top w:w="15" w:type="dxa"/>
          <w:left w:w="15" w:type="dxa"/>
          <w:bottom w:w="15" w:type="dxa"/>
          <w:right w:w="15" w:type="dxa"/>
        </w:tblCellMar>
        <w:tblLook w:val="04A0" w:firstRow="1" w:lastRow="0" w:firstColumn="1" w:lastColumn="0" w:noHBand="0" w:noVBand="1"/>
      </w:tblPr>
      <w:tblGrid>
        <w:gridCol w:w="1060"/>
        <w:gridCol w:w="10220"/>
      </w:tblGrid>
      <w:tr w:rsidR="00DC151E" w:rsidRPr="00DC151E" w14:paraId="0893170F" w14:textId="77777777" w:rsidTr="00DC151E">
        <w:trPr>
          <w:tblHeader/>
        </w:trPr>
        <w:tc>
          <w:tcPr>
            <w:tcW w:w="0" w:type="auto"/>
            <w:tcBorders>
              <w:top w:val="nil"/>
            </w:tcBorders>
            <w:tcMar>
              <w:top w:w="150" w:type="dxa"/>
              <w:left w:w="0" w:type="dxa"/>
              <w:bottom w:w="150" w:type="dxa"/>
              <w:right w:w="240" w:type="dxa"/>
            </w:tcMar>
            <w:vAlign w:val="center"/>
            <w:hideMark/>
          </w:tcPr>
          <w:p w14:paraId="039C83C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2678EFC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Escalation Recipient</w:t>
            </w:r>
          </w:p>
        </w:tc>
      </w:tr>
      <w:tr w:rsidR="00DC151E" w:rsidRPr="00DC151E" w14:paraId="38581D9F" w14:textId="77777777" w:rsidTr="00DC151E">
        <w:tc>
          <w:tcPr>
            <w:tcW w:w="0" w:type="auto"/>
            <w:tcMar>
              <w:top w:w="150" w:type="dxa"/>
              <w:left w:w="0" w:type="dxa"/>
              <w:bottom w:w="150" w:type="dxa"/>
              <w:right w:w="240" w:type="dxa"/>
            </w:tcMar>
            <w:vAlign w:val="center"/>
            <w:hideMark/>
          </w:tcPr>
          <w:p w14:paraId="0DE860A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1</w:t>
            </w:r>
          </w:p>
        </w:tc>
        <w:tc>
          <w:tcPr>
            <w:tcW w:w="0" w:type="auto"/>
            <w:tcMar>
              <w:top w:w="150" w:type="dxa"/>
              <w:left w:w="240" w:type="dxa"/>
              <w:bottom w:w="150" w:type="dxa"/>
              <w:right w:w="0" w:type="dxa"/>
            </w:tcMar>
            <w:vAlign w:val="center"/>
            <w:hideMark/>
          </w:tcPr>
          <w:p w14:paraId="26D0EE7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Department Owner</w:t>
            </w:r>
          </w:p>
        </w:tc>
      </w:tr>
      <w:tr w:rsidR="00DC151E" w:rsidRPr="00DC151E" w14:paraId="2E997C07" w14:textId="77777777" w:rsidTr="00DC151E">
        <w:tc>
          <w:tcPr>
            <w:tcW w:w="0" w:type="auto"/>
            <w:tcMar>
              <w:top w:w="150" w:type="dxa"/>
              <w:left w:w="0" w:type="dxa"/>
              <w:bottom w:w="150" w:type="dxa"/>
              <w:right w:w="240" w:type="dxa"/>
            </w:tcMar>
            <w:vAlign w:val="center"/>
            <w:hideMark/>
          </w:tcPr>
          <w:p w14:paraId="27753BE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2</w:t>
            </w:r>
          </w:p>
        </w:tc>
        <w:tc>
          <w:tcPr>
            <w:tcW w:w="0" w:type="auto"/>
            <w:tcMar>
              <w:top w:w="150" w:type="dxa"/>
              <w:left w:w="240" w:type="dxa"/>
              <w:bottom w:w="150" w:type="dxa"/>
              <w:right w:w="0" w:type="dxa"/>
            </w:tcMar>
            <w:vAlign w:val="center"/>
            <w:hideMark/>
          </w:tcPr>
          <w:p w14:paraId="57889A6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Operations Lead</w:t>
            </w:r>
          </w:p>
        </w:tc>
      </w:tr>
      <w:tr w:rsidR="00DC151E" w:rsidRPr="00DC151E" w14:paraId="440127EF" w14:textId="77777777" w:rsidTr="00DC151E">
        <w:tc>
          <w:tcPr>
            <w:tcW w:w="0" w:type="auto"/>
            <w:tcMar>
              <w:top w:w="150" w:type="dxa"/>
              <w:left w:w="0" w:type="dxa"/>
              <w:bottom w:w="150" w:type="dxa"/>
              <w:right w:w="240" w:type="dxa"/>
            </w:tcMar>
            <w:vAlign w:val="center"/>
            <w:hideMark/>
          </w:tcPr>
          <w:p w14:paraId="5137DB0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66D9939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0821C700" w14:textId="77777777" w:rsidTr="00DC151E">
        <w:tc>
          <w:tcPr>
            <w:tcW w:w="0" w:type="auto"/>
            <w:tcMar>
              <w:top w:w="150" w:type="dxa"/>
              <w:left w:w="0" w:type="dxa"/>
              <w:bottom w:w="150" w:type="dxa"/>
              <w:right w:w="240" w:type="dxa"/>
            </w:tcMar>
            <w:vAlign w:val="center"/>
            <w:hideMark/>
          </w:tcPr>
          <w:p w14:paraId="7B65C83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4</w:t>
            </w:r>
          </w:p>
        </w:tc>
        <w:tc>
          <w:tcPr>
            <w:tcW w:w="0" w:type="auto"/>
            <w:tcMar>
              <w:top w:w="150" w:type="dxa"/>
              <w:left w:w="240" w:type="dxa"/>
              <w:bottom w:w="150" w:type="dxa"/>
              <w:right w:w="0" w:type="dxa"/>
            </w:tcMar>
            <w:vAlign w:val="center"/>
            <w:hideMark/>
          </w:tcPr>
          <w:p w14:paraId="0AC0239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 + CEO</w:t>
            </w:r>
          </w:p>
        </w:tc>
      </w:tr>
      <w:tr w:rsidR="00DC151E" w:rsidRPr="00DC151E" w14:paraId="2AE32357" w14:textId="77777777" w:rsidTr="00DC151E">
        <w:tc>
          <w:tcPr>
            <w:tcW w:w="0" w:type="auto"/>
            <w:tcMar>
              <w:top w:w="150" w:type="dxa"/>
              <w:left w:w="0" w:type="dxa"/>
              <w:bottom w:w="150" w:type="dxa"/>
              <w:right w:w="240" w:type="dxa"/>
            </w:tcMar>
            <w:vAlign w:val="center"/>
            <w:hideMark/>
          </w:tcPr>
          <w:p w14:paraId="12DC038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5A</w:t>
            </w:r>
          </w:p>
        </w:tc>
        <w:tc>
          <w:tcPr>
            <w:tcW w:w="0" w:type="auto"/>
            <w:tcMar>
              <w:top w:w="150" w:type="dxa"/>
              <w:left w:w="240" w:type="dxa"/>
              <w:bottom w:w="150" w:type="dxa"/>
              <w:right w:w="0" w:type="dxa"/>
            </w:tcMar>
            <w:vAlign w:val="center"/>
            <w:hideMark/>
          </w:tcPr>
          <w:p w14:paraId="1D7EF75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 + CEO (immediate alert)</w:t>
            </w:r>
          </w:p>
        </w:tc>
      </w:tr>
      <w:tr w:rsidR="00DC151E" w:rsidRPr="00DC151E" w14:paraId="4597A6AE" w14:textId="77777777" w:rsidTr="00DC151E">
        <w:tc>
          <w:tcPr>
            <w:tcW w:w="0" w:type="auto"/>
            <w:tcMar>
              <w:top w:w="150" w:type="dxa"/>
              <w:left w:w="0" w:type="dxa"/>
              <w:bottom w:w="150" w:type="dxa"/>
              <w:right w:w="240" w:type="dxa"/>
            </w:tcMar>
            <w:vAlign w:val="center"/>
            <w:hideMark/>
          </w:tcPr>
          <w:p w14:paraId="66CF819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5B</w:t>
            </w:r>
          </w:p>
        </w:tc>
        <w:tc>
          <w:tcPr>
            <w:tcW w:w="0" w:type="auto"/>
            <w:tcMar>
              <w:top w:w="150" w:type="dxa"/>
              <w:left w:w="240" w:type="dxa"/>
              <w:bottom w:w="150" w:type="dxa"/>
              <w:right w:w="0" w:type="dxa"/>
            </w:tcMar>
            <w:vAlign w:val="center"/>
            <w:hideMark/>
          </w:tcPr>
          <w:p w14:paraId="41AA840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Board + Legal + Safeguarding Chair; triggers cross-border payment gateway shutdown, emergency board lock, and Document G Crisis Communications Protocol activation</w:t>
            </w:r>
          </w:p>
        </w:tc>
      </w:tr>
    </w:tbl>
    <w:p w14:paraId="65E24C8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Q6.7 Incident Record Requirements</w:t>
      </w:r>
    </w:p>
    <w:p w14:paraId="359DF54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Every incident shall contain:</w:t>
      </w:r>
    </w:p>
    <w:tbl>
      <w:tblPr>
        <w:tblW w:w="11280" w:type="dxa"/>
        <w:tblCellMar>
          <w:top w:w="15" w:type="dxa"/>
          <w:left w:w="15" w:type="dxa"/>
          <w:bottom w:w="15" w:type="dxa"/>
          <w:right w:w="15" w:type="dxa"/>
        </w:tblCellMar>
        <w:tblLook w:val="04A0" w:firstRow="1" w:lastRow="0" w:firstColumn="1" w:lastColumn="0" w:noHBand="0" w:noVBand="1"/>
      </w:tblPr>
      <w:tblGrid>
        <w:gridCol w:w="7399"/>
        <w:gridCol w:w="3881"/>
      </w:tblGrid>
      <w:tr w:rsidR="00DC151E" w:rsidRPr="00DC151E" w14:paraId="7C4CC449" w14:textId="77777777" w:rsidTr="00DC151E">
        <w:trPr>
          <w:tblHeader/>
        </w:trPr>
        <w:tc>
          <w:tcPr>
            <w:tcW w:w="0" w:type="auto"/>
            <w:tcBorders>
              <w:top w:val="nil"/>
            </w:tcBorders>
            <w:tcMar>
              <w:top w:w="150" w:type="dxa"/>
              <w:left w:w="0" w:type="dxa"/>
              <w:bottom w:w="150" w:type="dxa"/>
              <w:right w:w="240" w:type="dxa"/>
            </w:tcMar>
            <w:vAlign w:val="center"/>
            <w:hideMark/>
          </w:tcPr>
          <w:p w14:paraId="07D6E39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59E68A1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Requirement</w:t>
            </w:r>
          </w:p>
        </w:tc>
      </w:tr>
      <w:tr w:rsidR="00DC151E" w:rsidRPr="00DC151E" w14:paraId="727F4B6C" w14:textId="77777777" w:rsidTr="00DC151E">
        <w:tc>
          <w:tcPr>
            <w:tcW w:w="0" w:type="auto"/>
            <w:tcMar>
              <w:top w:w="150" w:type="dxa"/>
              <w:left w:w="0" w:type="dxa"/>
              <w:bottom w:w="150" w:type="dxa"/>
              <w:right w:w="240" w:type="dxa"/>
            </w:tcMar>
            <w:vAlign w:val="center"/>
            <w:hideMark/>
          </w:tcPr>
          <w:p w14:paraId="2813113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INCIDENT_ID</w:t>
            </w:r>
          </w:p>
        </w:tc>
        <w:tc>
          <w:tcPr>
            <w:tcW w:w="0" w:type="auto"/>
            <w:tcMar>
              <w:top w:w="150" w:type="dxa"/>
              <w:left w:w="240" w:type="dxa"/>
              <w:bottom w:w="150" w:type="dxa"/>
              <w:right w:w="0" w:type="dxa"/>
            </w:tcMar>
            <w:vAlign w:val="center"/>
            <w:hideMark/>
          </w:tcPr>
          <w:p w14:paraId="7E89409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501F679F" w14:textId="77777777" w:rsidTr="00DC151E">
        <w:tc>
          <w:tcPr>
            <w:tcW w:w="0" w:type="auto"/>
            <w:tcMar>
              <w:top w:w="150" w:type="dxa"/>
              <w:left w:w="0" w:type="dxa"/>
              <w:bottom w:w="150" w:type="dxa"/>
              <w:right w:w="240" w:type="dxa"/>
            </w:tcMar>
            <w:vAlign w:val="center"/>
            <w:hideMark/>
          </w:tcPr>
          <w:p w14:paraId="187D708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DATE_REPORTED</w:t>
            </w:r>
          </w:p>
        </w:tc>
        <w:tc>
          <w:tcPr>
            <w:tcW w:w="0" w:type="auto"/>
            <w:tcMar>
              <w:top w:w="150" w:type="dxa"/>
              <w:left w:w="240" w:type="dxa"/>
              <w:bottom w:w="150" w:type="dxa"/>
              <w:right w:w="0" w:type="dxa"/>
            </w:tcMar>
            <w:vAlign w:val="center"/>
            <w:hideMark/>
          </w:tcPr>
          <w:p w14:paraId="1F530CD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18859B72" w14:textId="77777777" w:rsidTr="00DC151E">
        <w:tc>
          <w:tcPr>
            <w:tcW w:w="0" w:type="auto"/>
            <w:tcMar>
              <w:top w:w="150" w:type="dxa"/>
              <w:left w:w="0" w:type="dxa"/>
              <w:bottom w:w="150" w:type="dxa"/>
              <w:right w:w="240" w:type="dxa"/>
            </w:tcMar>
            <w:vAlign w:val="center"/>
            <w:hideMark/>
          </w:tcPr>
          <w:p w14:paraId="5FD7135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REPORTER</w:t>
            </w:r>
          </w:p>
        </w:tc>
        <w:tc>
          <w:tcPr>
            <w:tcW w:w="0" w:type="auto"/>
            <w:tcMar>
              <w:top w:w="150" w:type="dxa"/>
              <w:left w:w="240" w:type="dxa"/>
              <w:bottom w:w="150" w:type="dxa"/>
              <w:right w:w="0" w:type="dxa"/>
            </w:tcMar>
            <w:vAlign w:val="center"/>
            <w:hideMark/>
          </w:tcPr>
          <w:p w14:paraId="590E66A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14448821" w14:textId="77777777" w:rsidTr="00DC151E">
        <w:tc>
          <w:tcPr>
            <w:tcW w:w="0" w:type="auto"/>
            <w:tcMar>
              <w:top w:w="150" w:type="dxa"/>
              <w:left w:w="0" w:type="dxa"/>
              <w:bottom w:w="150" w:type="dxa"/>
              <w:right w:w="240" w:type="dxa"/>
            </w:tcMar>
            <w:vAlign w:val="center"/>
            <w:hideMark/>
          </w:tcPr>
          <w:p w14:paraId="58A9186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CATEGORY</w:t>
            </w:r>
          </w:p>
        </w:tc>
        <w:tc>
          <w:tcPr>
            <w:tcW w:w="0" w:type="auto"/>
            <w:tcMar>
              <w:top w:w="150" w:type="dxa"/>
              <w:left w:w="240" w:type="dxa"/>
              <w:bottom w:w="150" w:type="dxa"/>
              <w:right w:w="0" w:type="dxa"/>
            </w:tcMar>
            <w:vAlign w:val="center"/>
            <w:hideMark/>
          </w:tcPr>
          <w:p w14:paraId="6A1A769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3B36576E" w14:textId="77777777" w:rsidTr="00DC151E">
        <w:tc>
          <w:tcPr>
            <w:tcW w:w="0" w:type="auto"/>
            <w:tcMar>
              <w:top w:w="150" w:type="dxa"/>
              <w:left w:w="0" w:type="dxa"/>
              <w:bottom w:w="150" w:type="dxa"/>
              <w:right w:w="240" w:type="dxa"/>
            </w:tcMar>
            <w:vAlign w:val="center"/>
            <w:hideMark/>
          </w:tcPr>
          <w:p w14:paraId="2427047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07E36F6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71597366" w14:textId="77777777" w:rsidTr="00DC151E">
        <w:tc>
          <w:tcPr>
            <w:tcW w:w="0" w:type="auto"/>
            <w:tcMar>
              <w:top w:w="150" w:type="dxa"/>
              <w:left w:w="0" w:type="dxa"/>
              <w:bottom w:w="150" w:type="dxa"/>
              <w:right w:w="240" w:type="dxa"/>
            </w:tcMar>
            <w:vAlign w:val="center"/>
            <w:hideMark/>
          </w:tcPr>
          <w:p w14:paraId="2EC4DE9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519C399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49CCCC65" w14:textId="77777777" w:rsidTr="00DC151E">
        <w:tc>
          <w:tcPr>
            <w:tcW w:w="0" w:type="auto"/>
            <w:tcMar>
              <w:top w:w="150" w:type="dxa"/>
              <w:left w:w="0" w:type="dxa"/>
              <w:bottom w:w="150" w:type="dxa"/>
              <w:right w:w="240" w:type="dxa"/>
            </w:tcMar>
            <w:vAlign w:val="center"/>
            <w:hideMark/>
          </w:tcPr>
          <w:p w14:paraId="0FACF65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AFFECTED_SYSTEMS</w:t>
            </w:r>
          </w:p>
        </w:tc>
        <w:tc>
          <w:tcPr>
            <w:tcW w:w="0" w:type="auto"/>
            <w:tcMar>
              <w:top w:w="150" w:type="dxa"/>
              <w:left w:w="240" w:type="dxa"/>
              <w:bottom w:w="150" w:type="dxa"/>
              <w:right w:w="0" w:type="dxa"/>
            </w:tcMar>
            <w:vAlign w:val="center"/>
            <w:hideMark/>
          </w:tcPr>
          <w:p w14:paraId="7972F27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73CAE3D8" w14:textId="77777777" w:rsidTr="00DC151E">
        <w:tc>
          <w:tcPr>
            <w:tcW w:w="0" w:type="auto"/>
            <w:tcMar>
              <w:top w:w="150" w:type="dxa"/>
              <w:left w:w="0" w:type="dxa"/>
              <w:bottom w:w="150" w:type="dxa"/>
              <w:right w:w="240" w:type="dxa"/>
            </w:tcMar>
            <w:vAlign w:val="center"/>
            <w:hideMark/>
          </w:tcPr>
          <w:p w14:paraId="50CA209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AFFECTED_CLIENTS</w:t>
            </w:r>
          </w:p>
        </w:tc>
        <w:tc>
          <w:tcPr>
            <w:tcW w:w="0" w:type="auto"/>
            <w:tcMar>
              <w:top w:w="150" w:type="dxa"/>
              <w:left w:w="240" w:type="dxa"/>
              <w:bottom w:w="150" w:type="dxa"/>
              <w:right w:w="0" w:type="dxa"/>
            </w:tcMar>
            <w:vAlign w:val="center"/>
            <w:hideMark/>
          </w:tcPr>
          <w:p w14:paraId="75525D1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40560E91" w14:textId="77777777" w:rsidTr="00DC151E">
        <w:tc>
          <w:tcPr>
            <w:tcW w:w="0" w:type="auto"/>
            <w:tcMar>
              <w:top w:w="150" w:type="dxa"/>
              <w:left w:w="0" w:type="dxa"/>
              <w:bottom w:w="150" w:type="dxa"/>
              <w:right w:w="240" w:type="dxa"/>
            </w:tcMar>
            <w:vAlign w:val="center"/>
            <w:hideMark/>
          </w:tcPr>
          <w:p w14:paraId="4993CC3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ROOT_CAUSE</w:t>
            </w:r>
          </w:p>
        </w:tc>
        <w:tc>
          <w:tcPr>
            <w:tcW w:w="0" w:type="auto"/>
            <w:tcMar>
              <w:top w:w="150" w:type="dxa"/>
              <w:left w:w="240" w:type="dxa"/>
              <w:bottom w:w="150" w:type="dxa"/>
              <w:right w:w="0" w:type="dxa"/>
            </w:tcMar>
            <w:vAlign w:val="center"/>
            <w:hideMark/>
          </w:tcPr>
          <w:p w14:paraId="460EC98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5756FE65" w14:textId="77777777" w:rsidTr="00DC151E">
        <w:tc>
          <w:tcPr>
            <w:tcW w:w="0" w:type="auto"/>
            <w:tcMar>
              <w:top w:w="150" w:type="dxa"/>
              <w:left w:w="0" w:type="dxa"/>
              <w:bottom w:w="150" w:type="dxa"/>
              <w:right w:w="240" w:type="dxa"/>
            </w:tcMar>
            <w:vAlign w:val="center"/>
            <w:hideMark/>
          </w:tcPr>
          <w:p w14:paraId="4079B84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CORRECTIVE_ACTION</w:t>
            </w:r>
          </w:p>
        </w:tc>
        <w:tc>
          <w:tcPr>
            <w:tcW w:w="0" w:type="auto"/>
            <w:tcMar>
              <w:top w:w="150" w:type="dxa"/>
              <w:left w:w="240" w:type="dxa"/>
              <w:bottom w:w="150" w:type="dxa"/>
              <w:right w:w="0" w:type="dxa"/>
            </w:tcMar>
            <w:vAlign w:val="center"/>
            <w:hideMark/>
          </w:tcPr>
          <w:p w14:paraId="18A043D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5A6FD7FE" w14:textId="77777777" w:rsidTr="00DC151E">
        <w:tc>
          <w:tcPr>
            <w:tcW w:w="0" w:type="auto"/>
            <w:tcMar>
              <w:top w:w="150" w:type="dxa"/>
              <w:left w:w="0" w:type="dxa"/>
              <w:bottom w:w="150" w:type="dxa"/>
              <w:right w:w="240" w:type="dxa"/>
            </w:tcMar>
            <w:vAlign w:val="center"/>
            <w:hideMark/>
          </w:tcPr>
          <w:p w14:paraId="3F6A557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APPROVAL_FOR_CLOSURE</w:t>
            </w:r>
          </w:p>
        </w:tc>
        <w:tc>
          <w:tcPr>
            <w:tcW w:w="0" w:type="auto"/>
            <w:tcMar>
              <w:top w:w="150" w:type="dxa"/>
              <w:left w:w="240" w:type="dxa"/>
              <w:bottom w:w="150" w:type="dxa"/>
              <w:right w:w="0" w:type="dxa"/>
            </w:tcMar>
            <w:vAlign w:val="center"/>
            <w:hideMark/>
          </w:tcPr>
          <w:p w14:paraId="6D5E6C5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bl>
    <w:p w14:paraId="0FBE0BB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Q6.8 Root Cause Analysis Requirement</w:t>
      </w:r>
    </w:p>
    <w:p w14:paraId="08D3EFD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Level 3-5 incidents require:</w:t>
      </w:r>
    </w:p>
    <w:p w14:paraId="45A46006" w14:textId="77777777" w:rsidR="00DC151E" w:rsidRPr="00DC151E" w:rsidRDefault="00DC151E" w:rsidP="00D75B28">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Documented investigation</w:t>
      </w:r>
    </w:p>
    <w:p w14:paraId="4E048F02" w14:textId="77777777" w:rsidR="00DC151E" w:rsidRPr="00DC151E" w:rsidRDefault="00DC151E" w:rsidP="00D75B28">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Identified root cause</w:t>
      </w:r>
    </w:p>
    <w:p w14:paraId="1FEF2ED9" w14:textId="77777777" w:rsidR="00DC151E" w:rsidRPr="00DC151E" w:rsidRDefault="00DC151E" w:rsidP="00D75B28">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Corrective action plan</w:t>
      </w:r>
    </w:p>
    <w:p w14:paraId="35E4FC9F" w14:textId="77777777" w:rsidR="00DC151E" w:rsidRPr="00DC151E" w:rsidRDefault="00DC151E" w:rsidP="00D75B28">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Control improvement review</w:t>
      </w:r>
    </w:p>
    <w:p w14:paraId="2CBC25A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Q6.9 Post-Incident Review</w:t>
      </w:r>
    </w:p>
    <w:p w14:paraId="48FDFD0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Level 4 and Level 5 incidents require:</w:t>
      </w:r>
    </w:p>
    <w:p w14:paraId="52E071DF" w14:textId="77777777" w:rsidR="00DC151E" w:rsidRPr="00DC151E" w:rsidRDefault="00DC151E" w:rsidP="00D75B28">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Executive review</w:t>
      </w:r>
    </w:p>
    <w:p w14:paraId="077D55AD" w14:textId="77777777" w:rsidR="00DC151E" w:rsidRPr="00DC151E" w:rsidRDefault="00DC151E" w:rsidP="00D75B28">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Lessons learned session</w:t>
      </w:r>
    </w:p>
    <w:p w14:paraId="6E4C8345" w14:textId="77777777" w:rsidR="00DC151E" w:rsidRPr="00DC151E" w:rsidRDefault="00DC151E" w:rsidP="00D75B28">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Policy review</w:t>
      </w:r>
    </w:p>
    <w:p w14:paraId="0854DB77" w14:textId="77777777" w:rsidR="00DC151E" w:rsidRPr="00DC151E" w:rsidRDefault="00DC151E" w:rsidP="00D75B28">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Control reassessment</w:t>
      </w:r>
    </w:p>
    <w:p w14:paraId="3A741F3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Q6.10 Incident Severity Financial Thresholds</w:t>
      </w:r>
    </w:p>
    <w:tbl>
      <w:tblPr>
        <w:tblW w:w="0" w:type="auto"/>
        <w:tblCellMar>
          <w:top w:w="15" w:type="dxa"/>
          <w:left w:w="15" w:type="dxa"/>
          <w:bottom w:w="15" w:type="dxa"/>
          <w:right w:w="15" w:type="dxa"/>
        </w:tblCellMar>
        <w:tblLook w:val="04A0" w:firstRow="1" w:lastRow="0" w:firstColumn="1" w:lastColumn="0" w:noHBand="0" w:noVBand="1"/>
      </w:tblPr>
      <w:tblGrid>
        <w:gridCol w:w="810"/>
        <w:gridCol w:w="1585"/>
        <w:gridCol w:w="1896"/>
        <w:gridCol w:w="1803"/>
        <w:gridCol w:w="2121"/>
        <w:gridCol w:w="2251"/>
      </w:tblGrid>
      <w:tr w:rsidR="00DC151E" w:rsidRPr="00DC151E" w14:paraId="10AFD054" w14:textId="77777777" w:rsidTr="00DC151E">
        <w:trPr>
          <w:tblHeader/>
        </w:trPr>
        <w:tc>
          <w:tcPr>
            <w:tcW w:w="0" w:type="auto"/>
            <w:tcBorders>
              <w:top w:val="nil"/>
            </w:tcBorders>
            <w:tcMar>
              <w:top w:w="150" w:type="dxa"/>
              <w:left w:w="0" w:type="dxa"/>
              <w:bottom w:w="150" w:type="dxa"/>
              <w:right w:w="240" w:type="dxa"/>
            </w:tcMar>
            <w:vAlign w:val="center"/>
            <w:hideMark/>
          </w:tcPr>
          <w:p w14:paraId="13DDBF7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3D08280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Impact</w:t>
            </w:r>
          </w:p>
        </w:tc>
        <w:tc>
          <w:tcPr>
            <w:tcW w:w="0" w:type="auto"/>
            <w:tcBorders>
              <w:top w:val="nil"/>
            </w:tcBorders>
            <w:tcMar>
              <w:top w:w="150" w:type="dxa"/>
              <w:left w:w="240" w:type="dxa"/>
              <w:bottom w:w="150" w:type="dxa"/>
              <w:right w:w="240" w:type="dxa"/>
            </w:tcMar>
            <w:vAlign w:val="center"/>
            <w:hideMark/>
          </w:tcPr>
          <w:p w14:paraId="7CF56E6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Client Impact</w:t>
            </w:r>
          </w:p>
        </w:tc>
        <w:tc>
          <w:tcPr>
            <w:tcW w:w="0" w:type="auto"/>
            <w:tcBorders>
              <w:top w:val="nil"/>
            </w:tcBorders>
            <w:tcMar>
              <w:top w:w="150" w:type="dxa"/>
              <w:left w:w="240" w:type="dxa"/>
              <w:bottom w:w="150" w:type="dxa"/>
              <w:right w:w="240" w:type="dxa"/>
            </w:tcMar>
            <w:vAlign w:val="center"/>
            <w:hideMark/>
          </w:tcPr>
          <w:p w14:paraId="6E999D5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Impact</w:t>
            </w:r>
          </w:p>
        </w:tc>
        <w:tc>
          <w:tcPr>
            <w:tcW w:w="0" w:type="auto"/>
            <w:tcBorders>
              <w:top w:val="nil"/>
            </w:tcBorders>
            <w:tcMar>
              <w:top w:w="150" w:type="dxa"/>
              <w:left w:w="240" w:type="dxa"/>
              <w:bottom w:w="150" w:type="dxa"/>
              <w:right w:w="240" w:type="dxa"/>
            </w:tcMar>
            <w:vAlign w:val="center"/>
            <w:hideMark/>
          </w:tcPr>
          <w:p w14:paraId="1636F64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Regulatory Impact</w:t>
            </w:r>
          </w:p>
        </w:tc>
        <w:tc>
          <w:tcPr>
            <w:tcW w:w="0" w:type="auto"/>
            <w:tcBorders>
              <w:top w:val="nil"/>
            </w:tcBorders>
            <w:tcMar>
              <w:top w:w="150" w:type="dxa"/>
              <w:left w:w="240" w:type="dxa"/>
              <w:bottom w:w="150" w:type="dxa"/>
              <w:right w:w="240" w:type="dxa"/>
            </w:tcMar>
            <w:vAlign w:val="center"/>
            <w:hideMark/>
          </w:tcPr>
          <w:p w14:paraId="5593585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Escalation</w:t>
            </w:r>
          </w:p>
        </w:tc>
      </w:tr>
      <w:tr w:rsidR="00DC151E" w:rsidRPr="00DC151E" w14:paraId="7DE224C3" w14:textId="77777777" w:rsidTr="00DC151E">
        <w:tc>
          <w:tcPr>
            <w:tcW w:w="0" w:type="auto"/>
            <w:tcMar>
              <w:top w:w="150" w:type="dxa"/>
              <w:left w:w="0" w:type="dxa"/>
              <w:bottom w:w="150" w:type="dxa"/>
              <w:right w:w="240" w:type="dxa"/>
            </w:tcMar>
            <w:vAlign w:val="center"/>
            <w:hideMark/>
          </w:tcPr>
          <w:p w14:paraId="43D7E32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1</w:t>
            </w:r>
          </w:p>
        </w:tc>
        <w:tc>
          <w:tcPr>
            <w:tcW w:w="0" w:type="auto"/>
            <w:tcMar>
              <w:top w:w="150" w:type="dxa"/>
              <w:left w:w="240" w:type="dxa"/>
              <w:bottom w:w="150" w:type="dxa"/>
              <w:right w:w="240" w:type="dxa"/>
            </w:tcMar>
            <w:vAlign w:val="center"/>
            <w:hideMark/>
          </w:tcPr>
          <w:p w14:paraId="4C31672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&lt; BDT 10,000</w:t>
            </w:r>
          </w:p>
        </w:tc>
        <w:tc>
          <w:tcPr>
            <w:tcW w:w="0" w:type="auto"/>
            <w:tcMar>
              <w:top w:w="150" w:type="dxa"/>
              <w:left w:w="240" w:type="dxa"/>
              <w:bottom w:w="150" w:type="dxa"/>
              <w:right w:w="240" w:type="dxa"/>
            </w:tcMar>
            <w:vAlign w:val="center"/>
            <w:hideMark/>
          </w:tcPr>
          <w:p w14:paraId="1E4FB1F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Minor inconvenience</w:t>
            </w:r>
          </w:p>
        </w:tc>
        <w:tc>
          <w:tcPr>
            <w:tcW w:w="0" w:type="auto"/>
            <w:tcMar>
              <w:top w:w="150" w:type="dxa"/>
              <w:left w:w="240" w:type="dxa"/>
              <w:bottom w:w="150" w:type="dxa"/>
              <w:right w:w="240" w:type="dxa"/>
            </w:tcMar>
            <w:vAlign w:val="center"/>
            <w:hideMark/>
          </w:tcPr>
          <w:p w14:paraId="726B264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 harm</w:t>
            </w:r>
          </w:p>
        </w:tc>
        <w:tc>
          <w:tcPr>
            <w:tcW w:w="0" w:type="auto"/>
            <w:tcMar>
              <w:top w:w="150" w:type="dxa"/>
              <w:left w:w="240" w:type="dxa"/>
              <w:bottom w:w="150" w:type="dxa"/>
              <w:right w:w="240" w:type="dxa"/>
            </w:tcMar>
            <w:vAlign w:val="center"/>
            <w:hideMark/>
          </w:tcPr>
          <w:p w14:paraId="13A91C1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Administrative</w:t>
            </w:r>
          </w:p>
        </w:tc>
        <w:tc>
          <w:tcPr>
            <w:tcW w:w="0" w:type="auto"/>
            <w:tcMar>
              <w:top w:w="150" w:type="dxa"/>
              <w:left w:w="240" w:type="dxa"/>
              <w:bottom w:w="150" w:type="dxa"/>
              <w:right w:w="0" w:type="dxa"/>
            </w:tcMar>
            <w:vAlign w:val="center"/>
            <w:hideMark/>
          </w:tcPr>
          <w:p w14:paraId="59A72FD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Department Head</w:t>
            </w:r>
          </w:p>
        </w:tc>
      </w:tr>
      <w:tr w:rsidR="00DC151E" w:rsidRPr="00DC151E" w14:paraId="3D4DF7D6" w14:textId="77777777" w:rsidTr="00DC151E">
        <w:tc>
          <w:tcPr>
            <w:tcW w:w="0" w:type="auto"/>
            <w:tcMar>
              <w:top w:w="150" w:type="dxa"/>
              <w:left w:w="0" w:type="dxa"/>
              <w:bottom w:w="150" w:type="dxa"/>
              <w:right w:w="240" w:type="dxa"/>
            </w:tcMar>
            <w:vAlign w:val="center"/>
            <w:hideMark/>
          </w:tcPr>
          <w:p w14:paraId="67A943C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2</w:t>
            </w:r>
          </w:p>
        </w:tc>
        <w:tc>
          <w:tcPr>
            <w:tcW w:w="0" w:type="auto"/>
            <w:tcMar>
              <w:top w:w="150" w:type="dxa"/>
              <w:left w:w="240" w:type="dxa"/>
              <w:bottom w:w="150" w:type="dxa"/>
              <w:right w:w="240" w:type="dxa"/>
            </w:tcMar>
            <w:vAlign w:val="center"/>
            <w:hideMark/>
          </w:tcPr>
          <w:p w14:paraId="639900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BDT 10,000-50,000</w:t>
            </w:r>
          </w:p>
        </w:tc>
        <w:tc>
          <w:tcPr>
            <w:tcW w:w="0" w:type="auto"/>
            <w:tcMar>
              <w:top w:w="150" w:type="dxa"/>
              <w:left w:w="240" w:type="dxa"/>
              <w:bottom w:w="150" w:type="dxa"/>
              <w:right w:w="240" w:type="dxa"/>
            </w:tcMar>
            <w:vAlign w:val="center"/>
            <w:hideMark/>
          </w:tcPr>
          <w:p w14:paraId="7FBFBEE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 disruption</w:t>
            </w:r>
          </w:p>
        </w:tc>
        <w:tc>
          <w:tcPr>
            <w:tcW w:w="0" w:type="auto"/>
            <w:tcMar>
              <w:top w:w="150" w:type="dxa"/>
              <w:left w:w="240" w:type="dxa"/>
              <w:bottom w:w="150" w:type="dxa"/>
              <w:right w:w="240" w:type="dxa"/>
            </w:tcMar>
            <w:vAlign w:val="center"/>
            <w:hideMark/>
          </w:tcPr>
          <w:p w14:paraId="7A0CE58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 concern</w:t>
            </w:r>
          </w:p>
        </w:tc>
        <w:tc>
          <w:tcPr>
            <w:tcW w:w="0" w:type="auto"/>
            <w:tcMar>
              <w:top w:w="150" w:type="dxa"/>
              <w:left w:w="240" w:type="dxa"/>
              <w:bottom w:w="150" w:type="dxa"/>
              <w:right w:w="240" w:type="dxa"/>
            </w:tcMar>
            <w:vAlign w:val="center"/>
            <w:hideMark/>
          </w:tcPr>
          <w:p w14:paraId="5BCFA03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Operational breach</w:t>
            </w:r>
          </w:p>
        </w:tc>
        <w:tc>
          <w:tcPr>
            <w:tcW w:w="0" w:type="auto"/>
            <w:tcMar>
              <w:top w:w="150" w:type="dxa"/>
              <w:left w:w="240" w:type="dxa"/>
              <w:bottom w:w="150" w:type="dxa"/>
              <w:right w:w="0" w:type="dxa"/>
            </w:tcMar>
            <w:vAlign w:val="center"/>
            <w:hideMark/>
          </w:tcPr>
          <w:p w14:paraId="4741AB1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Operations Lead</w:t>
            </w:r>
          </w:p>
        </w:tc>
      </w:tr>
      <w:tr w:rsidR="00DC151E" w:rsidRPr="00DC151E" w14:paraId="478EF5E9" w14:textId="77777777" w:rsidTr="00DC151E">
        <w:tc>
          <w:tcPr>
            <w:tcW w:w="0" w:type="auto"/>
            <w:tcMar>
              <w:top w:w="150" w:type="dxa"/>
              <w:left w:w="0" w:type="dxa"/>
              <w:bottom w:w="150" w:type="dxa"/>
              <w:right w:w="240" w:type="dxa"/>
            </w:tcMar>
            <w:vAlign w:val="center"/>
            <w:hideMark/>
          </w:tcPr>
          <w:p w14:paraId="73299C1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3</w:t>
            </w:r>
          </w:p>
        </w:tc>
        <w:tc>
          <w:tcPr>
            <w:tcW w:w="0" w:type="auto"/>
            <w:tcMar>
              <w:top w:w="150" w:type="dxa"/>
              <w:left w:w="240" w:type="dxa"/>
              <w:bottom w:w="150" w:type="dxa"/>
              <w:right w:w="240" w:type="dxa"/>
            </w:tcMar>
            <w:vAlign w:val="center"/>
            <w:hideMark/>
          </w:tcPr>
          <w:p w14:paraId="1E5605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BDT 50,000-200,000</w:t>
            </w:r>
          </w:p>
        </w:tc>
        <w:tc>
          <w:tcPr>
            <w:tcW w:w="0" w:type="auto"/>
            <w:tcMar>
              <w:top w:w="150" w:type="dxa"/>
              <w:left w:w="240" w:type="dxa"/>
              <w:bottom w:w="150" w:type="dxa"/>
              <w:right w:w="240" w:type="dxa"/>
            </w:tcMar>
            <w:vAlign w:val="center"/>
            <w:hideMark/>
          </w:tcPr>
          <w:p w14:paraId="652D705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Service interruption</w:t>
            </w:r>
          </w:p>
        </w:tc>
        <w:tc>
          <w:tcPr>
            <w:tcW w:w="0" w:type="auto"/>
            <w:tcMar>
              <w:top w:w="150" w:type="dxa"/>
              <w:left w:w="240" w:type="dxa"/>
              <w:bottom w:w="150" w:type="dxa"/>
              <w:right w:w="240" w:type="dxa"/>
            </w:tcMar>
            <w:vAlign w:val="center"/>
            <w:hideMark/>
          </w:tcPr>
          <w:p w14:paraId="1B3AC7D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 concern</w:t>
            </w:r>
          </w:p>
        </w:tc>
        <w:tc>
          <w:tcPr>
            <w:tcW w:w="0" w:type="auto"/>
            <w:tcMar>
              <w:top w:w="150" w:type="dxa"/>
              <w:left w:w="240" w:type="dxa"/>
              <w:bottom w:w="150" w:type="dxa"/>
              <w:right w:w="240" w:type="dxa"/>
            </w:tcMar>
            <w:vAlign w:val="center"/>
            <w:hideMark/>
          </w:tcPr>
          <w:p w14:paraId="39124D7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Material breach</w:t>
            </w:r>
          </w:p>
        </w:tc>
        <w:tc>
          <w:tcPr>
            <w:tcW w:w="0" w:type="auto"/>
            <w:tcMar>
              <w:top w:w="150" w:type="dxa"/>
              <w:left w:w="240" w:type="dxa"/>
              <w:bottom w:w="150" w:type="dxa"/>
              <w:right w:w="0" w:type="dxa"/>
            </w:tcMar>
            <w:vAlign w:val="center"/>
            <w:hideMark/>
          </w:tcPr>
          <w:p w14:paraId="0E32A2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12C054E9" w14:textId="77777777" w:rsidTr="00DC151E">
        <w:tc>
          <w:tcPr>
            <w:tcW w:w="0" w:type="auto"/>
            <w:tcMar>
              <w:top w:w="150" w:type="dxa"/>
              <w:left w:w="0" w:type="dxa"/>
              <w:bottom w:w="150" w:type="dxa"/>
              <w:right w:w="240" w:type="dxa"/>
            </w:tcMar>
            <w:vAlign w:val="center"/>
            <w:hideMark/>
          </w:tcPr>
          <w:p w14:paraId="527CC73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4</w:t>
            </w:r>
          </w:p>
        </w:tc>
        <w:tc>
          <w:tcPr>
            <w:tcW w:w="0" w:type="auto"/>
            <w:tcMar>
              <w:top w:w="150" w:type="dxa"/>
              <w:left w:w="240" w:type="dxa"/>
              <w:bottom w:w="150" w:type="dxa"/>
              <w:right w:w="240" w:type="dxa"/>
            </w:tcMar>
            <w:vAlign w:val="center"/>
            <w:hideMark/>
          </w:tcPr>
          <w:p w14:paraId="17F314B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BDT 200,000-500,000</w:t>
            </w:r>
          </w:p>
        </w:tc>
        <w:tc>
          <w:tcPr>
            <w:tcW w:w="0" w:type="auto"/>
            <w:tcMar>
              <w:top w:w="150" w:type="dxa"/>
              <w:left w:w="240" w:type="dxa"/>
              <w:bottom w:w="150" w:type="dxa"/>
              <w:right w:w="240" w:type="dxa"/>
            </w:tcMar>
            <w:vAlign w:val="center"/>
            <w:hideMark/>
          </w:tcPr>
          <w:p w14:paraId="636FAAB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Major disruption</w:t>
            </w:r>
          </w:p>
        </w:tc>
        <w:tc>
          <w:tcPr>
            <w:tcW w:w="0" w:type="auto"/>
            <w:tcMar>
              <w:top w:w="150" w:type="dxa"/>
              <w:left w:w="240" w:type="dxa"/>
              <w:bottom w:w="150" w:type="dxa"/>
              <w:right w:w="240" w:type="dxa"/>
            </w:tcMar>
            <w:vAlign w:val="center"/>
            <w:hideMark/>
          </w:tcPr>
          <w:p w14:paraId="4DF52BA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Serious concern</w:t>
            </w:r>
          </w:p>
        </w:tc>
        <w:tc>
          <w:tcPr>
            <w:tcW w:w="0" w:type="auto"/>
            <w:tcMar>
              <w:top w:w="150" w:type="dxa"/>
              <w:left w:w="240" w:type="dxa"/>
              <w:bottom w:w="150" w:type="dxa"/>
              <w:right w:w="240" w:type="dxa"/>
            </w:tcMar>
            <w:vAlign w:val="center"/>
            <w:hideMark/>
          </w:tcPr>
          <w:p w14:paraId="5199C6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Major regulatory</w:t>
            </w:r>
          </w:p>
        </w:tc>
        <w:tc>
          <w:tcPr>
            <w:tcW w:w="0" w:type="auto"/>
            <w:tcMar>
              <w:top w:w="150" w:type="dxa"/>
              <w:left w:w="240" w:type="dxa"/>
              <w:bottom w:w="150" w:type="dxa"/>
              <w:right w:w="0" w:type="dxa"/>
            </w:tcMar>
            <w:vAlign w:val="center"/>
            <w:hideMark/>
          </w:tcPr>
          <w:p w14:paraId="135DDBA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 + CEO</w:t>
            </w:r>
          </w:p>
        </w:tc>
      </w:tr>
      <w:tr w:rsidR="00DC151E" w:rsidRPr="00DC151E" w14:paraId="413A0E33" w14:textId="77777777" w:rsidTr="00DC151E">
        <w:tc>
          <w:tcPr>
            <w:tcW w:w="0" w:type="auto"/>
            <w:tcMar>
              <w:top w:w="150" w:type="dxa"/>
              <w:left w:w="0" w:type="dxa"/>
              <w:bottom w:w="150" w:type="dxa"/>
              <w:right w:w="240" w:type="dxa"/>
            </w:tcMar>
            <w:vAlign w:val="center"/>
            <w:hideMark/>
          </w:tcPr>
          <w:p w14:paraId="77862DC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5A</w:t>
            </w:r>
          </w:p>
        </w:tc>
        <w:tc>
          <w:tcPr>
            <w:tcW w:w="0" w:type="auto"/>
            <w:tcMar>
              <w:top w:w="150" w:type="dxa"/>
              <w:left w:w="240" w:type="dxa"/>
              <w:bottom w:w="150" w:type="dxa"/>
              <w:right w:w="240" w:type="dxa"/>
            </w:tcMar>
            <w:vAlign w:val="center"/>
            <w:hideMark/>
          </w:tcPr>
          <w:p w14:paraId="71983CC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BDT 500,000-2,500,000</w:t>
            </w:r>
          </w:p>
        </w:tc>
        <w:tc>
          <w:tcPr>
            <w:tcW w:w="0" w:type="auto"/>
            <w:tcMar>
              <w:top w:w="150" w:type="dxa"/>
              <w:left w:w="240" w:type="dxa"/>
              <w:bottom w:w="150" w:type="dxa"/>
              <w:right w:w="240" w:type="dxa"/>
            </w:tcMar>
            <w:vAlign w:val="center"/>
            <w:hideMark/>
          </w:tcPr>
          <w:p w14:paraId="785FC14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Severe disruption</w:t>
            </w:r>
          </w:p>
        </w:tc>
        <w:tc>
          <w:tcPr>
            <w:tcW w:w="0" w:type="auto"/>
            <w:tcMar>
              <w:top w:w="150" w:type="dxa"/>
              <w:left w:w="240" w:type="dxa"/>
              <w:bottom w:w="150" w:type="dxa"/>
              <w:right w:w="240" w:type="dxa"/>
            </w:tcMar>
            <w:vAlign w:val="center"/>
            <w:hideMark/>
          </w:tcPr>
          <w:p w14:paraId="0C87BD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concern</w:t>
            </w:r>
          </w:p>
        </w:tc>
        <w:tc>
          <w:tcPr>
            <w:tcW w:w="0" w:type="auto"/>
            <w:tcMar>
              <w:top w:w="150" w:type="dxa"/>
              <w:left w:w="240" w:type="dxa"/>
              <w:bottom w:w="150" w:type="dxa"/>
              <w:right w:w="240" w:type="dxa"/>
            </w:tcMar>
            <w:vAlign w:val="center"/>
            <w:hideMark/>
          </w:tcPr>
          <w:p w14:paraId="4E83944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Criminal/civil</w:t>
            </w:r>
          </w:p>
        </w:tc>
        <w:tc>
          <w:tcPr>
            <w:tcW w:w="0" w:type="auto"/>
            <w:tcMar>
              <w:top w:w="150" w:type="dxa"/>
              <w:left w:w="240" w:type="dxa"/>
              <w:bottom w:w="150" w:type="dxa"/>
              <w:right w:w="0" w:type="dxa"/>
            </w:tcMar>
            <w:vAlign w:val="center"/>
            <w:hideMark/>
          </w:tcPr>
          <w:p w14:paraId="28DCFF4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 + CEO (immediate)</w:t>
            </w:r>
          </w:p>
        </w:tc>
      </w:tr>
      <w:tr w:rsidR="00DC151E" w:rsidRPr="00DC151E" w14:paraId="0AC8816B" w14:textId="77777777" w:rsidTr="00DC151E">
        <w:tc>
          <w:tcPr>
            <w:tcW w:w="0" w:type="auto"/>
            <w:tcMar>
              <w:top w:w="150" w:type="dxa"/>
              <w:left w:w="0" w:type="dxa"/>
              <w:bottom w:w="150" w:type="dxa"/>
              <w:right w:w="240" w:type="dxa"/>
            </w:tcMar>
            <w:vAlign w:val="center"/>
            <w:hideMark/>
          </w:tcPr>
          <w:p w14:paraId="6B3F985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5B</w:t>
            </w:r>
          </w:p>
        </w:tc>
        <w:tc>
          <w:tcPr>
            <w:tcW w:w="0" w:type="auto"/>
            <w:tcMar>
              <w:top w:w="150" w:type="dxa"/>
              <w:left w:w="240" w:type="dxa"/>
              <w:bottom w:w="150" w:type="dxa"/>
              <w:right w:w="240" w:type="dxa"/>
            </w:tcMar>
            <w:vAlign w:val="center"/>
            <w:hideMark/>
          </w:tcPr>
          <w:p w14:paraId="01C404F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 BDT 2,500,000</w:t>
            </w:r>
          </w:p>
        </w:tc>
        <w:tc>
          <w:tcPr>
            <w:tcW w:w="0" w:type="auto"/>
            <w:tcMar>
              <w:top w:w="150" w:type="dxa"/>
              <w:left w:w="240" w:type="dxa"/>
              <w:bottom w:w="150" w:type="dxa"/>
              <w:right w:w="240" w:type="dxa"/>
            </w:tcMar>
            <w:vAlign w:val="center"/>
            <w:hideMark/>
          </w:tcPr>
          <w:p w14:paraId="57FF5CF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Catastrophic failure</w:t>
            </w:r>
          </w:p>
        </w:tc>
        <w:tc>
          <w:tcPr>
            <w:tcW w:w="0" w:type="auto"/>
            <w:tcMar>
              <w:top w:w="150" w:type="dxa"/>
              <w:left w:w="240" w:type="dxa"/>
              <w:bottom w:w="150" w:type="dxa"/>
              <w:right w:w="240" w:type="dxa"/>
            </w:tcMar>
            <w:vAlign w:val="center"/>
            <w:hideMark/>
          </w:tcPr>
          <w:p w14:paraId="7A9E0C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harm</w:t>
            </w:r>
          </w:p>
        </w:tc>
        <w:tc>
          <w:tcPr>
            <w:tcW w:w="0" w:type="auto"/>
            <w:tcMar>
              <w:top w:w="150" w:type="dxa"/>
              <w:left w:w="240" w:type="dxa"/>
              <w:bottom w:w="150" w:type="dxa"/>
              <w:right w:w="240" w:type="dxa"/>
            </w:tcMar>
            <w:vAlign w:val="center"/>
            <w:hideMark/>
          </w:tcPr>
          <w:p w14:paraId="1C4158E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Criminal/civil with systemic failure</w:t>
            </w:r>
          </w:p>
        </w:tc>
        <w:tc>
          <w:tcPr>
            <w:tcW w:w="0" w:type="auto"/>
            <w:tcMar>
              <w:top w:w="150" w:type="dxa"/>
              <w:left w:w="240" w:type="dxa"/>
              <w:bottom w:w="150" w:type="dxa"/>
              <w:right w:w="0" w:type="dxa"/>
            </w:tcMar>
            <w:vAlign w:val="center"/>
            <w:hideMark/>
          </w:tcPr>
          <w:p w14:paraId="11FBFA9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Board + Legal; payment gateway shutdown; Document G activation</w:t>
            </w:r>
          </w:p>
        </w:tc>
      </w:tr>
    </w:tbl>
    <w:p w14:paraId="4919993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The highest applicable threshold determines the severity level.</w:t>
      </w:r>
    </w:p>
    <w:p w14:paraId="7616FD42"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5134BE19">
          <v:rect id="_x0000_i1102" style="width:0;height:.75pt" o:hralign="center" o:hrstd="t" o:hr="t" fillcolor="#a0a0a0" stroked="f"/>
        </w:pict>
      </w:r>
    </w:p>
    <w:p w14:paraId="6AFED4F8"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Q7: ENTERPRISE RISK REGISTER ARCHITECTURE</w:t>
      </w:r>
    </w:p>
    <w:p w14:paraId="4D3D220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Q7.1 Enterprise Risk Register Requirement</w:t>
      </w:r>
    </w:p>
    <w:p w14:paraId="3D4E809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Golden Wings shall maintain a centralized </w:t>
      </w:r>
      <w:r w:rsidRPr="00DC151E">
        <w:rPr>
          <w:rFonts w:ascii="Times New Roman" w:eastAsia="Times New Roman" w:hAnsi="Times New Roman" w:cs="Times New Roman"/>
          <w:b/>
          <w:bCs/>
          <w:color w:val="0F1115"/>
          <w:sz w:val="24"/>
          <w:szCs w:val="24"/>
        </w:rPr>
        <w:t>Enterprise Risk Register</w:t>
      </w:r>
      <w:r w:rsidRPr="00DC151E">
        <w:rPr>
          <w:rFonts w:ascii="Times New Roman" w:eastAsia="Times New Roman" w:hAnsi="Times New Roman" w:cs="Times New Roman"/>
          <w:color w:val="0F1115"/>
          <w:sz w:val="24"/>
          <w:szCs w:val="24"/>
        </w:rPr>
        <w:t>. The register is the authoritative source of enterprise risk status.</w:t>
      </w:r>
    </w:p>
    <w:p w14:paraId="07A70C5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The Risk Register shall be maintained by the </w:t>
      </w:r>
      <w:r w:rsidRPr="00DC151E">
        <w:rPr>
          <w:rFonts w:ascii="Times New Roman" w:eastAsia="Times New Roman" w:hAnsi="Times New Roman" w:cs="Times New Roman"/>
          <w:b/>
          <w:bCs/>
          <w:color w:val="0F1115"/>
          <w:sz w:val="24"/>
          <w:szCs w:val="24"/>
        </w:rPr>
        <w:t>COO</w:t>
      </w:r>
      <w:r w:rsidRPr="00DC151E">
        <w:rPr>
          <w:rFonts w:ascii="Times New Roman" w:eastAsia="Times New Roman" w:hAnsi="Times New Roman" w:cs="Times New Roman"/>
          <w:color w:val="0F1115"/>
          <w:sz w:val="24"/>
          <w:szCs w:val="24"/>
        </w:rPr>
        <w:t>, with quarterly review by the Compliance Committee. Accuracy and completeness of the register are COO accountability.</w:t>
      </w:r>
    </w:p>
    <w:p w14:paraId="2E918BB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lastRenderedPageBreak/>
        <w:t>Q7.2 Mandatory Risk Register Fields</w:t>
      </w:r>
    </w:p>
    <w:tbl>
      <w:tblPr>
        <w:tblW w:w="11280" w:type="dxa"/>
        <w:tblCellMar>
          <w:top w:w="15" w:type="dxa"/>
          <w:left w:w="15" w:type="dxa"/>
          <w:bottom w:w="15" w:type="dxa"/>
          <w:right w:w="15" w:type="dxa"/>
        </w:tblCellMar>
        <w:tblLook w:val="04A0" w:firstRow="1" w:lastRow="0" w:firstColumn="1" w:lastColumn="0" w:noHBand="0" w:noVBand="1"/>
      </w:tblPr>
      <w:tblGrid>
        <w:gridCol w:w="7148"/>
        <w:gridCol w:w="4132"/>
      </w:tblGrid>
      <w:tr w:rsidR="00DC151E" w:rsidRPr="00DC151E" w14:paraId="7901773D" w14:textId="77777777" w:rsidTr="00DC151E">
        <w:trPr>
          <w:tblHeader/>
        </w:trPr>
        <w:tc>
          <w:tcPr>
            <w:tcW w:w="0" w:type="auto"/>
            <w:tcBorders>
              <w:top w:val="nil"/>
            </w:tcBorders>
            <w:tcMar>
              <w:top w:w="150" w:type="dxa"/>
              <w:left w:w="0" w:type="dxa"/>
              <w:bottom w:w="150" w:type="dxa"/>
              <w:right w:w="240" w:type="dxa"/>
            </w:tcMar>
            <w:vAlign w:val="center"/>
            <w:hideMark/>
          </w:tcPr>
          <w:p w14:paraId="20AA066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35C59C1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Requirement</w:t>
            </w:r>
          </w:p>
        </w:tc>
      </w:tr>
      <w:tr w:rsidR="00DC151E" w:rsidRPr="00DC151E" w14:paraId="7A4FD77C" w14:textId="77777777" w:rsidTr="00DC151E">
        <w:tc>
          <w:tcPr>
            <w:tcW w:w="0" w:type="auto"/>
            <w:tcMar>
              <w:top w:w="150" w:type="dxa"/>
              <w:left w:w="0" w:type="dxa"/>
              <w:bottom w:w="150" w:type="dxa"/>
              <w:right w:w="240" w:type="dxa"/>
            </w:tcMar>
            <w:vAlign w:val="center"/>
            <w:hideMark/>
          </w:tcPr>
          <w:p w14:paraId="4848666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RISK_ID</w:t>
            </w:r>
          </w:p>
        </w:tc>
        <w:tc>
          <w:tcPr>
            <w:tcW w:w="0" w:type="auto"/>
            <w:tcMar>
              <w:top w:w="150" w:type="dxa"/>
              <w:left w:w="240" w:type="dxa"/>
              <w:bottom w:w="150" w:type="dxa"/>
              <w:right w:w="0" w:type="dxa"/>
            </w:tcMar>
            <w:vAlign w:val="center"/>
            <w:hideMark/>
          </w:tcPr>
          <w:p w14:paraId="1C8D786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78CAD28B" w14:textId="77777777" w:rsidTr="00DC151E">
        <w:tc>
          <w:tcPr>
            <w:tcW w:w="0" w:type="auto"/>
            <w:tcMar>
              <w:top w:w="150" w:type="dxa"/>
              <w:left w:w="0" w:type="dxa"/>
              <w:bottom w:w="150" w:type="dxa"/>
              <w:right w:w="240" w:type="dxa"/>
            </w:tcMar>
            <w:vAlign w:val="center"/>
            <w:hideMark/>
          </w:tcPr>
          <w:p w14:paraId="640A9D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RISK_TITLE</w:t>
            </w:r>
          </w:p>
        </w:tc>
        <w:tc>
          <w:tcPr>
            <w:tcW w:w="0" w:type="auto"/>
            <w:tcMar>
              <w:top w:w="150" w:type="dxa"/>
              <w:left w:w="240" w:type="dxa"/>
              <w:bottom w:w="150" w:type="dxa"/>
              <w:right w:w="0" w:type="dxa"/>
            </w:tcMar>
            <w:vAlign w:val="center"/>
            <w:hideMark/>
          </w:tcPr>
          <w:p w14:paraId="0643F99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2229FB13" w14:textId="77777777" w:rsidTr="00DC151E">
        <w:tc>
          <w:tcPr>
            <w:tcW w:w="0" w:type="auto"/>
            <w:tcMar>
              <w:top w:w="150" w:type="dxa"/>
              <w:left w:w="0" w:type="dxa"/>
              <w:bottom w:w="150" w:type="dxa"/>
              <w:right w:w="240" w:type="dxa"/>
            </w:tcMar>
            <w:vAlign w:val="center"/>
            <w:hideMark/>
          </w:tcPr>
          <w:p w14:paraId="17FC23A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CATEGORY</w:t>
            </w:r>
          </w:p>
        </w:tc>
        <w:tc>
          <w:tcPr>
            <w:tcW w:w="0" w:type="auto"/>
            <w:tcMar>
              <w:top w:w="150" w:type="dxa"/>
              <w:left w:w="240" w:type="dxa"/>
              <w:bottom w:w="150" w:type="dxa"/>
              <w:right w:w="0" w:type="dxa"/>
            </w:tcMar>
            <w:vAlign w:val="center"/>
            <w:hideMark/>
          </w:tcPr>
          <w:p w14:paraId="3EF0423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39F7EBEA" w14:textId="77777777" w:rsidTr="00DC151E">
        <w:tc>
          <w:tcPr>
            <w:tcW w:w="0" w:type="auto"/>
            <w:tcMar>
              <w:top w:w="150" w:type="dxa"/>
              <w:left w:w="0" w:type="dxa"/>
              <w:bottom w:w="150" w:type="dxa"/>
              <w:right w:w="240" w:type="dxa"/>
            </w:tcMar>
            <w:vAlign w:val="center"/>
            <w:hideMark/>
          </w:tcPr>
          <w:p w14:paraId="3F91C45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56273A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29BF06A8" w14:textId="77777777" w:rsidTr="00DC151E">
        <w:tc>
          <w:tcPr>
            <w:tcW w:w="0" w:type="auto"/>
            <w:tcMar>
              <w:top w:w="150" w:type="dxa"/>
              <w:left w:w="0" w:type="dxa"/>
              <w:bottom w:w="150" w:type="dxa"/>
              <w:right w:w="240" w:type="dxa"/>
            </w:tcMar>
            <w:vAlign w:val="center"/>
            <w:hideMark/>
          </w:tcPr>
          <w:p w14:paraId="772244D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CONTROL_OWNER</w:t>
            </w:r>
          </w:p>
        </w:tc>
        <w:tc>
          <w:tcPr>
            <w:tcW w:w="0" w:type="auto"/>
            <w:tcMar>
              <w:top w:w="150" w:type="dxa"/>
              <w:left w:w="240" w:type="dxa"/>
              <w:bottom w:w="150" w:type="dxa"/>
              <w:right w:w="0" w:type="dxa"/>
            </w:tcMar>
            <w:vAlign w:val="center"/>
            <w:hideMark/>
          </w:tcPr>
          <w:p w14:paraId="78B7442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1FA2E643" w14:textId="77777777" w:rsidTr="00DC151E">
        <w:tc>
          <w:tcPr>
            <w:tcW w:w="0" w:type="auto"/>
            <w:tcMar>
              <w:top w:w="150" w:type="dxa"/>
              <w:left w:w="0" w:type="dxa"/>
              <w:bottom w:w="150" w:type="dxa"/>
              <w:right w:w="240" w:type="dxa"/>
            </w:tcMar>
            <w:vAlign w:val="center"/>
            <w:hideMark/>
          </w:tcPr>
          <w:p w14:paraId="206F173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LIKELIHOOD_SCORE</w:t>
            </w:r>
          </w:p>
        </w:tc>
        <w:tc>
          <w:tcPr>
            <w:tcW w:w="0" w:type="auto"/>
            <w:tcMar>
              <w:top w:w="150" w:type="dxa"/>
              <w:left w:w="240" w:type="dxa"/>
              <w:bottom w:w="150" w:type="dxa"/>
              <w:right w:w="0" w:type="dxa"/>
            </w:tcMar>
            <w:vAlign w:val="center"/>
            <w:hideMark/>
          </w:tcPr>
          <w:p w14:paraId="60D9D3E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1F862C81" w14:textId="77777777" w:rsidTr="00DC151E">
        <w:tc>
          <w:tcPr>
            <w:tcW w:w="0" w:type="auto"/>
            <w:tcMar>
              <w:top w:w="150" w:type="dxa"/>
              <w:left w:w="0" w:type="dxa"/>
              <w:bottom w:w="150" w:type="dxa"/>
              <w:right w:w="240" w:type="dxa"/>
            </w:tcMar>
            <w:vAlign w:val="center"/>
            <w:hideMark/>
          </w:tcPr>
          <w:p w14:paraId="47686BA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IMPACT_SCORE</w:t>
            </w:r>
          </w:p>
        </w:tc>
        <w:tc>
          <w:tcPr>
            <w:tcW w:w="0" w:type="auto"/>
            <w:tcMar>
              <w:top w:w="150" w:type="dxa"/>
              <w:left w:w="240" w:type="dxa"/>
              <w:bottom w:w="150" w:type="dxa"/>
              <w:right w:w="0" w:type="dxa"/>
            </w:tcMar>
            <w:vAlign w:val="center"/>
            <w:hideMark/>
          </w:tcPr>
          <w:p w14:paraId="0BF70BA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5B6AB4BB" w14:textId="77777777" w:rsidTr="00DC151E">
        <w:tc>
          <w:tcPr>
            <w:tcW w:w="0" w:type="auto"/>
            <w:tcMar>
              <w:top w:w="150" w:type="dxa"/>
              <w:left w:w="0" w:type="dxa"/>
              <w:bottom w:w="150" w:type="dxa"/>
              <w:right w:w="240" w:type="dxa"/>
            </w:tcMar>
            <w:vAlign w:val="center"/>
            <w:hideMark/>
          </w:tcPr>
          <w:p w14:paraId="796624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INHERENT_RISK_SCORE</w:t>
            </w:r>
          </w:p>
        </w:tc>
        <w:tc>
          <w:tcPr>
            <w:tcW w:w="0" w:type="auto"/>
            <w:tcMar>
              <w:top w:w="150" w:type="dxa"/>
              <w:left w:w="240" w:type="dxa"/>
              <w:bottom w:w="150" w:type="dxa"/>
              <w:right w:w="0" w:type="dxa"/>
            </w:tcMar>
            <w:vAlign w:val="center"/>
            <w:hideMark/>
          </w:tcPr>
          <w:p w14:paraId="5EA0D72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737D4AF1" w14:textId="77777777" w:rsidTr="00DC151E">
        <w:tc>
          <w:tcPr>
            <w:tcW w:w="0" w:type="auto"/>
            <w:tcMar>
              <w:top w:w="150" w:type="dxa"/>
              <w:left w:w="0" w:type="dxa"/>
              <w:bottom w:w="150" w:type="dxa"/>
              <w:right w:w="240" w:type="dxa"/>
            </w:tcMar>
            <w:vAlign w:val="center"/>
            <w:hideMark/>
          </w:tcPr>
          <w:p w14:paraId="27A4414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RESIDUAL_RISK_SCORE</w:t>
            </w:r>
          </w:p>
        </w:tc>
        <w:tc>
          <w:tcPr>
            <w:tcW w:w="0" w:type="auto"/>
            <w:tcMar>
              <w:top w:w="150" w:type="dxa"/>
              <w:left w:w="240" w:type="dxa"/>
              <w:bottom w:w="150" w:type="dxa"/>
              <w:right w:w="0" w:type="dxa"/>
            </w:tcMar>
            <w:vAlign w:val="center"/>
            <w:hideMark/>
          </w:tcPr>
          <w:p w14:paraId="6369F8D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339C5B45" w14:textId="77777777" w:rsidTr="00DC151E">
        <w:tc>
          <w:tcPr>
            <w:tcW w:w="0" w:type="auto"/>
            <w:tcMar>
              <w:top w:w="150" w:type="dxa"/>
              <w:left w:w="0" w:type="dxa"/>
              <w:bottom w:w="150" w:type="dxa"/>
              <w:right w:w="240" w:type="dxa"/>
            </w:tcMar>
            <w:vAlign w:val="center"/>
            <w:hideMark/>
          </w:tcPr>
          <w:p w14:paraId="28B0E7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REVIEW_FREQUENCY</w:t>
            </w:r>
          </w:p>
        </w:tc>
        <w:tc>
          <w:tcPr>
            <w:tcW w:w="0" w:type="auto"/>
            <w:tcMar>
              <w:top w:w="150" w:type="dxa"/>
              <w:left w:w="240" w:type="dxa"/>
              <w:bottom w:w="150" w:type="dxa"/>
              <w:right w:w="0" w:type="dxa"/>
            </w:tcMar>
            <w:vAlign w:val="center"/>
            <w:hideMark/>
          </w:tcPr>
          <w:p w14:paraId="25B88A3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6205ABFD" w14:textId="77777777" w:rsidTr="00DC151E">
        <w:tc>
          <w:tcPr>
            <w:tcW w:w="0" w:type="auto"/>
            <w:tcMar>
              <w:top w:w="150" w:type="dxa"/>
              <w:left w:w="0" w:type="dxa"/>
              <w:bottom w:w="150" w:type="dxa"/>
              <w:right w:w="240" w:type="dxa"/>
            </w:tcMar>
            <w:vAlign w:val="center"/>
            <w:hideMark/>
          </w:tcPr>
          <w:p w14:paraId="10662B6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LAST_REVIEW_DATE</w:t>
            </w:r>
          </w:p>
        </w:tc>
        <w:tc>
          <w:tcPr>
            <w:tcW w:w="0" w:type="auto"/>
            <w:tcMar>
              <w:top w:w="150" w:type="dxa"/>
              <w:left w:w="240" w:type="dxa"/>
              <w:bottom w:w="150" w:type="dxa"/>
              <w:right w:w="0" w:type="dxa"/>
            </w:tcMar>
            <w:vAlign w:val="center"/>
            <w:hideMark/>
          </w:tcPr>
          <w:p w14:paraId="3A9ADC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r w:rsidR="00DC151E" w:rsidRPr="00DC151E" w14:paraId="7D2FE26B" w14:textId="77777777" w:rsidTr="00DC151E">
        <w:tc>
          <w:tcPr>
            <w:tcW w:w="0" w:type="auto"/>
            <w:tcMar>
              <w:top w:w="150" w:type="dxa"/>
              <w:left w:w="0" w:type="dxa"/>
              <w:bottom w:w="150" w:type="dxa"/>
              <w:right w:w="240" w:type="dxa"/>
            </w:tcMar>
            <w:vAlign w:val="center"/>
            <w:hideMark/>
          </w:tcPr>
          <w:p w14:paraId="0EA3E39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NEXT_REVIEW_DATE</w:t>
            </w:r>
          </w:p>
        </w:tc>
        <w:tc>
          <w:tcPr>
            <w:tcW w:w="0" w:type="auto"/>
            <w:tcMar>
              <w:top w:w="150" w:type="dxa"/>
              <w:left w:w="240" w:type="dxa"/>
              <w:bottom w:w="150" w:type="dxa"/>
              <w:right w:w="0" w:type="dxa"/>
            </w:tcMar>
            <w:vAlign w:val="center"/>
            <w:hideMark/>
          </w:tcPr>
          <w:p w14:paraId="405E500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w:t>
            </w:r>
          </w:p>
        </w:tc>
      </w:tr>
    </w:tbl>
    <w:p w14:paraId="310E1B9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Q7.3 Risk Status Categories</w:t>
      </w:r>
    </w:p>
    <w:tbl>
      <w:tblPr>
        <w:tblW w:w="11280" w:type="dxa"/>
        <w:tblCellMar>
          <w:top w:w="15" w:type="dxa"/>
          <w:left w:w="15" w:type="dxa"/>
          <w:bottom w:w="15" w:type="dxa"/>
          <w:right w:w="15" w:type="dxa"/>
        </w:tblCellMar>
        <w:tblLook w:val="04A0" w:firstRow="1" w:lastRow="0" w:firstColumn="1" w:lastColumn="0" w:noHBand="0" w:noVBand="1"/>
      </w:tblPr>
      <w:tblGrid>
        <w:gridCol w:w="3503"/>
        <w:gridCol w:w="7777"/>
      </w:tblGrid>
      <w:tr w:rsidR="00DC151E" w:rsidRPr="00DC151E" w14:paraId="47FAD896" w14:textId="77777777" w:rsidTr="00DC151E">
        <w:trPr>
          <w:tblHeader/>
        </w:trPr>
        <w:tc>
          <w:tcPr>
            <w:tcW w:w="0" w:type="auto"/>
            <w:tcBorders>
              <w:top w:val="nil"/>
            </w:tcBorders>
            <w:tcMar>
              <w:top w:w="150" w:type="dxa"/>
              <w:left w:w="0" w:type="dxa"/>
              <w:bottom w:w="150" w:type="dxa"/>
              <w:right w:w="240" w:type="dxa"/>
            </w:tcMar>
            <w:vAlign w:val="center"/>
            <w:hideMark/>
          </w:tcPr>
          <w:p w14:paraId="0544EE9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4081A09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Definition</w:t>
            </w:r>
          </w:p>
        </w:tc>
      </w:tr>
      <w:tr w:rsidR="00DC151E" w:rsidRPr="00DC151E" w14:paraId="03DE18A4" w14:textId="77777777" w:rsidTr="00DC151E">
        <w:tc>
          <w:tcPr>
            <w:tcW w:w="0" w:type="auto"/>
            <w:tcMar>
              <w:top w:w="150" w:type="dxa"/>
              <w:left w:w="0" w:type="dxa"/>
              <w:bottom w:w="150" w:type="dxa"/>
              <w:right w:w="240" w:type="dxa"/>
            </w:tcMar>
            <w:vAlign w:val="center"/>
            <w:hideMark/>
          </w:tcPr>
          <w:p w14:paraId="7D53C5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Open</w:t>
            </w:r>
          </w:p>
        </w:tc>
        <w:tc>
          <w:tcPr>
            <w:tcW w:w="0" w:type="auto"/>
            <w:tcMar>
              <w:top w:w="150" w:type="dxa"/>
              <w:left w:w="240" w:type="dxa"/>
              <w:bottom w:w="150" w:type="dxa"/>
              <w:right w:w="0" w:type="dxa"/>
            </w:tcMar>
            <w:vAlign w:val="center"/>
            <w:hideMark/>
          </w:tcPr>
          <w:p w14:paraId="11CD165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Active risk</w:t>
            </w:r>
          </w:p>
        </w:tc>
      </w:tr>
      <w:tr w:rsidR="00DC151E" w:rsidRPr="00DC151E" w14:paraId="2BB7137D" w14:textId="77777777" w:rsidTr="00DC151E">
        <w:tc>
          <w:tcPr>
            <w:tcW w:w="0" w:type="auto"/>
            <w:tcMar>
              <w:top w:w="150" w:type="dxa"/>
              <w:left w:w="0" w:type="dxa"/>
              <w:bottom w:w="150" w:type="dxa"/>
              <w:right w:w="240" w:type="dxa"/>
            </w:tcMar>
            <w:vAlign w:val="center"/>
            <w:hideMark/>
          </w:tcPr>
          <w:p w14:paraId="7A63FEA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692E2E6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Under observation</w:t>
            </w:r>
          </w:p>
        </w:tc>
      </w:tr>
      <w:tr w:rsidR="00DC151E" w:rsidRPr="00DC151E" w14:paraId="1E0E5EA3" w14:textId="77777777" w:rsidTr="00DC151E">
        <w:tc>
          <w:tcPr>
            <w:tcW w:w="0" w:type="auto"/>
            <w:tcMar>
              <w:top w:w="150" w:type="dxa"/>
              <w:left w:w="0" w:type="dxa"/>
              <w:bottom w:w="150" w:type="dxa"/>
              <w:right w:w="240" w:type="dxa"/>
            </w:tcMar>
            <w:vAlign w:val="center"/>
            <w:hideMark/>
          </w:tcPr>
          <w:p w14:paraId="297375B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Mitigating</w:t>
            </w:r>
          </w:p>
        </w:tc>
        <w:tc>
          <w:tcPr>
            <w:tcW w:w="0" w:type="auto"/>
            <w:tcMar>
              <w:top w:w="150" w:type="dxa"/>
              <w:left w:w="240" w:type="dxa"/>
              <w:bottom w:w="150" w:type="dxa"/>
              <w:right w:w="0" w:type="dxa"/>
            </w:tcMar>
            <w:vAlign w:val="center"/>
            <w:hideMark/>
          </w:tcPr>
          <w:p w14:paraId="4D78602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Controls being implemented</w:t>
            </w:r>
          </w:p>
        </w:tc>
      </w:tr>
      <w:tr w:rsidR="00DC151E" w:rsidRPr="00DC151E" w14:paraId="25443F65" w14:textId="77777777" w:rsidTr="00DC151E">
        <w:tc>
          <w:tcPr>
            <w:tcW w:w="0" w:type="auto"/>
            <w:tcMar>
              <w:top w:w="150" w:type="dxa"/>
              <w:left w:w="0" w:type="dxa"/>
              <w:bottom w:w="150" w:type="dxa"/>
              <w:right w:w="240" w:type="dxa"/>
            </w:tcMar>
            <w:vAlign w:val="center"/>
            <w:hideMark/>
          </w:tcPr>
          <w:p w14:paraId="2851673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Accepted</w:t>
            </w:r>
          </w:p>
        </w:tc>
        <w:tc>
          <w:tcPr>
            <w:tcW w:w="0" w:type="auto"/>
            <w:tcMar>
              <w:top w:w="150" w:type="dxa"/>
              <w:left w:w="240" w:type="dxa"/>
              <w:bottom w:w="150" w:type="dxa"/>
              <w:right w:w="0" w:type="dxa"/>
            </w:tcMar>
            <w:vAlign w:val="center"/>
            <w:hideMark/>
          </w:tcPr>
          <w:p w14:paraId="55F14DD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Approved residual risk</w:t>
            </w:r>
          </w:p>
        </w:tc>
      </w:tr>
      <w:tr w:rsidR="00DC151E" w:rsidRPr="00DC151E" w14:paraId="1B2FD044" w14:textId="77777777" w:rsidTr="00DC151E">
        <w:tc>
          <w:tcPr>
            <w:tcW w:w="0" w:type="auto"/>
            <w:tcMar>
              <w:top w:w="150" w:type="dxa"/>
              <w:left w:w="0" w:type="dxa"/>
              <w:bottom w:w="150" w:type="dxa"/>
              <w:right w:w="240" w:type="dxa"/>
            </w:tcMar>
            <w:vAlign w:val="center"/>
            <w:hideMark/>
          </w:tcPr>
          <w:p w14:paraId="4640DD0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Closed</w:t>
            </w:r>
          </w:p>
        </w:tc>
        <w:tc>
          <w:tcPr>
            <w:tcW w:w="0" w:type="auto"/>
            <w:tcMar>
              <w:top w:w="150" w:type="dxa"/>
              <w:left w:w="240" w:type="dxa"/>
              <w:bottom w:w="150" w:type="dxa"/>
              <w:right w:w="0" w:type="dxa"/>
            </w:tcMar>
            <w:vAlign w:val="center"/>
            <w:hideMark/>
          </w:tcPr>
          <w:p w14:paraId="416D5A5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 longer applicable</w:t>
            </w:r>
          </w:p>
        </w:tc>
      </w:tr>
    </w:tbl>
    <w:p w14:paraId="1455829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Q7.4 Risk Acceptance Authority</w:t>
      </w:r>
    </w:p>
    <w:tbl>
      <w:tblPr>
        <w:tblW w:w="11280" w:type="dxa"/>
        <w:tblCellMar>
          <w:top w:w="15" w:type="dxa"/>
          <w:left w:w="15" w:type="dxa"/>
          <w:bottom w:w="15" w:type="dxa"/>
          <w:right w:w="15" w:type="dxa"/>
        </w:tblCellMar>
        <w:tblLook w:val="04A0" w:firstRow="1" w:lastRow="0" w:firstColumn="1" w:lastColumn="0" w:noHBand="0" w:noVBand="1"/>
      </w:tblPr>
      <w:tblGrid>
        <w:gridCol w:w="5012"/>
        <w:gridCol w:w="6268"/>
      </w:tblGrid>
      <w:tr w:rsidR="00DC151E" w:rsidRPr="00DC151E" w14:paraId="61C2976E" w14:textId="77777777" w:rsidTr="00DC151E">
        <w:trPr>
          <w:tblHeader/>
        </w:trPr>
        <w:tc>
          <w:tcPr>
            <w:tcW w:w="0" w:type="auto"/>
            <w:tcBorders>
              <w:top w:val="nil"/>
            </w:tcBorders>
            <w:tcMar>
              <w:top w:w="150" w:type="dxa"/>
              <w:left w:w="0" w:type="dxa"/>
              <w:bottom w:w="150" w:type="dxa"/>
              <w:right w:w="240" w:type="dxa"/>
            </w:tcMar>
            <w:vAlign w:val="center"/>
            <w:hideMark/>
          </w:tcPr>
          <w:p w14:paraId="2F7EC18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Residual Risk Rating</w:t>
            </w:r>
          </w:p>
        </w:tc>
        <w:tc>
          <w:tcPr>
            <w:tcW w:w="0" w:type="auto"/>
            <w:tcBorders>
              <w:top w:val="nil"/>
            </w:tcBorders>
            <w:tcMar>
              <w:top w:w="150" w:type="dxa"/>
              <w:left w:w="240" w:type="dxa"/>
              <w:bottom w:w="150" w:type="dxa"/>
              <w:right w:w="240" w:type="dxa"/>
            </w:tcMar>
            <w:vAlign w:val="center"/>
            <w:hideMark/>
          </w:tcPr>
          <w:p w14:paraId="2CD4260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Approval Authority</w:t>
            </w:r>
          </w:p>
        </w:tc>
      </w:tr>
      <w:tr w:rsidR="00DC151E" w:rsidRPr="00DC151E" w14:paraId="6A06DE64" w14:textId="77777777" w:rsidTr="00DC151E">
        <w:tc>
          <w:tcPr>
            <w:tcW w:w="0" w:type="auto"/>
            <w:tcMar>
              <w:top w:w="150" w:type="dxa"/>
              <w:left w:w="0" w:type="dxa"/>
              <w:bottom w:w="150" w:type="dxa"/>
              <w:right w:w="240" w:type="dxa"/>
            </w:tcMar>
            <w:vAlign w:val="center"/>
            <w:hideMark/>
          </w:tcPr>
          <w:p w14:paraId="0138311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63C079A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Department Head</w:t>
            </w:r>
          </w:p>
        </w:tc>
      </w:tr>
      <w:tr w:rsidR="00DC151E" w:rsidRPr="00DC151E" w14:paraId="043C03B1" w14:textId="77777777" w:rsidTr="00DC151E">
        <w:tc>
          <w:tcPr>
            <w:tcW w:w="0" w:type="auto"/>
            <w:tcMar>
              <w:top w:w="150" w:type="dxa"/>
              <w:left w:w="0" w:type="dxa"/>
              <w:bottom w:w="150" w:type="dxa"/>
              <w:right w:w="240" w:type="dxa"/>
            </w:tcMar>
            <w:vAlign w:val="center"/>
            <w:hideMark/>
          </w:tcPr>
          <w:p w14:paraId="248EA3E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0F31CA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0C65013B" w14:textId="77777777" w:rsidTr="00DC151E">
        <w:tc>
          <w:tcPr>
            <w:tcW w:w="0" w:type="auto"/>
            <w:tcMar>
              <w:top w:w="150" w:type="dxa"/>
              <w:left w:w="0" w:type="dxa"/>
              <w:bottom w:w="150" w:type="dxa"/>
              <w:right w:w="240" w:type="dxa"/>
            </w:tcMar>
            <w:vAlign w:val="center"/>
            <w:hideMark/>
          </w:tcPr>
          <w:p w14:paraId="0D664B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87ADC5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CEO + COO</w:t>
            </w:r>
          </w:p>
        </w:tc>
      </w:tr>
      <w:tr w:rsidR="00DC151E" w:rsidRPr="00DC151E" w14:paraId="74B1E450" w14:textId="77777777" w:rsidTr="00DC151E">
        <w:tc>
          <w:tcPr>
            <w:tcW w:w="0" w:type="auto"/>
            <w:tcMar>
              <w:top w:w="150" w:type="dxa"/>
              <w:left w:w="0" w:type="dxa"/>
              <w:bottom w:w="150" w:type="dxa"/>
              <w:right w:w="240" w:type="dxa"/>
            </w:tcMar>
            <w:vAlign w:val="center"/>
            <w:hideMark/>
          </w:tcPr>
          <w:p w14:paraId="19ECEA4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30E5A32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Majority (F-MAJ)</w:t>
            </w:r>
          </w:p>
        </w:tc>
      </w:tr>
    </w:tbl>
    <w:p w14:paraId="6790D1A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Q7.5 Critical Risk Reporting</w:t>
      </w:r>
    </w:p>
    <w:p w14:paraId="39C74EB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All Critical Risks shall be reported </w:t>
      </w:r>
      <w:r w:rsidRPr="00DC151E">
        <w:rPr>
          <w:rFonts w:ascii="Times New Roman" w:eastAsia="Times New Roman" w:hAnsi="Times New Roman" w:cs="Times New Roman"/>
          <w:b/>
          <w:bCs/>
          <w:color w:val="0F1115"/>
          <w:sz w:val="24"/>
          <w:szCs w:val="24"/>
        </w:rPr>
        <w:t>monthly</w:t>
      </w:r>
      <w:r w:rsidRPr="00DC151E">
        <w:rPr>
          <w:rFonts w:ascii="Times New Roman" w:eastAsia="Times New Roman" w:hAnsi="Times New Roman" w:cs="Times New Roman"/>
          <w:color w:val="0F1115"/>
          <w:sz w:val="24"/>
          <w:szCs w:val="24"/>
        </w:rPr>
        <w:t> to founders.</w:t>
      </w:r>
    </w:p>
    <w:p w14:paraId="2E2420B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Q7.6 Monthly Risk Report to Founders — Required Content</w:t>
      </w:r>
    </w:p>
    <w:tbl>
      <w:tblPr>
        <w:tblW w:w="11280" w:type="dxa"/>
        <w:tblCellMar>
          <w:top w:w="15" w:type="dxa"/>
          <w:left w:w="15" w:type="dxa"/>
          <w:bottom w:w="15" w:type="dxa"/>
          <w:right w:w="15" w:type="dxa"/>
        </w:tblCellMar>
        <w:tblLook w:val="04A0" w:firstRow="1" w:lastRow="0" w:firstColumn="1" w:lastColumn="0" w:noHBand="0" w:noVBand="1"/>
      </w:tblPr>
      <w:tblGrid>
        <w:gridCol w:w="4045"/>
        <w:gridCol w:w="7235"/>
      </w:tblGrid>
      <w:tr w:rsidR="00DC151E" w:rsidRPr="00DC151E" w14:paraId="0252EF7E" w14:textId="77777777" w:rsidTr="00DC151E">
        <w:trPr>
          <w:tblHeader/>
        </w:trPr>
        <w:tc>
          <w:tcPr>
            <w:tcW w:w="0" w:type="auto"/>
            <w:tcBorders>
              <w:top w:val="nil"/>
            </w:tcBorders>
            <w:tcMar>
              <w:top w:w="150" w:type="dxa"/>
              <w:left w:w="0" w:type="dxa"/>
              <w:bottom w:w="150" w:type="dxa"/>
              <w:right w:w="240" w:type="dxa"/>
            </w:tcMar>
            <w:vAlign w:val="center"/>
            <w:hideMark/>
          </w:tcPr>
          <w:p w14:paraId="3B0802F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Section</w:t>
            </w:r>
          </w:p>
        </w:tc>
        <w:tc>
          <w:tcPr>
            <w:tcW w:w="0" w:type="auto"/>
            <w:tcBorders>
              <w:top w:val="nil"/>
            </w:tcBorders>
            <w:tcMar>
              <w:top w:w="150" w:type="dxa"/>
              <w:left w:w="240" w:type="dxa"/>
              <w:bottom w:w="150" w:type="dxa"/>
              <w:right w:w="240" w:type="dxa"/>
            </w:tcMar>
            <w:vAlign w:val="center"/>
            <w:hideMark/>
          </w:tcPr>
          <w:p w14:paraId="3D65B80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Content</w:t>
            </w:r>
          </w:p>
        </w:tc>
      </w:tr>
      <w:tr w:rsidR="00DC151E" w:rsidRPr="00DC151E" w14:paraId="3724542F" w14:textId="77777777" w:rsidTr="00DC151E">
        <w:tc>
          <w:tcPr>
            <w:tcW w:w="0" w:type="auto"/>
            <w:tcMar>
              <w:top w:w="150" w:type="dxa"/>
              <w:left w:w="0" w:type="dxa"/>
              <w:bottom w:w="150" w:type="dxa"/>
              <w:right w:w="240" w:type="dxa"/>
            </w:tcMar>
            <w:vAlign w:val="center"/>
            <w:hideMark/>
          </w:tcPr>
          <w:p w14:paraId="42BA78A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Executive Summary</w:t>
            </w:r>
          </w:p>
        </w:tc>
        <w:tc>
          <w:tcPr>
            <w:tcW w:w="0" w:type="auto"/>
            <w:tcMar>
              <w:top w:w="150" w:type="dxa"/>
              <w:left w:w="240" w:type="dxa"/>
              <w:bottom w:w="150" w:type="dxa"/>
              <w:right w:w="0" w:type="dxa"/>
            </w:tcMar>
            <w:vAlign w:val="center"/>
            <w:hideMark/>
          </w:tcPr>
          <w:p w14:paraId="06B3B49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Top 5 risks, changes from prior month</w:t>
            </w:r>
          </w:p>
        </w:tc>
      </w:tr>
      <w:tr w:rsidR="00DC151E" w:rsidRPr="00DC151E" w14:paraId="07FCE305" w14:textId="77777777" w:rsidTr="00DC151E">
        <w:tc>
          <w:tcPr>
            <w:tcW w:w="0" w:type="auto"/>
            <w:tcMar>
              <w:top w:w="150" w:type="dxa"/>
              <w:left w:w="0" w:type="dxa"/>
              <w:bottom w:w="150" w:type="dxa"/>
              <w:right w:w="240" w:type="dxa"/>
            </w:tcMar>
            <w:vAlign w:val="center"/>
            <w:hideMark/>
          </w:tcPr>
          <w:p w14:paraId="07BE598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Risks</w:t>
            </w:r>
          </w:p>
        </w:tc>
        <w:tc>
          <w:tcPr>
            <w:tcW w:w="0" w:type="auto"/>
            <w:tcMar>
              <w:top w:w="150" w:type="dxa"/>
              <w:left w:w="240" w:type="dxa"/>
              <w:bottom w:w="150" w:type="dxa"/>
              <w:right w:w="0" w:type="dxa"/>
            </w:tcMar>
            <w:vAlign w:val="center"/>
            <w:hideMark/>
          </w:tcPr>
          <w:p w14:paraId="2C7E653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All Critical-rated risks with mitigation status</w:t>
            </w:r>
          </w:p>
        </w:tc>
      </w:tr>
      <w:tr w:rsidR="00DC151E" w:rsidRPr="00DC151E" w14:paraId="1CD759D2" w14:textId="77777777" w:rsidTr="00DC151E">
        <w:tc>
          <w:tcPr>
            <w:tcW w:w="0" w:type="auto"/>
            <w:tcMar>
              <w:top w:w="150" w:type="dxa"/>
              <w:left w:w="0" w:type="dxa"/>
              <w:bottom w:w="150" w:type="dxa"/>
              <w:right w:w="240" w:type="dxa"/>
            </w:tcMar>
            <w:vAlign w:val="center"/>
            <w:hideMark/>
          </w:tcPr>
          <w:p w14:paraId="0B9DDE9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Register Summary</w:t>
            </w:r>
          </w:p>
        </w:tc>
        <w:tc>
          <w:tcPr>
            <w:tcW w:w="0" w:type="auto"/>
            <w:tcMar>
              <w:top w:w="150" w:type="dxa"/>
              <w:left w:w="240" w:type="dxa"/>
              <w:bottom w:w="150" w:type="dxa"/>
              <w:right w:w="0" w:type="dxa"/>
            </w:tcMar>
            <w:vAlign w:val="center"/>
            <w:hideMark/>
          </w:tcPr>
          <w:p w14:paraId="4271A51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Count by category and rating</w:t>
            </w:r>
          </w:p>
        </w:tc>
      </w:tr>
      <w:tr w:rsidR="00DC151E" w:rsidRPr="00DC151E" w14:paraId="42462B09" w14:textId="77777777" w:rsidTr="00DC151E">
        <w:tc>
          <w:tcPr>
            <w:tcW w:w="0" w:type="auto"/>
            <w:tcMar>
              <w:top w:w="150" w:type="dxa"/>
              <w:left w:w="0" w:type="dxa"/>
              <w:bottom w:w="150" w:type="dxa"/>
              <w:right w:w="240" w:type="dxa"/>
            </w:tcMar>
            <w:vAlign w:val="center"/>
            <w:hideMark/>
          </w:tcPr>
          <w:p w14:paraId="0C9D877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Emerging Risks</w:t>
            </w:r>
          </w:p>
        </w:tc>
        <w:tc>
          <w:tcPr>
            <w:tcW w:w="0" w:type="auto"/>
            <w:tcMar>
              <w:top w:w="150" w:type="dxa"/>
              <w:left w:w="240" w:type="dxa"/>
              <w:bottom w:w="150" w:type="dxa"/>
              <w:right w:w="0" w:type="dxa"/>
            </w:tcMar>
            <w:vAlign w:val="center"/>
            <w:hideMark/>
          </w:tcPr>
          <w:p w14:paraId="126185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Newly identified emerging risks</w:t>
            </w:r>
          </w:p>
        </w:tc>
      </w:tr>
      <w:tr w:rsidR="00DC151E" w:rsidRPr="00DC151E" w14:paraId="2A815D22" w14:textId="77777777" w:rsidTr="00DC151E">
        <w:tc>
          <w:tcPr>
            <w:tcW w:w="0" w:type="auto"/>
            <w:tcMar>
              <w:top w:w="150" w:type="dxa"/>
              <w:left w:w="0" w:type="dxa"/>
              <w:bottom w:w="150" w:type="dxa"/>
              <w:right w:w="240" w:type="dxa"/>
            </w:tcMar>
            <w:vAlign w:val="center"/>
            <w:hideMark/>
          </w:tcPr>
          <w:p w14:paraId="18EDC17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Closed Risks</w:t>
            </w:r>
          </w:p>
        </w:tc>
        <w:tc>
          <w:tcPr>
            <w:tcW w:w="0" w:type="auto"/>
            <w:tcMar>
              <w:top w:w="150" w:type="dxa"/>
              <w:left w:w="240" w:type="dxa"/>
              <w:bottom w:w="150" w:type="dxa"/>
              <w:right w:w="0" w:type="dxa"/>
            </w:tcMar>
            <w:vAlign w:val="center"/>
            <w:hideMark/>
          </w:tcPr>
          <w:p w14:paraId="74242A8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Risks closed in past month</w:t>
            </w:r>
          </w:p>
        </w:tc>
      </w:tr>
      <w:tr w:rsidR="00DC151E" w:rsidRPr="00DC151E" w14:paraId="28746D97" w14:textId="77777777" w:rsidTr="00DC151E">
        <w:tc>
          <w:tcPr>
            <w:tcW w:w="0" w:type="auto"/>
            <w:tcMar>
              <w:top w:w="150" w:type="dxa"/>
              <w:left w:w="0" w:type="dxa"/>
              <w:bottom w:w="150" w:type="dxa"/>
              <w:right w:w="240" w:type="dxa"/>
            </w:tcMar>
            <w:vAlign w:val="center"/>
            <w:hideMark/>
          </w:tcPr>
          <w:p w14:paraId="3FDEA93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Status</w:t>
            </w:r>
          </w:p>
        </w:tc>
        <w:tc>
          <w:tcPr>
            <w:tcW w:w="0" w:type="auto"/>
            <w:tcMar>
              <w:top w:w="150" w:type="dxa"/>
              <w:left w:w="240" w:type="dxa"/>
              <w:bottom w:w="150" w:type="dxa"/>
              <w:right w:w="0" w:type="dxa"/>
            </w:tcMar>
            <w:vAlign w:val="center"/>
            <w:hideMark/>
          </w:tcPr>
          <w:p w14:paraId="5C0E37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Pass/fail rates, failed controls</w:t>
            </w:r>
          </w:p>
        </w:tc>
      </w:tr>
      <w:tr w:rsidR="00DC151E" w:rsidRPr="00DC151E" w14:paraId="5C7683D2" w14:textId="77777777" w:rsidTr="00DC151E">
        <w:tc>
          <w:tcPr>
            <w:tcW w:w="0" w:type="auto"/>
            <w:tcMar>
              <w:top w:w="150" w:type="dxa"/>
              <w:left w:w="0" w:type="dxa"/>
              <w:bottom w:w="150" w:type="dxa"/>
              <w:right w:w="240" w:type="dxa"/>
            </w:tcMar>
            <w:vAlign w:val="center"/>
            <w:hideMark/>
          </w:tcPr>
          <w:p w14:paraId="159CFAE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Incident Summary</w:t>
            </w:r>
          </w:p>
        </w:tc>
        <w:tc>
          <w:tcPr>
            <w:tcW w:w="0" w:type="auto"/>
            <w:tcMar>
              <w:top w:w="150" w:type="dxa"/>
              <w:left w:w="240" w:type="dxa"/>
              <w:bottom w:w="150" w:type="dxa"/>
              <w:right w:w="0" w:type="dxa"/>
            </w:tcMar>
            <w:vAlign w:val="center"/>
            <w:hideMark/>
          </w:tcPr>
          <w:p w14:paraId="4251F02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3-5 incidents in past month</w:t>
            </w:r>
          </w:p>
        </w:tc>
      </w:tr>
      <w:tr w:rsidR="00DC151E" w:rsidRPr="00DC151E" w14:paraId="330166C3" w14:textId="77777777" w:rsidTr="00DC151E">
        <w:tc>
          <w:tcPr>
            <w:tcW w:w="0" w:type="auto"/>
            <w:tcMar>
              <w:top w:w="150" w:type="dxa"/>
              <w:left w:w="0" w:type="dxa"/>
              <w:bottom w:w="150" w:type="dxa"/>
              <w:right w:w="240" w:type="dxa"/>
            </w:tcMar>
            <w:vAlign w:val="center"/>
            <w:hideMark/>
          </w:tcPr>
          <w:p w14:paraId="49ABFAF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KRI Breaches</w:t>
            </w:r>
          </w:p>
        </w:tc>
        <w:tc>
          <w:tcPr>
            <w:tcW w:w="0" w:type="auto"/>
            <w:tcMar>
              <w:top w:w="150" w:type="dxa"/>
              <w:left w:w="240" w:type="dxa"/>
              <w:bottom w:w="150" w:type="dxa"/>
              <w:right w:w="0" w:type="dxa"/>
            </w:tcMar>
            <w:vAlign w:val="center"/>
            <w:hideMark/>
          </w:tcPr>
          <w:p w14:paraId="65C789E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All threshold breaches</w:t>
            </w:r>
          </w:p>
        </w:tc>
      </w:tr>
      <w:tr w:rsidR="00DC151E" w:rsidRPr="00DC151E" w14:paraId="75373849" w14:textId="77777777" w:rsidTr="00DC151E">
        <w:tc>
          <w:tcPr>
            <w:tcW w:w="0" w:type="auto"/>
            <w:tcMar>
              <w:top w:w="150" w:type="dxa"/>
              <w:left w:w="0" w:type="dxa"/>
              <w:bottom w:w="150" w:type="dxa"/>
              <w:right w:w="240" w:type="dxa"/>
            </w:tcMar>
            <w:vAlign w:val="center"/>
            <w:hideMark/>
          </w:tcPr>
          <w:p w14:paraId="57D0218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Corrective Actions</w:t>
            </w:r>
          </w:p>
        </w:tc>
        <w:tc>
          <w:tcPr>
            <w:tcW w:w="0" w:type="auto"/>
            <w:tcMar>
              <w:top w:w="150" w:type="dxa"/>
              <w:left w:w="240" w:type="dxa"/>
              <w:bottom w:w="150" w:type="dxa"/>
              <w:right w:w="0" w:type="dxa"/>
            </w:tcMar>
            <w:vAlign w:val="center"/>
            <w:hideMark/>
          </w:tcPr>
          <w:p w14:paraId="66A2237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Open and overdue actions</w:t>
            </w:r>
          </w:p>
        </w:tc>
      </w:tr>
    </w:tbl>
    <w:p w14:paraId="6277413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Q7.7 Emerging Risk Register</w:t>
      </w:r>
    </w:p>
    <w:p w14:paraId="140E3FE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Required fields:</w:t>
      </w:r>
    </w:p>
    <w:tbl>
      <w:tblPr>
        <w:tblW w:w="11280" w:type="dxa"/>
        <w:tblCellMar>
          <w:top w:w="15" w:type="dxa"/>
          <w:left w:w="15" w:type="dxa"/>
          <w:bottom w:w="15" w:type="dxa"/>
          <w:right w:w="15" w:type="dxa"/>
        </w:tblCellMar>
        <w:tblLook w:val="04A0" w:firstRow="1" w:lastRow="0" w:firstColumn="1" w:lastColumn="0" w:noHBand="0" w:noVBand="1"/>
      </w:tblPr>
      <w:tblGrid>
        <w:gridCol w:w="4379"/>
        <w:gridCol w:w="6901"/>
      </w:tblGrid>
      <w:tr w:rsidR="00DC151E" w:rsidRPr="00DC151E" w14:paraId="3A114C0A" w14:textId="77777777" w:rsidTr="00DC151E">
        <w:trPr>
          <w:tblHeader/>
        </w:trPr>
        <w:tc>
          <w:tcPr>
            <w:tcW w:w="0" w:type="auto"/>
            <w:tcBorders>
              <w:top w:val="nil"/>
            </w:tcBorders>
            <w:tcMar>
              <w:top w:w="150" w:type="dxa"/>
              <w:left w:w="0" w:type="dxa"/>
              <w:bottom w:w="150" w:type="dxa"/>
              <w:right w:w="240" w:type="dxa"/>
            </w:tcMar>
            <w:vAlign w:val="center"/>
            <w:hideMark/>
          </w:tcPr>
          <w:p w14:paraId="01B5BDF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344444D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Description</w:t>
            </w:r>
          </w:p>
        </w:tc>
      </w:tr>
      <w:tr w:rsidR="00DC151E" w:rsidRPr="00DC151E" w14:paraId="22106BDD" w14:textId="77777777" w:rsidTr="00DC151E">
        <w:tc>
          <w:tcPr>
            <w:tcW w:w="0" w:type="auto"/>
            <w:tcMar>
              <w:top w:w="150" w:type="dxa"/>
              <w:left w:w="0" w:type="dxa"/>
              <w:bottom w:w="150" w:type="dxa"/>
              <w:right w:w="240" w:type="dxa"/>
            </w:tcMar>
            <w:vAlign w:val="center"/>
            <w:hideMark/>
          </w:tcPr>
          <w:p w14:paraId="449EF00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Emerging Risk ID</w:t>
            </w:r>
          </w:p>
        </w:tc>
        <w:tc>
          <w:tcPr>
            <w:tcW w:w="0" w:type="auto"/>
            <w:tcMar>
              <w:top w:w="150" w:type="dxa"/>
              <w:left w:w="240" w:type="dxa"/>
              <w:bottom w:w="150" w:type="dxa"/>
              <w:right w:w="0" w:type="dxa"/>
            </w:tcMar>
            <w:vAlign w:val="center"/>
            <w:hideMark/>
          </w:tcPr>
          <w:p w14:paraId="206A1E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Unique identifier</w:t>
            </w:r>
          </w:p>
        </w:tc>
      </w:tr>
      <w:tr w:rsidR="00DC151E" w:rsidRPr="00DC151E" w14:paraId="0CDEFE02" w14:textId="77777777" w:rsidTr="00DC151E">
        <w:tc>
          <w:tcPr>
            <w:tcW w:w="0" w:type="auto"/>
            <w:tcMar>
              <w:top w:w="150" w:type="dxa"/>
              <w:left w:w="0" w:type="dxa"/>
              <w:bottom w:w="150" w:type="dxa"/>
              <w:right w:w="240" w:type="dxa"/>
            </w:tcMar>
            <w:vAlign w:val="center"/>
            <w:hideMark/>
          </w:tcPr>
          <w:p w14:paraId="6B06B02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7AA0FB8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description</w:t>
            </w:r>
          </w:p>
        </w:tc>
      </w:tr>
      <w:tr w:rsidR="00DC151E" w:rsidRPr="00DC151E" w14:paraId="3593C094" w14:textId="77777777" w:rsidTr="00DC151E">
        <w:tc>
          <w:tcPr>
            <w:tcW w:w="0" w:type="auto"/>
            <w:tcMar>
              <w:top w:w="150" w:type="dxa"/>
              <w:left w:w="0" w:type="dxa"/>
              <w:bottom w:w="150" w:type="dxa"/>
              <w:right w:w="240" w:type="dxa"/>
            </w:tcMar>
            <w:vAlign w:val="center"/>
            <w:hideMark/>
          </w:tcPr>
          <w:p w14:paraId="61C345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Horizon</w:t>
            </w:r>
          </w:p>
        </w:tc>
        <w:tc>
          <w:tcPr>
            <w:tcW w:w="0" w:type="auto"/>
            <w:tcMar>
              <w:top w:w="150" w:type="dxa"/>
              <w:left w:w="240" w:type="dxa"/>
              <w:bottom w:w="150" w:type="dxa"/>
              <w:right w:w="0" w:type="dxa"/>
            </w:tcMar>
            <w:vAlign w:val="center"/>
            <w:hideMark/>
          </w:tcPr>
          <w:p w14:paraId="1B520B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 xml:space="preserve">1 year / 3 year / 5 </w:t>
            </w:r>
            <w:proofErr w:type="gramStart"/>
            <w:r w:rsidRPr="00DC151E">
              <w:rPr>
                <w:rFonts w:ascii="Times New Roman" w:eastAsia="Times New Roman" w:hAnsi="Times New Roman" w:cs="Times New Roman"/>
                <w:sz w:val="23"/>
                <w:szCs w:val="23"/>
              </w:rPr>
              <w:t>year</w:t>
            </w:r>
            <w:proofErr w:type="gramEnd"/>
          </w:p>
        </w:tc>
      </w:tr>
      <w:tr w:rsidR="00DC151E" w:rsidRPr="00DC151E" w14:paraId="6ED80BE5" w14:textId="77777777" w:rsidTr="00DC151E">
        <w:tc>
          <w:tcPr>
            <w:tcW w:w="0" w:type="auto"/>
            <w:tcMar>
              <w:top w:w="150" w:type="dxa"/>
              <w:left w:w="0" w:type="dxa"/>
              <w:bottom w:w="150" w:type="dxa"/>
              <w:right w:w="240" w:type="dxa"/>
            </w:tcMar>
            <w:vAlign w:val="center"/>
            <w:hideMark/>
          </w:tcPr>
          <w:p w14:paraId="004FB8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Monitoring Owner</w:t>
            </w:r>
          </w:p>
        </w:tc>
        <w:tc>
          <w:tcPr>
            <w:tcW w:w="0" w:type="auto"/>
            <w:tcMar>
              <w:top w:w="150" w:type="dxa"/>
              <w:left w:w="240" w:type="dxa"/>
              <w:bottom w:w="150" w:type="dxa"/>
              <w:right w:w="0" w:type="dxa"/>
            </w:tcMar>
            <w:vAlign w:val="center"/>
            <w:hideMark/>
          </w:tcPr>
          <w:p w14:paraId="0D78D0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Assigned role</w:t>
            </w:r>
          </w:p>
        </w:tc>
      </w:tr>
      <w:tr w:rsidR="00DC151E" w:rsidRPr="00DC151E" w14:paraId="37812553" w14:textId="77777777" w:rsidTr="00DC151E">
        <w:tc>
          <w:tcPr>
            <w:tcW w:w="0" w:type="auto"/>
            <w:tcMar>
              <w:top w:w="150" w:type="dxa"/>
              <w:left w:w="0" w:type="dxa"/>
              <w:bottom w:w="150" w:type="dxa"/>
              <w:right w:w="240" w:type="dxa"/>
            </w:tcMar>
            <w:vAlign w:val="center"/>
            <w:hideMark/>
          </w:tcPr>
          <w:p w14:paraId="714D30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Strategic Impact</w:t>
            </w:r>
          </w:p>
        </w:tc>
        <w:tc>
          <w:tcPr>
            <w:tcW w:w="0" w:type="auto"/>
            <w:tcMar>
              <w:top w:w="150" w:type="dxa"/>
              <w:left w:w="240" w:type="dxa"/>
              <w:bottom w:w="150" w:type="dxa"/>
              <w:right w:w="0" w:type="dxa"/>
            </w:tcMar>
            <w:vAlign w:val="center"/>
            <w:hideMark/>
          </w:tcPr>
          <w:p w14:paraId="3948C3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Description of potential impact</w:t>
            </w:r>
          </w:p>
        </w:tc>
      </w:tr>
      <w:tr w:rsidR="00DC151E" w:rsidRPr="00DC151E" w14:paraId="4B4F2DC2" w14:textId="77777777" w:rsidTr="00DC151E">
        <w:tc>
          <w:tcPr>
            <w:tcW w:w="0" w:type="auto"/>
            <w:tcMar>
              <w:top w:w="150" w:type="dxa"/>
              <w:left w:w="0" w:type="dxa"/>
              <w:bottom w:w="150" w:type="dxa"/>
              <w:right w:w="240" w:type="dxa"/>
            </w:tcMar>
            <w:vAlign w:val="center"/>
            <w:hideMark/>
          </w:tcPr>
          <w:p w14:paraId="7081A57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Review Frequency</w:t>
            </w:r>
          </w:p>
        </w:tc>
        <w:tc>
          <w:tcPr>
            <w:tcW w:w="0" w:type="auto"/>
            <w:tcMar>
              <w:top w:w="150" w:type="dxa"/>
              <w:left w:w="240" w:type="dxa"/>
              <w:bottom w:w="150" w:type="dxa"/>
              <w:right w:w="0" w:type="dxa"/>
            </w:tcMar>
            <w:vAlign w:val="center"/>
            <w:hideMark/>
          </w:tcPr>
          <w:p w14:paraId="38B6791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Minimum quarterly</w:t>
            </w:r>
          </w:p>
        </w:tc>
      </w:tr>
    </w:tbl>
    <w:p w14:paraId="379B483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Reviewed quarterly by Founder Board.</w:t>
      </w:r>
    </w:p>
    <w:p w14:paraId="5B2F210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Q7.8 Risk Aggregation Assessment</w:t>
      </w:r>
    </w:p>
    <w:p w14:paraId="3A13E83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Requirements:</w:t>
      </w:r>
    </w:p>
    <w:p w14:paraId="28C01618" w14:textId="77777777" w:rsidR="00DC151E" w:rsidRPr="00DC151E" w:rsidRDefault="00DC151E" w:rsidP="00D75B28">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Quarterly enterprise risk aggregation review.</w:t>
      </w:r>
    </w:p>
    <w:p w14:paraId="6C1C4C37" w14:textId="77777777" w:rsidR="00DC151E" w:rsidRPr="00DC151E" w:rsidRDefault="00DC151E" w:rsidP="00D75B28">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Risks sharing common dependencies shall be grouped.</w:t>
      </w:r>
    </w:p>
    <w:p w14:paraId="14A4CE59" w14:textId="77777777" w:rsidR="00DC151E" w:rsidRPr="00DC151E" w:rsidRDefault="00DC151E" w:rsidP="00D75B28">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Aggregated exposure may override individual risk ratings.</w:t>
      </w:r>
    </w:p>
    <w:p w14:paraId="118CE342" w14:textId="77777777" w:rsidR="00DC151E" w:rsidRPr="00DC151E" w:rsidRDefault="00DC151E" w:rsidP="00D75B28">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Founder Board reviews aggregate Critical exposures.</w:t>
      </w:r>
    </w:p>
    <w:p w14:paraId="64F713E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Q7.9 Risk &amp; Compliance Record Retention</w:t>
      </w:r>
    </w:p>
    <w:tbl>
      <w:tblPr>
        <w:tblW w:w="11280" w:type="dxa"/>
        <w:tblCellMar>
          <w:top w:w="15" w:type="dxa"/>
          <w:left w:w="15" w:type="dxa"/>
          <w:bottom w:w="15" w:type="dxa"/>
          <w:right w:w="15" w:type="dxa"/>
        </w:tblCellMar>
        <w:tblLook w:val="04A0" w:firstRow="1" w:lastRow="0" w:firstColumn="1" w:lastColumn="0" w:noHBand="0" w:noVBand="1"/>
      </w:tblPr>
      <w:tblGrid>
        <w:gridCol w:w="7019"/>
        <w:gridCol w:w="4261"/>
      </w:tblGrid>
      <w:tr w:rsidR="00DC151E" w:rsidRPr="00DC151E" w14:paraId="1CAA02D2" w14:textId="77777777" w:rsidTr="00DC151E">
        <w:trPr>
          <w:tblHeader/>
        </w:trPr>
        <w:tc>
          <w:tcPr>
            <w:tcW w:w="0" w:type="auto"/>
            <w:tcBorders>
              <w:top w:val="nil"/>
            </w:tcBorders>
            <w:tcMar>
              <w:top w:w="150" w:type="dxa"/>
              <w:left w:w="0" w:type="dxa"/>
              <w:bottom w:w="150" w:type="dxa"/>
              <w:right w:w="240" w:type="dxa"/>
            </w:tcMar>
            <w:vAlign w:val="center"/>
            <w:hideMark/>
          </w:tcPr>
          <w:p w14:paraId="75C420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Record Type</w:t>
            </w:r>
          </w:p>
        </w:tc>
        <w:tc>
          <w:tcPr>
            <w:tcW w:w="0" w:type="auto"/>
            <w:tcBorders>
              <w:top w:val="nil"/>
            </w:tcBorders>
            <w:tcMar>
              <w:top w:w="150" w:type="dxa"/>
              <w:left w:w="240" w:type="dxa"/>
              <w:bottom w:w="150" w:type="dxa"/>
              <w:right w:w="240" w:type="dxa"/>
            </w:tcMar>
            <w:vAlign w:val="center"/>
            <w:hideMark/>
          </w:tcPr>
          <w:p w14:paraId="001ABBF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Retention</w:t>
            </w:r>
          </w:p>
        </w:tc>
      </w:tr>
      <w:tr w:rsidR="00DC151E" w:rsidRPr="00DC151E" w14:paraId="57A1046C" w14:textId="77777777" w:rsidTr="00DC151E">
        <w:tc>
          <w:tcPr>
            <w:tcW w:w="0" w:type="auto"/>
            <w:tcMar>
              <w:top w:w="150" w:type="dxa"/>
              <w:left w:w="0" w:type="dxa"/>
              <w:bottom w:w="150" w:type="dxa"/>
              <w:right w:w="240" w:type="dxa"/>
            </w:tcMar>
            <w:vAlign w:val="center"/>
            <w:hideMark/>
          </w:tcPr>
          <w:p w14:paraId="413AF11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Register</w:t>
            </w:r>
          </w:p>
        </w:tc>
        <w:tc>
          <w:tcPr>
            <w:tcW w:w="0" w:type="auto"/>
            <w:tcMar>
              <w:top w:w="150" w:type="dxa"/>
              <w:left w:w="240" w:type="dxa"/>
              <w:bottom w:w="150" w:type="dxa"/>
              <w:right w:w="0" w:type="dxa"/>
            </w:tcMar>
            <w:vAlign w:val="center"/>
            <w:hideMark/>
          </w:tcPr>
          <w:p w14:paraId="0D3F7CB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Permanent</w:t>
            </w:r>
          </w:p>
        </w:tc>
      </w:tr>
      <w:tr w:rsidR="00DC151E" w:rsidRPr="00DC151E" w14:paraId="1DC9992E" w14:textId="77777777" w:rsidTr="00DC151E">
        <w:tc>
          <w:tcPr>
            <w:tcW w:w="0" w:type="auto"/>
            <w:tcMar>
              <w:top w:w="150" w:type="dxa"/>
              <w:left w:w="0" w:type="dxa"/>
              <w:bottom w:w="150" w:type="dxa"/>
              <w:right w:w="240" w:type="dxa"/>
            </w:tcMar>
            <w:vAlign w:val="center"/>
            <w:hideMark/>
          </w:tcPr>
          <w:p w14:paraId="573392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Incident Records</w:t>
            </w:r>
          </w:p>
        </w:tc>
        <w:tc>
          <w:tcPr>
            <w:tcW w:w="0" w:type="auto"/>
            <w:tcMar>
              <w:top w:w="150" w:type="dxa"/>
              <w:left w:w="240" w:type="dxa"/>
              <w:bottom w:w="150" w:type="dxa"/>
              <w:right w:w="0" w:type="dxa"/>
            </w:tcMar>
            <w:vAlign w:val="center"/>
            <w:hideMark/>
          </w:tcPr>
          <w:p w14:paraId="7076EF5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10 years</w:t>
            </w:r>
          </w:p>
        </w:tc>
      </w:tr>
      <w:tr w:rsidR="00DC151E" w:rsidRPr="00DC151E" w14:paraId="5BEA4B4A" w14:textId="77777777" w:rsidTr="00DC151E">
        <w:tc>
          <w:tcPr>
            <w:tcW w:w="0" w:type="auto"/>
            <w:tcMar>
              <w:top w:w="150" w:type="dxa"/>
              <w:left w:w="0" w:type="dxa"/>
              <w:bottom w:w="150" w:type="dxa"/>
              <w:right w:w="240" w:type="dxa"/>
            </w:tcMar>
            <w:vAlign w:val="center"/>
            <w:hideMark/>
          </w:tcPr>
          <w:p w14:paraId="5A063DD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Evidence</w:t>
            </w:r>
          </w:p>
        </w:tc>
        <w:tc>
          <w:tcPr>
            <w:tcW w:w="0" w:type="auto"/>
            <w:tcMar>
              <w:top w:w="150" w:type="dxa"/>
              <w:left w:w="240" w:type="dxa"/>
              <w:bottom w:w="150" w:type="dxa"/>
              <w:right w:w="0" w:type="dxa"/>
            </w:tcMar>
            <w:vAlign w:val="center"/>
            <w:hideMark/>
          </w:tcPr>
          <w:p w14:paraId="3C7E7F6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10 years</w:t>
            </w:r>
          </w:p>
        </w:tc>
      </w:tr>
      <w:tr w:rsidR="00DC151E" w:rsidRPr="00DC151E" w14:paraId="6D910FAB" w14:textId="77777777" w:rsidTr="00DC151E">
        <w:tc>
          <w:tcPr>
            <w:tcW w:w="0" w:type="auto"/>
            <w:tcMar>
              <w:top w:w="150" w:type="dxa"/>
              <w:left w:w="0" w:type="dxa"/>
              <w:bottom w:w="150" w:type="dxa"/>
              <w:right w:w="240" w:type="dxa"/>
            </w:tcMar>
            <w:vAlign w:val="center"/>
            <w:hideMark/>
          </w:tcPr>
          <w:p w14:paraId="46572A8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KRI Logs</w:t>
            </w:r>
          </w:p>
        </w:tc>
        <w:tc>
          <w:tcPr>
            <w:tcW w:w="0" w:type="auto"/>
            <w:tcMar>
              <w:top w:w="150" w:type="dxa"/>
              <w:left w:w="240" w:type="dxa"/>
              <w:bottom w:w="150" w:type="dxa"/>
              <w:right w:w="0" w:type="dxa"/>
            </w:tcMar>
            <w:vAlign w:val="center"/>
            <w:hideMark/>
          </w:tcPr>
          <w:p w14:paraId="190846C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7 years</w:t>
            </w:r>
          </w:p>
        </w:tc>
      </w:tr>
      <w:tr w:rsidR="00DC151E" w:rsidRPr="00DC151E" w14:paraId="684FD6AC" w14:textId="77777777" w:rsidTr="00DC151E">
        <w:tc>
          <w:tcPr>
            <w:tcW w:w="0" w:type="auto"/>
            <w:tcMar>
              <w:top w:w="150" w:type="dxa"/>
              <w:left w:w="0" w:type="dxa"/>
              <w:bottom w:w="150" w:type="dxa"/>
              <w:right w:w="240" w:type="dxa"/>
            </w:tcMar>
            <w:vAlign w:val="center"/>
            <w:hideMark/>
          </w:tcPr>
          <w:p w14:paraId="7113143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Audit Reports</w:t>
            </w:r>
          </w:p>
        </w:tc>
        <w:tc>
          <w:tcPr>
            <w:tcW w:w="0" w:type="auto"/>
            <w:tcMar>
              <w:top w:w="150" w:type="dxa"/>
              <w:left w:w="240" w:type="dxa"/>
              <w:bottom w:w="150" w:type="dxa"/>
              <w:right w:w="0" w:type="dxa"/>
            </w:tcMar>
            <w:vAlign w:val="center"/>
            <w:hideMark/>
          </w:tcPr>
          <w:p w14:paraId="03FBA75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Permanent</w:t>
            </w:r>
          </w:p>
        </w:tc>
      </w:tr>
      <w:tr w:rsidR="00DC151E" w:rsidRPr="00DC151E" w14:paraId="3258174B" w14:textId="77777777" w:rsidTr="00DC151E">
        <w:tc>
          <w:tcPr>
            <w:tcW w:w="0" w:type="auto"/>
            <w:tcMar>
              <w:top w:w="150" w:type="dxa"/>
              <w:left w:w="0" w:type="dxa"/>
              <w:bottom w:w="150" w:type="dxa"/>
              <w:right w:w="240" w:type="dxa"/>
            </w:tcMar>
            <w:vAlign w:val="center"/>
            <w:hideMark/>
          </w:tcPr>
          <w:p w14:paraId="59EB806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Action Registers</w:t>
            </w:r>
          </w:p>
        </w:tc>
        <w:tc>
          <w:tcPr>
            <w:tcW w:w="0" w:type="auto"/>
            <w:tcMar>
              <w:top w:w="150" w:type="dxa"/>
              <w:left w:w="240" w:type="dxa"/>
              <w:bottom w:w="150" w:type="dxa"/>
              <w:right w:w="0" w:type="dxa"/>
            </w:tcMar>
            <w:vAlign w:val="center"/>
            <w:hideMark/>
          </w:tcPr>
          <w:p w14:paraId="3AAA4CF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10 years</w:t>
            </w:r>
          </w:p>
        </w:tc>
      </w:tr>
    </w:tbl>
    <w:p w14:paraId="7882777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Destruction requires founder approval.</w:t>
      </w:r>
    </w:p>
    <w:p w14:paraId="47CD2391" w14:textId="77028E3F" w:rsidR="008A48F9" w:rsidRPr="00D75B28" w:rsidRDefault="00A75D97"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 xml:space="preserve">SECTION </w:t>
      </w:r>
      <w:r w:rsidR="008A48F9" w:rsidRPr="00D75B28">
        <w:rPr>
          <w:rFonts w:ascii="Times New Roman" w:eastAsia="Times New Roman" w:hAnsi="Times New Roman" w:cs="Times New Roman"/>
          <w:b/>
          <w:bCs/>
          <w:color w:val="0F1115"/>
          <w:sz w:val="30"/>
          <w:szCs w:val="30"/>
        </w:rPr>
        <w:t>Q7A Enterprise Loss Event Repository</w:t>
      </w:r>
    </w:p>
    <w:p w14:paraId="23DA54A8" w14:textId="77777777" w:rsidR="008A48F9" w:rsidRPr="00D75B28" w:rsidRDefault="008A48F9" w:rsidP="00D75B28">
      <w:pPr>
        <w:pStyle w:val="NormalWeb"/>
        <w:spacing w:before="0" w:beforeAutospacing="0" w:after="0" w:afterAutospacing="0"/>
      </w:pPr>
      <w:r w:rsidRPr="00D75B28">
        <w:t>Purpose:</w:t>
      </w:r>
    </w:p>
    <w:p w14:paraId="09EE88DA" w14:textId="77777777" w:rsidR="008A48F9" w:rsidRPr="00D75B28" w:rsidRDefault="008A48F9" w:rsidP="00D75B28">
      <w:pPr>
        <w:pStyle w:val="NormalWeb"/>
        <w:spacing w:before="0" w:beforeAutospacing="0" w:after="0" w:afterAutospacing="0"/>
      </w:pPr>
      <w:r w:rsidRPr="00D75B28">
        <w:t>Maintain historical record of all realized risk events producing financial, operational, compliance, safeguarding, legal, or reputational impact.</w:t>
      </w:r>
    </w:p>
    <w:p w14:paraId="1F04C22D" w14:textId="77777777" w:rsidR="008A48F9" w:rsidRPr="00D75B28" w:rsidRDefault="008A48F9" w:rsidP="00D75B28">
      <w:pPr>
        <w:pStyle w:val="NormalWeb"/>
        <w:spacing w:before="0" w:beforeAutospacing="0" w:after="0" w:afterAutospacing="0"/>
      </w:pPr>
      <w:r w:rsidRPr="00D75B28">
        <w:t>Required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281"/>
      </w:tblGrid>
      <w:tr w:rsidR="008A48F9" w:rsidRPr="00D75B28" w14:paraId="365CB0CB" w14:textId="77777777" w:rsidTr="008A48F9">
        <w:trPr>
          <w:tblHeader/>
          <w:tblCellSpacing w:w="15" w:type="dxa"/>
        </w:trPr>
        <w:tc>
          <w:tcPr>
            <w:tcW w:w="0" w:type="auto"/>
            <w:vAlign w:val="center"/>
            <w:hideMark/>
          </w:tcPr>
          <w:p w14:paraId="149A0DEB" w14:textId="77777777" w:rsidR="008A48F9" w:rsidRPr="00D75B28" w:rsidRDefault="008A48F9" w:rsidP="00D75B28">
            <w:pPr>
              <w:spacing w:after="0" w:line="240" w:lineRule="auto"/>
              <w:jc w:val="center"/>
              <w:rPr>
                <w:rFonts w:ascii="Times New Roman" w:hAnsi="Times New Roman" w:cs="Times New Roman"/>
                <w:b/>
                <w:bCs/>
              </w:rPr>
            </w:pPr>
            <w:r w:rsidRPr="00D75B28">
              <w:rPr>
                <w:rFonts w:ascii="Times New Roman" w:hAnsi="Times New Roman" w:cs="Times New Roman"/>
                <w:b/>
                <w:bCs/>
              </w:rPr>
              <w:t>Field</w:t>
            </w:r>
          </w:p>
        </w:tc>
        <w:tc>
          <w:tcPr>
            <w:tcW w:w="0" w:type="auto"/>
            <w:vAlign w:val="center"/>
            <w:hideMark/>
          </w:tcPr>
          <w:p w14:paraId="7514B47A" w14:textId="77777777" w:rsidR="008A48F9" w:rsidRPr="00D75B28" w:rsidRDefault="008A48F9" w:rsidP="00D75B28">
            <w:pPr>
              <w:spacing w:after="0" w:line="240" w:lineRule="auto"/>
              <w:jc w:val="center"/>
              <w:rPr>
                <w:rFonts w:ascii="Times New Roman" w:hAnsi="Times New Roman" w:cs="Times New Roman"/>
                <w:b/>
                <w:bCs/>
              </w:rPr>
            </w:pPr>
            <w:r w:rsidRPr="00D75B28">
              <w:rPr>
                <w:rFonts w:ascii="Times New Roman" w:hAnsi="Times New Roman" w:cs="Times New Roman"/>
                <w:b/>
                <w:bCs/>
              </w:rPr>
              <w:t>Description</w:t>
            </w:r>
          </w:p>
        </w:tc>
      </w:tr>
      <w:tr w:rsidR="008A48F9" w:rsidRPr="00D75B28" w14:paraId="033525C7" w14:textId="77777777" w:rsidTr="008A48F9">
        <w:trPr>
          <w:tblCellSpacing w:w="15" w:type="dxa"/>
        </w:trPr>
        <w:tc>
          <w:tcPr>
            <w:tcW w:w="0" w:type="auto"/>
            <w:vAlign w:val="center"/>
            <w:hideMark/>
          </w:tcPr>
          <w:p w14:paraId="1CF73AFB"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LOSS_EVENT_ID</w:t>
            </w:r>
          </w:p>
        </w:tc>
        <w:tc>
          <w:tcPr>
            <w:tcW w:w="0" w:type="auto"/>
            <w:vAlign w:val="center"/>
            <w:hideMark/>
          </w:tcPr>
          <w:p w14:paraId="539E83DA"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Unique identifier</w:t>
            </w:r>
          </w:p>
        </w:tc>
      </w:tr>
      <w:tr w:rsidR="008A48F9" w:rsidRPr="00D75B28" w14:paraId="1849A124" w14:textId="77777777" w:rsidTr="008A48F9">
        <w:trPr>
          <w:tblCellSpacing w:w="15" w:type="dxa"/>
        </w:trPr>
        <w:tc>
          <w:tcPr>
            <w:tcW w:w="0" w:type="auto"/>
            <w:vAlign w:val="center"/>
            <w:hideMark/>
          </w:tcPr>
          <w:p w14:paraId="28F70621"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Related Risk ID</w:t>
            </w:r>
          </w:p>
        </w:tc>
        <w:tc>
          <w:tcPr>
            <w:tcW w:w="0" w:type="auto"/>
            <w:vAlign w:val="center"/>
            <w:hideMark/>
          </w:tcPr>
          <w:p w14:paraId="27B2FABB"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Link to Risk Register</w:t>
            </w:r>
          </w:p>
        </w:tc>
      </w:tr>
      <w:tr w:rsidR="008A48F9" w:rsidRPr="00D75B28" w14:paraId="5484D774" w14:textId="77777777" w:rsidTr="008A48F9">
        <w:trPr>
          <w:tblCellSpacing w:w="15" w:type="dxa"/>
        </w:trPr>
        <w:tc>
          <w:tcPr>
            <w:tcW w:w="0" w:type="auto"/>
            <w:vAlign w:val="center"/>
            <w:hideMark/>
          </w:tcPr>
          <w:p w14:paraId="5BB7A74F"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Incident ID</w:t>
            </w:r>
          </w:p>
        </w:tc>
        <w:tc>
          <w:tcPr>
            <w:tcW w:w="0" w:type="auto"/>
            <w:vAlign w:val="center"/>
            <w:hideMark/>
          </w:tcPr>
          <w:p w14:paraId="2F9A7B9C"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Link to Incident Register</w:t>
            </w:r>
          </w:p>
        </w:tc>
      </w:tr>
      <w:tr w:rsidR="008A48F9" w:rsidRPr="00D75B28" w14:paraId="5355A24B" w14:textId="77777777" w:rsidTr="008A48F9">
        <w:trPr>
          <w:tblCellSpacing w:w="15" w:type="dxa"/>
        </w:trPr>
        <w:tc>
          <w:tcPr>
            <w:tcW w:w="0" w:type="auto"/>
            <w:vAlign w:val="center"/>
            <w:hideMark/>
          </w:tcPr>
          <w:p w14:paraId="074A576F"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Event Date</w:t>
            </w:r>
          </w:p>
        </w:tc>
        <w:tc>
          <w:tcPr>
            <w:tcW w:w="0" w:type="auto"/>
            <w:vAlign w:val="center"/>
            <w:hideMark/>
          </w:tcPr>
          <w:p w14:paraId="4A08EC14"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Occurrence date</w:t>
            </w:r>
          </w:p>
        </w:tc>
      </w:tr>
      <w:tr w:rsidR="008A48F9" w:rsidRPr="00D75B28" w14:paraId="410E60D1" w14:textId="77777777" w:rsidTr="008A48F9">
        <w:trPr>
          <w:tblCellSpacing w:w="15" w:type="dxa"/>
        </w:trPr>
        <w:tc>
          <w:tcPr>
            <w:tcW w:w="0" w:type="auto"/>
            <w:vAlign w:val="center"/>
            <w:hideMark/>
          </w:tcPr>
          <w:p w14:paraId="173FE7B9"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Discovery Date</w:t>
            </w:r>
          </w:p>
        </w:tc>
        <w:tc>
          <w:tcPr>
            <w:tcW w:w="0" w:type="auto"/>
            <w:vAlign w:val="center"/>
            <w:hideMark/>
          </w:tcPr>
          <w:p w14:paraId="09A95AD5"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Detection date</w:t>
            </w:r>
          </w:p>
        </w:tc>
      </w:tr>
      <w:tr w:rsidR="008A48F9" w:rsidRPr="00D75B28" w14:paraId="719FA310" w14:textId="77777777" w:rsidTr="008A48F9">
        <w:trPr>
          <w:tblCellSpacing w:w="15" w:type="dxa"/>
        </w:trPr>
        <w:tc>
          <w:tcPr>
            <w:tcW w:w="0" w:type="auto"/>
            <w:vAlign w:val="center"/>
            <w:hideMark/>
          </w:tcPr>
          <w:p w14:paraId="5FA4F7AF"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Root Cause</w:t>
            </w:r>
          </w:p>
        </w:tc>
        <w:tc>
          <w:tcPr>
            <w:tcW w:w="0" w:type="auto"/>
            <w:vAlign w:val="center"/>
            <w:hideMark/>
          </w:tcPr>
          <w:p w14:paraId="56BED289"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Classification</w:t>
            </w:r>
          </w:p>
        </w:tc>
      </w:tr>
      <w:tr w:rsidR="008A48F9" w:rsidRPr="00D75B28" w14:paraId="15F5BE89" w14:textId="77777777" w:rsidTr="008A48F9">
        <w:trPr>
          <w:tblCellSpacing w:w="15" w:type="dxa"/>
        </w:trPr>
        <w:tc>
          <w:tcPr>
            <w:tcW w:w="0" w:type="auto"/>
            <w:vAlign w:val="center"/>
            <w:hideMark/>
          </w:tcPr>
          <w:p w14:paraId="143FA017"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Gross Loss</w:t>
            </w:r>
          </w:p>
        </w:tc>
        <w:tc>
          <w:tcPr>
            <w:tcW w:w="0" w:type="auto"/>
            <w:vAlign w:val="center"/>
            <w:hideMark/>
          </w:tcPr>
          <w:p w14:paraId="67ED4ED2"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Total impact</w:t>
            </w:r>
          </w:p>
        </w:tc>
      </w:tr>
      <w:tr w:rsidR="008A48F9" w:rsidRPr="00D75B28" w14:paraId="28A7F8E0" w14:textId="77777777" w:rsidTr="008A48F9">
        <w:trPr>
          <w:tblCellSpacing w:w="15" w:type="dxa"/>
        </w:trPr>
        <w:tc>
          <w:tcPr>
            <w:tcW w:w="0" w:type="auto"/>
            <w:vAlign w:val="center"/>
            <w:hideMark/>
          </w:tcPr>
          <w:p w14:paraId="0F9B44FF"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Recovery Amount</w:t>
            </w:r>
          </w:p>
        </w:tc>
        <w:tc>
          <w:tcPr>
            <w:tcW w:w="0" w:type="auto"/>
            <w:vAlign w:val="center"/>
            <w:hideMark/>
          </w:tcPr>
          <w:p w14:paraId="52B29917"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Recovered value</w:t>
            </w:r>
          </w:p>
        </w:tc>
      </w:tr>
      <w:tr w:rsidR="008A48F9" w:rsidRPr="00D75B28" w14:paraId="4FCCB1A6" w14:textId="77777777" w:rsidTr="008A48F9">
        <w:trPr>
          <w:tblCellSpacing w:w="15" w:type="dxa"/>
        </w:trPr>
        <w:tc>
          <w:tcPr>
            <w:tcW w:w="0" w:type="auto"/>
            <w:vAlign w:val="center"/>
            <w:hideMark/>
          </w:tcPr>
          <w:p w14:paraId="4F0363F8"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Net Loss</w:t>
            </w:r>
          </w:p>
        </w:tc>
        <w:tc>
          <w:tcPr>
            <w:tcW w:w="0" w:type="auto"/>
            <w:vAlign w:val="center"/>
            <w:hideMark/>
          </w:tcPr>
          <w:p w14:paraId="501EFC95"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Final loss</w:t>
            </w:r>
          </w:p>
        </w:tc>
      </w:tr>
      <w:tr w:rsidR="008A48F9" w:rsidRPr="00D75B28" w14:paraId="4FC7D716" w14:textId="77777777" w:rsidTr="008A48F9">
        <w:trPr>
          <w:tblCellSpacing w:w="15" w:type="dxa"/>
        </w:trPr>
        <w:tc>
          <w:tcPr>
            <w:tcW w:w="0" w:type="auto"/>
            <w:vAlign w:val="center"/>
            <w:hideMark/>
          </w:tcPr>
          <w:p w14:paraId="7AC81F1E"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Regulatory Impact</w:t>
            </w:r>
          </w:p>
        </w:tc>
        <w:tc>
          <w:tcPr>
            <w:tcW w:w="0" w:type="auto"/>
            <w:vAlign w:val="center"/>
            <w:hideMark/>
          </w:tcPr>
          <w:p w14:paraId="6A5EBEBA"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Yes/No</w:t>
            </w:r>
          </w:p>
        </w:tc>
      </w:tr>
      <w:tr w:rsidR="008A48F9" w:rsidRPr="00D75B28" w14:paraId="345C00BA" w14:textId="77777777" w:rsidTr="008A48F9">
        <w:trPr>
          <w:tblCellSpacing w:w="15" w:type="dxa"/>
        </w:trPr>
        <w:tc>
          <w:tcPr>
            <w:tcW w:w="0" w:type="auto"/>
            <w:vAlign w:val="center"/>
            <w:hideMark/>
          </w:tcPr>
          <w:p w14:paraId="409347F3"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Safeguarding Impact</w:t>
            </w:r>
          </w:p>
        </w:tc>
        <w:tc>
          <w:tcPr>
            <w:tcW w:w="0" w:type="auto"/>
            <w:vAlign w:val="center"/>
            <w:hideMark/>
          </w:tcPr>
          <w:p w14:paraId="6D3C10C3"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Yes/No</w:t>
            </w:r>
          </w:p>
        </w:tc>
      </w:tr>
      <w:tr w:rsidR="008A48F9" w:rsidRPr="00D75B28" w14:paraId="4D043A4F" w14:textId="77777777" w:rsidTr="008A48F9">
        <w:trPr>
          <w:tblCellSpacing w:w="15" w:type="dxa"/>
        </w:trPr>
        <w:tc>
          <w:tcPr>
            <w:tcW w:w="0" w:type="auto"/>
            <w:vAlign w:val="center"/>
            <w:hideMark/>
          </w:tcPr>
          <w:p w14:paraId="4894AB06"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Closure Date</w:t>
            </w:r>
          </w:p>
        </w:tc>
        <w:tc>
          <w:tcPr>
            <w:tcW w:w="0" w:type="auto"/>
            <w:vAlign w:val="center"/>
            <w:hideMark/>
          </w:tcPr>
          <w:p w14:paraId="0A71DBA7" w14:textId="77777777" w:rsidR="008A48F9" w:rsidRPr="00D75B28" w:rsidRDefault="008A48F9" w:rsidP="00D75B28">
            <w:pPr>
              <w:spacing w:after="0" w:line="240" w:lineRule="auto"/>
              <w:rPr>
                <w:rFonts w:ascii="Times New Roman" w:hAnsi="Times New Roman" w:cs="Times New Roman"/>
              </w:rPr>
            </w:pPr>
            <w:r w:rsidRPr="00D75B28">
              <w:rPr>
                <w:rFonts w:ascii="Times New Roman" w:hAnsi="Times New Roman" w:cs="Times New Roman"/>
              </w:rPr>
              <w:t>Resolution date</w:t>
            </w:r>
          </w:p>
        </w:tc>
      </w:tr>
    </w:tbl>
    <w:p w14:paraId="363DBBB8" w14:textId="77777777" w:rsidR="008A48F9" w:rsidRPr="00D75B28" w:rsidRDefault="008A48F9" w:rsidP="00D75B28">
      <w:pPr>
        <w:pStyle w:val="NormalWeb"/>
        <w:spacing w:before="0" w:beforeAutospacing="0" w:after="0" w:afterAutospacing="0"/>
      </w:pPr>
      <w:r w:rsidRPr="00D75B28">
        <w:t>Retention:</w:t>
      </w:r>
    </w:p>
    <w:p w14:paraId="79576592" w14:textId="77777777" w:rsidR="008A48F9" w:rsidRPr="00D75B28" w:rsidRDefault="008A48F9" w:rsidP="00D75B28">
      <w:pPr>
        <w:pStyle w:val="NormalWeb"/>
        <w:spacing w:before="0" w:beforeAutospacing="0" w:after="0" w:afterAutospacing="0"/>
      </w:pPr>
      <w:r w:rsidRPr="00D75B28">
        <w:t>Permanent.</w:t>
      </w:r>
    </w:p>
    <w:p w14:paraId="402E7E5A" w14:textId="431E1568"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6F6D9720">
          <v:rect id="_x0000_i1103" style="width:0;height:.75pt" o:hralign="center" o:hrstd="t" o:hr="t" fillcolor="#a0a0a0" stroked="f"/>
        </w:pict>
      </w:r>
    </w:p>
    <w:p w14:paraId="52B2266D"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Q8: CONTROL TESTING &amp; ASSURANCE FRAMEWORK</w:t>
      </w:r>
    </w:p>
    <w:p w14:paraId="1778F46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Q8.1 Control Assurance Principle</w:t>
      </w:r>
    </w:p>
    <w:p w14:paraId="1643B30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Controls shall not merely exist. Controls must be tested.</w:t>
      </w:r>
    </w:p>
    <w:p w14:paraId="3E372D0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Q8.2 Assurance Layers</w:t>
      </w:r>
    </w:p>
    <w:tbl>
      <w:tblPr>
        <w:tblW w:w="11280" w:type="dxa"/>
        <w:tblCellMar>
          <w:top w:w="15" w:type="dxa"/>
          <w:left w:w="15" w:type="dxa"/>
          <w:bottom w:w="15" w:type="dxa"/>
          <w:right w:w="15" w:type="dxa"/>
        </w:tblCellMar>
        <w:tblLook w:val="04A0" w:firstRow="1" w:lastRow="0" w:firstColumn="1" w:lastColumn="0" w:noHBand="0" w:noVBand="1"/>
      </w:tblPr>
      <w:tblGrid>
        <w:gridCol w:w="5216"/>
        <w:gridCol w:w="6064"/>
      </w:tblGrid>
      <w:tr w:rsidR="00DC151E" w:rsidRPr="00DC151E" w14:paraId="6C473603" w14:textId="77777777" w:rsidTr="00DC151E">
        <w:trPr>
          <w:tblHeader/>
        </w:trPr>
        <w:tc>
          <w:tcPr>
            <w:tcW w:w="0" w:type="auto"/>
            <w:tcBorders>
              <w:top w:val="nil"/>
            </w:tcBorders>
            <w:tcMar>
              <w:top w:w="150" w:type="dxa"/>
              <w:left w:w="0" w:type="dxa"/>
              <w:bottom w:w="150" w:type="dxa"/>
              <w:right w:w="240" w:type="dxa"/>
            </w:tcMar>
            <w:vAlign w:val="center"/>
            <w:hideMark/>
          </w:tcPr>
          <w:p w14:paraId="65C7C64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Layer</w:t>
            </w:r>
          </w:p>
        </w:tc>
        <w:tc>
          <w:tcPr>
            <w:tcW w:w="0" w:type="auto"/>
            <w:tcBorders>
              <w:top w:val="nil"/>
            </w:tcBorders>
            <w:tcMar>
              <w:top w:w="150" w:type="dxa"/>
              <w:left w:w="240" w:type="dxa"/>
              <w:bottom w:w="150" w:type="dxa"/>
              <w:right w:w="240" w:type="dxa"/>
            </w:tcMar>
            <w:vAlign w:val="center"/>
            <w:hideMark/>
          </w:tcPr>
          <w:p w14:paraId="3C0D7B7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Function</w:t>
            </w:r>
          </w:p>
        </w:tc>
      </w:tr>
      <w:tr w:rsidR="00DC151E" w:rsidRPr="00DC151E" w14:paraId="6F000A53" w14:textId="77777777" w:rsidTr="00DC151E">
        <w:tc>
          <w:tcPr>
            <w:tcW w:w="0" w:type="auto"/>
            <w:tcMar>
              <w:top w:w="150" w:type="dxa"/>
              <w:left w:w="0" w:type="dxa"/>
              <w:bottom w:w="150" w:type="dxa"/>
              <w:right w:w="240" w:type="dxa"/>
            </w:tcMar>
            <w:vAlign w:val="center"/>
            <w:hideMark/>
          </w:tcPr>
          <w:p w14:paraId="02EFF57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Operational Review</w:t>
            </w:r>
          </w:p>
        </w:tc>
        <w:tc>
          <w:tcPr>
            <w:tcW w:w="0" w:type="auto"/>
            <w:tcMar>
              <w:top w:w="150" w:type="dxa"/>
              <w:left w:w="240" w:type="dxa"/>
              <w:bottom w:w="150" w:type="dxa"/>
              <w:right w:w="0" w:type="dxa"/>
            </w:tcMar>
            <w:vAlign w:val="center"/>
            <w:hideMark/>
          </w:tcPr>
          <w:p w14:paraId="4AA9CBE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Daily/weekly monitoring</w:t>
            </w:r>
          </w:p>
        </w:tc>
      </w:tr>
      <w:tr w:rsidR="00DC151E" w:rsidRPr="00DC151E" w14:paraId="008711A9" w14:textId="77777777" w:rsidTr="00DC151E">
        <w:tc>
          <w:tcPr>
            <w:tcW w:w="0" w:type="auto"/>
            <w:tcMar>
              <w:top w:w="150" w:type="dxa"/>
              <w:left w:w="0" w:type="dxa"/>
              <w:bottom w:w="150" w:type="dxa"/>
              <w:right w:w="240" w:type="dxa"/>
            </w:tcMar>
            <w:vAlign w:val="center"/>
            <w:hideMark/>
          </w:tcPr>
          <w:p w14:paraId="6F9905D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Management Review</w:t>
            </w:r>
          </w:p>
        </w:tc>
        <w:tc>
          <w:tcPr>
            <w:tcW w:w="0" w:type="auto"/>
            <w:tcMar>
              <w:top w:w="150" w:type="dxa"/>
              <w:left w:w="240" w:type="dxa"/>
              <w:bottom w:w="150" w:type="dxa"/>
              <w:right w:w="0" w:type="dxa"/>
            </w:tcMar>
            <w:vAlign w:val="center"/>
            <w:hideMark/>
          </w:tcPr>
          <w:p w14:paraId="5C81F45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Monthly oversight</w:t>
            </w:r>
          </w:p>
        </w:tc>
      </w:tr>
      <w:tr w:rsidR="00DC151E" w:rsidRPr="00DC151E" w14:paraId="74FD7D8A" w14:textId="77777777" w:rsidTr="00DC151E">
        <w:tc>
          <w:tcPr>
            <w:tcW w:w="0" w:type="auto"/>
            <w:tcMar>
              <w:top w:w="150" w:type="dxa"/>
              <w:left w:w="0" w:type="dxa"/>
              <w:bottom w:w="150" w:type="dxa"/>
              <w:right w:w="240" w:type="dxa"/>
            </w:tcMar>
            <w:vAlign w:val="center"/>
            <w:hideMark/>
          </w:tcPr>
          <w:p w14:paraId="58BD3D6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Review</w:t>
            </w:r>
          </w:p>
        </w:tc>
        <w:tc>
          <w:tcPr>
            <w:tcW w:w="0" w:type="auto"/>
            <w:tcMar>
              <w:top w:w="150" w:type="dxa"/>
              <w:left w:w="240" w:type="dxa"/>
              <w:bottom w:w="150" w:type="dxa"/>
              <w:right w:w="0" w:type="dxa"/>
            </w:tcMar>
            <w:vAlign w:val="center"/>
            <w:hideMark/>
          </w:tcPr>
          <w:p w14:paraId="6EE8D34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Quarterly validation</w:t>
            </w:r>
          </w:p>
        </w:tc>
      </w:tr>
      <w:tr w:rsidR="00DC151E" w:rsidRPr="00DC151E" w14:paraId="28CF285C" w14:textId="77777777" w:rsidTr="00DC151E">
        <w:tc>
          <w:tcPr>
            <w:tcW w:w="0" w:type="auto"/>
            <w:tcMar>
              <w:top w:w="150" w:type="dxa"/>
              <w:left w:w="0" w:type="dxa"/>
              <w:bottom w:w="150" w:type="dxa"/>
              <w:right w:w="240" w:type="dxa"/>
            </w:tcMar>
            <w:vAlign w:val="center"/>
            <w:hideMark/>
          </w:tcPr>
          <w:p w14:paraId="3BC60C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Internal Audit</w:t>
            </w:r>
          </w:p>
        </w:tc>
        <w:tc>
          <w:tcPr>
            <w:tcW w:w="0" w:type="auto"/>
            <w:tcMar>
              <w:top w:w="150" w:type="dxa"/>
              <w:left w:w="240" w:type="dxa"/>
              <w:bottom w:w="150" w:type="dxa"/>
              <w:right w:w="0" w:type="dxa"/>
            </w:tcMar>
            <w:vAlign w:val="center"/>
            <w:hideMark/>
          </w:tcPr>
          <w:p w14:paraId="37ED61D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Independent testing</w:t>
            </w:r>
          </w:p>
        </w:tc>
      </w:tr>
      <w:tr w:rsidR="00DC151E" w:rsidRPr="00DC151E" w14:paraId="5ED77DE7" w14:textId="77777777" w:rsidTr="00DC151E">
        <w:tc>
          <w:tcPr>
            <w:tcW w:w="0" w:type="auto"/>
            <w:tcMar>
              <w:top w:w="150" w:type="dxa"/>
              <w:left w:w="0" w:type="dxa"/>
              <w:bottom w:w="150" w:type="dxa"/>
              <w:right w:w="240" w:type="dxa"/>
            </w:tcMar>
            <w:vAlign w:val="center"/>
            <w:hideMark/>
          </w:tcPr>
          <w:p w14:paraId="2E4C0E3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External Audit</w:t>
            </w:r>
          </w:p>
        </w:tc>
        <w:tc>
          <w:tcPr>
            <w:tcW w:w="0" w:type="auto"/>
            <w:tcMar>
              <w:top w:w="150" w:type="dxa"/>
              <w:left w:w="240" w:type="dxa"/>
              <w:bottom w:w="150" w:type="dxa"/>
              <w:right w:w="0" w:type="dxa"/>
            </w:tcMar>
            <w:vAlign w:val="center"/>
            <w:hideMark/>
          </w:tcPr>
          <w:p w14:paraId="36C92D3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Annual assurance</w:t>
            </w:r>
          </w:p>
        </w:tc>
      </w:tr>
    </w:tbl>
    <w:p w14:paraId="0C05DD3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Q8.3 Testing Frequency</w:t>
      </w:r>
    </w:p>
    <w:tbl>
      <w:tblPr>
        <w:tblW w:w="11280" w:type="dxa"/>
        <w:tblCellMar>
          <w:top w:w="15" w:type="dxa"/>
          <w:left w:w="15" w:type="dxa"/>
          <w:bottom w:w="15" w:type="dxa"/>
          <w:right w:w="15" w:type="dxa"/>
        </w:tblCellMar>
        <w:tblLook w:val="04A0" w:firstRow="1" w:lastRow="0" w:firstColumn="1" w:lastColumn="0" w:noHBand="0" w:noVBand="1"/>
      </w:tblPr>
      <w:tblGrid>
        <w:gridCol w:w="4257"/>
        <w:gridCol w:w="7023"/>
      </w:tblGrid>
      <w:tr w:rsidR="00DC151E" w:rsidRPr="00DC151E" w14:paraId="66C575DB" w14:textId="77777777" w:rsidTr="00DC151E">
        <w:trPr>
          <w:tblHeader/>
        </w:trPr>
        <w:tc>
          <w:tcPr>
            <w:tcW w:w="0" w:type="auto"/>
            <w:tcBorders>
              <w:top w:val="nil"/>
            </w:tcBorders>
            <w:tcMar>
              <w:top w:w="150" w:type="dxa"/>
              <w:left w:w="0" w:type="dxa"/>
              <w:bottom w:w="150" w:type="dxa"/>
              <w:right w:w="240" w:type="dxa"/>
            </w:tcMar>
            <w:vAlign w:val="center"/>
            <w:hideMark/>
          </w:tcPr>
          <w:p w14:paraId="58052A3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Rating</w:t>
            </w:r>
          </w:p>
        </w:tc>
        <w:tc>
          <w:tcPr>
            <w:tcW w:w="0" w:type="auto"/>
            <w:tcBorders>
              <w:top w:val="nil"/>
            </w:tcBorders>
            <w:tcMar>
              <w:top w:w="150" w:type="dxa"/>
              <w:left w:w="240" w:type="dxa"/>
              <w:bottom w:w="150" w:type="dxa"/>
              <w:right w:w="240" w:type="dxa"/>
            </w:tcMar>
            <w:vAlign w:val="center"/>
            <w:hideMark/>
          </w:tcPr>
          <w:p w14:paraId="5931CE5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Testing Frequency</w:t>
            </w:r>
          </w:p>
        </w:tc>
      </w:tr>
      <w:tr w:rsidR="00DC151E" w:rsidRPr="00DC151E" w14:paraId="62FE53EE" w14:textId="77777777" w:rsidTr="00DC151E">
        <w:tc>
          <w:tcPr>
            <w:tcW w:w="0" w:type="auto"/>
            <w:tcMar>
              <w:top w:w="150" w:type="dxa"/>
              <w:left w:w="0" w:type="dxa"/>
              <w:bottom w:w="150" w:type="dxa"/>
              <w:right w:w="240" w:type="dxa"/>
            </w:tcMar>
            <w:vAlign w:val="center"/>
            <w:hideMark/>
          </w:tcPr>
          <w:p w14:paraId="404750B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AF1380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Monthly</w:t>
            </w:r>
          </w:p>
        </w:tc>
      </w:tr>
      <w:tr w:rsidR="00DC151E" w:rsidRPr="00DC151E" w14:paraId="60EBB90E" w14:textId="77777777" w:rsidTr="00DC151E">
        <w:tc>
          <w:tcPr>
            <w:tcW w:w="0" w:type="auto"/>
            <w:tcMar>
              <w:top w:w="150" w:type="dxa"/>
              <w:left w:w="0" w:type="dxa"/>
              <w:bottom w:w="150" w:type="dxa"/>
              <w:right w:w="240" w:type="dxa"/>
            </w:tcMar>
            <w:vAlign w:val="center"/>
            <w:hideMark/>
          </w:tcPr>
          <w:p w14:paraId="51E6BBE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1BC49DF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Quarterly</w:t>
            </w:r>
          </w:p>
        </w:tc>
      </w:tr>
      <w:tr w:rsidR="00DC151E" w:rsidRPr="00DC151E" w14:paraId="59B91C85" w14:textId="77777777" w:rsidTr="00DC151E">
        <w:tc>
          <w:tcPr>
            <w:tcW w:w="0" w:type="auto"/>
            <w:tcMar>
              <w:top w:w="150" w:type="dxa"/>
              <w:left w:w="0" w:type="dxa"/>
              <w:bottom w:w="150" w:type="dxa"/>
              <w:right w:w="240" w:type="dxa"/>
            </w:tcMar>
            <w:vAlign w:val="center"/>
            <w:hideMark/>
          </w:tcPr>
          <w:p w14:paraId="4E2749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Moderate</w:t>
            </w:r>
          </w:p>
        </w:tc>
        <w:tc>
          <w:tcPr>
            <w:tcW w:w="0" w:type="auto"/>
            <w:tcMar>
              <w:top w:w="150" w:type="dxa"/>
              <w:left w:w="240" w:type="dxa"/>
              <w:bottom w:w="150" w:type="dxa"/>
              <w:right w:w="0" w:type="dxa"/>
            </w:tcMar>
            <w:vAlign w:val="center"/>
            <w:hideMark/>
          </w:tcPr>
          <w:p w14:paraId="542CE77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Semi-Annual</w:t>
            </w:r>
          </w:p>
        </w:tc>
      </w:tr>
      <w:tr w:rsidR="00DC151E" w:rsidRPr="00DC151E" w14:paraId="11F9BEF9" w14:textId="77777777" w:rsidTr="00DC151E">
        <w:tc>
          <w:tcPr>
            <w:tcW w:w="0" w:type="auto"/>
            <w:tcMar>
              <w:top w:w="150" w:type="dxa"/>
              <w:left w:w="0" w:type="dxa"/>
              <w:bottom w:w="150" w:type="dxa"/>
              <w:right w:w="240" w:type="dxa"/>
            </w:tcMar>
            <w:vAlign w:val="center"/>
            <w:hideMark/>
          </w:tcPr>
          <w:p w14:paraId="2D87F50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53D0F2A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Annual</w:t>
            </w:r>
          </w:p>
        </w:tc>
      </w:tr>
    </w:tbl>
    <w:p w14:paraId="352002D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Q8.4 Testing Outcomes</w:t>
      </w:r>
    </w:p>
    <w:tbl>
      <w:tblPr>
        <w:tblW w:w="11280" w:type="dxa"/>
        <w:tblCellMar>
          <w:top w:w="15" w:type="dxa"/>
          <w:left w:w="15" w:type="dxa"/>
          <w:bottom w:w="15" w:type="dxa"/>
          <w:right w:w="15" w:type="dxa"/>
        </w:tblCellMar>
        <w:tblLook w:val="04A0" w:firstRow="1" w:lastRow="0" w:firstColumn="1" w:lastColumn="0" w:noHBand="0" w:noVBand="1"/>
      </w:tblPr>
      <w:tblGrid>
        <w:gridCol w:w="5762"/>
        <w:gridCol w:w="5518"/>
      </w:tblGrid>
      <w:tr w:rsidR="00DC151E" w:rsidRPr="00DC151E" w14:paraId="123B6202" w14:textId="77777777" w:rsidTr="00DC151E">
        <w:trPr>
          <w:tblHeader/>
        </w:trPr>
        <w:tc>
          <w:tcPr>
            <w:tcW w:w="0" w:type="auto"/>
            <w:tcBorders>
              <w:top w:val="nil"/>
            </w:tcBorders>
            <w:tcMar>
              <w:top w:w="150" w:type="dxa"/>
              <w:left w:w="0" w:type="dxa"/>
              <w:bottom w:w="150" w:type="dxa"/>
              <w:right w:w="240" w:type="dxa"/>
            </w:tcMar>
            <w:vAlign w:val="center"/>
            <w:hideMark/>
          </w:tcPr>
          <w:p w14:paraId="2818D3C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Outcome</w:t>
            </w:r>
          </w:p>
        </w:tc>
        <w:tc>
          <w:tcPr>
            <w:tcW w:w="0" w:type="auto"/>
            <w:tcBorders>
              <w:top w:val="nil"/>
            </w:tcBorders>
            <w:tcMar>
              <w:top w:w="150" w:type="dxa"/>
              <w:left w:w="240" w:type="dxa"/>
              <w:bottom w:w="150" w:type="dxa"/>
              <w:right w:w="240" w:type="dxa"/>
            </w:tcMar>
            <w:vAlign w:val="center"/>
            <w:hideMark/>
          </w:tcPr>
          <w:p w14:paraId="5B8180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Definition</w:t>
            </w:r>
          </w:p>
        </w:tc>
      </w:tr>
      <w:tr w:rsidR="00DC151E" w:rsidRPr="00DC151E" w14:paraId="547DE1E9" w14:textId="77777777" w:rsidTr="00DC151E">
        <w:tc>
          <w:tcPr>
            <w:tcW w:w="0" w:type="auto"/>
            <w:tcMar>
              <w:top w:w="150" w:type="dxa"/>
              <w:left w:w="0" w:type="dxa"/>
              <w:bottom w:w="150" w:type="dxa"/>
              <w:right w:w="240" w:type="dxa"/>
            </w:tcMar>
            <w:vAlign w:val="center"/>
            <w:hideMark/>
          </w:tcPr>
          <w:p w14:paraId="0B2BA7C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Pass</w:t>
            </w:r>
          </w:p>
        </w:tc>
        <w:tc>
          <w:tcPr>
            <w:tcW w:w="0" w:type="auto"/>
            <w:tcMar>
              <w:top w:w="150" w:type="dxa"/>
              <w:left w:w="240" w:type="dxa"/>
              <w:bottom w:w="150" w:type="dxa"/>
              <w:right w:w="0" w:type="dxa"/>
            </w:tcMar>
            <w:vAlign w:val="center"/>
            <w:hideMark/>
          </w:tcPr>
          <w:p w14:paraId="24CFD72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Effective</w:t>
            </w:r>
          </w:p>
        </w:tc>
      </w:tr>
      <w:tr w:rsidR="00DC151E" w:rsidRPr="00DC151E" w14:paraId="6D9D3535" w14:textId="77777777" w:rsidTr="00DC151E">
        <w:tc>
          <w:tcPr>
            <w:tcW w:w="0" w:type="auto"/>
            <w:tcMar>
              <w:top w:w="150" w:type="dxa"/>
              <w:left w:w="0" w:type="dxa"/>
              <w:bottom w:w="150" w:type="dxa"/>
              <w:right w:w="240" w:type="dxa"/>
            </w:tcMar>
            <w:vAlign w:val="center"/>
            <w:hideMark/>
          </w:tcPr>
          <w:p w14:paraId="7C50935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Pass with Observation</w:t>
            </w:r>
          </w:p>
        </w:tc>
        <w:tc>
          <w:tcPr>
            <w:tcW w:w="0" w:type="auto"/>
            <w:tcMar>
              <w:top w:w="150" w:type="dxa"/>
              <w:left w:w="240" w:type="dxa"/>
              <w:bottom w:w="150" w:type="dxa"/>
              <w:right w:w="0" w:type="dxa"/>
            </w:tcMar>
            <w:vAlign w:val="center"/>
            <w:hideMark/>
          </w:tcPr>
          <w:p w14:paraId="3A3064F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Minor issue</w:t>
            </w:r>
          </w:p>
        </w:tc>
      </w:tr>
      <w:tr w:rsidR="00DC151E" w:rsidRPr="00DC151E" w14:paraId="605AD846" w14:textId="77777777" w:rsidTr="00DC151E">
        <w:tc>
          <w:tcPr>
            <w:tcW w:w="0" w:type="auto"/>
            <w:tcMar>
              <w:top w:w="150" w:type="dxa"/>
              <w:left w:w="0" w:type="dxa"/>
              <w:bottom w:w="150" w:type="dxa"/>
              <w:right w:w="240" w:type="dxa"/>
            </w:tcMar>
            <w:vAlign w:val="center"/>
            <w:hideMark/>
          </w:tcPr>
          <w:p w14:paraId="430F334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Fail</w:t>
            </w:r>
          </w:p>
        </w:tc>
        <w:tc>
          <w:tcPr>
            <w:tcW w:w="0" w:type="auto"/>
            <w:tcMar>
              <w:top w:w="150" w:type="dxa"/>
              <w:left w:w="240" w:type="dxa"/>
              <w:bottom w:w="150" w:type="dxa"/>
              <w:right w:w="0" w:type="dxa"/>
            </w:tcMar>
            <w:vAlign w:val="center"/>
            <w:hideMark/>
          </w:tcPr>
          <w:p w14:paraId="392F22E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Material deficiency</w:t>
            </w:r>
          </w:p>
        </w:tc>
      </w:tr>
      <w:tr w:rsidR="00DC151E" w:rsidRPr="00DC151E" w14:paraId="45A82608" w14:textId="77777777" w:rsidTr="00DC151E">
        <w:tc>
          <w:tcPr>
            <w:tcW w:w="0" w:type="auto"/>
            <w:tcMar>
              <w:top w:w="150" w:type="dxa"/>
              <w:left w:w="0" w:type="dxa"/>
              <w:bottom w:w="150" w:type="dxa"/>
              <w:right w:w="240" w:type="dxa"/>
            </w:tcMar>
            <w:vAlign w:val="center"/>
            <w:hideMark/>
          </w:tcPr>
          <w:p w14:paraId="1827E5E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Failure</w:t>
            </w:r>
          </w:p>
        </w:tc>
        <w:tc>
          <w:tcPr>
            <w:tcW w:w="0" w:type="auto"/>
            <w:tcMar>
              <w:top w:w="150" w:type="dxa"/>
              <w:left w:w="240" w:type="dxa"/>
              <w:bottom w:w="150" w:type="dxa"/>
              <w:right w:w="0" w:type="dxa"/>
            </w:tcMar>
            <w:vAlign w:val="center"/>
            <w:hideMark/>
          </w:tcPr>
          <w:p w14:paraId="4DAB74A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Immediate escalation</w:t>
            </w:r>
          </w:p>
        </w:tc>
      </w:tr>
    </w:tbl>
    <w:p w14:paraId="5EC7CD2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Q8.5 Control Failure Escalation</w:t>
      </w:r>
    </w:p>
    <w:tbl>
      <w:tblPr>
        <w:tblW w:w="11280" w:type="dxa"/>
        <w:tblCellMar>
          <w:top w:w="15" w:type="dxa"/>
          <w:left w:w="15" w:type="dxa"/>
          <w:bottom w:w="15" w:type="dxa"/>
          <w:right w:w="15" w:type="dxa"/>
        </w:tblCellMar>
        <w:tblLook w:val="04A0" w:firstRow="1" w:lastRow="0" w:firstColumn="1" w:lastColumn="0" w:noHBand="0" w:noVBand="1"/>
      </w:tblPr>
      <w:tblGrid>
        <w:gridCol w:w="5661"/>
        <w:gridCol w:w="5619"/>
      </w:tblGrid>
      <w:tr w:rsidR="00DC151E" w:rsidRPr="00DC151E" w14:paraId="3D7204A1" w14:textId="77777777" w:rsidTr="00DC151E">
        <w:trPr>
          <w:tblHeader/>
        </w:trPr>
        <w:tc>
          <w:tcPr>
            <w:tcW w:w="0" w:type="auto"/>
            <w:tcBorders>
              <w:top w:val="nil"/>
            </w:tcBorders>
            <w:tcMar>
              <w:top w:w="150" w:type="dxa"/>
              <w:left w:w="0" w:type="dxa"/>
              <w:bottom w:w="150" w:type="dxa"/>
              <w:right w:w="240" w:type="dxa"/>
            </w:tcMar>
            <w:vAlign w:val="center"/>
            <w:hideMark/>
          </w:tcPr>
          <w:p w14:paraId="32175A7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Outcome</w:t>
            </w:r>
          </w:p>
        </w:tc>
        <w:tc>
          <w:tcPr>
            <w:tcW w:w="0" w:type="auto"/>
            <w:tcBorders>
              <w:top w:val="nil"/>
            </w:tcBorders>
            <w:tcMar>
              <w:top w:w="150" w:type="dxa"/>
              <w:left w:w="240" w:type="dxa"/>
              <w:bottom w:w="150" w:type="dxa"/>
              <w:right w:w="240" w:type="dxa"/>
            </w:tcMar>
            <w:vAlign w:val="center"/>
            <w:hideMark/>
          </w:tcPr>
          <w:p w14:paraId="44F671A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Escalation</w:t>
            </w:r>
          </w:p>
        </w:tc>
      </w:tr>
      <w:tr w:rsidR="00DC151E" w:rsidRPr="00DC151E" w14:paraId="22A1B8F1" w14:textId="77777777" w:rsidTr="00DC151E">
        <w:tc>
          <w:tcPr>
            <w:tcW w:w="0" w:type="auto"/>
            <w:tcMar>
              <w:top w:w="150" w:type="dxa"/>
              <w:left w:w="0" w:type="dxa"/>
              <w:bottom w:w="150" w:type="dxa"/>
              <w:right w:w="240" w:type="dxa"/>
            </w:tcMar>
            <w:vAlign w:val="center"/>
            <w:hideMark/>
          </w:tcPr>
          <w:p w14:paraId="5A2877D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Pass</w:t>
            </w:r>
          </w:p>
        </w:tc>
        <w:tc>
          <w:tcPr>
            <w:tcW w:w="0" w:type="auto"/>
            <w:tcMar>
              <w:top w:w="150" w:type="dxa"/>
              <w:left w:w="240" w:type="dxa"/>
              <w:bottom w:w="150" w:type="dxa"/>
              <w:right w:w="0" w:type="dxa"/>
            </w:tcMar>
            <w:vAlign w:val="center"/>
            <w:hideMark/>
          </w:tcPr>
          <w:p w14:paraId="5D8A6DC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None</w:t>
            </w:r>
          </w:p>
        </w:tc>
      </w:tr>
      <w:tr w:rsidR="00DC151E" w:rsidRPr="00DC151E" w14:paraId="41A2F9E3" w14:textId="77777777" w:rsidTr="00DC151E">
        <w:tc>
          <w:tcPr>
            <w:tcW w:w="0" w:type="auto"/>
            <w:tcMar>
              <w:top w:w="150" w:type="dxa"/>
              <w:left w:w="0" w:type="dxa"/>
              <w:bottom w:w="150" w:type="dxa"/>
              <w:right w:w="240" w:type="dxa"/>
            </w:tcMar>
            <w:vAlign w:val="center"/>
            <w:hideMark/>
          </w:tcPr>
          <w:p w14:paraId="3140CCF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Observation</w:t>
            </w:r>
          </w:p>
        </w:tc>
        <w:tc>
          <w:tcPr>
            <w:tcW w:w="0" w:type="auto"/>
            <w:tcMar>
              <w:top w:w="150" w:type="dxa"/>
              <w:left w:w="240" w:type="dxa"/>
              <w:bottom w:w="150" w:type="dxa"/>
              <w:right w:w="0" w:type="dxa"/>
            </w:tcMar>
            <w:vAlign w:val="center"/>
            <w:hideMark/>
          </w:tcPr>
          <w:p w14:paraId="1E05052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Owner</w:t>
            </w:r>
          </w:p>
        </w:tc>
      </w:tr>
      <w:tr w:rsidR="00DC151E" w:rsidRPr="00DC151E" w14:paraId="5BD90793" w14:textId="77777777" w:rsidTr="00DC151E">
        <w:tc>
          <w:tcPr>
            <w:tcW w:w="0" w:type="auto"/>
            <w:tcMar>
              <w:top w:w="150" w:type="dxa"/>
              <w:left w:w="0" w:type="dxa"/>
              <w:bottom w:w="150" w:type="dxa"/>
              <w:right w:w="240" w:type="dxa"/>
            </w:tcMar>
            <w:vAlign w:val="center"/>
            <w:hideMark/>
          </w:tcPr>
          <w:p w14:paraId="2459621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Fail</w:t>
            </w:r>
          </w:p>
        </w:tc>
        <w:tc>
          <w:tcPr>
            <w:tcW w:w="0" w:type="auto"/>
            <w:tcMar>
              <w:top w:w="150" w:type="dxa"/>
              <w:left w:w="240" w:type="dxa"/>
              <w:bottom w:w="150" w:type="dxa"/>
              <w:right w:w="0" w:type="dxa"/>
            </w:tcMar>
            <w:vAlign w:val="center"/>
            <w:hideMark/>
          </w:tcPr>
          <w:p w14:paraId="1413EF8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40F0D8C9" w14:textId="77777777" w:rsidTr="00DC151E">
        <w:tc>
          <w:tcPr>
            <w:tcW w:w="0" w:type="auto"/>
            <w:tcMar>
              <w:top w:w="150" w:type="dxa"/>
              <w:left w:w="0" w:type="dxa"/>
              <w:bottom w:w="150" w:type="dxa"/>
              <w:right w:w="240" w:type="dxa"/>
            </w:tcMar>
            <w:vAlign w:val="center"/>
            <w:hideMark/>
          </w:tcPr>
          <w:p w14:paraId="300484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Failure</w:t>
            </w:r>
          </w:p>
        </w:tc>
        <w:tc>
          <w:tcPr>
            <w:tcW w:w="0" w:type="auto"/>
            <w:tcMar>
              <w:top w:w="150" w:type="dxa"/>
              <w:left w:w="240" w:type="dxa"/>
              <w:bottom w:w="150" w:type="dxa"/>
              <w:right w:w="0" w:type="dxa"/>
            </w:tcMar>
            <w:vAlign w:val="center"/>
            <w:hideMark/>
          </w:tcPr>
          <w:p w14:paraId="384B6F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Board</w:t>
            </w:r>
          </w:p>
        </w:tc>
      </w:tr>
    </w:tbl>
    <w:p w14:paraId="72B9694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Q8.6 Control Testing Calendar</w:t>
      </w:r>
    </w:p>
    <w:tbl>
      <w:tblPr>
        <w:tblW w:w="11280" w:type="dxa"/>
        <w:tblCellMar>
          <w:top w:w="15" w:type="dxa"/>
          <w:left w:w="15" w:type="dxa"/>
          <w:bottom w:w="15" w:type="dxa"/>
          <w:right w:w="15" w:type="dxa"/>
        </w:tblCellMar>
        <w:tblLook w:val="04A0" w:firstRow="1" w:lastRow="0" w:firstColumn="1" w:lastColumn="0" w:noHBand="0" w:noVBand="1"/>
      </w:tblPr>
      <w:tblGrid>
        <w:gridCol w:w="1816"/>
        <w:gridCol w:w="7082"/>
        <w:gridCol w:w="2382"/>
      </w:tblGrid>
      <w:tr w:rsidR="00DC151E" w:rsidRPr="00DC151E" w14:paraId="607367ED" w14:textId="77777777" w:rsidTr="00DC151E">
        <w:trPr>
          <w:tblHeader/>
        </w:trPr>
        <w:tc>
          <w:tcPr>
            <w:tcW w:w="0" w:type="auto"/>
            <w:tcBorders>
              <w:top w:val="nil"/>
            </w:tcBorders>
            <w:tcMar>
              <w:top w:w="150" w:type="dxa"/>
              <w:left w:w="0" w:type="dxa"/>
              <w:bottom w:w="150" w:type="dxa"/>
              <w:right w:w="240" w:type="dxa"/>
            </w:tcMar>
            <w:vAlign w:val="center"/>
            <w:hideMark/>
          </w:tcPr>
          <w:p w14:paraId="4E0926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Month</w:t>
            </w:r>
          </w:p>
        </w:tc>
        <w:tc>
          <w:tcPr>
            <w:tcW w:w="0" w:type="auto"/>
            <w:tcBorders>
              <w:top w:val="nil"/>
            </w:tcBorders>
            <w:tcMar>
              <w:top w:w="150" w:type="dxa"/>
              <w:left w:w="240" w:type="dxa"/>
              <w:bottom w:w="150" w:type="dxa"/>
              <w:right w:w="240" w:type="dxa"/>
            </w:tcMar>
            <w:vAlign w:val="center"/>
            <w:hideMark/>
          </w:tcPr>
          <w:p w14:paraId="501CCEB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Controls Tested</w:t>
            </w:r>
          </w:p>
        </w:tc>
        <w:tc>
          <w:tcPr>
            <w:tcW w:w="0" w:type="auto"/>
            <w:tcBorders>
              <w:top w:val="nil"/>
            </w:tcBorders>
            <w:tcMar>
              <w:top w:w="150" w:type="dxa"/>
              <w:left w:w="240" w:type="dxa"/>
              <w:bottom w:w="150" w:type="dxa"/>
              <w:right w:w="240" w:type="dxa"/>
            </w:tcMar>
            <w:vAlign w:val="center"/>
            <w:hideMark/>
          </w:tcPr>
          <w:p w14:paraId="7C338B4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Responsible</w:t>
            </w:r>
          </w:p>
        </w:tc>
      </w:tr>
      <w:tr w:rsidR="00DC151E" w:rsidRPr="00DC151E" w14:paraId="4E1AC5A2" w14:textId="77777777" w:rsidTr="00DC151E">
        <w:tc>
          <w:tcPr>
            <w:tcW w:w="0" w:type="auto"/>
            <w:tcMar>
              <w:top w:w="150" w:type="dxa"/>
              <w:left w:w="0" w:type="dxa"/>
              <w:bottom w:w="150" w:type="dxa"/>
              <w:right w:w="240" w:type="dxa"/>
            </w:tcMar>
            <w:vAlign w:val="center"/>
            <w:hideMark/>
          </w:tcPr>
          <w:p w14:paraId="4666EB6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January</w:t>
            </w:r>
          </w:p>
        </w:tc>
        <w:tc>
          <w:tcPr>
            <w:tcW w:w="0" w:type="auto"/>
            <w:tcMar>
              <w:top w:w="150" w:type="dxa"/>
              <w:left w:w="240" w:type="dxa"/>
              <w:bottom w:w="150" w:type="dxa"/>
              <w:right w:w="240" w:type="dxa"/>
            </w:tcMar>
            <w:vAlign w:val="center"/>
            <w:hideMark/>
          </w:tcPr>
          <w:p w14:paraId="7561B5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controls (payment, refund, approval)</w:t>
            </w:r>
          </w:p>
        </w:tc>
        <w:tc>
          <w:tcPr>
            <w:tcW w:w="0" w:type="auto"/>
            <w:tcMar>
              <w:top w:w="150" w:type="dxa"/>
              <w:left w:w="240" w:type="dxa"/>
              <w:bottom w:w="150" w:type="dxa"/>
              <w:right w:w="0" w:type="dxa"/>
            </w:tcMar>
            <w:vAlign w:val="center"/>
            <w:hideMark/>
          </w:tcPr>
          <w:p w14:paraId="4077C70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w:t>
            </w:r>
          </w:p>
        </w:tc>
      </w:tr>
      <w:tr w:rsidR="00DC151E" w:rsidRPr="00DC151E" w14:paraId="272F28F6" w14:textId="77777777" w:rsidTr="00DC151E">
        <w:tc>
          <w:tcPr>
            <w:tcW w:w="0" w:type="auto"/>
            <w:tcMar>
              <w:top w:w="150" w:type="dxa"/>
              <w:left w:w="0" w:type="dxa"/>
              <w:bottom w:w="150" w:type="dxa"/>
              <w:right w:w="240" w:type="dxa"/>
            </w:tcMar>
            <w:vAlign w:val="center"/>
            <w:hideMark/>
          </w:tcPr>
          <w:p w14:paraId="741CC83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February</w:t>
            </w:r>
          </w:p>
        </w:tc>
        <w:tc>
          <w:tcPr>
            <w:tcW w:w="0" w:type="auto"/>
            <w:tcMar>
              <w:top w:w="150" w:type="dxa"/>
              <w:left w:w="240" w:type="dxa"/>
              <w:bottom w:w="150" w:type="dxa"/>
              <w:right w:w="240" w:type="dxa"/>
            </w:tcMar>
            <w:vAlign w:val="center"/>
            <w:hideMark/>
          </w:tcPr>
          <w:p w14:paraId="0F3ADE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Data protection controls</w:t>
            </w:r>
          </w:p>
        </w:tc>
        <w:tc>
          <w:tcPr>
            <w:tcW w:w="0" w:type="auto"/>
            <w:tcMar>
              <w:top w:w="150" w:type="dxa"/>
              <w:left w:w="240" w:type="dxa"/>
              <w:bottom w:w="150" w:type="dxa"/>
              <w:right w:w="0" w:type="dxa"/>
            </w:tcMar>
            <w:vAlign w:val="center"/>
            <w:hideMark/>
          </w:tcPr>
          <w:p w14:paraId="60653F0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ITL</w:t>
            </w:r>
          </w:p>
        </w:tc>
      </w:tr>
      <w:tr w:rsidR="00DC151E" w:rsidRPr="00DC151E" w14:paraId="7674F4AF" w14:textId="77777777" w:rsidTr="00DC151E">
        <w:tc>
          <w:tcPr>
            <w:tcW w:w="0" w:type="auto"/>
            <w:tcMar>
              <w:top w:w="150" w:type="dxa"/>
              <w:left w:w="0" w:type="dxa"/>
              <w:bottom w:w="150" w:type="dxa"/>
              <w:right w:w="240" w:type="dxa"/>
            </w:tcMar>
            <w:vAlign w:val="center"/>
            <w:hideMark/>
          </w:tcPr>
          <w:p w14:paraId="57433B2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March</w:t>
            </w:r>
          </w:p>
        </w:tc>
        <w:tc>
          <w:tcPr>
            <w:tcW w:w="0" w:type="auto"/>
            <w:tcMar>
              <w:top w:w="150" w:type="dxa"/>
              <w:left w:w="240" w:type="dxa"/>
              <w:bottom w:w="150" w:type="dxa"/>
              <w:right w:w="240" w:type="dxa"/>
            </w:tcMar>
            <w:vAlign w:val="center"/>
            <w:hideMark/>
          </w:tcPr>
          <w:p w14:paraId="49416C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controls</w:t>
            </w:r>
          </w:p>
        </w:tc>
        <w:tc>
          <w:tcPr>
            <w:tcW w:w="0" w:type="auto"/>
            <w:tcMar>
              <w:top w:w="150" w:type="dxa"/>
              <w:left w:w="240" w:type="dxa"/>
              <w:bottom w:w="150" w:type="dxa"/>
              <w:right w:w="0" w:type="dxa"/>
            </w:tcMar>
            <w:vAlign w:val="center"/>
            <w:hideMark/>
          </w:tcPr>
          <w:p w14:paraId="6DFBF8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w:t>
            </w:r>
          </w:p>
        </w:tc>
      </w:tr>
      <w:tr w:rsidR="00DC151E" w:rsidRPr="00DC151E" w14:paraId="7A092812" w14:textId="77777777" w:rsidTr="00DC151E">
        <w:tc>
          <w:tcPr>
            <w:tcW w:w="0" w:type="auto"/>
            <w:tcMar>
              <w:top w:w="150" w:type="dxa"/>
              <w:left w:w="0" w:type="dxa"/>
              <w:bottom w:w="150" w:type="dxa"/>
              <w:right w:w="240" w:type="dxa"/>
            </w:tcMar>
            <w:vAlign w:val="center"/>
            <w:hideMark/>
          </w:tcPr>
          <w:p w14:paraId="7FDBCE3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April</w:t>
            </w:r>
          </w:p>
        </w:tc>
        <w:tc>
          <w:tcPr>
            <w:tcW w:w="0" w:type="auto"/>
            <w:tcMar>
              <w:top w:w="150" w:type="dxa"/>
              <w:left w:w="240" w:type="dxa"/>
              <w:bottom w:w="150" w:type="dxa"/>
              <w:right w:w="240" w:type="dxa"/>
            </w:tcMar>
            <w:vAlign w:val="center"/>
            <w:hideMark/>
          </w:tcPr>
          <w:p w14:paraId="2E8207F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controls (reserve, treasury)</w:t>
            </w:r>
          </w:p>
        </w:tc>
        <w:tc>
          <w:tcPr>
            <w:tcW w:w="0" w:type="auto"/>
            <w:tcMar>
              <w:top w:w="150" w:type="dxa"/>
              <w:left w:w="240" w:type="dxa"/>
              <w:bottom w:w="150" w:type="dxa"/>
              <w:right w:w="0" w:type="dxa"/>
            </w:tcMar>
            <w:vAlign w:val="center"/>
            <w:hideMark/>
          </w:tcPr>
          <w:p w14:paraId="4D776FC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w:t>
            </w:r>
          </w:p>
        </w:tc>
      </w:tr>
      <w:tr w:rsidR="00DC151E" w:rsidRPr="00DC151E" w14:paraId="27EEB4AE" w14:textId="77777777" w:rsidTr="00DC151E">
        <w:tc>
          <w:tcPr>
            <w:tcW w:w="0" w:type="auto"/>
            <w:tcMar>
              <w:top w:w="150" w:type="dxa"/>
              <w:left w:w="0" w:type="dxa"/>
              <w:bottom w:w="150" w:type="dxa"/>
              <w:right w:w="240" w:type="dxa"/>
            </w:tcMar>
            <w:vAlign w:val="center"/>
            <w:hideMark/>
          </w:tcPr>
          <w:p w14:paraId="4C532C8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May</w:t>
            </w:r>
          </w:p>
        </w:tc>
        <w:tc>
          <w:tcPr>
            <w:tcW w:w="0" w:type="auto"/>
            <w:tcMar>
              <w:top w:w="150" w:type="dxa"/>
              <w:left w:w="240" w:type="dxa"/>
              <w:bottom w:w="150" w:type="dxa"/>
              <w:right w:w="240" w:type="dxa"/>
            </w:tcMar>
            <w:vAlign w:val="center"/>
            <w:hideMark/>
          </w:tcPr>
          <w:p w14:paraId="2DDF355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Vendor and procurement controls</w:t>
            </w:r>
          </w:p>
        </w:tc>
        <w:tc>
          <w:tcPr>
            <w:tcW w:w="0" w:type="auto"/>
            <w:tcMar>
              <w:top w:w="150" w:type="dxa"/>
              <w:left w:w="240" w:type="dxa"/>
              <w:bottom w:w="150" w:type="dxa"/>
              <w:right w:w="0" w:type="dxa"/>
            </w:tcMar>
            <w:vAlign w:val="center"/>
            <w:hideMark/>
          </w:tcPr>
          <w:p w14:paraId="670E3AB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5E5709C1" w14:textId="77777777" w:rsidTr="00DC151E">
        <w:tc>
          <w:tcPr>
            <w:tcW w:w="0" w:type="auto"/>
            <w:tcMar>
              <w:top w:w="150" w:type="dxa"/>
              <w:left w:w="0" w:type="dxa"/>
              <w:bottom w:w="150" w:type="dxa"/>
              <w:right w:w="240" w:type="dxa"/>
            </w:tcMar>
            <w:vAlign w:val="center"/>
            <w:hideMark/>
          </w:tcPr>
          <w:p w14:paraId="0B962DE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June</w:t>
            </w:r>
          </w:p>
        </w:tc>
        <w:tc>
          <w:tcPr>
            <w:tcW w:w="0" w:type="auto"/>
            <w:tcMar>
              <w:top w:w="150" w:type="dxa"/>
              <w:left w:w="240" w:type="dxa"/>
              <w:bottom w:w="150" w:type="dxa"/>
              <w:right w:w="240" w:type="dxa"/>
            </w:tcMar>
            <w:vAlign w:val="center"/>
            <w:hideMark/>
          </w:tcPr>
          <w:p w14:paraId="1B6C0E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Access control and RBAC</w:t>
            </w:r>
          </w:p>
        </w:tc>
        <w:tc>
          <w:tcPr>
            <w:tcW w:w="0" w:type="auto"/>
            <w:tcMar>
              <w:top w:w="150" w:type="dxa"/>
              <w:left w:w="240" w:type="dxa"/>
              <w:bottom w:w="150" w:type="dxa"/>
              <w:right w:w="0" w:type="dxa"/>
            </w:tcMar>
            <w:vAlign w:val="center"/>
            <w:hideMark/>
          </w:tcPr>
          <w:p w14:paraId="1B63CA5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ITL</w:t>
            </w:r>
          </w:p>
        </w:tc>
      </w:tr>
      <w:tr w:rsidR="00DC151E" w:rsidRPr="00DC151E" w14:paraId="48100989" w14:textId="77777777" w:rsidTr="00DC151E">
        <w:tc>
          <w:tcPr>
            <w:tcW w:w="0" w:type="auto"/>
            <w:tcMar>
              <w:top w:w="150" w:type="dxa"/>
              <w:left w:w="0" w:type="dxa"/>
              <w:bottom w:w="150" w:type="dxa"/>
              <w:right w:w="240" w:type="dxa"/>
            </w:tcMar>
            <w:vAlign w:val="center"/>
            <w:hideMark/>
          </w:tcPr>
          <w:p w14:paraId="4C1E254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July</w:t>
            </w:r>
          </w:p>
        </w:tc>
        <w:tc>
          <w:tcPr>
            <w:tcW w:w="0" w:type="auto"/>
            <w:tcMar>
              <w:top w:w="150" w:type="dxa"/>
              <w:left w:w="240" w:type="dxa"/>
              <w:bottom w:w="150" w:type="dxa"/>
              <w:right w:w="240" w:type="dxa"/>
            </w:tcMar>
            <w:vAlign w:val="center"/>
            <w:hideMark/>
          </w:tcPr>
          <w:p w14:paraId="3B87F6E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controls (payroll, hazard premium)</w:t>
            </w:r>
          </w:p>
        </w:tc>
        <w:tc>
          <w:tcPr>
            <w:tcW w:w="0" w:type="auto"/>
            <w:tcMar>
              <w:top w:w="150" w:type="dxa"/>
              <w:left w:w="240" w:type="dxa"/>
              <w:bottom w:w="150" w:type="dxa"/>
              <w:right w:w="0" w:type="dxa"/>
            </w:tcMar>
            <w:vAlign w:val="center"/>
            <w:hideMark/>
          </w:tcPr>
          <w:p w14:paraId="6A187A1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w:t>
            </w:r>
          </w:p>
        </w:tc>
      </w:tr>
      <w:tr w:rsidR="00DC151E" w:rsidRPr="00DC151E" w14:paraId="5646776E" w14:textId="77777777" w:rsidTr="00DC151E">
        <w:tc>
          <w:tcPr>
            <w:tcW w:w="0" w:type="auto"/>
            <w:tcMar>
              <w:top w:w="150" w:type="dxa"/>
              <w:left w:w="0" w:type="dxa"/>
              <w:bottom w:w="150" w:type="dxa"/>
              <w:right w:w="240" w:type="dxa"/>
            </w:tcMar>
            <w:vAlign w:val="center"/>
            <w:hideMark/>
          </w:tcPr>
          <w:p w14:paraId="2A4AB66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August</w:t>
            </w:r>
          </w:p>
        </w:tc>
        <w:tc>
          <w:tcPr>
            <w:tcW w:w="0" w:type="auto"/>
            <w:tcMar>
              <w:top w:w="150" w:type="dxa"/>
              <w:left w:w="240" w:type="dxa"/>
              <w:bottom w:w="150" w:type="dxa"/>
              <w:right w:w="240" w:type="dxa"/>
            </w:tcMar>
            <w:vAlign w:val="center"/>
            <w:hideMark/>
          </w:tcPr>
          <w:p w14:paraId="0F45050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filing controls</w:t>
            </w:r>
          </w:p>
        </w:tc>
        <w:tc>
          <w:tcPr>
            <w:tcW w:w="0" w:type="auto"/>
            <w:tcMar>
              <w:top w:w="150" w:type="dxa"/>
              <w:left w:w="240" w:type="dxa"/>
              <w:bottom w:w="150" w:type="dxa"/>
              <w:right w:w="0" w:type="dxa"/>
            </w:tcMar>
            <w:vAlign w:val="center"/>
            <w:hideMark/>
          </w:tcPr>
          <w:p w14:paraId="65DFD04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LEG</w:t>
            </w:r>
          </w:p>
        </w:tc>
      </w:tr>
      <w:tr w:rsidR="00DC151E" w:rsidRPr="00DC151E" w14:paraId="036582FB" w14:textId="77777777" w:rsidTr="00DC151E">
        <w:tc>
          <w:tcPr>
            <w:tcW w:w="0" w:type="auto"/>
            <w:tcMar>
              <w:top w:w="150" w:type="dxa"/>
              <w:left w:w="0" w:type="dxa"/>
              <w:bottom w:w="150" w:type="dxa"/>
              <w:right w:w="240" w:type="dxa"/>
            </w:tcMar>
            <w:vAlign w:val="center"/>
            <w:hideMark/>
          </w:tcPr>
          <w:p w14:paraId="68609AE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September</w:t>
            </w:r>
          </w:p>
        </w:tc>
        <w:tc>
          <w:tcPr>
            <w:tcW w:w="0" w:type="auto"/>
            <w:tcMar>
              <w:top w:w="150" w:type="dxa"/>
              <w:left w:w="240" w:type="dxa"/>
              <w:bottom w:w="150" w:type="dxa"/>
              <w:right w:w="240" w:type="dxa"/>
            </w:tcMar>
            <w:vAlign w:val="center"/>
            <w:hideMark/>
          </w:tcPr>
          <w:p w14:paraId="5D23E8A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controls (incident response)</w:t>
            </w:r>
          </w:p>
        </w:tc>
        <w:tc>
          <w:tcPr>
            <w:tcW w:w="0" w:type="auto"/>
            <w:tcMar>
              <w:top w:w="150" w:type="dxa"/>
              <w:left w:w="240" w:type="dxa"/>
              <w:bottom w:w="150" w:type="dxa"/>
              <w:right w:w="0" w:type="dxa"/>
            </w:tcMar>
            <w:vAlign w:val="center"/>
            <w:hideMark/>
          </w:tcPr>
          <w:p w14:paraId="45A26E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w:t>
            </w:r>
          </w:p>
        </w:tc>
      </w:tr>
      <w:tr w:rsidR="00DC151E" w:rsidRPr="00DC151E" w14:paraId="074F81D8" w14:textId="77777777" w:rsidTr="00DC151E">
        <w:tc>
          <w:tcPr>
            <w:tcW w:w="0" w:type="auto"/>
            <w:tcMar>
              <w:top w:w="150" w:type="dxa"/>
              <w:left w:w="0" w:type="dxa"/>
              <w:bottom w:w="150" w:type="dxa"/>
              <w:right w:w="240" w:type="dxa"/>
            </w:tcMar>
            <w:vAlign w:val="center"/>
            <w:hideMark/>
          </w:tcPr>
          <w:p w14:paraId="685E93E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October</w:t>
            </w:r>
          </w:p>
        </w:tc>
        <w:tc>
          <w:tcPr>
            <w:tcW w:w="0" w:type="auto"/>
            <w:tcMar>
              <w:top w:w="150" w:type="dxa"/>
              <w:left w:w="240" w:type="dxa"/>
              <w:bottom w:w="150" w:type="dxa"/>
              <w:right w:w="240" w:type="dxa"/>
            </w:tcMar>
            <w:vAlign w:val="center"/>
            <w:hideMark/>
          </w:tcPr>
          <w:p w14:paraId="0F5BD72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controls (tax, VAT)</w:t>
            </w:r>
          </w:p>
        </w:tc>
        <w:tc>
          <w:tcPr>
            <w:tcW w:w="0" w:type="auto"/>
            <w:tcMar>
              <w:top w:w="150" w:type="dxa"/>
              <w:left w:w="240" w:type="dxa"/>
              <w:bottom w:w="150" w:type="dxa"/>
              <w:right w:w="0" w:type="dxa"/>
            </w:tcMar>
            <w:vAlign w:val="center"/>
            <w:hideMark/>
          </w:tcPr>
          <w:p w14:paraId="515A11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w:t>
            </w:r>
          </w:p>
        </w:tc>
      </w:tr>
      <w:tr w:rsidR="00DC151E" w:rsidRPr="00DC151E" w14:paraId="0C83C9D0" w14:textId="77777777" w:rsidTr="00DC151E">
        <w:tc>
          <w:tcPr>
            <w:tcW w:w="0" w:type="auto"/>
            <w:tcMar>
              <w:top w:w="150" w:type="dxa"/>
              <w:left w:w="0" w:type="dxa"/>
              <w:bottom w:w="150" w:type="dxa"/>
              <w:right w:w="240" w:type="dxa"/>
            </w:tcMar>
            <w:vAlign w:val="center"/>
            <w:hideMark/>
          </w:tcPr>
          <w:p w14:paraId="1034FC0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November</w:t>
            </w:r>
          </w:p>
        </w:tc>
        <w:tc>
          <w:tcPr>
            <w:tcW w:w="0" w:type="auto"/>
            <w:tcMar>
              <w:top w:w="150" w:type="dxa"/>
              <w:left w:w="240" w:type="dxa"/>
              <w:bottom w:w="150" w:type="dxa"/>
              <w:right w:w="240" w:type="dxa"/>
            </w:tcMar>
            <w:vAlign w:val="center"/>
            <w:hideMark/>
          </w:tcPr>
          <w:p w14:paraId="5BB694F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Business continuity controls</w:t>
            </w:r>
          </w:p>
        </w:tc>
        <w:tc>
          <w:tcPr>
            <w:tcW w:w="0" w:type="auto"/>
            <w:tcMar>
              <w:top w:w="150" w:type="dxa"/>
              <w:left w:w="240" w:type="dxa"/>
              <w:bottom w:w="150" w:type="dxa"/>
              <w:right w:w="0" w:type="dxa"/>
            </w:tcMar>
            <w:vAlign w:val="center"/>
            <w:hideMark/>
          </w:tcPr>
          <w:p w14:paraId="067D35C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0EBBAACE" w14:textId="77777777" w:rsidTr="00DC151E">
        <w:tc>
          <w:tcPr>
            <w:tcW w:w="0" w:type="auto"/>
            <w:tcMar>
              <w:top w:w="150" w:type="dxa"/>
              <w:left w:w="0" w:type="dxa"/>
              <w:bottom w:w="150" w:type="dxa"/>
              <w:right w:w="240" w:type="dxa"/>
            </w:tcMar>
            <w:vAlign w:val="center"/>
            <w:hideMark/>
          </w:tcPr>
          <w:p w14:paraId="36E1F9D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December</w:t>
            </w:r>
          </w:p>
        </w:tc>
        <w:tc>
          <w:tcPr>
            <w:tcW w:w="0" w:type="auto"/>
            <w:tcMar>
              <w:top w:w="150" w:type="dxa"/>
              <w:left w:w="240" w:type="dxa"/>
              <w:bottom w:w="150" w:type="dxa"/>
              <w:right w:w="240" w:type="dxa"/>
            </w:tcMar>
            <w:vAlign w:val="center"/>
            <w:hideMark/>
          </w:tcPr>
          <w:p w14:paraId="163A9FA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Annual comprehensive control test</w:t>
            </w:r>
          </w:p>
        </w:tc>
        <w:tc>
          <w:tcPr>
            <w:tcW w:w="0" w:type="auto"/>
            <w:tcMar>
              <w:top w:w="150" w:type="dxa"/>
              <w:left w:w="240" w:type="dxa"/>
              <w:bottom w:w="150" w:type="dxa"/>
              <w:right w:w="0" w:type="dxa"/>
            </w:tcMar>
            <w:vAlign w:val="center"/>
            <w:hideMark/>
          </w:tcPr>
          <w:p w14:paraId="620C58E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All owners</w:t>
            </w:r>
          </w:p>
        </w:tc>
      </w:tr>
    </w:tbl>
    <w:p w14:paraId="5094513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Q8.7 Compliance Assurance Program</w:t>
      </w:r>
    </w:p>
    <w:p w14:paraId="64FD780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Testing categories:</w:t>
      </w:r>
    </w:p>
    <w:p w14:paraId="6AF2DA2B" w14:textId="77777777" w:rsidR="00DC151E" w:rsidRPr="00DC151E" w:rsidRDefault="00DC151E" w:rsidP="00D75B28">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Tax compliance</w:t>
      </w:r>
    </w:p>
    <w:p w14:paraId="01A888DA" w14:textId="77777777" w:rsidR="00DC151E" w:rsidRPr="00DC151E" w:rsidRDefault="00DC151E" w:rsidP="00D75B28">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AML compliance</w:t>
      </w:r>
    </w:p>
    <w:p w14:paraId="3996D5F5" w14:textId="77777777" w:rsidR="00DC151E" w:rsidRPr="00DC151E" w:rsidRDefault="00DC151E" w:rsidP="00D75B28">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Data privacy compliance</w:t>
      </w:r>
    </w:p>
    <w:p w14:paraId="6A9AEBC6" w14:textId="77777777" w:rsidR="00DC151E" w:rsidRPr="00DC151E" w:rsidRDefault="00DC151E" w:rsidP="00D75B28">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Employment compliance</w:t>
      </w:r>
    </w:p>
    <w:p w14:paraId="5453F314" w14:textId="77777777" w:rsidR="00DC151E" w:rsidRPr="00DC151E" w:rsidRDefault="00DC151E" w:rsidP="00D75B28">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Safeguarding compliance</w:t>
      </w:r>
    </w:p>
    <w:p w14:paraId="33A1328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Frequency:</w:t>
      </w:r>
      <w:r w:rsidRPr="00DC151E">
        <w:rPr>
          <w:rFonts w:ascii="Times New Roman" w:eastAsia="Times New Roman" w:hAnsi="Times New Roman" w:cs="Times New Roman"/>
          <w:color w:val="0F1115"/>
          <w:sz w:val="24"/>
          <w:szCs w:val="24"/>
        </w:rPr>
        <w:t> Quarterly minimum.</w:t>
      </w:r>
    </w:p>
    <w:p w14:paraId="4A1C9DAA"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5A4BA2DB">
          <v:rect id="_x0000_i1104" style="width:0;height:.75pt" o:hralign="center" o:hrstd="t" o:hr="t" fillcolor="#a0a0a0" stroked="f"/>
        </w:pict>
      </w:r>
    </w:p>
    <w:p w14:paraId="46D9722D"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Q9: KEY RISK INDICATORS (KRIs)</w:t>
      </w:r>
    </w:p>
    <w:p w14:paraId="1EFE060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Q9.1 Operational KRIs</w:t>
      </w:r>
    </w:p>
    <w:tbl>
      <w:tblPr>
        <w:tblW w:w="11280" w:type="dxa"/>
        <w:tblCellMar>
          <w:top w:w="15" w:type="dxa"/>
          <w:left w:w="15" w:type="dxa"/>
          <w:bottom w:w="15" w:type="dxa"/>
          <w:right w:w="15" w:type="dxa"/>
        </w:tblCellMar>
        <w:tblLook w:val="04A0" w:firstRow="1" w:lastRow="0" w:firstColumn="1" w:lastColumn="0" w:noHBand="0" w:noVBand="1"/>
      </w:tblPr>
      <w:tblGrid>
        <w:gridCol w:w="7202"/>
        <w:gridCol w:w="4078"/>
      </w:tblGrid>
      <w:tr w:rsidR="00DC151E" w:rsidRPr="00DC151E" w14:paraId="189CC0E2" w14:textId="77777777" w:rsidTr="00DC151E">
        <w:trPr>
          <w:tblHeader/>
        </w:trPr>
        <w:tc>
          <w:tcPr>
            <w:tcW w:w="0" w:type="auto"/>
            <w:tcBorders>
              <w:top w:val="nil"/>
            </w:tcBorders>
            <w:tcMar>
              <w:top w:w="150" w:type="dxa"/>
              <w:left w:w="0" w:type="dxa"/>
              <w:bottom w:w="150" w:type="dxa"/>
              <w:right w:w="240" w:type="dxa"/>
            </w:tcMar>
            <w:vAlign w:val="center"/>
            <w:hideMark/>
          </w:tcPr>
          <w:p w14:paraId="123956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Indicator</w:t>
            </w:r>
          </w:p>
        </w:tc>
        <w:tc>
          <w:tcPr>
            <w:tcW w:w="0" w:type="auto"/>
            <w:tcBorders>
              <w:top w:val="nil"/>
            </w:tcBorders>
            <w:tcMar>
              <w:top w:w="150" w:type="dxa"/>
              <w:left w:w="240" w:type="dxa"/>
              <w:bottom w:w="150" w:type="dxa"/>
              <w:right w:w="240" w:type="dxa"/>
            </w:tcMar>
            <w:vAlign w:val="center"/>
            <w:hideMark/>
          </w:tcPr>
          <w:p w14:paraId="3CB8CCF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Threshold</w:t>
            </w:r>
          </w:p>
        </w:tc>
      </w:tr>
      <w:tr w:rsidR="00DC151E" w:rsidRPr="00DC151E" w14:paraId="7C7A86CF" w14:textId="77777777" w:rsidTr="00DC151E">
        <w:tc>
          <w:tcPr>
            <w:tcW w:w="0" w:type="auto"/>
            <w:tcMar>
              <w:top w:w="150" w:type="dxa"/>
              <w:left w:w="0" w:type="dxa"/>
              <w:bottom w:w="150" w:type="dxa"/>
              <w:right w:w="240" w:type="dxa"/>
            </w:tcMar>
            <w:vAlign w:val="center"/>
            <w:hideMark/>
          </w:tcPr>
          <w:p w14:paraId="50A04FB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Staff vacancy rate</w:t>
            </w:r>
          </w:p>
        </w:tc>
        <w:tc>
          <w:tcPr>
            <w:tcW w:w="0" w:type="auto"/>
            <w:tcMar>
              <w:top w:w="150" w:type="dxa"/>
              <w:left w:w="240" w:type="dxa"/>
              <w:bottom w:w="150" w:type="dxa"/>
              <w:right w:w="0" w:type="dxa"/>
            </w:tcMar>
            <w:vAlign w:val="center"/>
            <w:hideMark/>
          </w:tcPr>
          <w:p w14:paraId="311E8FA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&gt;15%</w:t>
            </w:r>
          </w:p>
        </w:tc>
      </w:tr>
      <w:tr w:rsidR="00DC151E" w:rsidRPr="00DC151E" w14:paraId="324E823B" w14:textId="77777777" w:rsidTr="00DC151E">
        <w:tc>
          <w:tcPr>
            <w:tcW w:w="0" w:type="auto"/>
            <w:tcMar>
              <w:top w:w="150" w:type="dxa"/>
              <w:left w:w="0" w:type="dxa"/>
              <w:bottom w:w="150" w:type="dxa"/>
              <w:right w:w="240" w:type="dxa"/>
            </w:tcMar>
            <w:vAlign w:val="center"/>
            <w:hideMark/>
          </w:tcPr>
          <w:p w14:paraId="03929E6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 xml:space="preserve">Cancelled </w:t>
            </w:r>
            <w:proofErr w:type="spellStart"/>
            <w:r w:rsidRPr="00DC151E">
              <w:rPr>
                <w:rFonts w:ascii="Times New Roman" w:eastAsia="Times New Roman" w:hAnsi="Times New Roman" w:cs="Times New Roman"/>
                <w:sz w:val="23"/>
                <w:szCs w:val="23"/>
              </w:rPr>
              <w:t>programmes</w:t>
            </w:r>
            <w:proofErr w:type="spellEnd"/>
          </w:p>
        </w:tc>
        <w:tc>
          <w:tcPr>
            <w:tcW w:w="0" w:type="auto"/>
            <w:tcMar>
              <w:top w:w="150" w:type="dxa"/>
              <w:left w:w="240" w:type="dxa"/>
              <w:bottom w:w="150" w:type="dxa"/>
              <w:right w:w="0" w:type="dxa"/>
            </w:tcMar>
            <w:vAlign w:val="center"/>
            <w:hideMark/>
          </w:tcPr>
          <w:p w14:paraId="2AD46C6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&gt;10%</w:t>
            </w:r>
          </w:p>
        </w:tc>
      </w:tr>
      <w:tr w:rsidR="00DC151E" w:rsidRPr="00DC151E" w14:paraId="55B558ED" w14:textId="77777777" w:rsidTr="00DC151E">
        <w:tc>
          <w:tcPr>
            <w:tcW w:w="0" w:type="auto"/>
            <w:tcMar>
              <w:top w:w="150" w:type="dxa"/>
              <w:left w:w="0" w:type="dxa"/>
              <w:bottom w:w="150" w:type="dxa"/>
              <w:right w:w="240" w:type="dxa"/>
            </w:tcMar>
            <w:vAlign w:val="center"/>
            <w:hideMark/>
          </w:tcPr>
          <w:p w14:paraId="08E6E5B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Companion absenteeism</w:t>
            </w:r>
          </w:p>
        </w:tc>
        <w:tc>
          <w:tcPr>
            <w:tcW w:w="0" w:type="auto"/>
            <w:tcMar>
              <w:top w:w="150" w:type="dxa"/>
              <w:left w:w="240" w:type="dxa"/>
              <w:bottom w:w="150" w:type="dxa"/>
              <w:right w:w="0" w:type="dxa"/>
            </w:tcMar>
            <w:vAlign w:val="center"/>
            <w:hideMark/>
          </w:tcPr>
          <w:p w14:paraId="1D07F7A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&gt;5%</w:t>
            </w:r>
          </w:p>
        </w:tc>
      </w:tr>
      <w:tr w:rsidR="00DC151E" w:rsidRPr="00DC151E" w14:paraId="71EFD5BB" w14:textId="77777777" w:rsidTr="00DC151E">
        <w:tc>
          <w:tcPr>
            <w:tcW w:w="0" w:type="auto"/>
            <w:tcMar>
              <w:top w:w="150" w:type="dxa"/>
              <w:left w:w="0" w:type="dxa"/>
              <w:bottom w:w="150" w:type="dxa"/>
              <w:right w:w="240" w:type="dxa"/>
            </w:tcMar>
            <w:vAlign w:val="center"/>
            <w:hideMark/>
          </w:tcPr>
          <w:p w14:paraId="292154F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Service delays</w:t>
            </w:r>
          </w:p>
        </w:tc>
        <w:tc>
          <w:tcPr>
            <w:tcW w:w="0" w:type="auto"/>
            <w:tcMar>
              <w:top w:w="150" w:type="dxa"/>
              <w:left w:w="240" w:type="dxa"/>
              <w:bottom w:w="150" w:type="dxa"/>
              <w:right w:w="0" w:type="dxa"/>
            </w:tcMar>
            <w:vAlign w:val="center"/>
            <w:hideMark/>
          </w:tcPr>
          <w:p w14:paraId="7EC54B8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&gt;10%</w:t>
            </w:r>
          </w:p>
        </w:tc>
      </w:tr>
    </w:tbl>
    <w:p w14:paraId="18E756A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Q9.2 Financial KRIs</w:t>
      </w:r>
    </w:p>
    <w:tbl>
      <w:tblPr>
        <w:tblW w:w="11280" w:type="dxa"/>
        <w:tblCellMar>
          <w:top w:w="15" w:type="dxa"/>
          <w:left w:w="15" w:type="dxa"/>
          <w:bottom w:w="15" w:type="dxa"/>
          <w:right w:w="15" w:type="dxa"/>
        </w:tblCellMar>
        <w:tblLook w:val="04A0" w:firstRow="1" w:lastRow="0" w:firstColumn="1" w:lastColumn="0" w:noHBand="0" w:noVBand="1"/>
      </w:tblPr>
      <w:tblGrid>
        <w:gridCol w:w="6443"/>
        <w:gridCol w:w="4837"/>
      </w:tblGrid>
      <w:tr w:rsidR="00DC151E" w:rsidRPr="00DC151E" w14:paraId="59D014B7" w14:textId="77777777" w:rsidTr="00DC151E">
        <w:trPr>
          <w:tblHeader/>
        </w:trPr>
        <w:tc>
          <w:tcPr>
            <w:tcW w:w="0" w:type="auto"/>
            <w:tcBorders>
              <w:top w:val="nil"/>
            </w:tcBorders>
            <w:tcMar>
              <w:top w:w="150" w:type="dxa"/>
              <w:left w:w="0" w:type="dxa"/>
              <w:bottom w:w="150" w:type="dxa"/>
              <w:right w:w="240" w:type="dxa"/>
            </w:tcMar>
            <w:vAlign w:val="center"/>
            <w:hideMark/>
          </w:tcPr>
          <w:p w14:paraId="7DF417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Indicator</w:t>
            </w:r>
          </w:p>
        </w:tc>
        <w:tc>
          <w:tcPr>
            <w:tcW w:w="0" w:type="auto"/>
            <w:tcBorders>
              <w:top w:val="nil"/>
            </w:tcBorders>
            <w:tcMar>
              <w:top w:w="150" w:type="dxa"/>
              <w:left w:w="240" w:type="dxa"/>
              <w:bottom w:w="150" w:type="dxa"/>
              <w:right w:w="240" w:type="dxa"/>
            </w:tcMar>
            <w:vAlign w:val="center"/>
            <w:hideMark/>
          </w:tcPr>
          <w:p w14:paraId="18463E4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Threshold</w:t>
            </w:r>
          </w:p>
        </w:tc>
      </w:tr>
      <w:tr w:rsidR="00DC151E" w:rsidRPr="00DC151E" w14:paraId="20914BFF" w14:textId="77777777" w:rsidTr="00DC151E">
        <w:tc>
          <w:tcPr>
            <w:tcW w:w="0" w:type="auto"/>
            <w:tcMar>
              <w:top w:w="150" w:type="dxa"/>
              <w:left w:w="0" w:type="dxa"/>
              <w:bottom w:w="150" w:type="dxa"/>
              <w:right w:w="240" w:type="dxa"/>
            </w:tcMar>
            <w:vAlign w:val="center"/>
            <w:hideMark/>
          </w:tcPr>
          <w:p w14:paraId="1EB7920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Operating reserve</w:t>
            </w:r>
          </w:p>
        </w:tc>
        <w:tc>
          <w:tcPr>
            <w:tcW w:w="0" w:type="auto"/>
            <w:tcMar>
              <w:top w:w="150" w:type="dxa"/>
              <w:left w:w="240" w:type="dxa"/>
              <w:bottom w:w="150" w:type="dxa"/>
              <w:right w:w="0" w:type="dxa"/>
            </w:tcMar>
            <w:vAlign w:val="center"/>
            <w:hideMark/>
          </w:tcPr>
          <w:p w14:paraId="036A502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&lt;6 months</w:t>
            </w:r>
          </w:p>
        </w:tc>
      </w:tr>
      <w:tr w:rsidR="00DC151E" w:rsidRPr="00DC151E" w14:paraId="0DBC2649" w14:textId="77777777" w:rsidTr="00DC151E">
        <w:tc>
          <w:tcPr>
            <w:tcW w:w="0" w:type="auto"/>
            <w:tcMar>
              <w:top w:w="150" w:type="dxa"/>
              <w:left w:w="0" w:type="dxa"/>
              <w:bottom w:w="150" w:type="dxa"/>
              <w:right w:w="240" w:type="dxa"/>
            </w:tcMar>
            <w:vAlign w:val="center"/>
            <w:hideMark/>
          </w:tcPr>
          <w:p w14:paraId="011D441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AR &gt;60 days</w:t>
            </w:r>
          </w:p>
        </w:tc>
        <w:tc>
          <w:tcPr>
            <w:tcW w:w="0" w:type="auto"/>
            <w:tcMar>
              <w:top w:w="150" w:type="dxa"/>
              <w:left w:w="240" w:type="dxa"/>
              <w:bottom w:w="150" w:type="dxa"/>
              <w:right w:w="0" w:type="dxa"/>
            </w:tcMar>
            <w:vAlign w:val="center"/>
            <w:hideMark/>
          </w:tcPr>
          <w:p w14:paraId="5AC9E0A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&gt;10%</w:t>
            </w:r>
          </w:p>
        </w:tc>
      </w:tr>
      <w:tr w:rsidR="00DC151E" w:rsidRPr="00DC151E" w14:paraId="5625B071" w14:textId="77777777" w:rsidTr="00DC151E">
        <w:tc>
          <w:tcPr>
            <w:tcW w:w="0" w:type="auto"/>
            <w:tcMar>
              <w:top w:w="150" w:type="dxa"/>
              <w:left w:w="0" w:type="dxa"/>
              <w:bottom w:w="150" w:type="dxa"/>
              <w:right w:w="240" w:type="dxa"/>
            </w:tcMar>
            <w:vAlign w:val="center"/>
            <w:hideMark/>
          </w:tcPr>
          <w:p w14:paraId="061585A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Refund rate</w:t>
            </w:r>
          </w:p>
        </w:tc>
        <w:tc>
          <w:tcPr>
            <w:tcW w:w="0" w:type="auto"/>
            <w:tcMar>
              <w:top w:w="150" w:type="dxa"/>
              <w:left w:w="240" w:type="dxa"/>
              <w:bottom w:w="150" w:type="dxa"/>
              <w:right w:w="0" w:type="dxa"/>
            </w:tcMar>
            <w:vAlign w:val="center"/>
            <w:hideMark/>
          </w:tcPr>
          <w:p w14:paraId="02B4336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&gt;5%</w:t>
            </w:r>
          </w:p>
        </w:tc>
      </w:tr>
      <w:tr w:rsidR="00DC151E" w:rsidRPr="00DC151E" w14:paraId="155AB3DE" w14:textId="77777777" w:rsidTr="00DC151E">
        <w:tc>
          <w:tcPr>
            <w:tcW w:w="0" w:type="auto"/>
            <w:tcMar>
              <w:top w:w="150" w:type="dxa"/>
              <w:left w:w="0" w:type="dxa"/>
              <w:bottom w:w="150" w:type="dxa"/>
              <w:right w:w="240" w:type="dxa"/>
            </w:tcMar>
            <w:vAlign w:val="center"/>
            <w:hideMark/>
          </w:tcPr>
          <w:p w14:paraId="7EEEC2B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Payroll ratio</w:t>
            </w:r>
          </w:p>
        </w:tc>
        <w:tc>
          <w:tcPr>
            <w:tcW w:w="0" w:type="auto"/>
            <w:tcMar>
              <w:top w:w="150" w:type="dxa"/>
              <w:left w:w="240" w:type="dxa"/>
              <w:bottom w:w="150" w:type="dxa"/>
              <w:right w:w="0" w:type="dxa"/>
            </w:tcMar>
            <w:vAlign w:val="center"/>
            <w:hideMark/>
          </w:tcPr>
          <w:p w14:paraId="28B07A9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&gt;40%</w:t>
            </w:r>
          </w:p>
        </w:tc>
      </w:tr>
    </w:tbl>
    <w:p w14:paraId="53B2FF0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Reserve Runway (Months) = (Liquid Corporate Cash Balance − Safeguarding Holding Pools) / Trailing 3-Month Average Operational Outflows</w:t>
      </w:r>
    </w:p>
    <w:p w14:paraId="14EF606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Reserve runway shall be calculated on the first day of each month using the above formula.</w:t>
      </w:r>
    </w:p>
    <w:p w14:paraId="3E53131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Q9.3 Compliance KRIs</w:t>
      </w:r>
    </w:p>
    <w:tbl>
      <w:tblPr>
        <w:tblW w:w="11280" w:type="dxa"/>
        <w:tblCellMar>
          <w:top w:w="15" w:type="dxa"/>
          <w:left w:w="15" w:type="dxa"/>
          <w:bottom w:w="15" w:type="dxa"/>
          <w:right w:w="15" w:type="dxa"/>
        </w:tblCellMar>
        <w:tblLook w:val="04A0" w:firstRow="1" w:lastRow="0" w:firstColumn="1" w:lastColumn="0" w:noHBand="0" w:noVBand="1"/>
      </w:tblPr>
      <w:tblGrid>
        <w:gridCol w:w="7422"/>
        <w:gridCol w:w="3858"/>
      </w:tblGrid>
      <w:tr w:rsidR="00DC151E" w:rsidRPr="00DC151E" w14:paraId="0CC762BA" w14:textId="77777777" w:rsidTr="00DC151E">
        <w:trPr>
          <w:tblHeader/>
        </w:trPr>
        <w:tc>
          <w:tcPr>
            <w:tcW w:w="0" w:type="auto"/>
            <w:tcBorders>
              <w:top w:val="nil"/>
            </w:tcBorders>
            <w:tcMar>
              <w:top w:w="150" w:type="dxa"/>
              <w:left w:w="0" w:type="dxa"/>
              <w:bottom w:w="150" w:type="dxa"/>
              <w:right w:w="240" w:type="dxa"/>
            </w:tcMar>
            <w:vAlign w:val="center"/>
            <w:hideMark/>
          </w:tcPr>
          <w:p w14:paraId="1410E70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Indicator</w:t>
            </w:r>
          </w:p>
        </w:tc>
        <w:tc>
          <w:tcPr>
            <w:tcW w:w="0" w:type="auto"/>
            <w:tcBorders>
              <w:top w:val="nil"/>
            </w:tcBorders>
            <w:tcMar>
              <w:top w:w="150" w:type="dxa"/>
              <w:left w:w="240" w:type="dxa"/>
              <w:bottom w:w="150" w:type="dxa"/>
              <w:right w:w="240" w:type="dxa"/>
            </w:tcMar>
            <w:vAlign w:val="center"/>
            <w:hideMark/>
          </w:tcPr>
          <w:p w14:paraId="677BA0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Threshold</w:t>
            </w:r>
          </w:p>
        </w:tc>
      </w:tr>
      <w:tr w:rsidR="00DC151E" w:rsidRPr="00DC151E" w14:paraId="12A351C1" w14:textId="77777777" w:rsidTr="00DC151E">
        <w:tc>
          <w:tcPr>
            <w:tcW w:w="0" w:type="auto"/>
            <w:tcMar>
              <w:top w:w="150" w:type="dxa"/>
              <w:left w:w="0" w:type="dxa"/>
              <w:bottom w:w="150" w:type="dxa"/>
              <w:right w:w="240" w:type="dxa"/>
            </w:tcMar>
            <w:vAlign w:val="center"/>
            <w:hideMark/>
          </w:tcPr>
          <w:p w14:paraId="5823323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Missed filing deadlines</w:t>
            </w:r>
          </w:p>
        </w:tc>
        <w:tc>
          <w:tcPr>
            <w:tcW w:w="0" w:type="auto"/>
            <w:tcMar>
              <w:top w:w="150" w:type="dxa"/>
              <w:left w:w="240" w:type="dxa"/>
              <w:bottom w:w="150" w:type="dxa"/>
              <w:right w:w="0" w:type="dxa"/>
            </w:tcMar>
            <w:vAlign w:val="center"/>
            <w:hideMark/>
          </w:tcPr>
          <w:p w14:paraId="594A4E1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w:t>
            </w:r>
          </w:p>
        </w:tc>
      </w:tr>
      <w:tr w:rsidR="00DC151E" w:rsidRPr="00DC151E" w14:paraId="78B981A8" w14:textId="77777777" w:rsidTr="00DC151E">
        <w:tc>
          <w:tcPr>
            <w:tcW w:w="0" w:type="auto"/>
            <w:tcMar>
              <w:top w:w="150" w:type="dxa"/>
              <w:left w:w="0" w:type="dxa"/>
              <w:bottom w:w="150" w:type="dxa"/>
              <w:right w:w="240" w:type="dxa"/>
            </w:tcMar>
            <w:vAlign w:val="center"/>
            <w:hideMark/>
          </w:tcPr>
          <w:p w14:paraId="1E841AD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Open compliance breaches</w:t>
            </w:r>
          </w:p>
        </w:tc>
        <w:tc>
          <w:tcPr>
            <w:tcW w:w="0" w:type="auto"/>
            <w:tcMar>
              <w:top w:w="150" w:type="dxa"/>
              <w:left w:w="240" w:type="dxa"/>
              <w:bottom w:w="150" w:type="dxa"/>
              <w:right w:w="0" w:type="dxa"/>
            </w:tcMar>
            <w:vAlign w:val="center"/>
            <w:hideMark/>
          </w:tcPr>
          <w:p w14:paraId="4D05F5F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&gt;3</w:t>
            </w:r>
          </w:p>
        </w:tc>
      </w:tr>
      <w:tr w:rsidR="00DC151E" w:rsidRPr="00DC151E" w14:paraId="3867E8D7" w14:textId="77777777" w:rsidTr="00DC151E">
        <w:tc>
          <w:tcPr>
            <w:tcW w:w="0" w:type="auto"/>
            <w:tcMar>
              <w:top w:w="150" w:type="dxa"/>
              <w:left w:w="0" w:type="dxa"/>
              <w:bottom w:w="150" w:type="dxa"/>
              <w:right w:w="240" w:type="dxa"/>
            </w:tcMar>
            <w:vAlign w:val="center"/>
            <w:hideMark/>
          </w:tcPr>
          <w:p w14:paraId="7FAFF9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Expired licenses</w:t>
            </w:r>
          </w:p>
        </w:tc>
        <w:tc>
          <w:tcPr>
            <w:tcW w:w="0" w:type="auto"/>
            <w:tcMar>
              <w:top w:w="150" w:type="dxa"/>
              <w:left w:w="240" w:type="dxa"/>
              <w:bottom w:w="150" w:type="dxa"/>
              <w:right w:w="0" w:type="dxa"/>
            </w:tcMar>
            <w:vAlign w:val="center"/>
            <w:hideMark/>
          </w:tcPr>
          <w:p w14:paraId="1CF32F3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w:t>
            </w:r>
          </w:p>
        </w:tc>
      </w:tr>
      <w:tr w:rsidR="00DC151E" w:rsidRPr="00DC151E" w14:paraId="58B5A3EB" w14:textId="77777777" w:rsidTr="00DC151E">
        <w:tc>
          <w:tcPr>
            <w:tcW w:w="0" w:type="auto"/>
            <w:tcMar>
              <w:top w:w="150" w:type="dxa"/>
              <w:left w:w="0" w:type="dxa"/>
              <w:bottom w:w="150" w:type="dxa"/>
              <w:right w:w="240" w:type="dxa"/>
            </w:tcMar>
            <w:vAlign w:val="center"/>
            <w:hideMark/>
          </w:tcPr>
          <w:p w14:paraId="055C43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Unresolved audit findings</w:t>
            </w:r>
          </w:p>
        </w:tc>
        <w:tc>
          <w:tcPr>
            <w:tcW w:w="0" w:type="auto"/>
            <w:tcMar>
              <w:top w:w="150" w:type="dxa"/>
              <w:left w:w="240" w:type="dxa"/>
              <w:bottom w:w="150" w:type="dxa"/>
              <w:right w:w="0" w:type="dxa"/>
            </w:tcMar>
            <w:vAlign w:val="center"/>
            <w:hideMark/>
          </w:tcPr>
          <w:p w14:paraId="3FA9307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&gt;5</w:t>
            </w:r>
          </w:p>
        </w:tc>
      </w:tr>
    </w:tbl>
    <w:p w14:paraId="4B5E41E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Q9.4 Technology KRIs</w:t>
      </w:r>
    </w:p>
    <w:tbl>
      <w:tblPr>
        <w:tblW w:w="11280" w:type="dxa"/>
        <w:tblCellMar>
          <w:top w:w="15" w:type="dxa"/>
          <w:left w:w="15" w:type="dxa"/>
          <w:bottom w:w="15" w:type="dxa"/>
          <w:right w:w="15" w:type="dxa"/>
        </w:tblCellMar>
        <w:tblLook w:val="04A0" w:firstRow="1" w:lastRow="0" w:firstColumn="1" w:lastColumn="0" w:noHBand="0" w:noVBand="1"/>
      </w:tblPr>
      <w:tblGrid>
        <w:gridCol w:w="6018"/>
        <w:gridCol w:w="5262"/>
      </w:tblGrid>
      <w:tr w:rsidR="00DC151E" w:rsidRPr="00DC151E" w14:paraId="6EE683B2" w14:textId="77777777" w:rsidTr="00DC151E">
        <w:trPr>
          <w:tblHeader/>
        </w:trPr>
        <w:tc>
          <w:tcPr>
            <w:tcW w:w="0" w:type="auto"/>
            <w:tcBorders>
              <w:top w:val="nil"/>
            </w:tcBorders>
            <w:tcMar>
              <w:top w:w="150" w:type="dxa"/>
              <w:left w:w="0" w:type="dxa"/>
              <w:bottom w:w="150" w:type="dxa"/>
              <w:right w:w="240" w:type="dxa"/>
            </w:tcMar>
            <w:vAlign w:val="center"/>
            <w:hideMark/>
          </w:tcPr>
          <w:p w14:paraId="7A139C2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Indicator</w:t>
            </w:r>
          </w:p>
        </w:tc>
        <w:tc>
          <w:tcPr>
            <w:tcW w:w="0" w:type="auto"/>
            <w:tcBorders>
              <w:top w:val="nil"/>
            </w:tcBorders>
            <w:tcMar>
              <w:top w:w="150" w:type="dxa"/>
              <w:left w:w="240" w:type="dxa"/>
              <w:bottom w:w="150" w:type="dxa"/>
              <w:right w:w="240" w:type="dxa"/>
            </w:tcMar>
            <w:vAlign w:val="center"/>
            <w:hideMark/>
          </w:tcPr>
          <w:p w14:paraId="5D5A5E7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Threshold</w:t>
            </w:r>
          </w:p>
        </w:tc>
      </w:tr>
      <w:tr w:rsidR="00DC151E" w:rsidRPr="00DC151E" w14:paraId="4F3F38BF" w14:textId="77777777" w:rsidTr="00DC151E">
        <w:tc>
          <w:tcPr>
            <w:tcW w:w="0" w:type="auto"/>
            <w:tcMar>
              <w:top w:w="150" w:type="dxa"/>
              <w:left w:w="0" w:type="dxa"/>
              <w:bottom w:w="150" w:type="dxa"/>
              <w:right w:w="240" w:type="dxa"/>
            </w:tcMar>
            <w:vAlign w:val="center"/>
            <w:hideMark/>
          </w:tcPr>
          <w:p w14:paraId="1C5731A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System downtime</w:t>
            </w:r>
          </w:p>
        </w:tc>
        <w:tc>
          <w:tcPr>
            <w:tcW w:w="0" w:type="auto"/>
            <w:tcMar>
              <w:top w:w="150" w:type="dxa"/>
              <w:left w:w="240" w:type="dxa"/>
              <w:bottom w:w="150" w:type="dxa"/>
              <w:right w:w="0" w:type="dxa"/>
            </w:tcMar>
            <w:vAlign w:val="center"/>
            <w:hideMark/>
          </w:tcPr>
          <w:p w14:paraId="5818ECB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&gt;4 hours/month</w:t>
            </w:r>
          </w:p>
        </w:tc>
      </w:tr>
      <w:tr w:rsidR="00DC151E" w:rsidRPr="00DC151E" w14:paraId="75CF4F43" w14:textId="77777777" w:rsidTr="00DC151E">
        <w:tc>
          <w:tcPr>
            <w:tcW w:w="0" w:type="auto"/>
            <w:tcMar>
              <w:top w:w="150" w:type="dxa"/>
              <w:left w:w="0" w:type="dxa"/>
              <w:bottom w:w="150" w:type="dxa"/>
              <w:right w:w="240" w:type="dxa"/>
            </w:tcMar>
            <w:vAlign w:val="center"/>
            <w:hideMark/>
          </w:tcPr>
          <w:p w14:paraId="4770DDA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vulnerabilities</w:t>
            </w:r>
          </w:p>
        </w:tc>
        <w:tc>
          <w:tcPr>
            <w:tcW w:w="0" w:type="auto"/>
            <w:tcMar>
              <w:top w:w="150" w:type="dxa"/>
              <w:left w:w="240" w:type="dxa"/>
              <w:bottom w:w="150" w:type="dxa"/>
              <w:right w:w="0" w:type="dxa"/>
            </w:tcMar>
            <w:vAlign w:val="center"/>
            <w:hideMark/>
          </w:tcPr>
          <w:p w14:paraId="4FF49A4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 unresolved &gt;30 days</w:t>
            </w:r>
          </w:p>
        </w:tc>
      </w:tr>
      <w:tr w:rsidR="00DC151E" w:rsidRPr="00DC151E" w14:paraId="3C3561E9" w14:textId="77777777" w:rsidTr="00DC151E">
        <w:tc>
          <w:tcPr>
            <w:tcW w:w="0" w:type="auto"/>
            <w:tcMar>
              <w:top w:w="150" w:type="dxa"/>
              <w:left w:w="0" w:type="dxa"/>
              <w:bottom w:w="150" w:type="dxa"/>
              <w:right w:w="240" w:type="dxa"/>
            </w:tcMar>
            <w:vAlign w:val="center"/>
            <w:hideMark/>
          </w:tcPr>
          <w:p w14:paraId="2D20A36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Backup failures</w:t>
            </w:r>
          </w:p>
        </w:tc>
        <w:tc>
          <w:tcPr>
            <w:tcW w:w="0" w:type="auto"/>
            <w:tcMar>
              <w:top w:w="150" w:type="dxa"/>
              <w:left w:w="240" w:type="dxa"/>
              <w:bottom w:w="150" w:type="dxa"/>
              <w:right w:w="0" w:type="dxa"/>
            </w:tcMar>
            <w:vAlign w:val="center"/>
            <w:hideMark/>
          </w:tcPr>
          <w:p w14:paraId="58291C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&gt;1</w:t>
            </w:r>
          </w:p>
        </w:tc>
      </w:tr>
      <w:tr w:rsidR="00DC151E" w:rsidRPr="00DC151E" w14:paraId="292FFB15" w14:textId="77777777" w:rsidTr="00DC151E">
        <w:tc>
          <w:tcPr>
            <w:tcW w:w="0" w:type="auto"/>
            <w:tcMar>
              <w:top w:w="150" w:type="dxa"/>
              <w:left w:w="0" w:type="dxa"/>
              <w:bottom w:w="150" w:type="dxa"/>
              <w:right w:w="240" w:type="dxa"/>
            </w:tcMar>
            <w:vAlign w:val="center"/>
            <w:hideMark/>
          </w:tcPr>
          <w:p w14:paraId="66FA045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Unauthorized access attempts</w:t>
            </w:r>
          </w:p>
        </w:tc>
        <w:tc>
          <w:tcPr>
            <w:tcW w:w="0" w:type="auto"/>
            <w:tcMar>
              <w:top w:w="150" w:type="dxa"/>
              <w:left w:w="240" w:type="dxa"/>
              <w:bottom w:w="150" w:type="dxa"/>
              <w:right w:w="0" w:type="dxa"/>
            </w:tcMar>
            <w:vAlign w:val="center"/>
            <w:hideMark/>
          </w:tcPr>
          <w:p w14:paraId="2084FEC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&gt;25/month</w:t>
            </w:r>
          </w:p>
        </w:tc>
      </w:tr>
    </w:tbl>
    <w:p w14:paraId="30C00AB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Q9.5 Safeguarding KRIs</w:t>
      </w:r>
    </w:p>
    <w:tbl>
      <w:tblPr>
        <w:tblW w:w="11280" w:type="dxa"/>
        <w:tblCellMar>
          <w:top w:w="15" w:type="dxa"/>
          <w:left w:w="15" w:type="dxa"/>
          <w:bottom w:w="15" w:type="dxa"/>
          <w:right w:w="15" w:type="dxa"/>
        </w:tblCellMar>
        <w:tblLook w:val="04A0" w:firstRow="1" w:lastRow="0" w:firstColumn="1" w:lastColumn="0" w:noHBand="0" w:noVBand="1"/>
      </w:tblPr>
      <w:tblGrid>
        <w:gridCol w:w="8269"/>
        <w:gridCol w:w="3011"/>
      </w:tblGrid>
      <w:tr w:rsidR="00DC151E" w:rsidRPr="00DC151E" w14:paraId="35F2733A" w14:textId="77777777" w:rsidTr="00DC151E">
        <w:trPr>
          <w:tblHeader/>
        </w:trPr>
        <w:tc>
          <w:tcPr>
            <w:tcW w:w="0" w:type="auto"/>
            <w:tcBorders>
              <w:top w:val="nil"/>
            </w:tcBorders>
            <w:tcMar>
              <w:top w:w="150" w:type="dxa"/>
              <w:left w:w="0" w:type="dxa"/>
              <w:bottom w:w="150" w:type="dxa"/>
              <w:right w:w="240" w:type="dxa"/>
            </w:tcMar>
            <w:vAlign w:val="center"/>
            <w:hideMark/>
          </w:tcPr>
          <w:p w14:paraId="526860F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Indicator</w:t>
            </w:r>
          </w:p>
        </w:tc>
        <w:tc>
          <w:tcPr>
            <w:tcW w:w="0" w:type="auto"/>
            <w:tcBorders>
              <w:top w:val="nil"/>
            </w:tcBorders>
            <w:tcMar>
              <w:top w:w="150" w:type="dxa"/>
              <w:left w:w="240" w:type="dxa"/>
              <w:bottom w:w="150" w:type="dxa"/>
              <w:right w:w="240" w:type="dxa"/>
            </w:tcMar>
            <w:vAlign w:val="center"/>
            <w:hideMark/>
          </w:tcPr>
          <w:p w14:paraId="095C534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Threshold</w:t>
            </w:r>
          </w:p>
        </w:tc>
      </w:tr>
      <w:tr w:rsidR="00DC151E" w:rsidRPr="00DC151E" w14:paraId="0307084B" w14:textId="77777777" w:rsidTr="00DC151E">
        <w:tc>
          <w:tcPr>
            <w:tcW w:w="0" w:type="auto"/>
            <w:tcMar>
              <w:top w:w="150" w:type="dxa"/>
              <w:left w:w="0" w:type="dxa"/>
              <w:bottom w:w="150" w:type="dxa"/>
              <w:right w:w="240" w:type="dxa"/>
            </w:tcMar>
            <w:vAlign w:val="center"/>
            <w:hideMark/>
          </w:tcPr>
          <w:p w14:paraId="313B3B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safeguarding incidents</w:t>
            </w:r>
          </w:p>
        </w:tc>
        <w:tc>
          <w:tcPr>
            <w:tcW w:w="0" w:type="auto"/>
            <w:tcMar>
              <w:top w:w="150" w:type="dxa"/>
              <w:left w:w="240" w:type="dxa"/>
              <w:bottom w:w="150" w:type="dxa"/>
              <w:right w:w="0" w:type="dxa"/>
            </w:tcMar>
            <w:vAlign w:val="center"/>
            <w:hideMark/>
          </w:tcPr>
          <w:p w14:paraId="486C6FB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w:t>
            </w:r>
          </w:p>
        </w:tc>
      </w:tr>
      <w:tr w:rsidR="00DC151E" w:rsidRPr="00DC151E" w14:paraId="58285D80" w14:textId="77777777" w:rsidTr="00DC151E">
        <w:tc>
          <w:tcPr>
            <w:tcW w:w="0" w:type="auto"/>
            <w:tcMar>
              <w:top w:w="150" w:type="dxa"/>
              <w:left w:w="0" w:type="dxa"/>
              <w:bottom w:w="150" w:type="dxa"/>
              <w:right w:w="240" w:type="dxa"/>
            </w:tcMar>
            <w:vAlign w:val="center"/>
            <w:hideMark/>
          </w:tcPr>
          <w:p w14:paraId="3FD5D0E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Repeat safeguarding complaints</w:t>
            </w:r>
          </w:p>
        </w:tc>
        <w:tc>
          <w:tcPr>
            <w:tcW w:w="0" w:type="auto"/>
            <w:tcMar>
              <w:top w:w="150" w:type="dxa"/>
              <w:left w:w="240" w:type="dxa"/>
              <w:bottom w:w="150" w:type="dxa"/>
              <w:right w:w="0" w:type="dxa"/>
            </w:tcMar>
            <w:vAlign w:val="center"/>
            <w:hideMark/>
          </w:tcPr>
          <w:p w14:paraId="08BD105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&gt;2</w:t>
            </w:r>
          </w:p>
        </w:tc>
      </w:tr>
      <w:tr w:rsidR="00DC151E" w:rsidRPr="00DC151E" w14:paraId="53347441" w14:textId="77777777" w:rsidTr="00DC151E">
        <w:tc>
          <w:tcPr>
            <w:tcW w:w="0" w:type="auto"/>
            <w:tcMar>
              <w:top w:w="150" w:type="dxa"/>
              <w:left w:w="0" w:type="dxa"/>
              <w:bottom w:w="150" w:type="dxa"/>
              <w:right w:w="240" w:type="dxa"/>
            </w:tcMar>
            <w:vAlign w:val="center"/>
            <w:hideMark/>
          </w:tcPr>
          <w:p w14:paraId="1F97E26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Unresolved safeguarding investigations</w:t>
            </w:r>
          </w:p>
        </w:tc>
        <w:tc>
          <w:tcPr>
            <w:tcW w:w="0" w:type="auto"/>
            <w:tcMar>
              <w:top w:w="150" w:type="dxa"/>
              <w:left w:w="240" w:type="dxa"/>
              <w:bottom w:w="150" w:type="dxa"/>
              <w:right w:w="0" w:type="dxa"/>
            </w:tcMar>
            <w:vAlign w:val="center"/>
            <w:hideMark/>
          </w:tcPr>
          <w:p w14:paraId="20D62AC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&gt;30 days</w:t>
            </w:r>
          </w:p>
        </w:tc>
      </w:tr>
      <w:tr w:rsidR="00DC151E" w:rsidRPr="00DC151E" w14:paraId="75DA3D37" w14:textId="77777777" w:rsidTr="00DC151E">
        <w:tc>
          <w:tcPr>
            <w:tcW w:w="0" w:type="auto"/>
            <w:tcMar>
              <w:top w:w="150" w:type="dxa"/>
              <w:left w:w="0" w:type="dxa"/>
              <w:bottom w:w="150" w:type="dxa"/>
              <w:right w:w="240" w:type="dxa"/>
            </w:tcMar>
            <w:vAlign w:val="center"/>
            <w:hideMark/>
          </w:tcPr>
          <w:p w14:paraId="1E5CB88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Mandatory reporting delays</w:t>
            </w:r>
          </w:p>
        </w:tc>
        <w:tc>
          <w:tcPr>
            <w:tcW w:w="0" w:type="auto"/>
            <w:tcMar>
              <w:top w:w="150" w:type="dxa"/>
              <w:left w:w="240" w:type="dxa"/>
              <w:bottom w:w="150" w:type="dxa"/>
              <w:right w:w="0" w:type="dxa"/>
            </w:tcMar>
            <w:vAlign w:val="center"/>
            <w:hideMark/>
          </w:tcPr>
          <w:p w14:paraId="662007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w:t>
            </w:r>
          </w:p>
        </w:tc>
      </w:tr>
    </w:tbl>
    <w:p w14:paraId="506B4CF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Q9.6 Vendor KRIs</w:t>
      </w:r>
    </w:p>
    <w:tbl>
      <w:tblPr>
        <w:tblW w:w="11280" w:type="dxa"/>
        <w:tblCellMar>
          <w:top w:w="15" w:type="dxa"/>
          <w:left w:w="15" w:type="dxa"/>
          <w:bottom w:w="15" w:type="dxa"/>
          <w:right w:w="15" w:type="dxa"/>
        </w:tblCellMar>
        <w:tblLook w:val="04A0" w:firstRow="1" w:lastRow="0" w:firstColumn="1" w:lastColumn="0" w:noHBand="0" w:noVBand="1"/>
      </w:tblPr>
      <w:tblGrid>
        <w:gridCol w:w="8084"/>
        <w:gridCol w:w="3196"/>
      </w:tblGrid>
      <w:tr w:rsidR="00DC151E" w:rsidRPr="00DC151E" w14:paraId="7C90BA70" w14:textId="77777777" w:rsidTr="00DC151E">
        <w:trPr>
          <w:tblHeader/>
        </w:trPr>
        <w:tc>
          <w:tcPr>
            <w:tcW w:w="0" w:type="auto"/>
            <w:tcBorders>
              <w:top w:val="nil"/>
            </w:tcBorders>
            <w:tcMar>
              <w:top w:w="150" w:type="dxa"/>
              <w:left w:w="0" w:type="dxa"/>
              <w:bottom w:w="150" w:type="dxa"/>
              <w:right w:w="240" w:type="dxa"/>
            </w:tcMar>
            <w:vAlign w:val="center"/>
            <w:hideMark/>
          </w:tcPr>
          <w:p w14:paraId="3F74351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Indicator</w:t>
            </w:r>
          </w:p>
        </w:tc>
        <w:tc>
          <w:tcPr>
            <w:tcW w:w="0" w:type="auto"/>
            <w:tcBorders>
              <w:top w:val="nil"/>
            </w:tcBorders>
            <w:tcMar>
              <w:top w:w="150" w:type="dxa"/>
              <w:left w:w="240" w:type="dxa"/>
              <w:bottom w:w="150" w:type="dxa"/>
              <w:right w:w="240" w:type="dxa"/>
            </w:tcMar>
            <w:vAlign w:val="center"/>
            <w:hideMark/>
          </w:tcPr>
          <w:p w14:paraId="68255DE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Threshold</w:t>
            </w:r>
          </w:p>
        </w:tc>
      </w:tr>
      <w:tr w:rsidR="00DC151E" w:rsidRPr="00DC151E" w14:paraId="5B9E986C" w14:textId="77777777" w:rsidTr="00DC151E">
        <w:tc>
          <w:tcPr>
            <w:tcW w:w="0" w:type="auto"/>
            <w:tcMar>
              <w:top w:w="150" w:type="dxa"/>
              <w:left w:w="0" w:type="dxa"/>
              <w:bottom w:w="150" w:type="dxa"/>
              <w:right w:w="240" w:type="dxa"/>
            </w:tcMar>
            <w:vAlign w:val="center"/>
            <w:hideMark/>
          </w:tcPr>
          <w:p w14:paraId="574D521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Vendor SLA breaches</w:t>
            </w:r>
          </w:p>
        </w:tc>
        <w:tc>
          <w:tcPr>
            <w:tcW w:w="0" w:type="auto"/>
            <w:tcMar>
              <w:top w:w="150" w:type="dxa"/>
              <w:left w:w="240" w:type="dxa"/>
              <w:bottom w:w="150" w:type="dxa"/>
              <w:right w:w="0" w:type="dxa"/>
            </w:tcMar>
            <w:vAlign w:val="center"/>
            <w:hideMark/>
          </w:tcPr>
          <w:p w14:paraId="4C545DC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&gt;3/month</w:t>
            </w:r>
          </w:p>
        </w:tc>
      </w:tr>
      <w:tr w:rsidR="00DC151E" w:rsidRPr="00DC151E" w14:paraId="2035A4C5" w14:textId="77777777" w:rsidTr="00DC151E">
        <w:tc>
          <w:tcPr>
            <w:tcW w:w="0" w:type="auto"/>
            <w:tcMar>
              <w:top w:w="150" w:type="dxa"/>
              <w:left w:w="0" w:type="dxa"/>
              <w:bottom w:w="150" w:type="dxa"/>
              <w:right w:w="240" w:type="dxa"/>
            </w:tcMar>
            <w:vAlign w:val="center"/>
            <w:hideMark/>
          </w:tcPr>
          <w:p w14:paraId="6E4A4E1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vendor outages</w:t>
            </w:r>
          </w:p>
        </w:tc>
        <w:tc>
          <w:tcPr>
            <w:tcW w:w="0" w:type="auto"/>
            <w:tcMar>
              <w:top w:w="150" w:type="dxa"/>
              <w:left w:w="240" w:type="dxa"/>
              <w:bottom w:w="150" w:type="dxa"/>
              <w:right w:w="0" w:type="dxa"/>
            </w:tcMar>
            <w:vAlign w:val="center"/>
            <w:hideMark/>
          </w:tcPr>
          <w:p w14:paraId="33A3711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w:t>
            </w:r>
          </w:p>
        </w:tc>
      </w:tr>
      <w:tr w:rsidR="00DC151E" w:rsidRPr="00DC151E" w14:paraId="434FA151" w14:textId="77777777" w:rsidTr="00DC151E">
        <w:tc>
          <w:tcPr>
            <w:tcW w:w="0" w:type="auto"/>
            <w:tcMar>
              <w:top w:w="150" w:type="dxa"/>
              <w:left w:w="0" w:type="dxa"/>
              <w:bottom w:w="150" w:type="dxa"/>
              <w:right w:w="240" w:type="dxa"/>
            </w:tcMar>
            <w:vAlign w:val="center"/>
            <w:hideMark/>
          </w:tcPr>
          <w:p w14:paraId="44FEDC4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Vendor concentration</w:t>
            </w:r>
          </w:p>
        </w:tc>
        <w:tc>
          <w:tcPr>
            <w:tcW w:w="0" w:type="auto"/>
            <w:tcMar>
              <w:top w:w="150" w:type="dxa"/>
              <w:left w:w="240" w:type="dxa"/>
              <w:bottom w:w="150" w:type="dxa"/>
              <w:right w:w="0" w:type="dxa"/>
            </w:tcMar>
            <w:vAlign w:val="center"/>
            <w:hideMark/>
          </w:tcPr>
          <w:p w14:paraId="005476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&gt;40% spend</w:t>
            </w:r>
          </w:p>
        </w:tc>
      </w:tr>
      <w:tr w:rsidR="00DC151E" w:rsidRPr="00DC151E" w14:paraId="6F8CD15D" w14:textId="77777777" w:rsidTr="00DC151E">
        <w:tc>
          <w:tcPr>
            <w:tcW w:w="0" w:type="auto"/>
            <w:tcMar>
              <w:top w:w="150" w:type="dxa"/>
              <w:left w:w="0" w:type="dxa"/>
              <w:bottom w:w="150" w:type="dxa"/>
              <w:right w:w="240" w:type="dxa"/>
            </w:tcMar>
            <w:vAlign w:val="center"/>
            <w:hideMark/>
          </w:tcPr>
          <w:p w14:paraId="60EC6D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Expired vendor contracts</w:t>
            </w:r>
          </w:p>
        </w:tc>
        <w:tc>
          <w:tcPr>
            <w:tcW w:w="0" w:type="auto"/>
            <w:tcMar>
              <w:top w:w="150" w:type="dxa"/>
              <w:left w:w="240" w:type="dxa"/>
              <w:bottom w:w="150" w:type="dxa"/>
              <w:right w:w="0" w:type="dxa"/>
            </w:tcMar>
            <w:vAlign w:val="center"/>
            <w:hideMark/>
          </w:tcPr>
          <w:p w14:paraId="6943F7F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w:t>
            </w:r>
          </w:p>
        </w:tc>
      </w:tr>
      <w:tr w:rsidR="00DC151E" w:rsidRPr="00DC151E" w14:paraId="3769C026" w14:textId="77777777" w:rsidTr="00DC151E">
        <w:tc>
          <w:tcPr>
            <w:tcW w:w="0" w:type="auto"/>
            <w:tcMar>
              <w:top w:w="150" w:type="dxa"/>
              <w:left w:w="0" w:type="dxa"/>
              <w:bottom w:w="150" w:type="dxa"/>
              <w:right w:w="240" w:type="dxa"/>
            </w:tcMar>
            <w:vAlign w:val="center"/>
            <w:hideMark/>
          </w:tcPr>
          <w:p w14:paraId="0848C8B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Failed vendor due diligence reviews</w:t>
            </w:r>
          </w:p>
        </w:tc>
        <w:tc>
          <w:tcPr>
            <w:tcW w:w="0" w:type="auto"/>
            <w:tcMar>
              <w:top w:w="150" w:type="dxa"/>
              <w:left w:w="240" w:type="dxa"/>
              <w:bottom w:w="150" w:type="dxa"/>
              <w:right w:w="0" w:type="dxa"/>
            </w:tcMar>
            <w:vAlign w:val="center"/>
            <w:hideMark/>
          </w:tcPr>
          <w:p w14:paraId="6B47AAA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Any</w:t>
            </w:r>
          </w:p>
        </w:tc>
      </w:tr>
    </w:tbl>
    <w:p w14:paraId="6EFD4DB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Q9.7 KRI Escalation Rules</w:t>
      </w:r>
    </w:p>
    <w:tbl>
      <w:tblPr>
        <w:tblW w:w="11280" w:type="dxa"/>
        <w:tblCellMar>
          <w:top w:w="15" w:type="dxa"/>
          <w:left w:w="15" w:type="dxa"/>
          <w:bottom w:w="15" w:type="dxa"/>
          <w:right w:w="15" w:type="dxa"/>
        </w:tblCellMar>
        <w:tblLook w:val="04A0" w:firstRow="1" w:lastRow="0" w:firstColumn="1" w:lastColumn="0" w:noHBand="0" w:noVBand="1"/>
      </w:tblPr>
      <w:tblGrid>
        <w:gridCol w:w="5660"/>
        <w:gridCol w:w="5620"/>
      </w:tblGrid>
      <w:tr w:rsidR="00DC151E" w:rsidRPr="00DC151E" w14:paraId="5596233E" w14:textId="77777777" w:rsidTr="00DC151E">
        <w:trPr>
          <w:tblHeader/>
        </w:trPr>
        <w:tc>
          <w:tcPr>
            <w:tcW w:w="0" w:type="auto"/>
            <w:tcBorders>
              <w:top w:val="nil"/>
            </w:tcBorders>
            <w:tcMar>
              <w:top w:w="150" w:type="dxa"/>
              <w:left w:w="0" w:type="dxa"/>
              <w:bottom w:w="150" w:type="dxa"/>
              <w:right w:w="240" w:type="dxa"/>
            </w:tcMar>
            <w:vAlign w:val="center"/>
            <w:hideMark/>
          </w:tcPr>
          <w:p w14:paraId="069C46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Threshold Breach</w:t>
            </w:r>
          </w:p>
        </w:tc>
        <w:tc>
          <w:tcPr>
            <w:tcW w:w="0" w:type="auto"/>
            <w:tcBorders>
              <w:top w:val="nil"/>
            </w:tcBorders>
            <w:tcMar>
              <w:top w:w="150" w:type="dxa"/>
              <w:left w:w="240" w:type="dxa"/>
              <w:bottom w:w="150" w:type="dxa"/>
              <w:right w:w="240" w:type="dxa"/>
            </w:tcMar>
            <w:vAlign w:val="center"/>
            <w:hideMark/>
          </w:tcPr>
          <w:p w14:paraId="345C57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Escalation</w:t>
            </w:r>
          </w:p>
        </w:tc>
      </w:tr>
      <w:tr w:rsidR="00DC151E" w:rsidRPr="00DC151E" w14:paraId="1C452E6D" w14:textId="77777777" w:rsidTr="00DC151E">
        <w:tc>
          <w:tcPr>
            <w:tcW w:w="0" w:type="auto"/>
            <w:tcMar>
              <w:top w:w="150" w:type="dxa"/>
              <w:left w:w="0" w:type="dxa"/>
              <w:bottom w:w="150" w:type="dxa"/>
              <w:right w:w="240" w:type="dxa"/>
            </w:tcMar>
            <w:vAlign w:val="center"/>
            <w:hideMark/>
          </w:tcPr>
          <w:p w14:paraId="7BD2D5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62561A8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Department Head</w:t>
            </w:r>
          </w:p>
        </w:tc>
      </w:tr>
      <w:tr w:rsidR="00DC151E" w:rsidRPr="00DC151E" w14:paraId="7FB6F365" w14:textId="77777777" w:rsidTr="00DC151E">
        <w:tc>
          <w:tcPr>
            <w:tcW w:w="0" w:type="auto"/>
            <w:tcMar>
              <w:top w:w="150" w:type="dxa"/>
              <w:left w:w="0" w:type="dxa"/>
              <w:bottom w:w="150" w:type="dxa"/>
              <w:right w:w="240" w:type="dxa"/>
            </w:tcMar>
            <w:vAlign w:val="center"/>
            <w:hideMark/>
          </w:tcPr>
          <w:p w14:paraId="2512BC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5ADA31D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r>
      <w:tr w:rsidR="00DC151E" w:rsidRPr="00DC151E" w14:paraId="50C70D8D" w14:textId="77777777" w:rsidTr="00DC151E">
        <w:tc>
          <w:tcPr>
            <w:tcW w:w="0" w:type="auto"/>
            <w:tcMar>
              <w:top w:w="150" w:type="dxa"/>
              <w:left w:w="0" w:type="dxa"/>
              <w:bottom w:w="150" w:type="dxa"/>
              <w:right w:w="240" w:type="dxa"/>
            </w:tcMar>
            <w:vAlign w:val="center"/>
            <w:hideMark/>
          </w:tcPr>
          <w:p w14:paraId="28A4784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48A72F1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CEO</w:t>
            </w:r>
          </w:p>
        </w:tc>
      </w:tr>
      <w:tr w:rsidR="00DC151E" w:rsidRPr="00DC151E" w14:paraId="2D4F2F6A" w14:textId="77777777" w:rsidTr="00DC151E">
        <w:tc>
          <w:tcPr>
            <w:tcW w:w="0" w:type="auto"/>
            <w:tcMar>
              <w:top w:w="150" w:type="dxa"/>
              <w:left w:w="0" w:type="dxa"/>
              <w:bottom w:w="150" w:type="dxa"/>
              <w:right w:w="240" w:type="dxa"/>
            </w:tcMar>
            <w:vAlign w:val="center"/>
            <w:hideMark/>
          </w:tcPr>
          <w:p w14:paraId="7F5FC5E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1837BCB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Board</w:t>
            </w:r>
          </w:p>
        </w:tc>
      </w:tr>
    </w:tbl>
    <w:p w14:paraId="51DAD02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Grace Buffer for Administrative KRIs:</w:t>
      </w:r>
      <w:r w:rsidRPr="00DC151E">
        <w:rPr>
          <w:rFonts w:ascii="Times New Roman" w:eastAsia="Times New Roman" w:hAnsi="Times New Roman" w:cs="Times New Roman"/>
          <w:color w:val="0F1115"/>
          <w:sz w:val="24"/>
          <w:szCs w:val="24"/>
        </w:rPr>
        <w:t> Any threshold breach occurring outside standard Bangladesh business hours (Sunday–Thursday, 09:00–17:00 BDT) concerning non-operational administrative filings or vendor license renewals shall hold in a staging buffer for 12 hours before escalating to a Level 4 or Level 5 executive notification route.</w:t>
      </w:r>
    </w:p>
    <w:p w14:paraId="5270F99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Q9.8 KRI Governance</w:t>
      </w:r>
    </w:p>
    <w:p w14:paraId="53239B8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KRI Lifecycle:</w:t>
      </w:r>
    </w:p>
    <w:p w14:paraId="18134292" w14:textId="77777777" w:rsidR="00DC151E" w:rsidRPr="00DC151E" w:rsidRDefault="00DC151E" w:rsidP="00D75B28">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Proposal</w:t>
      </w:r>
    </w:p>
    <w:p w14:paraId="35EDA66B" w14:textId="77777777" w:rsidR="00DC151E" w:rsidRPr="00DC151E" w:rsidRDefault="00DC151E" w:rsidP="00D75B28">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Approval</w:t>
      </w:r>
    </w:p>
    <w:p w14:paraId="7916265E" w14:textId="77777777" w:rsidR="00DC151E" w:rsidRPr="00DC151E" w:rsidRDefault="00DC151E" w:rsidP="00D75B28">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Threshold review</w:t>
      </w:r>
    </w:p>
    <w:p w14:paraId="61CAD9A2" w14:textId="77777777" w:rsidR="00DC151E" w:rsidRPr="00DC151E" w:rsidRDefault="00DC151E" w:rsidP="00D75B28">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lastRenderedPageBreak/>
        <w:t>Retirement</w:t>
      </w:r>
    </w:p>
    <w:p w14:paraId="3E0C14DC" w14:textId="77777777" w:rsidR="00DC151E" w:rsidRPr="00DC151E" w:rsidRDefault="00DC151E" w:rsidP="00D75B28">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Modification</w:t>
      </w:r>
    </w:p>
    <w:p w14:paraId="7089232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Threshold Review:</w:t>
      </w:r>
      <w:r w:rsidRPr="00DC151E">
        <w:rPr>
          <w:rFonts w:ascii="Times New Roman" w:eastAsia="Times New Roman" w:hAnsi="Times New Roman" w:cs="Times New Roman"/>
          <w:color w:val="0F1115"/>
          <w:sz w:val="24"/>
          <w:szCs w:val="24"/>
        </w:rPr>
        <w:t> Annual minimum; quarterly for Critical KRIs.</w:t>
      </w:r>
    </w:p>
    <w:p w14:paraId="23900443" w14:textId="77777777" w:rsidR="009A2FF0" w:rsidRPr="00D75B28" w:rsidRDefault="009A2FF0" w:rsidP="00D75B28">
      <w:pPr>
        <w:shd w:val="clear" w:color="auto" w:fill="FFFFFF"/>
        <w:spacing w:after="0" w:line="240" w:lineRule="auto"/>
        <w:rPr>
          <w:rFonts w:ascii="Times New Roman" w:eastAsia="Times New Roman" w:hAnsi="Times New Roman" w:cs="Times New Roman"/>
          <w:b/>
          <w:bCs/>
          <w:color w:val="0F1115"/>
          <w:sz w:val="24"/>
          <w:szCs w:val="24"/>
        </w:rPr>
      </w:pPr>
      <w:r w:rsidRPr="00D75B28">
        <w:rPr>
          <w:rFonts w:ascii="Times New Roman" w:eastAsia="Times New Roman" w:hAnsi="Times New Roman" w:cs="Times New Roman"/>
          <w:b/>
          <w:bCs/>
          <w:color w:val="0F1115"/>
          <w:sz w:val="24"/>
          <w:szCs w:val="24"/>
        </w:rPr>
        <w:t>Q9.9 KRI Ownership Requirement</w:t>
      </w:r>
    </w:p>
    <w:p w14:paraId="67003E1A" w14:textId="77777777" w:rsidR="009A2FF0" w:rsidRPr="00D75B28" w:rsidRDefault="009A2FF0" w:rsidP="00D75B28">
      <w:pPr>
        <w:pStyle w:val="NormalWeb"/>
        <w:spacing w:before="0" w:beforeAutospacing="0" w:after="0" w:afterAutospacing="0"/>
      </w:pPr>
      <w:r w:rsidRPr="00D75B28">
        <w:t>Every KRI shall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310"/>
      </w:tblGrid>
      <w:tr w:rsidR="009A2FF0" w:rsidRPr="00D75B28" w14:paraId="783FDDEF" w14:textId="77777777" w:rsidTr="009A2FF0">
        <w:trPr>
          <w:tblHeader/>
          <w:tblCellSpacing w:w="15" w:type="dxa"/>
        </w:trPr>
        <w:tc>
          <w:tcPr>
            <w:tcW w:w="0" w:type="auto"/>
            <w:vAlign w:val="center"/>
            <w:hideMark/>
          </w:tcPr>
          <w:p w14:paraId="0F5B5B64" w14:textId="77777777" w:rsidR="009A2FF0" w:rsidRPr="00D75B28" w:rsidRDefault="009A2FF0" w:rsidP="00D75B28">
            <w:pPr>
              <w:spacing w:after="0" w:line="240" w:lineRule="auto"/>
              <w:jc w:val="center"/>
              <w:rPr>
                <w:rFonts w:ascii="Times New Roman" w:hAnsi="Times New Roman" w:cs="Times New Roman"/>
                <w:b/>
                <w:bCs/>
              </w:rPr>
            </w:pPr>
            <w:r w:rsidRPr="00D75B28">
              <w:rPr>
                <w:rFonts w:ascii="Times New Roman" w:hAnsi="Times New Roman" w:cs="Times New Roman"/>
                <w:b/>
                <w:bCs/>
              </w:rPr>
              <w:t>Attribute</w:t>
            </w:r>
          </w:p>
        </w:tc>
        <w:tc>
          <w:tcPr>
            <w:tcW w:w="0" w:type="auto"/>
            <w:vAlign w:val="center"/>
            <w:hideMark/>
          </w:tcPr>
          <w:p w14:paraId="3ECDCD0A" w14:textId="77777777" w:rsidR="009A2FF0" w:rsidRPr="00D75B28" w:rsidRDefault="009A2FF0" w:rsidP="00D75B28">
            <w:pPr>
              <w:spacing w:after="0" w:line="240" w:lineRule="auto"/>
              <w:jc w:val="center"/>
              <w:rPr>
                <w:rFonts w:ascii="Times New Roman" w:hAnsi="Times New Roman" w:cs="Times New Roman"/>
                <w:b/>
                <w:bCs/>
              </w:rPr>
            </w:pPr>
            <w:r w:rsidRPr="00D75B28">
              <w:rPr>
                <w:rFonts w:ascii="Times New Roman" w:hAnsi="Times New Roman" w:cs="Times New Roman"/>
                <w:b/>
                <w:bCs/>
              </w:rPr>
              <w:t>Requirement</w:t>
            </w:r>
          </w:p>
        </w:tc>
      </w:tr>
      <w:tr w:rsidR="009A2FF0" w:rsidRPr="00D75B28" w14:paraId="2A34AEDC" w14:textId="77777777" w:rsidTr="009A2FF0">
        <w:trPr>
          <w:tblCellSpacing w:w="15" w:type="dxa"/>
        </w:trPr>
        <w:tc>
          <w:tcPr>
            <w:tcW w:w="0" w:type="auto"/>
            <w:vAlign w:val="center"/>
            <w:hideMark/>
          </w:tcPr>
          <w:p w14:paraId="453209D8"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KRI Owner</w:t>
            </w:r>
          </w:p>
        </w:tc>
        <w:tc>
          <w:tcPr>
            <w:tcW w:w="0" w:type="auto"/>
            <w:vAlign w:val="center"/>
            <w:hideMark/>
          </w:tcPr>
          <w:p w14:paraId="2BB06C3A"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Mandatory</w:t>
            </w:r>
          </w:p>
        </w:tc>
      </w:tr>
      <w:tr w:rsidR="009A2FF0" w:rsidRPr="00D75B28" w14:paraId="1FF59511" w14:textId="77777777" w:rsidTr="009A2FF0">
        <w:trPr>
          <w:tblCellSpacing w:w="15" w:type="dxa"/>
        </w:trPr>
        <w:tc>
          <w:tcPr>
            <w:tcW w:w="0" w:type="auto"/>
            <w:vAlign w:val="center"/>
            <w:hideMark/>
          </w:tcPr>
          <w:p w14:paraId="4224F3D5"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Data Source</w:t>
            </w:r>
          </w:p>
        </w:tc>
        <w:tc>
          <w:tcPr>
            <w:tcW w:w="0" w:type="auto"/>
            <w:vAlign w:val="center"/>
            <w:hideMark/>
          </w:tcPr>
          <w:p w14:paraId="1EAAF7EA"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Mandatory</w:t>
            </w:r>
          </w:p>
        </w:tc>
      </w:tr>
      <w:tr w:rsidR="009A2FF0" w:rsidRPr="00D75B28" w14:paraId="5A9FD36B" w14:textId="77777777" w:rsidTr="009A2FF0">
        <w:trPr>
          <w:tblCellSpacing w:w="15" w:type="dxa"/>
        </w:trPr>
        <w:tc>
          <w:tcPr>
            <w:tcW w:w="0" w:type="auto"/>
            <w:vAlign w:val="center"/>
            <w:hideMark/>
          </w:tcPr>
          <w:p w14:paraId="2B646479"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Refresh Frequency</w:t>
            </w:r>
          </w:p>
        </w:tc>
        <w:tc>
          <w:tcPr>
            <w:tcW w:w="0" w:type="auto"/>
            <w:vAlign w:val="center"/>
            <w:hideMark/>
          </w:tcPr>
          <w:p w14:paraId="456F51BF"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Mandatory</w:t>
            </w:r>
          </w:p>
        </w:tc>
      </w:tr>
      <w:tr w:rsidR="009A2FF0" w:rsidRPr="00D75B28" w14:paraId="452567D7" w14:textId="77777777" w:rsidTr="009A2FF0">
        <w:trPr>
          <w:tblCellSpacing w:w="15" w:type="dxa"/>
        </w:trPr>
        <w:tc>
          <w:tcPr>
            <w:tcW w:w="0" w:type="auto"/>
            <w:vAlign w:val="center"/>
            <w:hideMark/>
          </w:tcPr>
          <w:p w14:paraId="407E9134"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Escalation Authority</w:t>
            </w:r>
          </w:p>
        </w:tc>
        <w:tc>
          <w:tcPr>
            <w:tcW w:w="0" w:type="auto"/>
            <w:vAlign w:val="center"/>
            <w:hideMark/>
          </w:tcPr>
          <w:p w14:paraId="52954FDB"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Mandatory</w:t>
            </w:r>
          </w:p>
        </w:tc>
      </w:tr>
      <w:tr w:rsidR="009A2FF0" w:rsidRPr="00D75B28" w14:paraId="17493D25" w14:textId="77777777" w:rsidTr="009A2FF0">
        <w:trPr>
          <w:tblCellSpacing w:w="15" w:type="dxa"/>
        </w:trPr>
        <w:tc>
          <w:tcPr>
            <w:tcW w:w="0" w:type="auto"/>
            <w:vAlign w:val="center"/>
            <w:hideMark/>
          </w:tcPr>
          <w:p w14:paraId="470D706E"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Breach Action</w:t>
            </w:r>
          </w:p>
        </w:tc>
        <w:tc>
          <w:tcPr>
            <w:tcW w:w="0" w:type="auto"/>
            <w:vAlign w:val="center"/>
            <w:hideMark/>
          </w:tcPr>
          <w:p w14:paraId="699F172E" w14:textId="77777777" w:rsidR="009A2FF0" w:rsidRPr="00D75B28" w:rsidRDefault="009A2FF0" w:rsidP="00D75B28">
            <w:pPr>
              <w:spacing w:after="0" w:line="240" w:lineRule="auto"/>
              <w:rPr>
                <w:rFonts w:ascii="Times New Roman" w:hAnsi="Times New Roman" w:cs="Times New Roman"/>
              </w:rPr>
            </w:pPr>
            <w:r w:rsidRPr="00D75B28">
              <w:rPr>
                <w:rFonts w:ascii="Times New Roman" w:hAnsi="Times New Roman" w:cs="Times New Roman"/>
              </w:rPr>
              <w:t>Mandatory</w:t>
            </w:r>
          </w:p>
        </w:tc>
      </w:tr>
    </w:tbl>
    <w:p w14:paraId="6FBB6A76" w14:textId="77777777" w:rsidR="009A2FF0" w:rsidRPr="00D75B28" w:rsidRDefault="009A2FF0" w:rsidP="00D75B28">
      <w:pPr>
        <w:pStyle w:val="NormalWeb"/>
        <w:spacing w:before="0" w:beforeAutospacing="0" w:after="0" w:afterAutospacing="0"/>
      </w:pPr>
      <w:r w:rsidRPr="00D75B28">
        <w:t>No KRI may exist without an assigned owner.</w:t>
      </w:r>
    </w:p>
    <w:p w14:paraId="5817345C" w14:textId="42FE6525"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22B38BB2">
          <v:rect id="_x0000_i1105" style="width:0;height:.75pt" o:hralign="center" o:hrstd="t" o:hr="t" fillcolor="#a0a0a0" stroked="f"/>
        </w:pict>
      </w:r>
    </w:p>
    <w:p w14:paraId="0D40A47D"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Q10: CONCENTRATION RISK FRAMEWORK</w:t>
      </w:r>
    </w:p>
    <w:tbl>
      <w:tblPr>
        <w:tblW w:w="11280" w:type="dxa"/>
        <w:tblCellMar>
          <w:top w:w="15" w:type="dxa"/>
          <w:left w:w="15" w:type="dxa"/>
          <w:bottom w:w="15" w:type="dxa"/>
          <w:right w:w="15" w:type="dxa"/>
        </w:tblCellMar>
        <w:tblLook w:val="04A0" w:firstRow="1" w:lastRow="0" w:firstColumn="1" w:lastColumn="0" w:noHBand="0" w:noVBand="1"/>
      </w:tblPr>
      <w:tblGrid>
        <w:gridCol w:w="2606"/>
        <w:gridCol w:w="4730"/>
        <w:gridCol w:w="3944"/>
      </w:tblGrid>
      <w:tr w:rsidR="00DC151E" w:rsidRPr="00DC151E" w14:paraId="5356CB4E" w14:textId="77777777" w:rsidTr="00DC151E">
        <w:trPr>
          <w:tblHeader/>
        </w:trPr>
        <w:tc>
          <w:tcPr>
            <w:tcW w:w="0" w:type="auto"/>
            <w:tcBorders>
              <w:top w:val="nil"/>
            </w:tcBorders>
            <w:tcMar>
              <w:top w:w="150" w:type="dxa"/>
              <w:left w:w="0" w:type="dxa"/>
              <w:bottom w:w="150" w:type="dxa"/>
              <w:right w:w="240" w:type="dxa"/>
            </w:tcMar>
            <w:vAlign w:val="center"/>
            <w:hideMark/>
          </w:tcPr>
          <w:p w14:paraId="03F2F49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A9D88D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Limit</w:t>
            </w:r>
          </w:p>
        </w:tc>
        <w:tc>
          <w:tcPr>
            <w:tcW w:w="0" w:type="auto"/>
            <w:tcBorders>
              <w:top w:val="nil"/>
            </w:tcBorders>
            <w:tcMar>
              <w:top w:w="150" w:type="dxa"/>
              <w:left w:w="240" w:type="dxa"/>
              <w:bottom w:w="150" w:type="dxa"/>
              <w:right w:w="240" w:type="dxa"/>
            </w:tcMar>
            <w:vAlign w:val="center"/>
            <w:hideMark/>
          </w:tcPr>
          <w:p w14:paraId="289766F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Breach Action</w:t>
            </w:r>
          </w:p>
        </w:tc>
      </w:tr>
      <w:tr w:rsidR="00DC151E" w:rsidRPr="00DC151E" w14:paraId="769172B6" w14:textId="77777777" w:rsidTr="00DC151E">
        <w:tc>
          <w:tcPr>
            <w:tcW w:w="0" w:type="auto"/>
            <w:tcMar>
              <w:top w:w="150" w:type="dxa"/>
              <w:left w:w="0" w:type="dxa"/>
              <w:bottom w:w="150" w:type="dxa"/>
              <w:right w:w="240" w:type="dxa"/>
            </w:tcMar>
            <w:vAlign w:val="center"/>
            <w:hideMark/>
          </w:tcPr>
          <w:p w14:paraId="43C24F8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Vendor concentration</w:t>
            </w:r>
          </w:p>
        </w:tc>
        <w:tc>
          <w:tcPr>
            <w:tcW w:w="0" w:type="auto"/>
            <w:tcMar>
              <w:top w:w="150" w:type="dxa"/>
              <w:left w:w="240" w:type="dxa"/>
              <w:bottom w:w="150" w:type="dxa"/>
              <w:right w:w="240" w:type="dxa"/>
            </w:tcMar>
            <w:vAlign w:val="center"/>
            <w:hideMark/>
          </w:tcPr>
          <w:p w14:paraId="10726A0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 single vendor &gt;40% of critical dependency</w:t>
            </w:r>
          </w:p>
        </w:tc>
        <w:tc>
          <w:tcPr>
            <w:tcW w:w="0" w:type="auto"/>
            <w:tcMar>
              <w:top w:w="150" w:type="dxa"/>
              <w:left w:w="240" w:type="dxa"/>
              <w:bottom w:w="150" w:type="dxa"/>
              <w:right w:w="0" w:type="dxa"/>
            </w:tcMar>
            <w:vAlign w:val="center"/>
            <w:hideMark/>
          </w:tcPr>
          <w:p w14:paraId="105A62E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review; diversification plan</w:t>
            </w:r>
          </w:p>
        </w:tc>
      </w:tr>
      <w:tr w:rsidR="00DC151E" w:rsidRPr="00DC151E" w14:paraId="15297BB7" w14:textId="77777777" w:rsidTr="00DC151E">
        <w:tc>
          <w:tcPr>
            <w:tcW w:w="0" w:type="auto"/>
            <w:tcMar>
              <w:top w:w="150" w:type="dxa"/>
              <w:left w:w="0" w:type="dxa"/>
              <w:bottom w:w="150" w:type="dxa"/>
              <w:right w:w="240" w:type="dxa"/>
            </w:tcMar>
            <w:vAlign w:val="center"/>
            <w:hideMark/>
          </w:tcPr>
          <w:p w14:paraId="44EAA9C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Revenue concentration</w:t>
            </w:r>
          </w:p>
        </w:tc>
        <w:tc>
          <w:tcPr>
            <w:tcW w:w="0" w:type="auto"/>
            <w:tcMar>
              <w:top w:w="150" w:type="dxa"/>
              <w:left w:w="240" w:type="dxa"/>
              <w:bottom w:w="150" w:type="dxa"/>
              <w:right w:w="240" w:type="dxa"/>
            </w:tcMar>
            <w:vAlign w:val="center"/>
            <w:hideMark/>
          </w:tcPr>
          <w:p w14:paraId="7980F6B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 single diaspora sponsor &gt;15% of MRR</w:t>
            </w:r>
          </w:p>
        </w:tc>
        <w:tc>
          <w:tcPr>
            <w:tcW w:w="0" w:type="auto"/>
            <w:tcMar>
              <w:top w:w="150" w:type="dxa"/>
              <w:left w:w="240" w:type="dxa"/>
              <w:bottom w:w="150" w:type="dxa"/>
              <w:right w:w="0" w:type="dxa"/>
            </w:tcMar>
            <w:vAlign w:val="center"/>
            <w:hideMark/>
          </w:tcPr>
          <w:p w14:paraId="63858AC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review</w:t>
            </w:r>
          </w:p>
        </w:tc>
      </w:tr>
      <w:tr w:rsidR="00DC151E" w:rsidRPr="00DC151E" w14:paraId="438ABC82" w14:textId="77777777" w:rsidTr="00DC151E">
        <w:tc>
          <w:tcPr>
            <w:tcW w:w="0" w:type="auto"/>
            <w:tcMar>
              <w:top w:w="150" w:type="dxa"/>
              <w:left w:w="0" w:type="dxa"/>
              <w:bottom w:w="150" w:type="dxa"/>
              <w:right w:w="240" w:type="dxa"/>
            </w:tcMar>
            <w:vAlign w:val="center"/>
            <w:hideMark/>
          </w:tcPr>
          <w:p w14:paraId="737BCE4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Geographic concentration</w:t>
            </w:r>
          </w:p>
        </w:tc>
        <w:tc>
          <w:tcPr>
            <w:tcW w:w="0" w:type="auto"/>
            <w:tcMar>
              <w:top w:w="150" w:type="dxa"/>
              <w:left w:w="240" w:type="dxa"/>
              <w:bottom w:w="150" w:type="dxa"/>
              <w:right w:w="240" w:type="dxa"/>
            </w:tcMar>
            <w:vAlign w:val="center"/>
            <w:hideMark/>
          </w:tcPr>
          <w:p w14:paraId="6FA57FD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 single zone &gt;60% of active clients</w:t>
            </w:r>
          </w:p>
        </w:tc>
        <w:tc>
          <w:tcPr>
            <w:tcW w:w="0" w:type="auto"/>
            <w:tcMar>
              <w:top w:w="150" w:type="dxa"/>
              <w:left w:w="240" w:type="dxa"/>
              <w:bottom w:w="150" w:type="dxa"/>
              <w:right w:w="0" w:type="dxa"/>
            </w:tcMar>
            <w:vAlign w:val="center"/>
            <w:hideMark/>
          </w:tcPr>
          <w:p w14:paraId="3B26334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 review; expansion planning</w:t>
            </w:r>
          </w:p>
        </w:tc>
      </w:tr>
      <w:tr w:rsidR="00DC151E" w:rsidRPr="00DC151E" w14:paraId="6AEFC89E" w14:textId="77777777" w:rsidTr="00DC151E">
        <w:tc>
          <w:tcPr>
            <w:tcW w:w="0" w:type="auto"/>
            <w:tcMar>
              <w:top w:w="150" w:type="dxa"/>
              <w:left w:w="0" w:type="dxa"/>
              <w:bottom w:w="150" w:type="dxa"/>
              <w:right w:w="240" w:type="dxa"/>
            </w:tcMar>
            <w:vAlign w:val="center"/>
            <w:hideMark/>
          </w:tcPr>
          <w:p w14:paraId="3C6E8F2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Banking concentration</w:t>
            </w:r>
          </w:p>
        </w:tc>
        <w:tc>
          <w:tcPr>
            <w:tcW w:w="0" w:type="auto"/>
            <w:tcMar>
              <w:top w:w="150" w:type="dxa"/>
              <w:left w:w="240" w:type="dxa"/>
              <w:bottom w:w="150" w:type="dxa"/>
              <w:right w:w="240" w:type="dxa"/>
            </w:tcMar>
            <w:vAlign w:val="center"/>
            <w:hideMark/>
          </w:tcPr>
          <w:p w14:paraId="7876D9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 single bank &gt;80% of operating cash</w:t>
            </w:r>
          </w:p>
        </w:tc>
        <w:tc>
          <w:tcPr>
            <w:tcW w:w="0" w:type="auto"/>
            <w:tcMar>
              <w:top w:w="150" w:type="dxa"/>
              <w:left w:w="240" w:type="dxa"/>
              <w:bottom w:w="150" w:type="dxa"/>
              <w:right w:w="0" w:type="dxa"/>
            </w:tcMar>
            <w:vAlign w:val="center"/>
            <w:hideMark/>
          </w:tcPr>
          <w:p w14:paraId="028CB45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Secondary banking relationship required</w:t>
            </w:r>
          </w:p>
        </w:tc>
      </w:tr>
      <w:tr w:rsidR="00DC151E" w:rsidRPr="00DC151E" w14:paraId="5A8E473D" w14:textId="77777777" w:rsidTr="00DC151E">
        <w:tc>
          <w:tcPr>
            <w:tcW w:w="0" w:type="auto"/>
            <w:tcMar>
              <w:top w:w="150" w:type="dxa"/>
              <w:left w:w="0" w:type="dxa"/>
              <w:bottom w:w="150" w:type="dxa"/>
              <w:right w:w="240" w:type="dxa"/>
            </w:tcMar>
            <w:vAlign w:val="center"/>
            <w:hideMark/>
          </w:tcPr>
          <w:p w14:paraId="0BF0532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Workforce concentration</w:t>
            </w:r>
          </w:p>
        </w:tc>
        <w:tc>
          <w:tcPr>
            <w:tcW w:w="0" w:type="auto"/>
            <w:tcMar>
              <w:top w:w="150" w:type="dxa"/>
              <w:left w:w="240" w:type="dxa"/>
              <w:bottom w:w="150" w:type="dxa"/>
              <w:right w:w="240" w:type="dxa"/>
            </w:tcMar>
            <w:vAlign w:val="center"/>
            <w:hideMark/>
          </w:tcPr>
          <w:p w14:paraId="1DB201F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No single role &gt;40% of critical function</w:t>
            </w:r>
          </w:p>
        </w:tc>
        <w:tc>
          <w:tcPr>
            <w:tcW w:w="0" w:type="auto"/>
            <w:tcMar>
              <w:top w:w="150" w:type="dxa"/>
              <w:left w:w="240" w:type="dxa"/>
              <w:bottom w:w="150" w:type="dxa"/>
              <w:right w:w="0" w:type="dxa"/>
            </w:tcMar>
            <w:vAlign w:val="center"/>
            <w:hideMark/>
          </w:tcPr>
          <w:p w14:paraId="5102269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Succession plan required</w:t>
            </w:r>
          </w:p>
        </w:tc>
      </w:tr>
    </w:tbl>
    <w:p w14:paraId="1ACE76CB" w14:textId="77777777" w:rsidR="00FA1FA5" w:rsidRPr="00DC151E" w:rsidRDefault="00FA1FA5"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25E344AD">
          <v:rect id="_x0000_i1237" style="width:0;height:.75pt" o:hralign="center" o:hrstd="t" o:hr="t" fillcolor="#a0a0a0" stroked="f"/>
        </w:pict>
      </w:r>
    </w:p>
    <w:p w14:paraId="0644E556" w14:textId="25E23901" w:rsidR="00FA1FA5" w:rsidRPr="00FA1FA5" w:rsidRDefault="00FA1FA5"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 xml:space="preserve">SECTION </w:t>
      </w:r>
      <w:r w:rsidRPr="00FA1FA5">
        <w:rPr>
          <w:rFonts w:ascii="Times New Roman" w:eastAsia="Times New Roman" w:hAnsi="Times New Roman" w:cs="Times New Roman"/>
          <w:b/>
          <w:bCs/>
          <w:color w:val="0F1115"/>
          <w:sz w:val="30"/>
          <w:szCs w:val="30"/>
        </w:rPr>
        <w:t>Q10A Enterprise Stress Testing Framework</w:t>
      </w:r>
    </w:p>
    <w:p w14:paraId="1C1ED86E" w14:textId="77777777" w:rsidR="00FA1FA5" w:rsidRPr="00FA1FA5" w:rsidRDefault="00FA1FA5" w:rsidP="00D75B28">
      <w:p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Stress testing shall be conducted annually for:</w:t>
      </w:r>
    </w:p>
    <w:p w14:paraId="6661B2AD" w14:textId="77777777" w:rsidR="00FA1FA5" w:rsidRPr="00FA1FA5" w:rsidRDefault="00FA1FA5" w:rsidP="00D75B28">
      <w:pPr>
        <w:numPr>
          <w:ilvl w:val="0"/>
          <w:numId w:val="34"/>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liquidity shock </w:t>
      </w:r>
    </w:p>
    <w:p w14:paraId="4D1071F6" w14:textId="77777777" w:rsidR="00FA1FA5" w:rsidRPr="00FA1FA5" w:rsidRDefault="00FA1FA5" w:rsidP="00D75B28">
      <w:pPr>
        <w:numPr>
          <w:ilvl w:val="0"/>
          <w:numId w:val="34"/>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sponsor attrition </w:t>
      </w:r>
    </w:p>
    <w:p w14:paraId="0AF0BF6A" w14:textId="77777777" w:rsidR="00FA1FA5" w:rsidRPr="00FA1FA5" w:rsidRDefault="00FA1FA5" w:rsidP="00D75B28">
      <w:pPr>
        <w:numPr>
          <w:ilvl w:val="0"/>
          <w:numId w:val="34"/>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FX volatility </w:t>
      </w:r>
    </w:p>
    <w:p w14:paraId="50EBFF34" w14:textId="77777777" w:rsidR="00FA1FA5" w:rsidRPr="00FA1FA5" w:rsidRDefault="00FA1FA5" w:rsidP="00D75B28">
      <w:pPr>
        <w:numPr>
          <w:ilvl w:val="0"/>
          <w:numId w:val="34"/>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safeguarding crisis </w:t>
      </w:r>
    </w:p>
    <w:p w14:paraId="08AA427D" w14:textId="77777777" w:rsidR="00FA1FA5" w:rsidRPr="00FA1FA5" w:rsidRDefault="00FA1FA5" w:rsidP="00D75B28">
      <w:pPr>
        <w:numPr>
          <w:ilvl w:val="0"/>
          <w:numId w:val="34"/>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cyber incident </w:t>
      </w:r>
    </w:p>
    <w:p w14:paraId="06C56BA9" w14:textId="77777777" w:rsidR="00FA1FA5" w:rsidRPr="00FA1FA5" w:rsidRDefault="00FA1FA5" w:rsidP="00D75B28">
      <w:pPr>
        <w:numPr>
          <w:ilvl w:val="0"/>
          <w:numId w:val="34"/>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gateway outage </w:t>
      </w:r>
    </w:p>
    <w:p w14:paraId="5EBFF95A" w14:textId="77777777" w:rsidR="00FA1FA5" w:rsidRPr="00FA1FA5" w:rsidRDefault="00FA1FA5" w:rsidP="00D75B28">
      <w:pPr>
        <w:numPr>
          <w:ilvl w:val="0"/>
          <w:numId w:val="34"/>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regulatory suspension </w:t>
      </w:r>
    </w:p>
    <w:p w14:paraId="05CDCC10" w14:textId="77777777" w:rsidR="00FA1FA5" w:rsidRPr="00FA1FA5" w:rsidRDefault="00FA1FA5" w:rsidP="00D75B28">
      <w:p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Results shall:</w:t>
      </w:r>
    </w:p>
    <w:p w14:paraId="431A3789" w14:textId="77777777" w:rsidR="00FA1FA5" w:rsidRPr="00FA1FA5" w:rsidRDefault="00FA1FA5" w:rsidP="00D75B28">
      <w:pPr>
        <w:numPr>
          <w:ilvl w:val="0"/>
          <w:numId w:val="35"/>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quantify impact </w:t>
      </w:r>
    </w:p>
    <w:p w14:paraId="5FD165AC" w14:textId="77777777" w:rsidR="00FA1FA5" w:rsidRPr="00FA1FA5" w:rsidRDefault="00FA1FA5" w:rsidP="00D75B28">
      <w:pPr>
        <w:numPr>
          <w:ilvl w:val="0"/>
          <w:numId w:val="35"/>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identify vulnerabilities </w:t>
      </w:r>
    </w:p>
    <w:p w14:paraId="7F366EB1" w14:textId="77777777" w:rsidR="00FA1FA5" w:rsidRPr="00FA1FA5" w:rsidRDefault="00FA1FA5" w:rsidP="00D75B28">
      <w:pPr>
        <w:numPr>
          <w:ilvl w:val="0"/>
          <w:numId w:val="35"/>
        </w:num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 xml:space="preserve">produce remediation plans </w:t>
      </w:r>
    </w:p>
    <w:p w14:paraId="66417C20" w14:textId="77777777" w:rsidR="00FA1FA5" w:rsidRPr="00FA1FA5" w:rsidRDefault="00FA1FA5" w:rsidP="00D75B28">
      <w:pPr>
        <w:spacing w:after="0" w:line="240" w:lineRule="auto"/>
        <w:rPr>
          <w:rFonts w:ascii="Times New Roman" w:eastAsia="Times New Roman" w:hAnsi="Times New Roman" w:cs="Times New Roman"/>
          <w:sz w:val="24"/>
          <w:szCs w:val="24"/>
        </w:rPr>
      </w:pPr>
      <w:r w:rsidRPr="00FA1FA5">
        <w:rPr>
          <w:rFonts w:ascii="Times New Roman" w:eastAsia="Times New Roman" w:hAnsi="Times New Roman" w:cs="Times New Roman"/>
          <w:sz w:val="24"/>
          <w:szCs w:val="24"/>
        </w:rPr>
        <w:t>Results reported to Founder Board.</w:t>
      </w:r>
    </w:p>
    <w:p w14:paraId="1F4FE2B4" w14:textId="2BF8F7D4"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5D02E0DD">
          <v:rect id="_x0000_i1106" style="width:0;height:.75pt" o:hralign="center" o:hrstd="t" o:hr="t" fillcolor="#a0a0a0" stroked="f"/>
        </w:pict>
      </w:r>
    </w:p>
    <w:p w14:paraId="56B8CA50"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Q11: REAL-TIME FINANCIAL MONITORING ARCHITECTURE</w:t>
      </w:r>
    </w:p>
    <w:p w14:paraId="0A363E6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Q11.1 Monitoring Principle</w:t>
      </w:r>
    </w:p>
    <w:p w14:paraId="5E039E2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All financial activity shall be continuously monitored to:</w:t>
      </w:r>
    </w:p>
    <w:p w14:paraId="4BD6F743" w14:textId="77777777" w:rsidR="00DC151E" w:rsidRPr="00DC151E" w:rsidRDefault="00DC151E" w:rsidP="00D75B28">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Detect anomalies before loss occurs</w:t>
      </w:r>
    </w:p>
    <w:p w14:paraId="10D8AEEB" w14:textId="77777777" w:rsidR="00DC151E" w:rsidRPr="00DC151E" w:rsidRDefault="00DC151E" w:rsidP="00D75B28">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Detect compliance breaches automatically</w:t>
      </w:r>
    </w:p>
    <w:p w14:paraId="63BB1E39" w14:textId="77777777" w:rsidR="00DC151E" w:rsidRPr="00DC151E" w:rsidRDefault="00DC151E" w:rsidP="00D75B28">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Identify fraud indicators</w:t>
      </w:r>
    </w:p>
    <w:p w14:paraId="1C835B08" w14:textId="77777777" w:rsidR="00DC151E" w:rsidRPr="00DC151E" w:rsidRDefault="00DC151E" w:rsidP="00D75B28">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Monitor liquidity health</w:t>
      </w:r>
    </w:p>
    <w:p w14:paraId="76481214" w14:textId="77777777" w:rsidR="00DC151E" w:rsidRPr="00DC151E" w:rsidRDefault="00DC151E" w:rsidP="00D75B28">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Monitor reserve integrity</w:t>
      </w:r>
    </w:p>
    <w:p w14:paraId="45EA70B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lastRenderedPageBreak/>
        <w:t>Q11.2 Monitoring Layers</w:t>
      </w:r>
    </w:p>
    <w:tbl>
      <w:tblPr>
        <w:tblW w:w="11280" w:type="dxa"/>
        <w:tblCellMar>
          <w:top w:w="15" w:type="dxa"/>
          <w:left w:w="15" w:type="dxa"/>
          <w:bottom w:w="15" w:type="dxa"/>
          <w:right w:w="15" w:type="dxa"/>
        </w:tblCellMar>
        <w:tblLook w:val="04A0" w:firstRow="1" w:lastRow="0" w:firstColumn="1" w:lastColumn="0" w:noHBand="0" w:noVBand="1"/>
      </w:tblPr>
      <w:tblGrid>
        <w:gridCol w:w="5201"/>
        <w:gridCol w:w="6079"/>
      </w:tblGrid>
      <w:tr w:rsidR="00DC151E" w:rsidRPr="00DC151E" w14:paraId="0AF6B1ED" w14:textId="77777777" w:rsidTr="00DC151E">
        <w:trPr>
          <w:tblHeader/>
        </w:trPr>
        <w:tc>
          <w:tcPr>
            <w:tcW w:w="0" w:type="auto"/>
            <w:tcBorders>
              <w:top w:val="nil"/>
            </w:tcBorders>
            <w:tcMar>
              <w:top w:w="150" w:type="dxa"/>
              <w:left w:w="0" w:type="dxa"/>
              <w:bottom w:w="150" w:type="dxa"/>
              <w:right w:w="240" w:type="dxa"/>
            </w:tcMar>
            <w:vAlign w:val="center"/>
            <w:hideMark/>
          </w:tcPr>
          <w:p w14:paraId="4DF3FD0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Layer</w:t>
            </w:r>
          </w:p>
        </w:tc>
        <w:tc>
          <w:tcPr>
            <w:tcW w:w="0" w:type="auto"/>
            <w:tcBorders>
              <w:top w:val="nil"/>
            </w:tcBorders>
            <w:tcMar>
              <w:top w:w="150" w:type="dxa"/>
              <w:left w:w="240" w:type="dxa"/>
              <w:bottom w:w="150" w:type="dxa"/>
              <w:right w:w="240" w:type="dxa"/>
            </w:tcMar>
            <w:vAlign w:val="center"/>
            <w:hideMark/>
          </w:tcPr>
          <w:p w14:paraId="243E740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Purpose</w:t>
            </w:r>
          </w:p>
        </w:tc>
      </w:tr>
      <w:tr w:rsidR="00DC151E" w:rsidRPr="00DC151E" w14:paraId="3A6A84E7" w14:textId="77777777" w:rsidTr="00DC151E">
        <w:tc>
          <w:tcPr>
            <w:tcW w:w="0" w:type="auto"/>
            <w:tcMar>
              <w:top w:w="150" w:type="dxa"/>
              <w:left w:w="0" w:type="dxa"/>
              <w:bottom w:w="150" w:type="dxa"/>
              <w:right w:w="240" w:type="dxa"/>
            </w:tcMar>
            <w:vAlign w:val="center"/>
            <w:hideMark/>
          </w:tcPr>
          <w:p w14:paraId="3514821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Transaction Monitoring</w:t>
            </w:r>
          </w:p>
        </w:tc>
        <w:tc>
          <w:tcPr>
            <w:tcW w:w="0" w:type="auto"/>
            <w:tcMar>
              <w:top w:w="150" w:type="dxa"/>
              <w:left w:w="240" w:type="dxa"/>
              <w:bottom w:w="150" w:type="dxa"/>
              <w:right w:w="0" w:type="dxa"/>
            </w:tcMar>
            <w:vAlign w:val="center"/>
            <w:hideMark/>
          </w:tcPr>
          <w:p w14:paraId="6ECFF15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Individual transactions</w:t>
            </w:r>
          </w:p>
        </w:tc>
      </w:tr>
      <w:tr w:rsidR="00DC151E" w:rsidRPr="00DC151E" w14:paraId="2C72052F" w14:textId="77777777" w:rsidTr="00DC151E">
        <w:tc>
          <w:tcPr>
            <w:tcW w:w="0" w:type="auto"/>
            <w:tcMar>
              <w:top w:w="150" w:type="dxa"/>
              <w:left w:w="0" w:type="dxa"/>
              <w:bottom w:w="150" w:type="dxa"/>
              <w:right w:w="240" w:type="dxa"/>
            </w:tcMar>
            <w:vAlign w:val="center"/>
            <w:hideMark/>
          </w:tcPr>
          <w:p w14:paraId="237953C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Account Monitoring</w:t>
            </w:r>
          </w:p>
        </w:tc>
        <w:tc>
          <w:tcPr>
            <w:tcW w:w="0" w:type="auto"/>
            <w:tcMar>
              <w:top w:w="150" w:type="dxa"/>
              <w:left w:w="240" w:type="dxa"/>
              <w:bottom w:w="150" w:type="dxa"/>
              <w:right w:w="0" w:type="dxa"/>
            </w:tcMar>
            <w:vAlign w:val="center"/>
            <w:hideMark/>
          </w:tcPr>
          <w:p w14:paraId="008FEC8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Account-level behavior</w:t>
            </w:r>
          </w:p>
        </w:tc>
      </w:tr>
      <w:tr w:rsidR="00DC151E" w:rsidRPr="00DC151E" w14:paraId="61A8C9B1" w14:textId="77777777" w:rsidTr="00DC151E">
        <w:tc>
          <w:tcPr>
            <w:tcW w:w="0" w:type="auto"/>
            <w:tcMar>
              <w:top w:w="150" w:type="dxa"/>
              <w:left w:w="0" w:type="dxa"/>
              <w:bottom w:w="150" w:type="dxa"/>
              <w:right w:w="240" w:type="dxa"/>
            </w:tcMar>
            <w:vAlign w:val="center"/>
            <w:hideMark/>
          </w:tcPr>
          <w:p w14:paraId="2D3DA5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Customer Monitoring</w:t>
            </w:r>
          </w:p>
        </w:tc>
        <w:tc>
          <w:tcPr>
            <w:tcW w:w="0" w:type="auto"/>
            <w:tcMar>
              <w:top w:w="150" w:type="dxa"/>
              <w:left w:w="240" w:type="dxa"/>
              <w:bottom w:w="150" w:type="dxa"/>
              <w:right w:w="0" w:type="dxa"/>
            </w:tcMar>
            <w:vAlign w:val="center"/>
            <w:hideMark/>
          </w:tcPr>
          <w:p w14:paraId="31032B8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Customer financial activity</w:t>
            </w:r>
          </w:p>
        </w:tc>
      </w:tr>
      <w:tr w:rsidR="00DC151E" w:rsidRPr="00DC151E" w14:paraId="2A188D34" w14:textId="77777777" w:rsidTr="00DC151E">
        <w:tc>
          <w:tcPr>
            <w:tcW w:w="0" w:type="auto"/>
            <w:tcMar>
              <w:top w:w="150" w:type="dxa"/>
              <w:left w:w="0" w:type="dxa"/>
              <w:bottom w:w="150" w:type="dxa"/>
              <w:right w:w="240" w:type="dxa"/>
            </w:tcMar>
            <w:vAlign w:val="center"/>
            <w:hideMark/>
          </w:tcPr>
          <w:p w14:paraId="234E7AF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Vendor Monitoring</w:t>
            </w:r>
          </w:p>
        </w:tc>
        <w:tc>
          <w:tcPr>
            <w:tcW w:w="0" w:type="auto"/>
            <w:tcMar>
              <w:top w:w="150" w:type="dxa"/>
              <w:left w:w="240" w:type="dxa"/>
              <w:bottom w:w="150" w:type="dxa"/>
              <w:right w:w="0" w:type="dxa"/>
            </w:tcMar>
            <w:vAlign w:val="center"/>
            <w:hideMark/>
          </w:tcPr>
          <w:p w14:paraId="14D0D21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Vendor activity patterns</w:t>
            </w:r>
          </w:p>
        </w:tc>
      </w:tr>
      <w:tr w:rsidR="00DC151E" w:rsidRPr="00DC151E" w14:paraId="756FA23E" w14:textId="77777777" w:rsidTr="00DC151E">
        <w:tc>
          <w:tcPr>
            <w:tcW w:w="0" w:type="auto"/>
            <w:tcMar>
              <w:top w:w="150" w:type="dxa"/>
              <w:left w:w="0" w:type="dxa"/>
              <w:bottom w:w="150" w:type="dxa"/>
              <w:right w:w="240" w:type="dxa"/>
            </w:tcMar>
            <w:vAlign w:val="center"/>
            <w:hideMark/>
          </w:tcPr>
          <w:p w14:paraId="0AEDDD5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Payroll Monitoring</w:t>
            </w:r>
          </w:p>
        </w:tc>
        <w:tc>
          <w:tcPr>
            <w:tcW w:w="0" w:type="auto"/>
            <w:tcMar>
              <w:top w:w="150" w:type="dxa"/>
              <w:left w:w="240" w:type="dxa"/>
              <w:bottom w:w="150" w:type="dxa"/>
              <w:right w:w="0" w:type="dxa"/>
            </w:tcMar>
            <w:vAlign w:val="center"/>
            <w:hideMark/>
          </w:tcPr>
          <w:p w14:paraId="6251C14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Workforce payment patterns</w:t>
            </w:r>
          </w:p>
        </w:tc>
      </w:tr>
      <w:tr w:rsidR="00DC151E" w:rsidRPr="00DC151E" w14:paraId="70852076" w14:textId="77777777" w:rsidTr="00DC151E">
        <w:tc>
          <w:tcPr>
            <w:tcW w:w="0" w:type="auto"/>
            <w:tcMar>
              <w:top w:w="150" w:type="dxa"/>
              <w:left w:w="0" w:type="dxa"/>
              <w:bottom w:w="150" w:type="dxa"/>
              <w:right w:w="240" w:type="dxa"/>
            </w:tcMar>
            <w:vAlign w:val="center"/>
            <w:hideMark/>
          </w:tcPr>
          <w:p w14:paraId="56B0173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Treasury Monitoring</w:t>
            </w:r>
          </w:p>
        </w:tc>
        <w:tc>
          <w:tcPr>
            <w:tcW w:w="0" w:type="auto"/>
            <w:tcMar>
              <w:top w:w="150" w:type="dxa"/>
              <w:left w:w="240" w:type="dxa"/>
              <w:bottom w:w="150" w:type="dxa"/>
              <w:right w:w="0" w:type="dxa"/>
            </w:tcMar>
            <w:vAlign w:val="center"/>
            <w:hideMark/>
          </w:tcPr>
          <w:p w14:paraId="3C785C9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Liquidity and reserves</w:t>
            </w:r>
          </w:p>
        </w:tc>
      </w:tr>
      <w:tr w:rsidR="00DC151E" w:rsidRPr="00DC151E" w14:paraId="488F3948" w14:textId="77777777" w:rsidTr="00DC151E">
        <w:tc>
          <w:tcPr>
            <w:tcW w:w="0" w:type="auto"/>
            <w:tcMar>
              <w:top w:w="150" w:type="dxa"/>
              <w:left w:w="0" w:type="dxa"/>
              <w:bottom w:w="150" w:type="dxa"/>
              <w:right w:w="240" w:type="dxa"/>
            </w:tcMar>
            <w:vAlign w:val="center"/>
            <w:hideMark/>
          </w:tcPr>
          <w:p w14:paraId="3E3B48A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Monitoring</w:t>
            </w:r>
          </w:p>
        </w:tc>
        <w:tc>
          <w:tcPr>
            <w:tcW w:w="0" w:type="auto"/>
            <w:tcMar>
              <w:top w:w="150" w:type="dxa"/>
              <w:left w:w="240" w:type="dxa"/>
              <w:bottom w:w="150" w:type="dxa"/>
              <w:right w:w="0" w:type="dxa"/>
            </w:tcMar>
            <w:vAlign w:val="center"/>
            <w:hideMark/>
          </w:tcPr>
          <w:p w14:paraId="035E026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Regulatory obligations</w:t>
            </w:r>
          </w:p>
        </w:tc>
      </w:tr>
    </w:tbl>
    <w:p w14:paraId="39954F6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Q11.3 Monitoring Frequency</w:t>
      </w:r>
    </w:p>
    <w:tbl>
      <w:tblPr>
        <w:tblW w:w="11280" w:type="dxa"/>
        <w:tblCellMar>
          <w:top w:w="15" w:type="dxa"/>
          <w:left w:w="15" w:type="dxa"/>
          <w:bottom w:w="15" w:type="dxa"/>
          <w:right w:w="15" w:type="dxa"/>
        </w:tblCellMar>
        <w:tblLook w:val="04A0" w:firstRow="1" w:lastRow="0" w:firstColumn="1" w:lastColumn="0" w:noHBand="0" w:noVBand="1"/>
      </w:tblPr>
      <w:tblGrid>
        <w:gridCol w:w="6669"/>
        <w:gridCol w:w="4611"/>
      </w:tblGrid>
      <w:tr w:rsidR="00DC151E" w:rsidRPr="00DC151E" w14:paraId="4BA416A0" w14:textId="77777777" w:rsidTr="00DC151E">
        <w:trPr>
          <w:tblHeader/>
        </w:trPr>
        <w:tc>
          <w:tcPr>
            <w:tcW w:w="0" w:type="auto"/>
            <w:tcBorders>
              <w:top w:val="nil"/>
            </w:tcBorders>
            <w:tcMar>
              <w:top w:w="150" w:type="dxa"/>
              <w:left w:w="0" w:type="dxa"/>
              <w:bottom w:w="150" w:type="dxa"/>
              <w:right w:w="240" w:type="dxa"/>
            </w:tcMar>
            <w:vAlign w:val="center"/>
            <w:hideMark/>
          </w:tcPr>
          <w:p w14:paraId="301410D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0CD7BE1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Frequency</w:t>
            </w:r>
          </w:p>
        </w:tc>
      </w:tr>
      <w:tr w:rsidR="00DC151E" w:rsidRPr="00DC151E" w14:paraId="09D2D588" w14:textId="77777777" w:rsidTr="00DC151E">
        <w:tc>
          <w:tcPr>
            <w:tcW w:w="0" w:type="auto"/>
            <w:tcMar>
              <w:top w:w="150" w:type="dxa"/>
              <w:left w:w="0" w:type="dxa"/>
              <w:bottom w:w="150" w:type="dxa"/>
              <w:right w:w="240" w:type="dxa"/>
            </w:tcMar>
            <w:vAlign w:val="center"/>
            <w:hideMark/>
          </w:tcPr>
          <w:p w14:paraId="7104E0A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Payment Processing</w:t>
            </w:r>
          </w:p>
        </w:tc>
        <w:tc>
          <w:tcPr>
            <w:tcW w:w="0" w:type="auto"/>
            <w:tcMar>
              <w:top w:w="150" w:type="dxa"/>
              <w:left w:w="240" w:type="dxa"/>
              <w:bottom w:w="150" w:type="dxa"/>
              <w:right w:w="0" w:type="dxa"/>
            </w:tcMar>
            <w:vAlign w:val="center"/>
            <w:hideMark/>
          </w:tcPr>
          <w:p w14:paraId="632B29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w:t>
            </w:r>
          </w:p>
        </w:tc>
      </w:tr>
      <w:tr w:rsidR="00DC151E" w:rsidRPr="00DC151E" w14:paraId="6AC994D0" w14:textId="77777777" w:rsidTr="00DC151E">
        <w:tc>
          <w:tcPr>
            <w:tcW w:w="0" w:type="auto"/>
            <w:tcMar>
              <w:top w:w="150" w:type="dxa"/>
              <w:left w:w="0" w:type="dxa"/>
              <w:bottom w:w="150" w:type="dxa"/>
              <w:right w:w="240" w:type="dxa"/>
            </w:tcMar>
            <w:vAlign w:val="center"/>
            <w:hideMark/>
          </w:tcPr>
          <w:p w14:paraId="785674E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Refunds</w:t>
            </w:r>
          </w:p>
        </w:tc>
        <w:tc>
          <w:tcPr>
            <w:tcW w:w="0" w:type="auto"/>
            <w:tcMar>
              <w:top w:w="150" w:type="dxa"/>
              <w:left w:w="240" w:type="dxa"/>
              <w:bottom w:w="150" w:type="dxa"/>
              <w:right w:w="0" w:type="dxa"/>
            </w:tcMar>
            <w:vAlign w:val="center"/>
            <w:hideMark/>
          </w:tcPr>
          <w:p w14:paraId="27CFD27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w:t>
            </w:r>
          </w:p>
        </w:tc>
      </w:tr>
      <w:tr w:rsidR="00DC151E" w:rsidRPr="00DC151E" w14:paraId="1BAFF9A7" w14:textId="77777777" w:rsidTr="00DC151E">
        <w:tc>
          <w:tcPr>
            <w:tcW w:w="0" w:type="auto"/>
            <w:tcMar>
              <w:top w:w="150" w:type="dxa"/>
              <w:left w:w="0" w:type="dxa"/>
              <w:bottom w:w="150" w:type="dxa"/>
              <w:right w:w="240" w:type="dxa"/>
            </w:tcMar>
            <w:vAlign w:val="center"/>
            <w:hideMark/>
          </w:tcPr>
          <w:p w14:paraId="525EE64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Vendor Payments</w:t>
            </w:r>
          </w:p>
        </w:tc>
        <w:tc>
          <w:tcPr>
            <w:tcW w:w="0" w:type="auto"/>
            <w:tcMar>
              <w:top w:w="150" w:type="dxa"/>
              <w:left w:w="240" w:type="dxa"/>
              <w:bottom w:w="150" w:type="dxa"/>
              <w:right w:w="0" w:type="dxa"/>
            </w:tcMar>
            <w:vAlign w:val="center"/>
            <w:hideMark/>
          </w:tcPr>
          <w:p w14:paraId="1DB3F44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w:t>
            </w:r>
          </w:p>
        </w:tc>
      </w:tr>
      <w:tr w:rsidR="00DC151E" w:rsidRPr="00DC151E" w14:paraId="27D0AC57" w14:textId="77777777" w:rsidTr="00DC151E">
        <w:tc>
          <w:tcPr>
            <w:tcW w:w="0" w:type="auto"/>
            <w:tcMar>
              <w:top w:w="150" w:type="dxa"/>
              <w:left w:w="0" w:type="dxa"/>
              <w:bottom w:w="150" w:type="dxa"/>
              <w:right w:w="240" w:type="dxa"/>
            </w:tcMar>
            <w:vAlign w:val="center"/>
            <w:hideMark/>
          </w:tcPr>
          <w:p w14:paraId="490940A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Payroll Runs</w:t>
            </w:r>
          </w:p>
        </w:tc>
        <w:tc>
          <w:tcPr>
            <w:tcW w:w="0" w:type="auto"/>
            <w:tcMar>
              <w:top w:w="150" w:type="dxa"/>
              <w:left w:w="240" w:type="dxa"/>
              <w:bottom w:w="150" w:type="dxa"/>
              <w:right w:w="0" w:type="dxa"/>
            </w:tcMar>
            <w:vAlign w:val="center"/>
            <w:hideMark/>
          </w:tcPr>
          <w:p w14:paraId="030311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w:t>
            </w:r>
          </w:p>
        </w:tc>
      </w:tr>
      <w:tr w:rsidR="00DC151E" w:rsidRPr="00DC151E" w14:paraId="5A8D66A9" w14:textId="77777777" w:rsidTr="00DC151E">
        <w:tc>
          <w:tcPr>
            <w:tcW w:w="0" w:type="auto"/>
            <w:tcMar>
              <w:top w:w="150" w:type="dxa"/>
              <w:left w:w="0" w:type="dxa"/>
              <w:bottom w:w="150" w:type="dxa"/>
              <w:right w:w="240" w:type="dxa"/>
            </w:tcMar>
            <w:vAlign w:val="center"/>
            <w:hideMark/>
          </w:tcPr>
          <w:p w14:paraId="0B705E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FX Transactions</w:t>
            </w:r>
          </w:p>
        </w:tc>
        <w:tc>
          <w:tcPr>
            <w:tcW w:w="0" w:type="auto"/>
            <w:tcMar>
              <w:top w:w="150" w:type="dxa"/>
              <w:left w:w="240" w:type="dxa"/>
              <w:bottom w:w="150" w:type="dxa"/>
              <w:right w:w="0" w:type="dxa"/>
            </w:tcMar>
            <w:vAlign w:val="center"/>
            <w:hideMark/>
          </w:tcPr>
          <w:p w14:paraId="70F0A24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w:t>
            </w:r>
          </w:p>
        </w:tc>
      </w:tr>
      <w:tr w:rsidR="00DC151E" w:rsidRPr="00DC151E" w14:paraId="21885FB6" w14:textId="77777777" w:rsidTr="00DC151E">
        <w:tc>
          <w:tcPr>
            <w:tcW w:w="0" w:type="auto"/>
            <w:tcMar>
              <w:top w:w="150" w:type="dxa"/>
              <w:left w:w="0" w:type="dxa"/>
              <w:bottom w:w="150" w:type="dxa"/>
              <w:right w:w="240" w:type="dxa"/>
            </w:tcMar>
            <w:vAlign w:val="center"/>
            <w:hideMark/>
          </w:tcPr>
          <w:p w14:paraId="7DA853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Reserve Balances</w:t>
            </w:r>
          </w:p>
        </w:tc>
        <w:tc>
          <w:tcPr>
            <w:tcW w:w="0" w:type="auto"/>
            <w:tcMar>
              <w:top w:w="150" w:type="dxa"/>
              <w:left w:w="240" w:type="dxa"/>
              <w:bottom w:w="150" w:type="dxa"/>
              <w:right w:w="0" w:type="dxa"/>
            </w:tcMar>
            <w:vAlign w:val="center"/>
            <w:hideMark/>
          </w:tcPr>
          <w:p w14:paraId="3D98949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Hourly</w:t>
            </w:r>
          </w:p>
        </w:tc>
      </w:tr>
      <w:tr w:rsidR="00DC151E" w:rsidRPr="00DC151E" w14:paraId="646829A4" w14:textId="77777777" w:rsidTr="00DC151E">
        <w:tc>
          <w:tcPr>
            <w:tcW w:w="0" w:type="auto"/>
            <w:tcMar>
              <w:top w:w="150" w:type="dxa"/>
              <w:left w:w="0" w:type="dxa"/>
              <w:bottom w:w="150" w:type="dxa"/>
              <w:right w:w="240" w:type="dxa"/>
            </w:tcMar>
            <w:vAlign w:val="center"/>
            <w:hideMark/>
          </w:tcPr>
          <w:p w14:paraId="07CC853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Revenue Reporting</w:t>
            </w:r>
          </w:p>
        </w:tc>
        <w:tc>
          <w:tcPr>
            <w:tcW w:w="0" w:type="auto"/>
            <w:tcMar>
              <w:top w:w="150" w:type="dxa"/>
              <w:left w:w="240" w:type="dxa"/>
              <w:bottom w:w="150" w:type="dxa"/>
              <w:right w:w="0" w:type="dxa"/>
            </w:tcMar>
            <w:vAlign w:val="center"/>
            <w:hideMark/>
          </w:tcPr>
          <w:p w14:paraId="4C1F360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Daily</w:t>
            </w:r>
          </w:p>
        </w:tc>
      </w:tr>
      <w:tr w:rsidR="00DC151E" w:rsidRPr="00DC151E" w14:paraId="0E6AFBF8" w14:textId="77777777" w:rsidTr="00DC151E">
        <w:tc>
          <w:tcPr>
            <w:tcW w:w="0" w:type="auto"/>
            <w:tcMar>
              <w:top w:w="150" w:type="dxa"/>
              <w:left w:w="0" w:type="dxa"/>
              <w:bottom w:w="150" w:type="dxa"/>
              <w:right w:w="240" w:type="dxa"/>
            </w:tcMar>
            <w:vAlign w:val="center"/>
            <w:hideMark/>
          </w:tcPr>
          <w:p w14:paraId="0B1271E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KPI Dashboard</w:t>
            </w:r>
          </w:p>
        </w:tc>
        <w:tc>
          <w:tcPr>
            <w:tcW w:w="0" w:type="auto"/>
            <w:tcMar>
              <w:top w:w="150" w:type="dxa"/>
              <w:left w:w="240" w:type="dxa"/>
              <w:bottom w:w="150" w:type="dxa"/>
              <w:right w:w="0" w:type="dxa"/>
            </w:tcMar>
            <w:vAlign w:val="center"/>
            <w:hideMark/>
          </w:tcPr>
          <w:p w14:paraId="5DA7EE3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Daily</w:t>
            </w:r>
          </w:p>
        </w:tc>
      </w:tr>
    </w:tbl>
    <w:p w14:paraId="395104DA"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527956C6">
          <v:rect id="_x0000_i1107" style="width:0;height:.75pt" o:hralign="center" o:hrstd="t" o:hr="t" fillcolor="#a0a0a0" stroked="f"/>
        </w:pict>
      </w:r>
    </w:p>
    <w:p w14:paraId="7433FC07"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Q12: AUTOMATED FINANCIAL ALERT FRAMEWORK</w:t>
      </w:r>
    </w:p>
    <w:p w14:paraId="3F978798"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Q12.1 Alert Governance Principle</w:t>
      </w:r>
    </w:p>
    <w:p w14:paraId="3339BB45"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Automated financial alerts shall provide early detection of financial, operational, compliance, fraud, liquidity, reserve, and treasury risks before material loss or regulatory breach occurs.</w:t>
      </w:r>
    </w:p>
    <w:p w14:paraId="48D212D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All alerts shall be:</w:t>
      </w:r>
    </w:p>
    <w:p w14:paraId="3E2AAF75" w14:textId="77777777" w:rsidR="00AE36FB" w:rsidRPr="00AE36FB" w:rsidRDefault="00AE36FB" w:rsidP="00D75B28">
      <w:pPr>
        <w:numPr>
          <w:ilvl w:val="0"/>
          <w:numId w:val="45"/>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Automatically generated </w:t>
      </w:r>
    </w:p>
    <w:p w14:paraId="0699E90F" w14:textId="77777777" w:rsidR="00AE36FB" w:rsidRPr="00AE36FB" w:rsidRDefault="00AE36FB" w:rsidP="00D75B28">
      <w:pPr>
        <w:numPr>
          <w:ilvl w:val="0"/>
          <w:numId w:val="45"/>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Time stamped </w:t>
      </w:r>
    </w:p>
    <w:p w14:paraId="598E97D9" w14:textId="77777777" w:rsidR="00AE36FB" w:rsidRPr="00AE36FB" w:rsidRDefault="00AE36FB" w:rsidP="00D75B28">
      <w:pPr>
        <w:numPr>
          <w:ilvl w:val="0"/>
          <w:numId w:val="45"/>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Assigned to an accountable owner </w:t>
      </w:r>
    </w:p>
    <w:p w14:paraId="4E6450E6" w14:textId="77777777" w:rsidR="00AE36FB" w:rsidRPr="00AE36FB" w:rsidRDefault="00AE36FB" w:rsidP="00D75B28">
      <w:pPr>
        <w:numPr>
          <w:ilvl w:val="0"/>
          <w:numId w:val="45"/>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Logged in an immutable audit trail </w:t>
      </w:r>
    </w:p>
    <w:p w14:paraId="79806510" w14:textId="77777777" w:rsidR="00AE36FB" w:rsidRPr="00AE36FB" w:rsidRDefault="00AE36FB" w:rsidP="00D75B28">
      <w:pPr>
        <w:numPr>
          <w:ilvl w:val="0"/>
          <w:numId w:val="45"/>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Escalated according to severity </w:t>
      </w:r>
    </w:p>
    <w:p w14:paraId="4DB20B07" w14:textId="77777777" w:rsidR="00AE36FB" w:rsidRPr="00AE36FB" w:rsidRDefault="00AE36FB" w:rsidP="00D75B28">
      <w:pPr>
        <w:numPr>
          <w:ilvl w:val="0"/>
          <w:numId w:val="45"/>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Retained for a minimum of 10 years </w:t>
      </w:r>
    </w:p>
    <w:p w14:paraId="425DDAE4"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No Critical or Emergency alert may be deleted or suppressed.</w:t>
      </w:r>
    </w:p>
    <w:p w14:paraId="25A3446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3E99DD1D">
          <v:rect id="_x0000_i1268" style="width:0;height:1.5pt" o:hralign="center" o:hrstd="t" o:hr="t" fillcolor="#a0a0a0" stroked="f"/>
        </w:pict>
      </w:r>
    </w:p>
    <w:p w14:paraId="03831821"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Q12.2 Alert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380"/>
        <w:gridCol w:w="2388"/>
      </w:tblGrid>
      <w:tr w:rsidR="00AE36FB" w:rsidRPr="00AE36FB" w14:paraId="65EEF931" w14:textId="77777777" w:rsidTr="00AE36FB">
        <w:trPr>
          <w:tblHeader/>
          <w:tblCellSpacing w:w="15" w:type="dxa"/>
        </w:trPr>
        <w:tc>
          <w:tcPr>
            <w:tcW w:w="0" w:type="auto"/>
            <w:vAlign w:val="center"/>
            <w:hideMark/>
          </w:tcPr>
          <w:p w14:paraId="57416A20"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Level</w:t>
            </w:r>
          </w:p>
        </w:tc>
        <w:tc>
          <w:tcPr>
            <w:tcW w:w="0" w:type="auto"/>
            <w:vAlign w:val="center"/>
            <w:hideMark/>
          </w:tcPr>
          <w:p w14:paraId="03913A0D"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Severity</w:t>
            </w:r>
          </w:p>
        </w:tc>
        <w:tc>
          <w:tcPr>
            <w:tcW w:w="0" w:type="auto"/>
            <w:vAlign w:val="center"/>
            <w:hideMark/>
          </w:tcPr>
          <w:p w14:paraId="756CB1D4"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Response</w:t>
            </w:r>
          </w:p>
        </w:tc>
      </w:tr>
      <w:tr w:rsidR="00AE36FB" w:rsidRPr="00AE36FB" w14:paraId="094A0961" w14:textId="77777777" w:rsidTr="00AE36FB">
        <w:trPr>
          <w:tblCellSpacing w:w="15" w:type="dxa"/>
        </w:trPr>
        <w:tc>
          <w:tcPr>
            <w:tcW w:w="0" w:type="auto"/>
            <w:vAlign w:val="center"/>
            <w:hideMark/>
          </w:tcPr>
          <w:p w14:paraId="1BDAAB4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A1</w:t>
            </w:r>
          </w:p>
        </w:tc>
        <w:tc>
          <w:tcPr>
            <w:tcW w:w="0" w:type="auto"/>
            <w:vAlign w:val="center"/>
            <w:hideMark/>
          </w:tcPr>
          <w:p w14:paraId="2EE9EB3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Informational</w:t>
            </w:r>
          </w:p>
        </w:tc>
        <w:tc>
          <w:tcPr>
            <w:tcW w:w="0" w:type="auto"/>
            <w:vAlign w:val="center"/>
            <w:hideMark/>
          </w:tcPr>
          <w:p w14:paraId="5EF21CD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Monitor</w:t>
            </w:r>
          </w:p>
        </w:tc>
      </w:tr>
      <w:tr w:rsidR="00AE36FB" w:rsidRPr="00AE36FB" w14:paraId="60185617" w14:textId="77777777" w:rsidTr="00AE36FB">
        <w:trPr>
          <w:tblCellSpacing w:w="15" w:type="dxa"/>
        </w:trPr>
        <w:tc>
          <w:tcPr>
            <w:tcW w:w="0" w:type="auto"/>
            <w:vAlign w:val="center"/>
            <w:hideMark/>
          </w:tcPr>
          <w:p w14:paraId="78567F77"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A2</w:t>
            </w:r>
          </w:p>
        </w:tc>
        <w:tc>
          <w:tcPr>
            <w:tcW w:w="0" w:type="auto"/>
            <w:vAlign w:val="center"/>
            <w:hideMark/>
          </w:tcPr>
          <w:p w14:paraId="2964DF09"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Warning</w:t>
            </w:r>
          </w:p>
        </w:tc>
        <w:tc>
          <w:tcPr>
            <w:tcW w:w="0" w:type="auto"/>
            <w:vAlign w:val="center"/>
            <w:hideMark/>
          </w:tcPr>
          <w:p w14:paraId="1DCD17D7"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Review Required</w:t>
            </w:r>
          </w:p>
        </w:tc>
      </w:tr>
      <w:tr w:rsidR="00AE36FB" w:rsidRPr="00AE36FB" w14:paraId="49BA06CD" w14:textId="77777777" w:rsidTr="00AE36FB">
        <w:trPr>
          <w:tblCellSpacing w:w="15" w:type="dxa"/>
        </w:trPr>
        <w:tc>
          <w:tcPr>
            <w:tcW w:w="0" w:type="auto"/>
            <w:vAlign w:val="center"/>
            <w:hideMark/>
          </w:tcPr>
          <w:p w14:paraId="20AB990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lastRenderedPageBreak/>
              <w:t>A3</w:t>
            </w:r>
          </w:p>
        </w:tc>
        <w:tc>
          <w:tcPr>
            <w:tcW w:w="0" w:type="auto"/>
            <w:vAlign w:val="center"/>
            <w:hideMark/>
          </w:tcPr>
          <w:p w14:paraId="721A983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Significant</w:t>
            </w:r>
          </w:p>
        </w:tc>
        <w:tc>
          <w:tcPr>
            <w:tcW w:w="0" w:type="auto"/>
            <w:vAlign w:val="center"/>
            <w:hideMark/>
          </w:tcPr>
          <w:p w14:paraId="014EDE7D"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Management Escalation</w:t>
            </w:r>
          </w:p>
        </w:tc>
      </w:tr>
      <w:tr w:rsidR="00AE36FB" w:rsidRPr="00AE36FB" w14:paraId="0F7DDC6D" w14:textId="77777777" w:rsidTr="00AE36FB">
        <w:trPr>
          <w:tblCellSpacing w:w="15" w:type="dxa"/>
        </w:trPr>
        <w:tc>
          <w:tcPr>
            <w:tcW w:w="0" w:type="auto"/>
            <w:vAlign w:val="center"/>
            <w:hideMark/>
          </w:tcPr>
          <w:p w14:paraId="00A3B275"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c>
          <w:tcPr>
            <w:tcW w:w="0" w:type="auto"/>
            <w:vAlign w:val="center"/>
            <w:hideMark/>
          </w:tcPr>
          <w:p w14:paraId="2301D22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Critical</w:t>
            </w:r>
          </w:p>
        </w:tc>
        <w:tc>
          <w:tcPr>
            <w:tcW w:w="0" w:type="auto"/>
            <w:vAlign w:val="center"/>
            <w:hideMark/>
          </w:tcPr>
          <w:p w14:paraId="17E6E221"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Immediate Action</w:t>
            </w:r>
          </w:p>
        </w:tc>
      </w:tr>
      <w:tr w:rsidR="00AE36FB" w:rsidRPr="00AE36FB" w14:paraId="323A3809" w14:textId="77777777" w:rsidTr="00AE36FB">
        <w:trPr>
          <w:tblCellSpacing w:w="15" w:type="dxa"/>
        </w:trPr>
        <w:tc>
          <w:tcPr>
            <w:tcW w:w="0" w:type="auto"/>
            <w:vAlign w:val="center"/>
            <w:hideMark/>
          </w:tcPr>
          <w:p w14:paraId="6A7E07E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A5</w:t>
            </w:r>
          </w:p>
        </w:tc>
        <w:tc>
          <w:tcPr>
            <w:tcW w:w="0" w:type="auto"/>
            <w:vAlign w:val="center"/>
            <w:hideMark/>
          </w:tcPr>
          <w:p w14:paraId="00029B0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Emergency</w:t>
            </w:r>
          </w:p>
        </w:tc>
        <w:tc>
          <w:tcPr>
            <w:tcW w:w="0" w:type="auto"/>
            <w:vAlign w:val="center"/>
            <w:hideMark/>
          </w:tcPr>
          <w:p w14:paraId="7F030741"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Founder Notification</w:t>
            </w:r>
          </w:p>
        </w:tc>
      </w:tr>
    </w:tbl>
    <w:p w14:paraId="7E84766D"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2FC46994">
          <v:rect id="_x0000_i1269" style="width:0;height:1.5pt" o:hralign="center" o:hrstd="t" o:hr="t" fillcolor="#a0a0a0" stroked="f"/>
        </w:pict>
      </w:r>
    </w:p>
    <w:p w14:paraId="3AC0268A"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Q12.3 Revenue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120"/>
        <w:gridCol w:w="900"/>
        <w:gridCol w:w="1522"/>
      </w:tblGrid>
      <w:tr w:rsidR="00AE36FB" w:rsidRPr="00AE36FB" w14:paraId="04C6B5DF" w14:textId="77777777" w:rsidTr="00AE36FB">
        <w:trPr>
          <w:tblHeader/>
          <w:tblCellSpacing w:w="15" w:type="dxa"/>
        </w:trPr>
        <w:tc>
          <w:tcPr>
            <w:tcW w:w="0" w:type="auto"/>
            <w:vAlign w:val="center"/>
            <w:hideMark/>
          </w:tcPr>
          <w:p w14:paraId="7893482F"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Alert</w:t>
            </w:r>
          </w:p>
        </w:tc>
        <w:tc>
          <w:tcPr>
            <w:tcW w:w="0" w:type="auto"/>
            <w:vAlign w:val="center"/>
            <w:hideMark/>
          </w:tcPr>
          <w:p w14:paraId="45451AED"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Trigger</w:t>
            </w:r>
          </w:p>
        </w:tc>
        <w:tc>
          <w:tcPr>
            <w:tcW w:w="0" w:type="auto"/>
            <w:vAlign w:val="center"/>
            <w:hideMark/>
          </w:tcPr>
          <w:p w14:paraId="0726C6A6"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Severity</w:t>
            </w:r>
          </w:p>
        </w:tc>
        <w:tc>
          <w:tcPr>
            <w:tcW w:w="0" w:type="auto"/>
            <w:vAlign w:val="center"/>
            <w:hideMark/>
          </w:tcPr>
          <w:p w14:paraId="759F8BE5"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Owner</w:t>
            </w:r>
          </w:p>
        </w:tc>
      </w:tr>
      <w:tr w:rsidR="00AE36FB" w:rsidRPr="00AE36FB" w14:paraId="7D5360FE" w14:textId="77777777" w:rsidTr="00AE36FB">
        <w:trPr>
          <w:tblCellSpacing w:w="15" w:type="dxa"/>
        </w:trPr>
        <w:tc>
          <w:tcPr>
            <w:tcW w:w="0" w:type="auto"/>
            <w:vAlign w:val="center"/>
            <w:hideMark/>
          </w:tcPr>
          <w:p w14:paraId="563BF23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ALERT-Q-REV-01</w:t>
            </w:r>
          </w:p>
        </w:tc>
        <w:tc>
          <w:tcPr>
            <w:tcW w:w="0" w:type="auto"/>
            <w:vAlign w:val="center"/>
            <w:hideMark/>
          </w:tcPr>
          <w:p w14:paraId="54C82FC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MRR falls below target by 10%</w:t>
            </w:r>
          </w:p>
        </w:tc>
        <w:tc>
          <w:tcPr>
            <w:tcW w:w="0" w:type="auto"/>
            <w:vAlign w:val="center"/>
            <w:hideMark/>
          </w:tcPr>
          <w:p w14:paraId="1EDCB7B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A3</w:t>
            </w:r>
          </w:p>
        </w:tc>
        <w:tc>
          <w:tcPr>
            <w:tcW w:w="0" w:type="auto"/>
            <w:vAlign w:val="center"/>
            <w:hideMark/>
          </w:tcPr>
          <w:p w14:paraId="147F93B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FIN</w:t>
            </w:r>
          </w:p>
        </w:tc>
      </w:tr>
      <w:tr w:rsidR="00AE36FB" w:rsidRPr="00AE36FB" w14:paraId="6B43D3DC" w14:textId="77777777" w:rsidTr="00AE36FB">
        <w:trPr>
          <w:tblCellSpacing w:w="15" w:type="dxa"/>
        </w:trPr>
        <w:tc>
          <w:tcPr>
            <w:tcW w:w="0" w:type="auto"/>
            <w:vAlign w:val="center"/>
            <w:hideMark/>
          </w:tcPr>
          <w:p w14:paraId="02BCFE57"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ALERT-Q-REV-02</w:t>
            </w:r>
          </w:p>
        </w:tc>
        <w:tc>
          <w:tcPr>
            <w:tcW w:w="0" w:type="auto"/>
            <w:vAlign w:val="center"/>
            <w:hideMark/>
          </w:tcPr>
          <w:p w14:paraId="2776121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MRR falls below target by 20%</w:t>
            </w:r>
          </w:p>
        </w:tc>
        <w:tc>
          <w:tcPr>
            <w:tcW w:w="0" w:type="auto"/>
            <w:vAlign w:val="center"/>
            <w:hideMark/>
          </w:tcPr>
          <w:p w14:paraId="779FF46F"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c>
          <w:tcPr>
            <w:tcW w:w="0" w:type="auto"/>
            <w:vAlign w:val="center"/>
            <w:hideMark/>
          </w:tcPr>
          <w:p w14:paraId="4E714A7F"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FIN + COO</w:t>
            </w:r>
          </w:p>
        </w:tc>
      </w:tr>
      <w:tr w:rsidR="00AE36FB" w:rsidRPr="00AE36FB" w14:paraId="18380F7D" w14:textId="77777777" w:rsidTr="00AE36FB">
        <w:trPr>
          <w:tblCellSpacing w:w="15" w:type="dxa"/>
        </w:trPr>
        <w:tc>
          <w:tcPr>
            <w:tcW w:w="0" w:type="auto"/>
            <w:vAlign w:val="center"/>
            <w:hideMark/>
          </w:tcPr>
          <w:p w14:paraId="24238414"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ALERT-Q-REV-03</w:t>
            </w:r>
          </w:p>
        </w:tc>
        <w:tc>
          <w:tcPr>
            <w:tcW w:w="0" w:type="auto"/>
            <w:vAlign w:val="center"/>
            <w:hideMark/>
          </w:tcPr>
          <w:p w14:paraId="018EAF2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MRR falls below target by 30%</w:t>
            </w:r>
          </w:p>
        </w:tc>
        <w:tc>
          <w:tcPr>
            <w:tcW w:w="0" w:type="auto"/>
            <w:vAlign w:val="center"/>
            <w:hideMark/>
          </w:tcPr>
          <w:p w14:paraId="59E18A36"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A5</w:t>
            </w:r>
          </w:p>
        </w:tc>
        <w:tc>
          <w:tcPr>
            <w:tcW w:w="0" w:type="auto"/>
            <w:vAlign w:val="center"/>
            <w:hideMark/>
          </w:tcPr>
          <w:p w14:paraId="3C8011CF"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Founder Board</w:t>
            </w:r>
          </w:p>
        </w:tc>
      </w:tr>
    </w:tbl>
    <w:p w14:paraId="39B6E75B"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1D13323A">
          <v:rect id="_x0000_i1270" style="width:0;height:1.5pt" o:hralign="center" o:hrstd="t" o:hr="t" fillcolor="#a0a0a0" stroked="f"/>
        </w:pict>
      </w:r>
    </w:p>
    <w:p w14:paraId="38D669B2"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Q12.4 Liquidity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366"/>
        <w:gridCol w:w="1153"/>
        <w:gridCol w:w="4014"/>
      </w:tblGrid>
      <w:tr w:rsidR="00AE36FB" w:rsidRPr="00AE36FB" w14:paraId="3E1152B0" w14:textId="77777777" w:rsidTr="00AE36FB">
        <w:trPr>
          <w:tblHeader/>
          <w:tblCellSpacing w:w="15" w:type="dxa"/>
        </w:trPr>
        <w:tc>
          <w:tcPr>
            <w:tcW w:w="0" w:type="auto"/>
            <w:vAlign w:val="center"/>
            <w:hideMark/>
          </w:tcPr>
          <w:p w14:paraId="14A1B120"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Alert</w:t>
            </w:r>
          </w:p>
        </w:tc>
        <w:tc>
          <w:tcPr>
            <w:tcW w:w="0" w:type="auto"/>
            <w:vAlign w:val="center"/>
            <w:hideMark/>
          </w:tcPr>
          <w:p w14:paraId="1A14DBD7"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Trigger</w:t>
            </w:r>
          </w:p>
        </w:tc>
        <w:tc>
          <w:tcPr>
            <w:tcW w:w="0" w:type="auto"/>
            <w:vAlign w:val="center"/>
            <w:hideMark/>
          </w:tcPr>
          <w:p w14:paraId="2D4277F6"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Severity</w:t>
            </w:r>
          </w:p>
        </w:tc>
        <w:tc>
          <w:tcPr>
            <w:tcW w:w="0" w:type="auto"/>
            <w:vAlign w:val="center"/>
            <w:hideMark/>
          </w:tcPr>
          <w:p w14:paraId="6A00DC53"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Required Action</w:t>
            </w:r>
          </w:p>
        </w:tc>
      </w:tr>
      <w:tr w:rsidR="00AE36FB" w:rsidRPr="00AE36FB" w14:paraId="78939FF4" w14:textId="77777777" w:rsidTr="00AE36FB">
        <w:trPr>
          <w:tblCellSpacing w:w="15" w:type="dxa"/>
        </w:trPr>
        <w:tc>
          <w:tcPr>
            <w:tcW w:w="0" w:type="auto"/>
            <w:vAlign w:val="center"/>
            <w:hideMark/>
          </w:tcPr>
          <w:p w14:paraId="399E116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ALERT-Q-LIQ-01</w:t>
            </w:r>
          </w:p>
        </w:tc>
        <w:tc>
          <w:tcPr>
            <w:tcW w:w="0" w:type="auto"/>
            <w:vAlign w:val="center"/>
            <w:hideMark/>
          </w:tcPr>
          <w:p w14:paraId="000EE36F"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Operating reserve below 6 months</w:t>
            </w:r>
          </w:p>
        </w:tc>
        <w:tc>
          <w:tcPr>
            <w:tcW w:w="0" w:type="auto"/>
            <w:vAlign w:val="center"/>
            <w:hideMark/>
          </w:tcPr>
          <w:p w14:paraId="5637B73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c>
          <w:tcPr>
            <w:tcW w:w="0" w:type="auto"/>
            <w:vAlign w:val="center"/>
            <w:hideMark/>
          </w:tcPr>
          <w:p w14:paraId="327CCB65"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Freeze Tier 3 discretionary spending</w:t>
            </w:r>
          </w:p>
        </w:tc>
      </w:tr>
      <w:tr w:rsidR="00AE36FB" w:rsidRPr="00AE36FB" w14:paraId="6DE0E4BE" w14:textId="77777777" w:rsidTr="00AE36FB">
        <w:trPr>
          <w:tblCellSpacing w:w="15" w:type="dxa"/>
        </w:trPr>
        <w:tc>
          <w:tcPr>
            <w:tcW w:w="0" w:type="auto"/>
            <w:vAlign w:val="center"/>
            <w:hideMark/>
          </w:tcPr>
          <w:p w14:paraId="526C51AB"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ALERT-Q-LIQ-02</w:t>
            </w:r>
          </w:p>
        </w:tc>
        <w:tc>
          <w:tcPr>
            <w:tcW w:w="0" w:type="auto"/>
            <w:vAlign w:val="center"/>
            <w:hideMark/>
          </w:tcPr>
          <w:p w14:paraId="2085FB0B"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Operating reserve below 4 months</w:t>
            </w:r>
          </w:p>
        </w:tc>
        <w:tc>
          <w:tcPr>
            <w:tcW w:w="0" w:type="auto"/>
            <w:vAlign w:val="center"/>
            <w:hideMark/>
          </w:tcPr>
          <w:p w14:paraId="4EFC9A61"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A5</w:t>
            </w:r>
          </w:p>
        </w:tc>
        <w:tc>
          <w:tcPr>
            <w:tcW w:w="0" w:type="auto"/>
            <w:vAlign w:val="center"/>
            <w:hideMark/>
          </w:tcPr>
          <w:p w14:paraId="4BBB5CB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Founder review required</w:t>
            </w:r>
          </w:p>
        </w:tc>
      </w:tr>
      <w:tr w:rsidR="00AE36FB" w:rsidRPr="00AE36FB" w14:paraId="77337727" w14:textId="77777777" w:rsidTr="00AE36FB">
        <w:trPr>
          <w:tblCellSpacing w:w="15" w:type="dxa"/>
        </w:trPr>
        <w:tc>
          <w:tcPr>
            <w:tcW w:w="0" w:type="auto"/>
            <w:vAlign w:val="center"/>
            <w:hideMark/>
          </w:tcPr>
          <w:p w14:paraId="67B44E6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ALERT-Q-LIQ-03</w:t>
            </w:r>
          </w:p>
        </w:tc>
        <w:tc>
          <w:tcPr>
            <w:tcW w:w="0" w:type="auto"/>
            <w:vAlign w:val="center"/>
            <w:hideMark/>
          </w:tcPr>
          <w:p w14:paraId="0B3179C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Operating reserve below 3 months</w:t>
            </w:r>
          </w:p>
        </w:tc>
        <w:tc>
          <w:tcPr>
            <w:tcW w:w="0" w:type="auto"/>
            <w:vAlign w:val="center"/>
            <w:hideMark/>
          </w:tcPr>
          <w:p w14:paraId="04187F8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Emergency</w:t>
            </w:r>
          </w:p>
        </w:tc>
        <w:tc>
          <w:tcPr>
            <w:tcW w:w="0" w:type="auto"/>
            <w:vAlign w:val="center"/>
            <w:hideMark/>
          </w:tcPr>
          <w:p w14:paraId="3AE17AD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Financial Emergency Declaration review</w:t>
            </w:r>
          </w:p>
        </w:tc>
      </w:tr>
    </w:tbl>
    <w:p w14:paraId="0C6F119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Reserve runway calculations shall follow Section Q9.2.</w:t>
      </w:r>
    </w:p>
    <w:p w14:paraId="1C01F85D"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047A9E49">
          <v:rect id="_x0000_i1271" style="width:0;height:1.5pt" o:hralign="center" o:hrstd="t" o:hr="t" fillcolor="#a0a0a0" stroked="f"/>
        </w:pict>
      </w:r>
    </w:p>
    <w:p w14:paraId="12A1D7F6"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Q12.5 Reserve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953"/>
        <w:gridCol w:w="915"/>
      </w:tblGrid>
      <w:tr w:rsidR="00AE36FB" w:rsidRPr="00AE36FB" w14:paraId="25385BB9" w14:textId="77777777" w:rsidTr="00AE36FB">
        <w:trPr>
          <w:tblHeader/>
          <w:tblCellSpacing w:w="15" w:type="dxa"/>
        </w:trPr>
        <w:tc>
          <w:tcPr>
            <w:tcW w:w="0" w:type="auto"/>
            <w:vAlign w:val="center"/>
            <w:hideMark/>
          </w:tcPr>
          <w:p w14:paraId="65E6B97A"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Alert</w:t>
            </w:r>
          </w:p>
        </w:tc>
        <w:tc>
          <w:tcPr>
            <w:tcW w:w="0" w:type="auto"/>
            <w:vAlign w:val="center"/>
            <w:hideMark/>
          </w:tcPr>
          <w:p w14:paraId="5F66779A"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Trigger</w:t>
            </w:r>
          </w:p>
        </w:tc>
        <w:tc>
          <w:tcPr>
            <w:tcW w:w="0" w:type="auto"/>
            <w:vAlign w:val="center"/>
            <w:hideMark/>
          </w:tcPr>
          <w:p w14:paraId="79073991"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Severity</w:t>
            </w:r>
          </w:p>
        </w:tc>
      </w:tr>
      <w:tr w:rsidR="00AE36FB" w:rsidRPr="00AE36FB" w14:paraId="4CA73E47" w14:textId="77777777" w:rsidTr="00AE36FB">
        <w:trPr>
          <w:tblCellSpacing w:w="15" w:type="dxa"/>
        </w:trPr>
        <w:tc>
          <w:tcPr>
            <w:tcW w:w="0" w:type="auto"/>
            <w:vAlign w:val="center"/>
            <w:hideMark/>
          </w:tcPr>
          <w:p w14:paraId="7E239F5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ALERT-Q-RES-01</w:t>
            </w:r>
          </w:p>
        </w:tc>
        <w:tc>
          <w:tcPr>
            <w:tcW w:w="0" w:type="auto"/>
            <w:vAlign w:val="center"/>
            <w:hideMark/>
          </w:tcPr>
          <w:p w14:paraId="37A4FCB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Operating reserve below target</w:t>
            </w:r>
          </w:p>
        </w:tc>
        <w:tc>
          <w:tcPr>
            <w:tcW w:w="0" w:type="auto"/>
            <w:vAlign w:val="center"/>
            <w:hideMark/>
          </w:tcPr>
          <w:p w14:paraId="4F7EC06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r>
      <w:tr w:rsidR="00AE36FB" w:rsidRPr="00AE36FB" w14:paraId="267660F9" w14:textId="77777777" w:rsidTr="00AE36FB">
        <w:trPr>
          <w:tblCellSpacing w:w="15" w:type="dxa"/>
        </w:trPr>
        <w:tc>
          <w:tcPr>
            <w:tcW w:w="0" w:type="auto"/>
            <w:vAlign w:val="center"/>
            <w:hideMark/>
          </w:tcPr>
          <w:p w14:paraId="470CF8F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ALERT-Q-RES-02</w:t>
            </w:r>
          </w:p>
        </w:tc>
        <w:tc>
          <w:tcPr>
            <w:tcW w:w="0" w:type="auto"/>
            <w:vAlign w:val="center"/>
            <w:hideMark/>
          </w:tcPr>
          <w:p w14:paraId="57B901E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Emergency reserve utilized</w:t>
            </w:r>
          </w:p>
        </w:tc>
        <w:tc>
          <w:tcPr>
            <w:tcW w:w="0" w:type="auto"/>
            <w:vAlign w:val="center"/>
            <w:hideMark/>
          </w:tcPr>
          <w:p w14:paraId="6F8A449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r>
      <w:tr w:rsidR="00AE36FB" w:rsidRPr="00AE36FB" w14:paraId="59072D05" w14:textId="77777777" w:rsidTr="00AE36FB">
        <w:trPr>
          <w:tblCellSpacing w:w="15" w:type="dxa"/>
        </w:trPr>
        <w:tc>
          <w:tcPr>
            <w:tcW w:w="0" w:type="auto"/>
            <w:vAlign w:val="center"/>
            <w:hideMark/>
          </w:tcPr>
          <w:p w14:paraId="2672FDB6"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ALERT-Q-RES-03</w:t>
            </w:r>
          </w:p>
        </w:tc>
        <w:tc>
          <w:tcPr>
            <w:tcW w:w="0" w:type="auto"/>
            <w:vAlign w:val="center"/>
            <w:hideMark/>
          </w:tcPr>
          <w:p w14:paraId="247BED0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Legal reserve below minimum threshold</w:t>
            </w:r>
          </w:p>
        </w:tc>
        <w:tc>
          <w:tcPr>
            <w:tcW w:w="0" w:type="auto"/>
            <w:vAlign w:val="center"/>
            <w:hideMark/>
          </w:tcPr>
          <w:p w14:paraId="414040E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A5</w:t>
            </w:r>
          </w:p>
        </w:tc>
      </w:tr>
    </w:tbl>
    <w:p w14:paraId="0356F4C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6F17075F">
          <v:rect id="_x0000_i1272" style="width:0;height:1.5pt" o:hralign="center" o:hrstd="t" o:hr="t" fillcolor="#a0a0a0" stroked="f"/>
        </w:pict>
      </w:r>
    </w:p>
    <w:p w14:paraId="39F86515"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Q12.6 Fraud &amp; Financial Integrity Alerts</w:t>
      </w:r>
    </w:p>
    <w:p w14:paraId="094AAFB9"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The following events shall automatically generate alerts:</w:t>
      </w:r>
    </w:p>
    <w:p w14:paraId="1143FE90"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Duplicate invoice detection </w:t>
      </w:r>
    </w:p>
    <w:p w14:paraId="7889902F"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Duplicate vendor record creation </w:t>
      </w:r>
    </w:p>
    <w:p w14:paraId="506D4BEA"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Duplicate bank account usage </w:t>
      </w:r>
    </w:p>
    <w:p w14:paraId="0C063F21"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Duplicate payment attempt </w:t>
      </w:r>
    </w:p>
    <w:p w14:paraId="66B096C6"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Excessive refund activity </w:t>
      </w:r>
    </w:p>
    <w:p w14:paraId="1F951634"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Approval chain bypass attempt </w:t>
      </w:r>
    </w:p>
    <w:p w14:paraId="35818E6D"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Unauthorized pricing modification </w:t>
      </w:r>
    </w:p>
    <w:p w14:paraId="4641B4A7"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Unauthorized vendor creation </w:t>
      </w:r>
    </w:p>
    <w:p w14:paraId="61BC4854"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Manual ledger modification attempt </w:t>
      </w:r>
    </w:p>
    <w:p w14:paraId="0F2F9A4E"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Payment outside delegated authority limits </w:t>
      </w:r>
    </w:p>
    <w:p w14:paraId="303F695F"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Unapproved journal entry </w:t>
      </w:r>
    </w:p>
    <w:p w14:paraId="0BBA1C7C" w14:textId="77777777" w:rsidR="00AE36FB" w:rsidRPr="00AE36FB" w:rsidRDefault="00AE36FB" w:rsidP="00D75B28">
      <w:pPr>
        <w:numPr>
          <w:ilvl w:val="0"/>
          <w:numId w:val="46"/>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Repeated failed payment processing activity </w:t>
      </w:r>
    </w:p>
    <w:p w14:paraId="7DE372A5"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Minimum Severity: A4</w:t>
      </w:r>
    </w:p>
    <w:p w14:paraId="19B22D96"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High-confidence fraud indicators may automatically generate A5 Emergency Alerts.</w:t>
      </w:r>
    </w:p>
    <w:p w14:paraId="638BA0E4"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6182B1D5">
          <v:rect id="_x0000_i1273" style="width:0;height:1.5pt" o:hralign="center" o:hrstd="t" o:hr="t" fillcolor="#a0a0a0" stroked="f"/>
        </w:pict>
      </w:r>
    </w:p>
    <w:p w14:paraId="7EA83D04"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Q12.7 Compliance &amp; Regulatory Alerts</w:t>
      </w:r>
    </w:p>
    <w:p w14:paraId="1739BBC4"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The following conditions shall generate automated compliance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5112"/>
        <w:gridCol w:w="915"/>
      </w:tblGrid>
      <w:tr w:rsidR="00AE36FB" w:rsidRPr="00AE36FB" w14:paraId="5E4CBC1C" w14:textId="77777777" w:rsidTr="00AE36FB">
        <w:trPr>
          <w:tblHeader/>
          <w:tblCellSpacing w:w="15" w:type="dxa"/>
        </w:trPr>
        <w:tc>
          <w:tcPr>
            <w:tcW w:w="0" w:type="auto"/>
            <w:vAlign w:val="center"/>
            <w:hideMark/>
          </w:tcPr>
          <w:p w14:paraId="1CE504AE"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Alert Type</w:t>
            </w:r>
          </w:p>
        </w:tc>
        <w:tc>
          <w:tcPr>
            <w:tcW w:w="0" w:type="auto"/>
            <w:vAlign w:val="center"/>
            <w:hideMark/>
          </w:tcPr>
          <w:p w14:paraId="18F13CB6"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Trigger</w:t>
            </w:r>
          </w:p>
        </w:tc>
        <w:tc>
          <w:tcPr>
            <w:tcW w:w="0" w:type="auto"/>
            <w:vAlign w:val="center"/>
            <w:hideMark/>
          </w:tcPr>
          <w:p w14:paraId="79B2E01D"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Severity</w:t>
            </w:r>
          </w:p>
        </w:tc>
      </w:tr>
      <w:tr w:rsidR="00AE36FB" w:rsidRPr="00AE36FB" w14:paraId="53B107AD" w14:textId="77777777" w:rsidTr="00AE36FB">
        <w:trPr>
          <w:tblCellSpacing w:w="15" w:type="dxa"/>
        </w:trPr>
        <w:tc>
          <w:tcPr>
            <w:tcW w:w="0" w:type="auto"/>
            <w:vAlign w:val="center"/>
            <w:hideMark/>
          </w:tcPr>
          <w:p w14:paraId="40D9568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Filing Deadline Missed</w:t>
            </w:r>
          </w:p>
        </w:tc>
        <w:tc>
          <w:tcPr>
            <w:tcW w:w="0" w:type="auto"/>
            <w:vAlign w:val="center"/>
            <w:hideMark/>
          </w:tcPr>
          <w:p w14:paraId="6CD8BF59"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Any mandatory filing overdue</w:t>
            </w:r>
          </w:p>
        </w:tc>
        <w:tc>
          <w:tcPr>
            <w:tcW w:w="0" w:type="auto"/>
            <w:vAlign w:val="center"/>
            <w:hideMark/>
          </w:tcPr>
          <w:p w14:paraId="5231986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r>
      <w:tr w:rsidR="00AE36FB" w:rsidRPr="00AE36FB" w14:paraId="63D4A78F" w14:textId="77777777" w:rsidTr="00AE36FB">
        <w:trPr>
          <w:tblCellSpacing w:w="15" w:type="dxa"/>
        </w:trPr>
        <w:tc>
          <w:tcPr>
            <w:tcW w:w="0" w:type="auto"/>
            <w:vAlign w:val="center"/>
            <w:hideMark/>
          </w:tcPr>
          <w:p w14:paraId="49806AA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License Expired</w:t>
            </w:r>
          </w:p>
        </w:tc>
        <w:tc>
          <w:tcPr>
            <w:tcW w:w="0" w:type="auto"/>
            <w:vAlign w:val="center"/>
            <w:hideMark/>
          </w:tcPr>
          <w:p w14:paraId="5E87D38B"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Regulatory license expiry</w:t>
            </w:r>
          </w:p>
        </w:tc>
        <w:tc>
          <w:tcPr>
            <w:tcW w:w="0" w:type="auto"/>
            <w:vAlign w:val="center"/>
            <w:hideMark/>
          </w:tcPr>
          <w:p w14:paraId="1BCB5DA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r>
      <w:tr w:rsidR="00AE36FB" w:rsidRPr="00AE36FB" w14:paraId="2613001C" w14:textId="77777777" w:rsidTr="00AE36FB">
        <w:trPr>
          <w:tblCellSpacing w:w="15" w:type="dxa"/>
        </w:trPr>
        <w:tc>
          <w:tcPr>
            <w:tcW w:w="0" w:type="auto"/>
            <w:vAlign w:val="center"/>
            <w:hideMark/>
          </w:tcPr>
          <w:p w14:paraId="702CF54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AML Review Overdue</w:t>
            </w:r>
          </w:p>
        </w:tc>
        <w:tc>
          <w:tcPr>
            <w:tcW w:w="0" w:type="auto"/>
            <w:vAlign w:val="center"/>
            <w:hideMark/>
          </w:tcPr>
          <w:p w14:paraId="07C9DCC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AML review not completed within required timeline</w:t>
            </w:r>
          </w:p>
        </w:tc>
        <w:tc>
          <w:tcPr>
            <w:tcW w:w="0" w:type="auto"/>
            <w:vAlign w:val="center"/>
            <w:hideMark/>
          </w:tcPr>
          <w:p w14:paraId="6627F5F1"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r>
      <w:tr w:rsidR="00AE36FB" w:rsidRPr="00AE36FB" w14:paraId="20F7FB59" w14:textId="77777777" w:rsidTr="00AE36FB">
        <w:trPr>
          <w:tblCellSpacing w:w="15" w:type="dxa"/>
        </w:trPr>
        <w:tc>
          <w:tcPr>
            <w:tcW w:w="0" w:type="auto"/>
            <w:vAlign w:val="center"/>
            <w:hideMark/>
          </w:tcPr>
          <w:p w14:paraId="41F7F8A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Regulatory Breach Identified</w:t>
            </w:r>
          </w:p>
        </w:tc>
        <w:tc>
          <w:tcPr>
            <w:tcW w:w="0" w:type="auto"/>
            <w:vAlign w:val="center"/>
            <w:hideMark/>
          </w:tcPr>
          <w:p w14:paraId="610C022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Confirmed compliance breach</w:t>
            </w:r>
          </w:p>
        </w:tc>
        <w:tc>
          <w:tcPr>
            <w:tcW w:w="0" w:type="auto"/>
            <w:vAlign w:val="center"/>
            <w:hideMark/>
          </w:tcPr>
          <w:p w14:paraId="24BA7A71"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A5</w:t>
            </w:r>
          </w:p>
        </w:tc>
      </w:tr>
      <w:tr w:rsidR="00AE36FB" w:rsidRPr="00AE36FB" w14:paraId="25B1D07E" w14:textId="77777777" w:rsidTr="00AE36FB">
        <w:trPr>
          <w:tblCellSpacing w:w="15" w:type="dxa"/>
        </w:trPr>
        <w:tc>
          <w:tcPr>
            <w:tcW w:w="0" w:type="auto"/>
            <w:vAlign w:val="center"/>
            <w:hideMark/>
          </w:tcPr>
          <w:p w14:paraId="647244F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DPIA Review Overdue</w:t>
            </w:r>
          </w:p>
        </w:tc>
        <w:tc>
          <w:tcPr>
            <w:tcW w:w="0" w:type="auto"/>
            <w:vAlign w:val="center"/>
            <w:hideMark/>
          </w:tcPr>
          <w:p w14:paraId="0ECBD9E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DPIA review past due date</w:t>
            </w:r>
          </w:p>
        </w:tc>
        <w:tc>
          <w:tcPr>
            <w:tcW w:w="0" w:type="auto"/>
            <w:vAlign w:val="center"/>
            <w:hideMark/>
          </w:tcPr>
          <w:p w14:paraId="3D73FCB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A3</w:t>
            </w:r>
          </w:p>
        </w:tc>
      </w:tr>
    </w:tbl>
    <w:p w14:paraId="31984279"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6DED2EFD">
          <v:rect id="_x0000_i1274" style="width:0;height:1.5pt" o:hralign="center" o:hrstd="t" o:hr="t" fillcolor="#a0a0a0" stroked="f"/>
        </w:pict>
      </w:r>
    </w:p>
    <w:p w14:paraId="393AE77C"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lastRenderedPageBreak/>
        <w:t>Q12.8 Alert Escalation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175"/>
      </w:tblGrid>
      <w:tr w:rsidR="00AE36FB" w:rsidRPr="00AE36FB" w14:paraId="358F91DB" w14:textId="77777777" w:rsidTr="00AE36FB">
        <w:trPr>
          <w:tblHeader/>
          <w:tblCellSpacing w:w="15" w:type="dxa"/>
        </w:trPr>
        <w:tc>
          <w:tcPr>
            <w:tcW w:w="0" w:type="auto"/>
            <w:vAlign w:val="center"/>
            <w:hideMark/>
          </w:tcPr>
          <w:p w14:paraId="23CF5D7C"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Severity</w:t>
            </w:r>
          </w:p>
        </w:tc>
        <w:tc>
          <w:tcPr>
            <w:tcW w:w="0" w:type="auto"/>
            <w:vAlign w:val="center"/>
            <w:hideMark/>
          </w:tcPr>
          <w:p w14:paraId="654224ED"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Escalation Recipient</w:t>
            </w:r>
          </w:p>
        </w:tc>
      </w:tr>
      <w:tr w:rsidR="00AE36FB" w:rsidRPr="00AE36FB" w14:paraId="18CB6BAB" w14:textId="77777777" w:rsidTr="00AE36FB">
        <w:trPr>
          <w:tblCellSpacing w:w="15" w:type="dxa"/>
        </w:trPr>
        <w:tc>
          <w:tcPr>
            <w:tcW w:w="0" w:type="auto"/>
            <w:vAlign w:val="center"/>
            <w:hideMark/>
          </w:tcPr>
          <w:p w14:paraId="5FDB5EC4"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A1</w:t>
            </w:r>
          </w:p>
        </w:tc>
        <w:tc>
          <w:tcPr>
            <w:tcW w:w="0" w:type="auto"/>
            <w:vAlign w:val="center"/>
            <w:hideMark/>
          </w:tcPr>
          <w:p w14:paraId="7DCF67BB"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Control Owner</w:t>
            </w:r>
          </w:p>
        </w:tc>
      </w:tr>
      <w:tr w:rsidR="00AE36FB" w:rsidRPr="00AE36FB" w14:paraId="122CBE44" w14:textId="77777777" w:rsidTr="00AE36FB">
        <w:trPr>
          <w:tblCellSpacing w:w="15" w:type="dxa"/>
        </w:trPr>
        <w:tc>
          <w:tcPr>
            <w:tcW w:w="0" w:type="auto"/>
            <w:vAlign w:val="center"/>
            <w:hideMark/>
          </w:tcPr>
          <w:p w14:paraId="4EEE46F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A2</w:t>
            </w:r>
          </w:p>
        </w:tc>
        <w:tc>
          <w:tcPr>
            <w:tcW w:w="0" w:type="auto"/>
            <w:vAlign w:val="center"/>
            <w:hideMark/>
          </w:tcPr>
          <w:p w14:paraId="2625C614"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Department Head</w:t>
            </w:r>
          </w:p>
        </w:tc>
      </w:tr>
      <w:tr w:rsidR="00AE36FB" w:rsidRPr="00AE36FB" w14:paraId="06AE3F34" w14:textId="77777777" w:rsidTr="00AE36FB">
        <w:trPr>
          <w:tblCellSpacing w:w="15" w:type="dxa"/>
        </w:trPr>
        <w:tc>
          <w:tcPr>
            <w:tcW w:w="0" w:type="auto"/>
            <w:vAlign w:val="center"/>
            <w:hideMark/>
          </w:tcPr>
          <w:p w14:paraId="598BF7BD"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A3</w:t>
            </w:r>
          </w:p>
        </w:tc>
        <w:tc>
          <w:tcPr>
            <w:tcW w:w="0" w:type="auto"/>
            <w:vAlign w:val="center"/>
            <w:hideMark/>
          </w:tcPr>
          <w:p w14:paraId="69AC00F9"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COO</w:t>
            </w:r>
          </w:p>
        </w:tc>
      </w:tr>
      <w:tr w:rsidR="00AE36FB" w:rsidRPr="00AE36FB" w14:paraId="0D6ED7A9" w14:textId="77777777" w:rsidTr="00AE36FB">
        <w:trPr>
          <w:tblCellSpacing w:w="15" w:type="dxa"/>
        </w:trPr>
        <w:tc>
          <w:tcPr>
            <w:tcW w:w="0" w:type="auto"/>
            <w:vAlign w:val="center"/>
            <w:hideMark/>
          </w:tcPr>
          <w:p w14:paraId="65BB733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A4</w:t>
            </w:r>
          </w:p>
        </w:tc>
        <w:tc>
          <w:tcPr>
            <w:tcW w:w="0" w:type="auto"/>
            <w:vAlign w:val="center"/>
            <w:hideMark/>
          </w:tcPr>
          <w:p w14:paraId="633F460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COO + CEO</w:t>
            </w:r>
          </w:p>
        </w:tc>
      </w:tr>
      <w:tr w:rsidR="00AE36FB" w:rsidRPr="00AE36FB" w14:paraId="024C54D7" w14:textId="77777777" w:rsidTr="00AE36FB">
        <w:trPr>
          <w:tblCellSpacing w:w="15" w:type="dxa"/>
        </w:trPr>
        <w:tc>
          <w:tcPr>
            <w:tcW w:w="0" w:type="auto"/>
            <w:vAlign w:val="center"/>
            <w:hideMark/>
          </w:tcPr>
          <w:p w14:paraId="705422B1"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A5</w:t>
            </w:r>
          </w:p>
        </w:tc>
        <w:tc>
          <w:tcPr>
            <w:tcW w:w="0" w:type="auto"/>
            <w:vAlign w:val="center"/>
            <w:hideMark/>
          </w:tcPr>
          <w:p w14:paraId="66C3D84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Founder Board</w:t>
            </w:r>
          </w:p>
        </w:tc>
      </w:tr>
    </w:tbl>
    <w:p w14:paraId="455F6F0F"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All A5 alerts shall generate immediate notification and inclusion within the Founder Risk Reporting Pack.</w:t>
      </w:r>
    </w:p>
    <w:p w14:paraId="793459B5"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3F308E5B">
          <v:rect id="_x0000_i1275" style="width:0;height:1.5pt" o:hralign="center" o:hrstd="t" o:hr="t" fillcolor="#a0a0a0" stroked="f"/>
        </w:pict>
      </w:r>
    </w:p>
    <w:p w14:paraId="68625BA1"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Q12.9 Alert Logging Requirements</w:t>
      </w:r>
    </w:p>
    <w:p w14:paraId="20621877"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Every alert shall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2382"/>
      </w:tblGrid>
      <w:tr w:rsidR="00AE36FB" w:rsidRPr="00AE36FB" w14:paraId="49D45346" w14:textId="77777777" w:rsidTr="00AE36FB">
        <w:trPr>
          <w:tblHeader/>
          <w:tblCellSpacing w:w="15" w:type="dxa"/>
        </w:trPr>
        <w:tc>
          <w:tcPr>
            <w:tcW w:w="0" w:type="auto"/>
            <w:vAlign w:val="center"/>
            <w:hideMark/>
          </w:tcPr>
          <w:p w14:paraId="6E515310"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Field</w:t>
            </w:r>
          </w:p>
        </w:tc>
        <w:tc>
          <w:tcPr>
            <w:tcW w:w="0" w:type="auto"/>
            <w:vAlign w:val="center"/>
            <w:hideMark/>
          </w:tcPr>
          <w:p w14:paraId="40EC71BE"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Requirement</w:t>
            </w:r>
          </w:p>
        </w:tc>
      </w:tr>
      <w:tr w:rsidR="00AE36FB" w:rsidRPr="00AE36FB" w14:paraId="674A20ED" w14:textId="77777777" w:rsidTr="00AE36FB">
        <w:trPr>
          <w:tblCellSpacing w:w="15" w:type="dxa"/>
        </w:trPr>
        <w:tc>
          <w:tcPr>
            <w:tcW w:w="0" w:type="auto"/>
            <w:vAlign w:val="center"/>
            <w:hideMark/>
          </w:tcPr>
          <w:p w14:paraId="718B88A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ALERT_ID</w:t>
            </w:r>
          </w:p>
        </w:tc>
        <w:tc>
          <w:tcPr>
            <w:tcW w:w="0" w:type="auto"/>
            <w:vAlign w:val="center"/>
            <w:hideMark/>
          </w:tcPr>
          <w:p w14:paraId="11077CC4"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16F32B16" w14:textId="77777777" w:rsidTr="00AE36FB">
        <w:trPr>
          <w:tblCellSpacing w:w="15" w:type="dxa"/>
        </w:trPr>
        <w:tc>
          <w:tcPr>
            <w:tcW w:w="0" w:type="auto"/>
            <w:vAlign w:val="center"/>
            <w:hideMark/>
          </w:tcPr>
          <w:p w14:paraId="21DE0701"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ALERT_TYPE</w:t>
            </w:r>
          </w:p>
        </w:tc>
        <w:tc>
          <w:tcPr>
            <w:tcW w:w="0" w:type="auto"/>
            <w:vAlign w:val="center"/>
            <w:hideMark/>
          </w:tcPr>
          <w:p w14:paraId="5DBF8236"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7FD1EBDE" w14:textId="77777777" w:rsidTr="00AE36FB">
        <w:trPr>
          <w:tblCellSpacing w:w="15" w:type="dxa"/>
        </w:trPr>
        <w:tc>
          <w:tcPr>
            <w:tcW w:w="0" w:type="auto"/>
            <w:vAlign w:val="center"/>
            <w:hideMark/>
          </w:tcPr>
          <w:p w14:paraId="09C899D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ALERT_TIMESTAMP</w:t>
            </w:r>
          </w:p>
        </w:tc>
        <w:tc>
          <w:tcPr>
            <w:tcW w:w="0" w:type="auto"/>
            <w:vAlign w:val="center"/>
            <w:hideMark/>
          </w:tcPr>
          <w:p w14:paraId="6FC1FB4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538BDFA9" w14:textId="77777777" w:rsidTr="00AE36FB">
        <w:trPr>
          <w:tblCellSpacing w:w="15" w:type="dxa"/>
        </w:trPr>
        <w:tc>
          <w:tcPr>
            <w:tcW w:w="0" w:type="auto"/>
            <w:vAlign w:val="center"/>
            <w:hideMark/>
          </w:tcPr>
          <w:p w14:paraId="3352A77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SOURCE_SYSTEM</w:t>
            </w:r>
          </w:p>
        </w:tc>
        <w:tc>
          <w:tcPr>
            <w:tcW w:w="0" w:type="auto"/>
            <w:vAlign w:val="center"/>
            <w:hideMark/>
          </w:tcPr>
          <w:p w14:paraId="04EEADBD"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632B20B4" w14:textId="77777777" w:rsidTr="00AE36FB">
        <w:trPr>
          <w:tblCellSpacing w:w="15" w:type="dxa"/>
        </w:trPr>
        <w:tc>
          <w:tcPr>
            <w:tcW w:w="0" w:type="auto"/>
            <w:vAlign w:val="center"/>
            <w:hideMark/>
          </w:tcPr>
          <w:p w14:paraId="3810327B"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SEVERITY</w:t>
            </w:r>
          </w:p>
        </w:tc>
        <w:tc>
          <w:tcPr>
            <w:tcW w:w="0" w:type="auto"/>
            <w:vAlign w:val="center"/>
            <w:hideMark/>
          </w:tcPr>
          <w:p w14:paraId="606D7B96"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288883BF" w14:textId="77777777" w:rsidTr="00AE36FB">
        <w:trPr>
          <w:tblCellSpacing w:w="15" w:type="dxa"/>
        </w:trPr>
        <w:tc>
          <w:tcPr>
            <w:tcW w:w="0" w:type="auto"/>
            <w:vAlign w:val="center"/>
            <w:hideMark/>
          </w:tcPr>
          <w:p w14:paraId="089272D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TRIGGER_CONDITION</w:t>
            </w:r>
          </w:p>
        </w:tc>
        <w:tc>
          <w:tcPr>
            <w:tcW w:w="0" w:type="auto"/>
            <w:vAlign w:val="center"/>
            <w:hideMark/>
          </w:tcPr>
          <w:p w14:paraId="754D10C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3CAAA818" w14:textId="77777777" w:rsidTr="00AE36FB">
        <w:trPr>
          <w:tblCellSpacing w:w="15" w:type="dxa"/>
        </w:trPr>
        <w:tc>
          <w:tcPr>
            <w:tcW w:w="0" w:type="auto"/>
            <w:vAlign w:val="center"/>
            <w:hideMark/>
          </w:tcPr>
          <w:p w14:paraId="183302B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OWNER</w:t>
            </w:r>
          </w:p>
        </w:tc>
        <w:tc>
          <w:tcPr>
            <w:tcW w:w="0" w:type="auto"/>
            <w:vAlign w:val="center"/>
            <w:hideMark/>
          </w:tcPr>
          <w:p w14:paraId="77FCEA05"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0C57F16F" w14:textId="77777777" w:rsidTr="00AE36FB">
        <w:trPr>
          <w:tblCellSpacing w:w="15" w:type="dxa"/>
        </w:trPr>
        <w:tc>
          <w:tcPr>
            <w:tcW w:w="0" w:type="auto"/>
            <w:vAlign w:val="center"/>
            <w:hideMark/>
          </w:tcPr>
          <w:p w14:paraId="79FF784F"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ESCALATION_STATUS</w:t>
            </w:r>
          </w:p>
        </w:tc>
        <w:tc>
          <w:tcPr>
            <w:tcW w:w="0" w:type="auto"/>
            <w:vAlign w:val="center"/>
            <w:hideMark/>
          </w:tcPr>
          <w:p w14:paraId="58B7558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0D179834" w14:textId="77777777" w:rsidTr="00AE36FB">
        <w:trPr>
          <w:tblCellSpacing w:w="15" w:type="dxa"/>
        </w:trPr>
        <w:tc>
          <w:tcPr>
            <w:tcW w:w="0" w:type="auto"/>
            <w:vAlign w:val="center"/>
            <w:hideMark/>
          </w:tcPr>
          <w:p w14:paraId="24D5F25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RESOLUTION_STATUS</w:t>
            </w:r>
          </w:p>
        </w:tc>
        <w:tc>
          <w:tcPr>
            <w:tcW w:w="0" w:type="auto"/>
            <w:vAlign w:val="center"/>
            <w:hideMark/>
          </w:tcPr>
          <w:p w14:paraId="3EBDA96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w:t>
            </w:r>
          </w:p>
        </w:tc>
      </w:tr>
      <w:tr w:rsidR="00AE36FB" w:rsidRPr="00AE36FB" w14:paraId="48F3926C" w14:textId="77777777" w:rsidTr="00AE36FB">
        <w:trPr>
          <w:tblCellSpacing w:w="15" w:type="dxa"/>
        </w:trPr>
        <w:tc>
          <w:tcPr>
            <w:tcW w:w="0" w:type="auto"/>
            <w:vAlign w:val="center"/>
            <w:hideMark/>
          </w:tcPr>
          <w:p w14:paraId="5D36AB9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RESOLUTION_DATE</w:t>
            </w:r>
          </w:p>
        </w:tc>
        <w:tc>
          <w:tcPr>
            <w:tcW w:w="0" w:type="auto"/>
            <w:vAlign w:val="center"/>
            <w:hideMark/>
          </w:tcPr>
          <w:p w14:paraId="1561187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Mandatory when closed</w:t>
            </w:r>
          </w:p>
        </w:tc>
      </w:tr>
    </w:tbl>
    <w:p w14:paraId="43451E3D"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 records shall be immutable and auditable.</w:t>
      </w:r>
    </w:p>
    <w:p w14:paraId="4DA5DE4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44D20902">
          <v:rect id="_x0000_i1276" style="width:0;height:1.5pt" o:hralign="center" o:hrstd="t" o:hr="t" fillcolor="#a0a0a0" stroked="f"/>
        </w:pict>
      </w:r>
    </w:p>
    <w:p w14:paraId="6F4E2F7F"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Q12.10 Alert Timing Grace Buffer</w:t>
      </w:r>
    </w:p>
    <w:p w14:paraId="2581212F"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Administrative alerts governed by Section Q9.7 shall utilize a 12-hour staging buffer before executive escalation.</w:t>
      </w:r>
    </w:p>
    <w:p w14:paraId="65E2E04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The staging buffer shall not apply to:</w:t>
      </w:r>
    </w:p>
    <w:p w14:paraId="4BC26286" w14:textId="77777777" w:rsidR="00AE36FB" w:rsidRPr="00AE36FB" w:rsidRDefault="00AE36FB" w:rsidP="00D75B28">
      <w:pPr>
        <w:numPr>
          <w:ilvl w:val="0"/>
          <w:numId w:val="47"/>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Fraud alerts </w:t>
      </w:r>
    </w:p>
    <w:p w14:paraId="7B4A9601" w14:textId="77777777" w:rsidR="00AE36FB" w:rsidRPr="00AE36FB" w:rsidRDefault="00AE36FB" w:rsidP="00D75B28">
      <w:pPr>
        <w:numPr>
          <w:ilvl w:val="0"/>
          <w:numId w:val="47"/>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AML alerts </w:t>
      </w:r>
    </w:p>
    <w:p w14:paraId="776990B5" w14:textId="77777777" w:rsidR="00AE36FB" w:rsidRPr="00AE36FB" w:rsidRDefault="00AE36FB" w:rsidP="00D75B28">
      <w:pPr>
        <w:numPr>
          <w:ilvl w:val="0"/>
          <w:numId w:val="47"/>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Liquidity alerts </w:t>
      </w:r>
    </w:p>
    <w:p w14:paraId="27E162C5" w14:textId="77777777" w:rsidR="00AE36FB" w:rsidRPr="00AE36FB" w:rsidRDefault="00AE36FB" w:rsidP="00D75B28">
      <w:pPr>
        <w:numPr>
          <w:ilvl w:val="0"/>
          <w:numId w:val="47"/>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Safeguarding alerts </w:t>
      </w:r>
    </w:p>
    <w:p w14:paraId="0C96F284" w14:textId="77777777" w:rsidR="00AE36FB" w:rsidRPr="00AE36FB" w:rsidRDefault="00AE36FB" w:rsidP="00D75B28">
      <w:pPr>
        <w:numPr>
          <w:ilvl w:val="0"/>
          <w:numId w:val="47"/>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Cybersecurity alerts </w:t>
      </w:r>
    </w:p>
    <w:p w14:paraId="15E2685B" w14:textId="77777777" w:rsidR="00AE36FB" w:rsidRPr="00AE36FB" w:rsidRDefault="00AE36FB" w:rsidP="00D75B28">
      <w:pPr>
        <w:numPr>
          <w:ilvl w:val="0"/>
          <w:numId w:val="47"/>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Regulatory breach alerts </w:t>
      </w:r>
    </w:p>
    <w:p w14:paraId="29CA1997"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Critical operational risks bypass the staging buffer and escalate immediately.</w:t>
      </w:r>
    </w:p>
    <w:p w14:paraId="494487F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48B0644C">
          <v:rect id="_x0000_i1277" style="width:0;height:1.5pt" o:hralign="center" o:hrstd="t" o:hr="t" fillcolor="#a0a0a0" stroked="f"/>
        </w:pict>
      </w:r>
    </w:p>
    <w:p w14:paraId="65215EA8" w14:textId="77777777" w:rsidR="00AE36FB" w:rsidRPr="00AE36FB" w:rsidRDefault="00AE36FB"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AE36FB">
        <w:rPr>
          <w:rFonts w:ascii="Times New Roman" w:eastAsia="Times New Roman" w:hAnsi="Times New Roman" w:cs="Times New Roman"/>
          <w:b/>
          <w:bCs/>
          <w:color w:val="0F1115"/>
          <w:sz w:val="30"/>
          <w:szCs w:val="30"/>
        </w:rPr>
        <w:t>SECTION Q12A: ALERT FATIGUE MANAGEMENT</w:t>
      </w:r>
    </w:p>
    <w:p w14:paraId="4C392EE5"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Q12A.1 Alert Fatigue Prevention Principle</w:t>
      </w:r>
    </w:p>
    <w:p w14:paraId="48C8D531"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The monitoring framework shall minimize unnecessary notifications while ensuring material risks are surfaced immediately.</w:t>
      </w:r>
    </w:p>
    <w:p w14:paraId="5BA7960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 management shall prioritize:</w:t>
      </w:r>
    </w:p>
    <w:p w14:paraId="4732C96E" w14:textId="77777777" w:rsidR="00AE36FB" w:rsidRPr="00AE36FB" w:rsidRDefault="00AE36FB" w:rsidP="00D75B28">
      <w:pPr>
        <w:numPr>
          <w:ilvl w:val="0"/>
          <w:numId w:val="48"/>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Signal quality </w:t>
      </w:r>
    </w:p>
    <w:p w14:paraId="026660B9" w14:textId="77777777" w:rsidR="00AE36FB" w:rsidRPr="00AE36FB" w:rsidRDefault="00AE36FB" w:rsidP="00D75B28">
      <w:pPr>
        <w:numPr>
          <w:ilvl w:val="0"/>
          <w:numId w:val="48"/>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Escalation accuracy </w:t>
      </w:r>
    </w:p>
    <w:p w14:paraId="2C9951EE" w14:textId="77777777" w:rsidR="00AE36FB" w:rsidRPr="00AE36FB" w:rsidRDefault="00AE36FB" w:rsidP="00D75B28">
      <w:pPr>
        <w:numPr>
          <w:ilvl w:val="0"/>
          <w:numId w:val="48"/>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Operational usability </w:t>
      </w:r>
    </w:p>
    <w:p w14:paraId="10E8DE33" w14:textId="77777777" w:rsidR="00AE36FB" w:rsidRPr="00AE36FB" w:rsidRDefault="00AE36FB" w:rsidP="00D75B28">
      <w:pPr>
        <w:numPr>
          <w:ilvl w:val="0"/>
          <w:numId w:val="48"/>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Reduction of non-actionable alerts </w:t>
      </w:r>
    </w:p>
    <w:p w14:paraId="50A100A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No control may suppress material risk events.</w:t>
      </w:r>
    </w:p>
    <w:p w14:paraId="4BA1D98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320497E5">
          <v:rect id="_x0000_i1278" style="width:0;height:1.5pt" o:hralign="center" o:hrstd="t" o:hr="t" fillcolor="#a0a0a0" stroked="f"/>
        </w:pict>
      </w:r>
    </w:p>
    <w:p w14:paraId="1B2232D6"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Q12A.2 Duplicate Alert Suppression</w:t>
      </w:r>
    </w:p>
    <w:p w14:paraId="0A04F0B8"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Where multiple alerts originate from the same root cause within a defined monitoring window, the system shall consolidate alerts into a single master event.</w:t>
      </w:r>
    </w:p>
    <w:p w14:paraId="7A93866D"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Requirements:</w:t>
      </w:r>
    </w:p>
    <w:p w14:paraId="0898FDA9" w14:textId="77777777" w:rsidR="00AE36FB" w:rsidRPr="00AE36FB" w:rsidRDefault="00AE36FB" w:rsidP="00D75B28">
      <w:pPr>
        <w:numPr>
          <w:ilvl w:val="0"/>
          <w:numId w:val="49"/>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lastRenderedPageBreak/>
        <w:t xml:space="preserve">One master alert record </w:t>
      </w:r>
    </w:p>
    <w:p w14:paraId="7047EBD2" w14:textId="77777777" w:rsidR="00AE36FB" w:rsidRPr="00AE36FB" w:rsidRDefault="00AE36FB" w:rsidP="00D75B28">
      <w:pPr>
        <w:numPr>
          <w:ilvl w:val="0"/>
          <w:numId w:val="49"/>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Linked child alerts </w:t>
      </w:r>
    </w:p>
    <w:p w14:paraId="122ED6AC" w14:textId="77777777" w:rsidR="00AE36FB" w:rsidRPr="00AE36FB" w:rsidRDefault="00AE36FB" w:rsidP="00D75B28">
      <w:pPr>
        <w:numPr>
          <w:ilvl w:val="0"/>
          <w:numId w:val="49"/>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Single escalation chain </w:t>
      </w:r>
    </w:p>
    <w:p w14:paraId="29EE2FDF" w14:textId="77777777" w:rsidR="00AE36FB" w:rsidRPr="00AE36FB" w:rsidRDefault="00AE36FB" w:rsidP="00D75B28">
      <w:pPr>
        <w:numPr>
          <w:ilvl w:val="0"/>
          <w:numId w:val="49"/>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Full audit traceability </w:t>
      </w:r>
    </w:p>
    <w:p w14:paraId="31AF380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No duplicate executive notifications shall be issued for the same underlying event.</w:t>
      </w:r>
    </w:p>
    <w:p w14:paraId="2A046ED5"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7543EF53">
          <v:rect id="_x0000_i1279" style="width:0;height:1.5pt" o:hralign="center" o:hrstd="t" o:hr="t" fillcolor="#a0a0a0" stroked="f"/>
        </w:pict>
      </w:r>
    </w:p>
    <w:p w14:paraId="071CAD83"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Q12A.3 Cascading Notification Control</w:t>
      </w:r>
    </w:p>
    <w:p w14:paraId="72391CA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When one incident triggers multiple dependent alerts:</w:t>
      </w:r>
    </w:p>
    <w:p w14:paraId="140E31DB" w14:textId="77777777" w:rsidR="00AE36FB" w:rsidRPr="00AE36FB" w:rsidRDefault="00AE36FB" w:rsidP="00D75B28">
      <w:pPr>
        <w:numPr>
          <w:ilvl w:val="0"/>
          <w:numId w:val="50"/>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Parent alert shall become the primary escalation record </w:t>
      </w:r>
    </w:p>
    <w:p w14:paraId="7F9B4EBC" w14:textId="77777777" w:rsidR="00AE36FB" w:rsidRPr="00AE36FB" w:rsidRDefault="00AE36FB" w:rsidP="00D75B28">
      <w:pPr>
        <w:numPr>
          <w:ilvl w:val="0"/>
          <w:numId w:val="50"/>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Related alerts shall be grouped automatically </w:t>
      </w:r>
    </w:p>
    <w:p w14:paraId="04287AA3" w14:textId="77777777" w:rsidR="00AE36FB" w:rsidRPr="00AE36FB" w:rsidRDefault="00AE36FB" w:rsidP="00D75B28">
      <w:pPr>
        <w:numPr>
          <w:ilvl w:val="0"/>
          <w:numId w:val="50"/>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Escalation recipients shall receive a consolidated notification </w:t>
      </w:r>
    </w:p>
    <w:p w14:paraId="1FF567E7"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This prevents multiple alerts for the same operational event.</w:t>
      </w:r>
    </w:p>
    <w:p w14:paraId="249FD499"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4A4139C3">
          <v:rect id="_x0000_i1280" style="width:0;height:1.5pt" o:hralign="center" o:hrstd="t" o:hr="t" fillcolor="#a0a0a0" stroked="f"/>
        </w:pict>
      </w:r>
    </w:p>
    <w:p w14:paraId="22ABB698"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Q12A.4 Alert Storm Protection</w:t>
      </w:r>
    </w:p>
    <w:p w14:paraId="3088A3D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If alert volume exceeds normal operating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4028"/>
      </w:tblGrid>
      <w:tr w:rsidR="00AE36FB" w:rsidRPr="00AE36FB" w14:paraId="1E43F54B" w14:textId="77777777" w:rsidTr="00AE36FB">
        <w:trPr>
          <w:tblHeader/>
          <w:tblCellSpacing w:w="15" w:type="dxa"/>
        </w:trPr>
        <w:tc>
          <w:tcPr>
            <w:tcW w:w="0" w:type="auto"/>
            <w:vAlign w:val="center"/>
            <w:hideMark/>
          </w:tcPr>
          <w:p w14:paraId="05030312"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Condition</w:t>
            </w:r>
          </w:p>
        </w:tc>
        <w:tc>
          <w:tcPr>
            <w:tcW w:w="0" w:type="auto"/>
            <w:vAlign w:val="center"/>
            <w:hideMark/>
          </w:tcPr>
          <w:p w14:paraId="5F997C57" w14:textId="77777777" w:rsidR="00AE36FB" w:rsidRPr="00AE36FB" w:rsidRDefault="00AE36FB" w:rsidP="00D75B28">
            <w:pPr>
              <w:spacing w:after="0" w:line="240" w:lineRule="auto"/>
              <w:jc w:val="center"/>
              <w:rPr>
                <w:rFonts w:ascii="Times New Roman" w:eastAsia="Times New Roman" w:hAnsi="Times New Roman" w:cs="Times New Roman"/>
                <w:b/>
                <w:bCs/>
                <w:sz w:val="24"/>
                <w:szCs w:val="24"/>
              </w:rPr>
            </w:pPr>
            <w:r w:rsidRPr="00AE36FB">
              <w:rPr>
                <w:rFonts w:ascii="Times New Roman" w:eastAsia="Times New Roman" w:hAnsi="Times New Roman" w:cs="Times New Roman"/>
                <w:b/>
                <w:bCs/>
                <w:sz w:val="24"/>
                <w:szCs w:val="24"/>
              </w:rPr>
              <w:t>Action</w:t>
            </w:r>
          </w:p>
        </w:tc>
      </w:tr>
      <w:tr w:rsidR="00AE36FB" w:rsidRPr="00AE36FB" w14:paraId="34C868A5" w14:textId="77777777" w:rsidTr="00AE36FB">
        <w:trPr>
          <w:tblCellSpacing w:w="15" w:type="dxa"/>
        </w:trPr>
        <w:tc>
          <w:tcPr>
            <w:tcW w:w="0" w:type="auto"/>
            <w:vAlign w:val="center"/>
            <w:hideMark/>
          </w:tcPr>
          <w:p w14:paraId="3025F00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 volume &gt;200% baseline</w:t>
            </w:r>
          </w:p>
        </w:tc>
        <w:tc>
          <w:tcPr>
            <w:tcW w:w="0" w:type="auto"/>
            <w:vAlign w:val="center"/>
            <w:hideMark/>
          </w:tcPr>
          <w:p w14:paraId="3A74FADB"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Consolidated notification mode activated</w:t>
            </w:r>
          </w:p>
        </w:tc>
      </w:tr>
      <w:tr w:rsidR="00AE36FB" w:rsidRPr="00AE36FB" w14:paraId="118E966E" w14:textId="77777777" w:rsidTr="00AE36FB">
        <w:trPr>
          <w:tblCellSpacing w:w="15" w:type="dxa"/>
        </w:trPr>
        <w:tc>
          <w:tcPr>
            <w:tcW w:w="0" w:type="auto"/>
            <w:vAlign w:val="center"/>
            <w:hideMark/>
          </w:tcPr>
          <w:p w14:paraId="0763478E"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 volume &gt;500% baseline</w:t>
            </w:r>
          </w:p>
        </w:tc>
        <w:tc>
          <w:tcPr>
            <w:tcW w:w="0" w:type="auto"/>
            <w:vAlign w:val="center"/>
            <w:hideMark/>
          </w:tcPr>
          <w:p w14:paraId="06BCBC4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Emergency monitoring review triggered</w:t>
            </w:r>
          </w:p>
        </w:tc>
      </w:tr>
      <w:tr w:rsidR="00AE36FB" w:rsidRPr="00AE36FB" w14:paraId="79D43C6B" w14:textId="77777777" w:rsidTr="00AE36FB">
        <w:trPr>
          <w:tblCellSpacing w:w="15" w:type="dxa"/>
        </w:trPr>
        <w:tc>
          <w:tcPr>
            <w:tcW w:w="0" w:type="auto"/>
            <w:vAlign w:val="center"/>
            <w:hideMark/>
          </w:tcPr>
          <w:p w14:paraId="262DAFC3"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Alert volume &gt;1000% baseline</w:t>
            </w:r>
          </w:p>
        </w:tc>
        <w:tc>
          <w:tcPr>
            <w:tcW w:w="0" w:type="auto"/>
            <w:vAlign w:val="center"/>
            <w:hideMark/>
          </w:tcPr>
          <w:p w14:paraId="41BC8F5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Incident response review initiated</w:t>
            </w:r>
          </w:p>
        </w:tc>
      </w:tr>
    </w:tbl>
    <w:p w14:paraId="5E1ED512"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Underlying alerts remain logged and auditable.</w:t>
      </w:r>
    </w:p>
    <w:p w14:paraId="5FE10BA6"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4351DC5C">
          <v:rect id="_x0000_i1281" style="width:0;height:1.5pt" o:hralign="center" o:hrstd="t" o:hr="t" fillcolor="#a0a0a0" stroked="f"/>
        </w:pict>
      </w:r>
    </w:p>
    <w:p w14:paraId="5788BFA9"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Q12A.5 Alert Prioritization Rules</w:t>
      </w:r>
    </w:p>
    <w:p w14:paraId="342DA6DD"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Higher-severity alerts shall suppress lower-severity notifications arising from the same root cause.</w:t>
      </w:r>
    </w:p>
    <w:p w14:paraId="56673869"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Priority order:</w:t>
      </w:r>
    </w:p>
    <w:p w14:paraId="50EC02F6" w14:textId="77777777" w:rsidR="00AE36FB" w:rsidRPr="00AE36FB" w:rsidRDefault="00AE36FB" w:rsidP="00D75B28">
      <w:pPr>
        <w:numPr>
          <w:ilvl w:val="0"/>
          <w:numId w:val="51"/>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A5 Emergency </w:t>
      </w:r>
    </w:p>
    <w:p w14:paraId="093A8A03" w14:textId="77777777" w:rsidR="00AE36FB" w:rsidRPr="00AE36FB" w:rsidRDefault="00AE36FB" w:rsidP="00D75B28">
      <w:pPr>
        <w:numPr>
          <w:ilvl w:val="0"/>
          <w:numId w:val="51"/>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A4 Critical </w:t>
      </w:r>
    </w:p>
    <w:p w14:paraId="25CD451F" w14:textId="77777777" w:rsidR="00AE36FB" w:rsidRPr="00AE36FB" w:rsidRDefault="00AE36FB" w:rsidP="00D75B28">
      <w:pPr>
        <w:numPr>
          <w:ilvl w:val="0"/>
          <w:numId w:val="51"/>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A3 Significant </w:t>
      </w:r>
    </w:p>
    <w:p w14:paraId="4EE17A4C" w14:textId="77777777" w:rsidR="00AE36FB" w:rsidRPr="00AE36FB" w:rsidRDefault="00AE36FB" w:rsidP="00D75B28">
      <w:pPr>
        <w:numPr>
          <w:ilvl w:val="0"/>
          <w:numId w:val="51"/>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A2 Warning </w:t>
      </w:r>
    </w:p>
    <w:p w14:paraId="3B1D8CC0" w14:textId="77777777" w:rsidR="00AE36FB" w:rsidRPr="00AE36FB" w:rsidRDefault="00AE36FB" w:rsidP="00D75B28">
      <w:pPr>
        <w:numPr>
          <w:ilvl w:val="0"/>
          <w:numId w:val="51"/>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A1 Informational </w:t>
      </w:r>
    </w:p>
    <w:p w14:paraId="77AD851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Only the highest applicable severity shall trigger executive escalation.</w:t>
      </w:r>
    </w:p>
    <w:p w14:paraId="56D8311A"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367F8C31">
          <v:rect id="_x0000_i1282" style="width:0;height:1.5pt" o:hralign="center" o:hrstd="t" o:hr="t" fillcolor="#a0a0a0" stroked="f"/>
        </w:pict>
      </w:r>
    </w:p>
    <w:p w14:paraId="3EE0999F"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Q12A.6 Alert Effectiveness Review</w:t>
      </w:r>
    </w:p>
    <w:p w14:paraId="4972472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The Compliance &amp; Risk Committee shall review alert performance quarterly.</w:t>
      </w:r>
    </w:p>
    <w:p w14:paraId="402137BB"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Review metrics shall include:</w:t>
      </w:r>
    </w:p>
    <w:p w14:paraId="5563C51E" w14:textId="77777777" w:rsidR="00AE36FB" w:rsidRPr="00AE36FB" w:rsidRDefault="00AE36FB" w:rsidP="00D75B28">
      <w:pPr>
        <w:numPr>
          <w:ilvl w:val="0"/>
          <w:numId w:val="52"/>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Alert volume </w:t>
      </w:r>
    </w:p>
    <w:p w14:paraId="6F8DF4F9" w14:textId="77777777" w:rsidR="00AE36FB" w:rsidRPr="00AE36FB" w:rsidRDefault="00AE36FB" w:rsidP="00D75B28">
      <w:pPr>
        <w:numPr>
          <w:ilvl w:val="0"/>
          <w:numId w:val="52"/>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False-positive rate </w:t>
      </w:r>
    </w:p>
    <w:p w14:paraId="33FBF5EF" w14:textId="77777777" w:rsidR="00AE36FB" w:rsidRPr="00AE36FB" w:rsidRDefault="00AE36FB" w:rsidP="00D75B28">
      <w:pPr>
        <w:numPr>
          <w:ilvl w:val="0"/>
          <w:numId w:val="52"/>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Duplicate alert frequency </w:t>
      </w:r>
    </w:p>
    <w:p w14:paraId="6416A6DE" w14:textId="77777777" w:rsidR="00AE36FB" w:rsidRPr="00AE36FB" w:rsidRDefault="00AE36FB" w:rsidP="00D75B28">
      <w:pPr>
        <w:numPr>
          <w:ilvl w:val="0"/>
          <w:numId w:val="52"/>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Mean time to acknowledge </w:t>
      </w:r>
    </w:p>
    <w:p w14:paraId="540C72B5" w14:textId="77777777" w:rsidR="00AE36FB" w:rsidRPr="00AE36FB" w:rsidRDefault="00AE36FB" w:rsidP="00D75B28">
      <w:pPr>
        <w:numPr>
          <w:ilvl w:val="0"/>
          <w:numId w:val="52"/>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Mean time to resolve </w:t>
      </w:r>
    </w:p>
    <w:p w14:paraId="7C995E58" w14:textId="77777777" w:rsidR="00AE36FB" w:rsidRPr="00AE36FB" w:rsidRDefault="00AE36FB" w:rsidP="00D75B28">
      <w:pPr>
        <w:numPr>
          <w:ilvl w:val="0"/>
          <w:numId w:val="52"/>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Escalation accuracy </w:t>
      </w:r>
    </w:p>
    <w:p w14:paraId="22C558F2" w14:textId="77777777" w:rsidR="00AE36FB" w:rsidRPr="00AE36FB" w:rsidRDefault="00AE36FB" w:rsidP="00D75B28">
      <w:pPr>
        <w:numPr>
          <w:ilvl w:val="0"/>
          <w:numId w:val="52"/>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Alert suppression effectiveness </w:t>
      </w:r>
    </w:p>
    <w:p w14:paraId="07F202E0"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Material deficiencies shall result in threshold recalibration and control review.</w:t>
      </w:r>
    </w:p>
    <w:p w14:paraId="6A64FF5F"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pict w14:anchorId="5631F450">
          <v:rect id="_x0000_i1283" style="width:0;height:1.5pt" o:hralign="center" o:hrstd="t" o:hr="t" fillcolor="#a0a0a0" stroked="f"/>
        </w:pict>
      </w:r>
    </w:p>
    <w:p w14:paraId="3FA5E1F6" w14:textId="77777777" w:rsidR="00AE36FB" w:rsidRPr="00AE36FB" w:rsidRDefault="00AE36FB" w:rsidP="00D75B28">
      <w:pPr>
        <w:shd w:val="clear" w:color="auto" w:fill="FFFFFF"/>
        <w:spacing w:after="0" w:line="240" w:lineRule="auto"/>
        <w:rPr>
          <w:rFonts w:ascii="Times New Roman" w:eastAsia="Times New Roman" w:hAnsi="Times New Roman" w:cs="Times New Roman"/>
          <w:b/>
          <w:bCs/>
          <w:color w:val="0F1115"/>
          <w:sz w:val="24"/>
          <w:szCs w:val="24"/>
        </w:rPr>
      </w:pPr>
      <w:r w:rsidRPr="00AE36FB">
        <w:rPr>
          <w:rFonts w:ascii="Times New Roman" w:eastAsia="Times New Roman" w:hAnsi="Times New Roman" w:cs="Times New Roman"/>
          <w:b/>
          <w:bCs/>
          <w:color w:val="0F1115"/>
          <w:sz w:val="24"/>
          <w:szCs w:val="24"/>
        </w:rPr>
        <w:t>Q12A.7 Alert Governance Reporting</w:t>
      </w:r>
    </w:p>
    <w:p w14:paraId="59DA7D45"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The Founder Risk Reporting Pack shall include:</w:t>
      </w:r>
    </w:p>
    <w:p w14:paraId="2E04B747" w14:textId="77777777" w:rsidR="00AE36FB" w:rsidRPr="00AE36FB" w:rsidRDefault="00AE36FB" w:rsidP="00D75B28">
      <w:pPr>
        <w:numPr>
          <w:ilvl w:val="0"/>
          <w:numId w:val="53"/>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Total alerts generated </w:t>
      </w:r>
    </w:p>
    <w:p w14:paraId="05F7F843" w14:textId="77777777" w:rsidR="00AE36FB" w:rsidRPr="00AE36FB" w:rsidRDefault="00AE36FB" w:rsidP="00D75B28">
      <w:pPr>
        <w:numPr>
          <w:ilvl w:val="0"/>
          <w:numId w:val="53"/>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A4 and A5 alerts </w:t>
      </w:r>
    </w:p>
    <w:p w14:paraId="14FBD12C" w14:textId="77777777" w:rsidR="00AE36FB" w:rsidRPr="00AE36FB" w:rsidRDefault="00AE36FB" w:rsidP="00D75B28">
      <w:pPr>
        <w:numPr>
          <w:ilvl w:val="0"/>
          <w:numId w:val="53"/>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Alert trend analysis </w:t>
      </w:r>
    </w:p>
    <w:p w14:paraId="1B944C9E" w14:textId="77777777" w:rsidR="00AE36FB" w:rsidRPr="00AE36FB" w:rsidRDefault="00AE36FB" w:rsidP="00D75B28">
      <w:pPr>
        <w:numPr>
          <w:ilvl w:val="0"/>
          <w:numId w:val="53"/>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False-positive rate </w:t>
      </w:r>
    </w:p>
    <w:p w14:paraId="234C15C1" w14:textId="77777777" w:rsidR="00AE36FB" w:rsidRPr="00AE36FB" w:rsidRDefault="00AE36FB" w:rsidP="00D75B28">
      <w:pPr>
        <w:numPr>
          <w:ilvl w:val="0"/>
          <w:numId w:val="53"/>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Duplicate suppression statistics </w:t>
      </w:r>
    </w:p>
    <w:p w14:paraId="38EB441D" w14:textId="77777777" w:rsidR="00AE36FB" w:rsidRPr="00AE36FB" w:rsidRDefault="00AE36FB" w:rsidP="00D75B28">
      <w:pPr>
        <w:numPr>
          <w:ilvl w:val="0"/>
          <w:numId w:val="53"/>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Open critical alerts </w:t>
      </w:r>
    </w:p>
    <w:p w14:paraId="34A0CC73" w14:textId="77777777" w:rsidR="00AE36FB" w:rsidRPr="00AE36FB" w:rsidRDefault="00AE36FB" w:rsidP="00D75B28">
      <w:pPr>
        <w:numPr>
          <w:ilvl w:val="0"/>
          <w:numId w:val="53"/>
        </w:num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 xml:space="preserve">Alert effectiveness metrics </w:t>
      </w:r>
    </w:p>
    <w:p w14:paraId="17D02F4C" w14:textId="77777777" w:rsidR="00AE36FB" w:rsidRPr="00AE36FB" w:rsidRDefault="00AE36FB" w:rsidP="00D75B28">
      <w:pPr>
        <w:spacing w:after="0" w:line="240" w:lineRule="auto"/>
        <w:rPr>
          <w:rFonts w:ascii="Times New Roman" w:eastAsia="Times New Roman" w:hAnsi="Times New Roman" w:cs="Times New Roman"/>
          <w:sz w:val="24"/>
          <w:szCs w:val="24"/>
        </w:rPr>
      </w:pPr>
      <w:r w:rsidRPr="00AE36FB">
        <w:rPr>
          <w:rFonts w:ascii="Times New Roman" w:eastAsia="Times New Roman" w:hAnsi="Times New Roman" w:cs="Times New Roman"/>
          <w:sz w:val="24"/>
          <w:szCs w:val="24"/>
        </w:rPr>
        <w:t>This reporting shall occur quarterly at minimum.</w:t>
      </w:r>
    </w:p>
    <w:p w14:paraId="5B3D0B89" w14:textId="614CB315"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1402D7A1">
          <v:rect id="_x0000_i1108" style="width:0;height:.75pt" o:hralign="center" o:hrstd="t" o:hr="t" fillcolor="#a0a0a0" stroked="f"/>
        </w:pict>
      </w:r>
    </w:p>
    <w:p w14:paraId="4FF078BC"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lastRenderedPageBreak/>
        <w:t>SECTION Q13: FINANCIAL DASHBOARD ARCHITECTURE</w:t>
      </w:r>
    </w:p>
    <w:p w14:paraId="5754A8B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Q13.1 Dashboard Principle</w:t>
      </w:r>
    </w:p>
    <w:p w14:paraId="65D8C42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Financial information shall be:</w:t>
      </w:r>
    </w:p>
    <w:p w14:paraId="47E9DFF0" w14:textId="77777777" w:rsidR="00DC151E" w:rsidRPr="00DC151E" w:rsidRDefault="00DC151E" w:rsidP="00D75B28">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Actionable</w:t>
      </w:r>
    </w:p>
    <w:p w14:paraId="7240D6DF" w14:textId="77777777" w:rsidR="00DC151E" w:rsidRPr="00DC151E" w:rsidRDefault="00DC151E" w:rsidP="00D75B28">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Timely</w:t>
      </w:r>
    </w:p>
    <w:p w14:paraId="3C801D4D" w14:textId="77777777" w:rsidR="00DC151E" w:rsidRPr="00DC151E" w:rsidRDefault="00DC151E" w:rsidP="00D75B28">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Accurate</w:t>
      </w:r>
    </w:p>
    <w:p w14:paraId="19F0E938" w14:textId="77777777" w:rsidR="00DC151E" w:rsidRPr="00DC151E" w:rsidRDefault="00DC151E" w:rsidP="00D75B28">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Auditable</w:t>
      </w:r>
    </w:p>
    <w:p w14:paraId="4A2FBF71" w14:textId="77777777" w:rsidR="00DC151E" w:rsidRPr="00DC151E" w:rsidRDefault="00DC151E" w:rsidP="00D75B28">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Role-specific</w:t>
      </w:r>
    </w:p>
    <w:p w14:paraId="24D0317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Q13.2 Founder Dashboard</w:t>
      </w:r>
    </w:p>
    <w:p w14:paraId="620551E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Refresh Rate:</w:t>
      </w:r>
      <w:r w:rsidRPr="00DC151E">
        <w:rPr>
          <w:rFonts w:ascii="Times New Roman" w:eastAsia="Times New Roman" w:hAnsi="Times New Roman" w:cs="Times New Roman"/>
          <w:color w:val="0F1115"/>
          <w:sz w:val="24"/>
          <w:szCs w:val="24"/>
        </w:rPr>
        <w:t> Daily</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DC151E" w:rsidRPr="00DC151E" w14:paraId="01836610" w14:textId="77777777" w:rsidTr="00DC151E">
        <w:trPr>
          <w:tblHeader/>
        </w:trPr>
        <w:tc>
          <w:tcPr>
            <w:tcW w:w="0" w:type="auto"/>
            <w:tcBorders>
              <w:top w:val="nil"/>
            </w:tcBorders>
            <w:tcMar>
              <w:top w:w="150" w:type="dxa"/>
              <w:left w:w="0" w:type="dxa"/>
              <w:bottom w:w="150" w:type="dxa"/>
              <w:right w:w="240" w:type="dxa"/>
            </w:tcMar>
            <w:vAlign w:val="center"/>
            <w:hideMark/>
          </w:tcPr>
          <w:p w14:paraId="0124F2C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KPI</w:t>
            </w:r>
          </w:p>
        </w:tc>
      </w:tr>
      <w:tr w:rsidR="00DC151E" w:rsidRPr="00DC151E" w14:paraId="78D769A8" w14:textId="77777777" w:rsidTr="00DC151E">
        <w:tc>
          <w:tcPr>
            <w:tcW w:w="0" w:type="auto"/>
            <w:tcMar>
              <w:top w:w="150" w:type="dxa"/>
              <w:left w:w="0" w:type="dxa"/>
              <w:bottom w:w="150" w:type="dxa"/>
              <w:right w:w="0" w:type="dxa"/>
            </w:tcMar>
            <w:vAlign w:val="center"/>
            <w:hideMark/>
          </w:tcPr>
          <w:p w14:paraId="28EF212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MRR</w:t>
            </w:r>
          </w:p>
        </w:tc>
      </w:tr>
      <w:tr w:rsidR="00DC151E" w:rsidRPr="00DC151E" w14:paraId="60DD2560" w14:textId="77777777" w:rsidTr="00DC151E">
        <w:tc>
          <w:tcPr>
            <w:tcW w:w="0" w:type="auto"/>
            <w:tcMar>
              <w:top w:w="150" w:type="dxa"/>
              <w:left w:w="0" w:type="dxa"/>
              <w:bottom w:w="150" w:type="dxa"/>
              <w:right w:w="0" w:type="dxa"/>
            </w:tcMar>
            <w:vAlign w:val="center"/>
            <w:hideMark/>
          </w:tcPr>
          <w:p w14:paraId="7AFD421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ARR</w:t>
            </w:r>
          </w:p>
        </w:tc>
      </w:tr>
      <w:tr w:rsidR="00DC151E" w:rsidRPr="00DC151E" w14:paraId="6D3B47E4" w14:textId="77777777" w:rsidTr="00DC151E">
        <w:tc>
          <w:tcPr>
            <w:tcW w:w="0" w:type="auto"/>
            <w:tcMar>
              <w:top w:w="150" w:type="dxa"/>
              <w:left w:w="0" w:type="dxa"/>
              <w:bottom w:w="150" w:type="dxa"/>
              <w:right w:w="0" w:type="dxa"/>
            </w:tcMar>
            <w:vAlign w:val="center"/>
            <w:hideMark/>
          </w:tcPr>
          <w:p w14:paraId="1EEFB68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Revenue Growth</w:t>
            </w:r>
          </w:p>
        </w:tc>
      </w:tr>
      <w:tr w:rsidR="00DC151E" w:rsidRPr="00DC151E" w14:paraId="7794902C" w14:textId="77777777" w:rsidTr="00DC151E">
        <w:tc>
          <w:tcPr>
            <w:tcW w:w="0" w:type="auto"/>
            <w:tcMar>
              <w:top w:w="150" w:type="dxa"/>
              <w:left w:w="0" w:type="dxa"/>
              <w:bottom w:w="150" w:type="dxa"/>
              <w:right w:w="0" w:type="dxa"/>
            </w:tcMar>
            <w:vAlign w:val="center"/>
            <w:hideMark/>
          </w:tcPr>
          <w:p w14:paraId="1641DBA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Cash Balance</w:t>
            </w:r>
          </w:p>
        </w:tc>
      </w:tr>
      <w:tr w:rsidR="00DC151E" w:rsidRPr="00DC151E" w14:paraId="5B9D6C6C" w14:textId="77777777" w:rsidTr="00DC151E">
        <w:tc>
          <w:tcPr>
            <w:tcW w:w="0" w:type="auto"/>
            <w:tcMar>
              <w:top w:w="150" w:type="dxa"/>
              <w:left w:w="0" w:type="dxa"/>
              <w:bottom w:w="150" w:type="dxa"/>
              <w:right w:w="0" w:type="dxa"/>
            </w:tcMar>
            <w:vAlign w:val="center"/>
            <w:hideMark/>
          </w:tcPr>
          <w:p w14:paraId="196BE7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Reserve Coverage</w:t>
            </w:r>
          </w:p>
        </w:tc>
      </w:tr>
      <w:tr w:rsidR="00DC151E" w:rsidRPr="00DC151E" w14:paraId="011C4680" w14:textId="77777777" w:rsidTr="00DC151E">
        <w:tc>
          <w:tcPr>
            <w:tcW w:w="0" w:type="auto"/>
            <w:tcMar>
              <w:top w:w="150" w:type="dxa"/>
              <w:left w:w="0" w:type="dxa"/>
              <w:bottom w:w="150" w:type="dxa"/>
              <w:right w:w="0" w:type="dxa"/>
            </w:tcMar>
            <w:vAlign w:val="center"/>
            <w:hideMark/>
          </w:tcPr>
          <w:p w14:paraId="4155514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Net Margin</w:t>
            </w:r>
          </w:p>
        </w:tc>
      </w:tr>
      <w:tr w:rsidR="00DC151E" w:rsidRPr="00DC151E" w14:paraId="270E7E06" w14:textId="77777777" w:rsidTr="00DC151E">
        <w:tc>
          <w:tcPr>
            <w:tcW w:w="0" w:type="auto"/>
            <w:tcMar>
              <w:top w:w="150" w:type="dxa"/>
              <w:left w:w="0" w:type="dxa"/>
              <w:bottom w:w="150" w:type="dxa"/>
              <w:right w:w="0" w:type="dxa"/>
            </w:tcMar>
            <w:vAlign w:val="center"/>
            <w:hideMark/>
          </w:tcPr>
          <w:p w14:paraId="34C93BF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Gross Margin</w:t>
            </w:r>
          </w:p>
        </w:tc>
      </w:tr>
      <w:tr w:rsidR="00DC151E" w:rsidRPr="00DC151E" w14:paraId="58C6B17E" w14:textId="77777777" w:rsidTr="00DC151E">
        <w:tc>
          <w:tcPr>
            <w:tcW w:w="0" w:type="auto"/>
            <w:tcMar>
              <w:top w:w="150" w:type="dxa"/>
              <w:left w:w="0" w:type="dxa"/>
              <w:bottom w:w="150" w:type="dxa"/>
              <w:right w:w="0" w:type="dxa"/>
            </w:tcMar>
            <w:vAlign w:val="center"/>
            <w:hideMark/>
          </w:tcPr>
          <w:p w14:paraId="720584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Payroll Ratio</w:t>
            </w:r>
          </w:p>
        </w:tc>
      </w:tr>
      <w:tr w:rsidR="00DC151E" w:rsidRPr="00DC151E" w14:paraId="2001365D" w14:textId="77777777" w:rsidTr="00DC151E">
        <w:tc>
          <w:tcPr>
            <w:tcW w:w="0" w:type="auto"/>
            <w:tcMar>
              <w:top w:w="150" w:type="dxa"/>
              <w:left w:w="0" w:type="dxa"/>
              <w:bottom w:w="150" w:type="dxa"/>
              <w:right w:w="0" w:type="dxa"/>
            </w:tcMar>
            <w:vAlign w:val="center"/>
            <w:hideMark/>
          </w:tcPr>
          <w:p w14:paraId="59940E9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Client Churn</w:t>
            </w:r>
          </w:p>
        </w:tc>
      </w:tr>
      <w:tr w:rsidR="00DC151E" w:rsidRPr="00DC151E" w14:paraId="3A0C1EE3" w14:textId="77777777" w:rsidTr="00DC151E">
        <w:tc>
          <w:tcPr>
            <w:tcW w:w="0" w:type="auto"/>
            <w:tcMar>
              <w:top w:w="150" w:type="dxa"/>
              <w:left w:w="0" w:type="dxa"/>
              <w:bottom w:w="150" w:type="dxa"/>
              <w:right w:w="0" w:type="dxa"/>
            </w:tcMar>
            <w:vAlign w:val="center"/>
            <w:hideMark/>
          </w:tcPr>
          <w:p w14:paraId="698F506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Refund Rate</w:t>
            </w:r>
          </w:p>
        </w:tc>
      </w:tr>
      <w:tr w:rsidR="00DC151E" w:rsidRPr="00DC151E" w14:paraId="596622DE" w14:textId="77777777" w:rsidTr="00DC151E">
        <w:tc>
          <w:tcPr>
            <w:tcW w:w="0" w:type="auto"/>
            <w:tcMar>
              <w:top w:w="150" w:type="dxa"/>
              <w:left w:w="0" w:type="dxa"/>
              <w:bottom w:w="150" w:type="dxa"/>
              <w:right w:w="0" w:type="dxa"/>
            </w:tcMar>
            <w:vAlign w:val="center"/>
            <w:hideMark/>
          </w:tcPr>
          <w:p w14:paraId="7E09CF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Revenue by Service Line</w:t>
            </w:r>
          </w:p>
        </w:tc>
      </w:tr>
      <w:tr w:rsidR="00DC151E" w:rsidRPr="00DC151E" w14:paraId="4A291EE0" w14:textId="77777777" w:rsidTr="00DC151E">
        <w:tc>
          <w:tcPr>
            <w:tcW w:w="0" w:type="auto"/>
            <w:tcMar>
              <w:top w:w="150" w:type="dxa"/>
              <w:left w:w="0" w:type="dxa"/>
              <w:bottom w:w="150" w:type="dxa"/>
              <w:right w:w="0" w:type="dxa"/>
            </w:tcMar>
            <w:vAlign w:val="center"/>
            <w:hideMark/>
          </w:tcPr>
          <w:p w14:paraId="3E547C1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Outstanding Receivables</w:t>
            </w:r>
          </w:p>
        </w:tc>
      </w:tr>
    </w:tbl>
    <w:p w14:paraId="26924AC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Q13.3 COO Dashboard</w:t>
      </w:r>
    </w:p>
    <w:p w14:paraId="554B47C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Includes:</w:t>
      </w:r>
    </w:p>
    <w:p w14:paraId="440D5976" w14:textId="77777777" w:rsidR="00DC151E" w:rsidRPr="00DC151E" w:rsidRDefault="00DC151E" w:rsidP="00D75B28">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Operational spending</w:t>
      </w:r>
    </w:p>
    <w:p w14:paraId="4F2DD83C" w14:textId="77777777" w:rsidR="00DC151E" w:rsidRPr="00DC151E" w:rsidRDefault="00DC151E" w:rsidP="00D75B28">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Vendor commitments</w:t>
      </w:r>
    </w:p>
    <w:p w14:paraId="2CCD63DE" w14:textId="77777777" w:rsidR="00DC151E" w:rsidRPr="00DC151E" w:rsidRDefault="00DC151E" w:rsidP="00D75B28">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Budget utilization</w:t>
      </w:r>
    </w:p>
    <w:p w14:paraId="5E7D0EF8" w14:textId="77777777" w:rsidR="00DC151E" w:rsidRPr="00DC151E" w:rsidRDefault="00DC151E" w:rsidP="00D75B28">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Program profitability</w:t>
      </w:r>
    </w:p>
    <w:p w14:paraId="7EB41954" w14:textId="77777777" w:rsidR="00DC151E" w:rsidRPr="00DC151E" w:rsidRDefault="00DC151E" w:rsidP="00D75B28">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Payroll forecasts</w:t>
      </w:r>
    </w:p>
    <w:p w14:paraId="5E3CB887"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Q13.4 FIN Dashboard</w:t>
      </w:r>
    </w:p>
    <w:p w14:paraId="5A800D8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Includes:</w:t>
      </w:r>
    </w:p>
    <w:p w14:paraId="7D94B362" w14:textId="77777777" w:rsidR="00DC151E" w:rsidRPr="00DC151E" w:rsidRDefault="00DC151E" w:rsidP="00D75B28">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Daily cash position</w:t>
      </w:r>
    </w:p>
    <w:p w14:paraId="4CB2BCA6" w14:textId="77777777" w:rsidR="00DC151E" w:rsidRPr="00DC151E" w:rsidRDefault="00DC151E" w:rsidP="00D75B28">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Bank reconciliations</w:t>
      </w:r>
    </w:p>
    <w:p w14:paraId="7FFC047E" w14:textId="77777777" w:rsidR="00DC151E" w:rsidRPr="00DC151E" w:rsidRDefault="00DC151E" w:rsidP="00D75B28">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FX activity</w:t>
      </w:r>
    </w:p>
    <w:p w14:paraId="02454DF6" w14:textId="77777777" w:rsidR="00DC151E" w:rsidRPr="00DC151E" w:rsidRDefault="00DC151E" w:rsidP="00D75B28">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Aging receivables</w:t>
      </w:r>
    </w:p>
    <w:p w14:paraId="37CC9755" w14:textId="77777777" w:rsidR="00DC151E" w:rsidRPr="00DC151E" w:rsidRDefault="00DC151E" w:rsidP="00D75B28">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Outstanding liabilities</w:t>
      </w:r>
    </w:p>
    <w:p w14:paraId="3ED65DDD" w14:textId="77777777" w:rsidR="00DC151E" w:rsidRPr="00DC151E" w:rsidRDefault="00DC151E" w:rsidP="00D75B28">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Tax obligations</w:t>
      </w:r>
    </w:p>
    <w:p w14:paraId="40DBCAC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Q13.5 Dashboard Data Integrity Controls</w:t>
      </w:r>
    </w:p>
    <w:p w14:paraId="4AFF899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Requirements:</w:t>
      </w:r>
    </w:p>
    <w:p w14:paraId="484F2AE5" w14:textId="77777777" w:rsidR="00DC151E" w:rsidRPr="00DC151E" w:rsidRDefault="00DC151E" w:rsidP="00D75B28">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Daily reconciliation</w:t>
      </w:r>
    </w:p>
    <w:p w14:paraId="202D6B62" w14:textId="77777777" w:rsidR="00DC151E" w:rsidRPr="00DC151E" w:rsidRDefault="00DC151E" w:rsidP="00D75B28">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lastRenderedPageBreak/>
        <w:t>Missing data alerts</w:t>
      </w:r>
    </w:p>
    <w:p w14:paraId="097D606D" w14:textId="77777777" w:rsidR="00DC151E" w:rsidRPr="00DC151E" w:rsidRDefault="00DC151E" w:rsidP="00D75B28">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Data quality score</w:t>
      </w:r>
    </w:p>
    <w:p w14:paraId="29E8F690" w14:textId="77777777" w:rsidR="00DC151E" w:rsidRPr="00DC151E" w:rsidRDefault="00DC151E" w:rsidP="00D75B28">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Source-system traceability</w:t>
      </w:r>
    </w:p>
    <w:p w14:paraId="6947B84B" w14:textId="77777777" w:rsidR="00DC151E" w:rsidRPr="00DC151E" w:rsidRDefault="00DC151E" w:rsidP="00D75B28">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Audit log of dashboard calculations</w:t>
      </w:r>
    </w:p>
    <w:p w14:paraId="7F76081C"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4C16EBF7">
          <v:rect id="_x0000_i1109" style="width:0;height:.75pt" o:hralign="center" o:hrstd="t" o:hr="t" fillcolor="#a0a0a0" stroked="f"/>
        </w:pict>
      </w:r>
    </w:p>
    <w:p w14:paraId="6E220577"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Q14: FOUNDER RISK REPORTING PACK</w:t>
      </w:r>
    </w:p>
    <w:p w14:paraId="2A38AAA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Q14.1 Required Founder Pack Contents</w:t>
      </w:r>
    </w:p>
    <w:tbl>
      <w:tblPr>
        <w:tblW w:w="11280" w:type="dxa"/>
        <w:tblCellMar>
          <w:top w:w="15" w:type="dxa"/>
          <w:left w:w="15" w:type="dxa"/>
          <w:bottom w:w="15" w:type="dxa"/>
          <w:right w:w="15" w:type="dxa"/>
        </w:tblCellMar>
        <w:tblLook w:val="04A0" w:firstRow="1" w:lastRow="0" w:firstColumn="1" w:lastColumn="0" w:noHBand="0" w:noVBand="1"/>
      </w:tblPr>
      <w:tblGrid>
        <w:gridCol w:w="2723"/>
        <w:gridCol w:w="8557"/>
      </w:tblGrid>
      <w:tr w:rsidR="00DC151E" w:rsidRPr="00DC151E" w14:paraId="73C42903" w14:textId="77777777" w:rsidTr="00DC151E">
        <w:trPr>
          <w:tblHeader/>
        </w:trPr>
        <w:tc>
          <w:tcPr>
            <w:tcW w:w="0" w:type="auto"/>
            <w:tcBorders>
              <w:top w:val="nil"/>
            </w:tcBorders>
            <w:tcMar>
              <w:top w:w="150" w:type="dxa"/>
              <w:left w:w="0" w:type="dxa"/>
              <w:bottom w:w="150" w:type="dxa"/>
              <w:right w:w="240" w:type="dxa"/>
            </w:tcMar>
            <w:vAlign w:val="center"/>
            <w:hideMark/>
          </w:tcPr>
          <w:p w14:paraId="5AF6BAD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466A36C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Content</w:t>
            </w:r>
          </w:p>
        </w:tc>
      </w:tr>
      <w:tr w:rsidR="00DC151E" w:rsidRPr="00DC151E" w14:paraId="7330C4A3" w14:textId="77777777" w:rsidTr="00DC151E">
        <w:tc>
          <w:tcPr>
            <w:tcW w:w="0" w:type="auto"/>
            <w:tcMar>
              <w:top w:w="150" w:type="dxa"/>
              <w:left w:w="0" w:type="dxa"/>
              <w:bottom w:w="150" w:type="dxa"/>
              <w:right w:w="240" w:type="dxa"/>
            </w:tcMar>
            <w:vAlign w:val="center"/>
            <w:hideMark/>
          </w:tcPr>
          <w:p w14:paraId="4766452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1</w:t>
            </w:r>
          </w:p>
        </w:tc>
        <w:tc>
          <w:tcPr>
            <w:tcW w:w="0" w:type="auto"/>
            <w:tcMar>
              <w:top w:w="150" w:type="dxa"/>
              <w:left w:w="240" w:type="dxa"/>
              <w:bottom w:w="150" w:type="dxa"/>
              <w:right w:w="0" w:type="dxa"/>
            </w:tcMar>
            <w:vAlign w:val="center"/>
            <w:hideMark/>
          </w:tcPr>
          <w:p w14:paraId="397907E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Executive Summary</w:t>
            </w:r>
          </w:p>
        </w:tc>
      </w:tr>
      <w:tr w:rsidR="00DC151E" w:rsidRPr="00DC151E" w14:paraId="1013012B" w14:textId="77777777" w:rsidTr="00DC151E">
        <w:tc>
          <w:tcPr>
            <w:tcW w:w="0" w:type="auto"/>
            <w:tcMar>
              <w:top w:w="150" w:type="dxa"/>
              <w:left w:w="0" w:type="dxa"/>
              <w:bottom w:w="150" w:type="dxa"/>
              <w:right w:w="240" w:type="dxa"/>
            </w:tcMar>
            <w:vAlign w:val="center"/>
            <w:hideMark/>
          </w:tcPr>
          <w:p w14:paraId="30F4A95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2</w:t>
            </w:r>
          </w:p>
        </w:tc>
        <w:tc>
          <w:tcPr>
            <w:tcW w:w="0" w:type="auto"/>
            <w:tcMar>
              <w:top w:w="150" w:type="dxa"/>
              <w:left w:w="240" w:type="dxa"/>
              <w:bottom w:w="150" w:type="dxa"/>
              <w:right w:w="0" w:type="dxa"/>
            </w:tcMar>
            <w:vAlign w:val="center"/>
            <w:hideMark/>
          </w:tcPr>
          <w:p w14:paraId="351209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Critical Risks</w:t>
            </w:r>
          </w:p>
        </w:tc>
      </w:tr>
      <w:tr w:rsidR="00DC151E" w:rsidRPr="00DC151E" w14:paraId="39128484" w14:textId="77777777" w:rsidTr="00DC151E">
        <w:tc>
          <w:tcPr>
            <w:tcW w:w="0" w:type="auto"/>
            <w:tcMar>
              <w:top w:w="150" w:type="dxa"/>
              <w:left w:w="0" w:type="dxa"/>
              <w:bottom w:w="150" w:type="dxa"/>
              <w:right w:w="240" w:type="dxa"/>
            </w:tcMar>
            <w:vAlign w:val="center"/>
            <w:hideMark/>
          </w:tcPr>
          <w:p w14:paraId="44209A1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3</w:t>
            </w:r>
          </w:p>
        </w:tc>
        <w:tc>
          <w:tcPr>
            <w:tcW w:w="0" w:type="auto"/>
            <w:tcMar>
              <w:top w:w="150" w:type="dxa"/>
              <w:left w:w="240" w:type="dxa"/>
              <w:bottom w:w="150" w:type="dxa"/>
              <w:right w:w="0" w:type="dxa"/>
            </w:tcMar>
            <w:vAlign w:val="center"/>
            <w:hideMark/>
          </w:tcPr>
          <w:p w14:paraId="31C3A15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KRI Breaches</w:t>
            </w:r>
          </w:p>
        </w:tc>
      </w:tr>
      <w:tr w:rsidR="00DC151E" w:rsidRPr="00DC151E" w14:paraId="14D06437" w14:textId="77777777" w:rsidTr="00DC151E">
        <w:tc>
          <w:tcPr>
            <w:tcW w:w="0" w:type="auto"/>
            <w:tcMar>
              <w:top w:w="150" w:type="dxa"/>
              <w:left w:w="0" w:type="dxa"/>
              <w:bottom w:w="150" w:type="dxa"/>
              <w:right w:w="240" w:type="dxa"/>
            </w:tcMar>
            <w:vAlign w:val="center"/>
            <w:hideMark/>
          </w:tcPr>
          <w:p w14:paraId="16728E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4</w:t>
            </w:r>
          </w:p>
        </w:tc>
        <w:tc>
          <w:tcPr>
            <w:tcW w:w="0" w:type="auto"/>
            <w:tcMar>
              <w:top w:w="150" w:type="dxa"/>
              <w:left w:w="240" w:type="dxa"/>
              <w:bottom w:w="150" w:type="dxa"/>
              <w:right w:w="0" w:type="dxa"/>
            </w:tcMar>
            <w:vAlign w:val="center"/>
            <w:hideMark/>
          </w:tcPr>
          <w:p w14:paraId="43E3CA3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Health</w:t>
            </w:r>
          </w:p>
        </w:tc>
      </w:tr>
      <w:tr w:rsidR="00DC151E" w:rsidRPr="00DC151E" w14:paraId="6A11ED73" w14:textId="77777777" w:rsidTr="00DC151E">
        <w:tc>
          <w:tcPr>
            <w:tcW w:w="0" w:type="auto"/>
            <w:tcMar>
              <w:top w:w="150" w:type="dxa"/>
              <w:left w:w="0" w:type="dxa"/>
              <w:bottom w:w="150" w:type="dxa"/>
              <w:right w:w="240" w:type="dxa"/>
            </w:tcMar>
            <w:vAlign w:val="center"/>
            <w:hideMark/>
          </w:tcPr>
          <w:p w14:paraId="19A13E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5</w:t>
            </w:r>
          </w:p>
        </w:tc>
        <w:tc>
          <w:tcPr>
            <w:tcW w:w="0" w:type="auto"/>
            <w:tcMar>
              <w:top w:w="150" w:type="dxa"/>
              <w:left w:w="240" w:type="dxa"/>
              <w:bottom w:w="150" w:type="dxa"/>
              <w:right w:w="0" w:type="dxa"/>
            </w:tcMar>
            <w:vAlign w:val="center"/>
            <w:hideMark/>
          </w:tcPr>
          <w:p w14:paraId="59D8B7D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Status</w:t>
            </w:r>
          </w:p>
        </w:tc>
      </w:tr>
      <w:tr w:rsidR="00DC151E" w:rsidRPr="00DC151E" w14:paraId="3A0B917E" w14:textId="77777777" w:rsidTr="00DC151E">
        <w:tc>
          <w:tcPr>
            <w:tcW w:w="0" w:type="auto"/>
            <w:tcMar>
              <w:top w:w="150" w:type="dxa"/>
              <w:left w:w="0" w:type="dxa"/>
              <w:bottom w:w="150" w:type="dxa"/>
              <w:right w:w="240" w:type="dxa"/>
            </w:tcMar>
            <w:vAlign w:val="center"/>
            <w:hideMark/>
          </w:tcPr>
          <w:p w14:paraId="4CCF4B0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6</w:t>
            </w:r>
          </w:p>
        </w:tc>
        <w:tc>
          <w:tcPr>
            <w:tcW w:w="0" w:type="auto"/>
            <w:tcMar>
              <w:top w:w="150" w:type="dxa"/>
              <w:left w:w="240" w:type="dxa"/>
              <w:bottom w:w="150" w:type="dxa"/>
              <w:right w:w="0" w:type="dxa"/>
            </w:tcMar>
            <w:vAlign w:val="center"/>
            <w:hideMark/>
          </w:tcPr>
          <w:p w14:paraId="477DA40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Incidents (Level 3+)</w:t>
            </w:r>
          </w:p>
        </w:tc>
      </w:tr>
      <w:tr w:rsidR="00DC151E" w:rsidRPr="00DC151E" w14:paraId="1C2F32D2" w14:textId="77777777" w:rsidTr="00DC151E">
        <w:tc>
          <w:tcPr>
            <w:tcW w:w="0" w:type="auto"/>
            <w:tcMar>
              <w:top w:w="150" w:type="dxa"/>
              <w:left w:w="0" w:type="dxa"/>
              <w:bottom w:w="150" w:type="dxa"/>
              <w:right w:w="240" w:type="dxa"/>
            </w:tcMar>
            <w:vAlign w:val="center"/>
            <w:hideMark/>
          </w:tcPr>
          <w:p w14:paraId="68D9518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7</w:t>
            </w:r>
          </w:p>
        </w:tc>
        <w:tc>
          <w:tcPr>
            <w:tcW w:w="0" w:type="auto"/>
            <w:tcMar>
              <w:top w:w="150" w:type="dxa"/>
              <w:left w:w="240" w:type="dxa"/>
              <w:bottom w:w="150" w:type="dxa"/>
              <w:right w:w="0" w:type="dxa"/>
            </w:tcMar>
            <w:vAlign w:val="center"/>
            <w:hideMark/>
          </w:tcPr>
          <w:p w14:paraId="7419C88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Open Corrective Actions</w:t>
            </w:r>
          </w:p>
        </w:tc>
      </w:tr>
      <w:tr w:rsidR="00DC151E" w:rsidRPr="00DC151E" w14:paraId="6269050F" w14:textId="77777777" w:rsidTr="00DC151E">
        <w:tc>
          <w:tcPr>
            <w:tcW w:w="0" w:type="auto"/>
            <w:tcMar>
              <w:top w:w="150" w:type="dxa"/>
              <w:left w:w="0" w:type="dxa"/>
              <w:bottom w:w="150" w:type="dxa"/>
              <w:right w:w="240" w:type="dxa"/>
            </w:tcMar>
            <w:vAlign w:val="center"/>
            <w:hideMark/>
          </w:tcPr>
          <w:p w14:paraId="59BD704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8</w:t>
            </w:r>
          </w:p>
        </w:tc>
        <w:tc>
          <w:tcPr>
            <w:tcW w:w="0" w:type="auto"/>
            <w:tcMar>
              <w:top w:w="150" w:type="dxa"/>
              <w:left w:w="240" w:type="dxa"/>
              <w:bottom w:w="150" w:type="dxa"/>
              <w:right w:w="0" w:type="dxa"/>
            </w:tcMar>
            <w:vAlign w:val="center"/>
            <w:hideMark/>
          </w:tcPr>
          <w:p w14:paraId="5389A41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Emerging Risks</w:t>
            </w:r>
          </w:p>
        </w:tc>
      </w:tr>
      <w:tr w:rsidR="00DC151E" w:rsidRPr="00DC151E" w14:paraId="2940D06A" w14:textId="77777777" w:rsidTr="00DC151E">
        <w:tc>
          <w:tcPr>
            <w:tcW w:w="0" w:type="auto"/>
            <w:tcMar>
              <w:top w:w="150" w:type="dxa"/>
              <w:left w:w="0" w:type="dxa"/>
              <w:bottom w:w="150" w:type="dxa"/>
              <w:right w:w="240" w:type="dxa"/>
            </w:tcMar>
            <w:vAlign w:val="center"/>
            <w:hideMark/>
          </w:tcPr>
          <w:p w14:paraId="71F3F0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 9</w:t>
            </w:r>
          </w:p>
        </w:tc>
        <w:tc>
          <w:tcPr>
            <w:tcW w:w="0" w:type="auto"/>
            <w:tcMar>
              <w:top w:w="150" w:type="dxa"/>
              <w:left w:w="240" w:type="dxa"/>
              <w:bottom w:w="150" w:type="dxa"/>
              <w:right w:w="0" w:type="dxa"/>
            </w:tcMar>
            <w:vAlign w:val="center"/>
            <w:hideMark/>
          </w:tcPr>
          <w:p w14:paraId="3653005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Decisions Required from Founders</w:t>
            </w:r>
          </w:p>
        </w:tc>
      </w:tr>
    </w:tbl>
    <w:p w14:paraId="36883EF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Q14.2 Reporting Frequency</w:t>
      </w:r>
    </w:p>
    <w:tbl>
      <w:tblPr>
        <w:tblW w:w="11280" w:type="dxa"/>
        <w:tblCellMar>
          <w:top w:w="15" w:type="dxa"/>
          <w:left w:w="15" w:type="dxa"/>
          <w:bottom w:w="15" w:type="dxa"/>
          <w:right w:w="15" w:type="dxa"/>
        </w:tblCellMar>
        <w:tblLook w:val="04A0" w:firstRow="1" w:lastRow="0" w:firstColumn="1" w:lastColumn="0" w:noHBand="0" w:noVBand="1"/>
      </w:tblPr>
      <w:tblGrid>
        <w:gridCol w:w="4501"/>
        <w:gridCol w:w="1844"/>
        <w:gridCol w:w="4935"/>
      </w:tblGrid>
      <w:tr w:rsidR="00DC151E" w:rsidRPr="00DC151E" w14:paraId="697BDB4E" w14:textId="77777777" w:rsidTr="00DC151E">
        <w:trPr>
          <w:tblHeader/>
        </w:trPr>
        <w:tc>
          <w:tcPr>
            <w:tcW w:w="0" w:type="auto"/>
            <w:tcBorders>
              <w:top w:val="nil"/>
            </w:tcBorders>
            <w:tcMar>
              <w:top w:w="150" w:type="dxa"/>
              <w:left w:w="0" w:type="dxa"/>
              <w:bottom w:w="150" w:type="dxa"/>
              <w:right w:w="240" w:type="dxa"/>
            </w:tcMar>
            <w:vAlign w:val="center"/>
            <w:hideMark/>
          </w:tcPr>
          <w:p w14:paraId="23E33B2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Report Type</w:t>
            </w:r>
          </w:p>
        </w:tc>
        <w:tc>
          <w:tcPr>
            <w:tcW w:w="0" w:type="auto"/>
            <w:tcBorders>
              <w:top w:val="nil"/>
            </w:tcBorders>
            <w:tcMar>
              <w:top w:w="150" w:type="dxa"/>
              <w:left w:w="240" w:type="dxa"/>
              <w:bottom w:w="150" w:type="dxa"/>
              <w:right w:w="240" w:type="dxa"/>
            </w:tcMar>
            <w:vAlign w:val="center"/>
            <w:hideMark/>
          </w:tcPr>
          <w:p w14:paraId="5F61295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D7B2D0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Distribution</w:t>
            </w:r>
          </w:p>
        </w:tc>
      </w:tr>
      <w:tr w:rsidR="00DC151E" w:rsidRPr="00DC151E" w14:paraId="032A3297" w14:textId="77777777" w:rsidTr="00DC151E">
        <w:tc>
          <w:tcPr>
            <w:tcW w:w="0" w:type="auto"/>
            <w:tcMar>
              <w:top w:w="150" w:type="dxa"/>
              <w:left w:w="0" w:type="dxa"/>
              <w:bottom w:w="150" w:type="dxa"/>
              <w:right w:w="240" w:type="dxa"/>
            </w:tcMar>
            <w:vAlign w:val="center"/>
            <w:hideMark/>
          </w:tcPr>
          <w:p w14:paraId="4F99372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Monthly Risk Dashboard</w:t>
            </w:r>
          </w:p>
        </w:tc>
        <w:tc>
          <w:tcPr>
            <w:tcW w:w="0" w:type="auto"/>
            <w:tcMar>
              <w:top w:w="150" w:type="dxa"/>
              <w:left w:w="240" w:type="dxa"/>
              <w:bottom w:w="150" w:type="dxa"/>
              <w:right w:w="240" w:type="dxa"/>
            </w:tcMar>
            <w:vAlign w:val="center"/>
            <w:hideMark/>
          </w:tcPr>
          <w:p w14:paraId="43E5714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437FE7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All Founders</w:t>
            </w:r>
          </w:p>
        </w:tc>
      </w:tr>
      <w:tr w:rsidR="00DC151E" w:rsidRPr="00DC151E" w14:paraId="37B46EA9" w14:textId="77777777" w:rsidTr="00DC151E">
        <w:tc>
          <w:tcPr>
            <w:tcW w:w="0" w:type="auto"/>
            <w:tcMar>
              <w:top w:w="150" w:type="dxa"/>
              <w:left w:w="0" w:type="dxa"/>
              <w:bottom w:w="150" w:type="dxa"/>
              <w:right w:w="240" w:type="dxa"/>
            </w:tcMar>
            <w:vAlign w:val="center"/>
            <w:hideMark/>
          </w:tcPr>
          <w:p w14:paraId="04E37B0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Quarterly Risk Review</w:t>
            </w:r>
          </w:p>
        </w:tc>
        <w:tc>
          <w:tcPr>
            <w:tcW w:w="0" w:type="auto"/>
            <w:tcMar>
              <w:top w:w="150" w:type="dxa"/>
              <w:left w:w="240" w:type="dxa"/>
              <w:bottom w:w="150" w:type="dxa"/>
              <w:right w:w="240" w:type="dxa"/>
            </w:tcMar>
            <w:vAlign w:val="center"/>
            <w:hideMark/>
          </w:tcPr>
          <w:p w14:paraId="25F3DA3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170862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All Founders + Compliance Committee</w:t>
            </w:r>
          </w:p>
        </w:tc>
      </w:tr>
      <w:tr w:rsidR="00DC151E" w:rsidRPr="00DC151E" w14:paraId="16F0D08C" w14:textId="77777777" w:rsidTr="00DC151E">
        <w:tc>
          <w:tcPr>
            <w:tcW w:w="0" w:type="auto"/>
            <w:tcMar>
              <w:top w:w="150" w:type="dxa"/>
              <w:left w:w="0" w:type="dxa"/>
              <w:bottom w:w="150" w:type="dxa"/>
              <w:right w:w="240" w:type="dxa"/>
            </w:tcMar>
            <w:vAlign w:val="center"/>
            <w:hideMark/>
          </w:tcPr>
          <w:p w14:paraId="20062C0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Annual Enterprise Risk Assessment</w:t>
            </w:r>
          </w:p>
        </w:tc>
        <w:tc>
          <w:tcPr>
            <w:tcW w:w="0" w:type="auto"/>
            <w:tcMar>
              <w:top w:w="150" w:type="dxa"/>
              <w:left w:w="240" w:type="dxa"/>
              <w:bottom w:w="150" w:type="dxa"/>
              <w:right w:w="240" w:type="dxa"/>
            </w:tcMar>
            <w:vAlign w:val="center"/>
            <w:hideMark/>
          </w:tcPr>
          <w:p w14:paraId="27D4475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Annually</w:t>
            </w:r>
          </w:p>
        </w:tc>
        <w:tc>
          <w:tcPr>
            <w:tcW w:w="0" w:type="auto"/>
            <w:tcMar>
              <w:top w:w="150" w:type="dxa"/>
              <w:left w:w="240" w:type="dxa"/>
              <w:bottom w:w="150" w:type="dxa"/>
              <w:right w:w="0" w:type="dxa"/>
            </w:tcMar>
            <w:vAlign w:val="center"/>
            <w:hideMark/>
          </w:tcPr>
          <w:p w14:paraId="15C08D1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All Founders + Board</w:t>
            </w:r>
          </w:p>
        </w:tc>
      </w:tr>
    </w:tbl>
    <w:p w14:paraId="2F7D38A4"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26675094">
          <v:rect id="_x0000_i1110" style="width:0;height:.75pt" o:hralign="center" o:hrstd="t" o:hr="t" fillcolor="#a0a0a0" stroked="f"/>
        </w:pict>
      </w:r>
    </w:p>
    <w:p w14:paraId="71F2C4BD"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Q15: DIASPORA PORTAL ARCHITECTURE</w:t>
      </w:r>
    </w:p>
    <w:p w14:paraId="09728CB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Q15.1 Multi-Region Ingestion Scale</w:t>
      </w:r>
    </w:p>
    <w:p w14:paraId="0A8CD3F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The Diaspora Portal interface must support native, localized access optimization across primary geographic nodes. System configurations must adhere to regional privacy frameworks (e.g., GDPR compliance for UK/EU sponsors) at the edge network layer.</w:t>
      </w:r>
    </w:p>
    <w:p w14:paraId="57ABBCB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Q15.2 The Read/Write Access Matrix</w:t>
      </w:r>
    </w:p>
    <w:p w14:paraId="72745F9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Per Document N, Section N18.4, and Document O, the interface enforces strict data segregation:</w:t>
      </w:r>
    </w:p>
    <w:tbl>
      <w:tblPr>
        <w:tblW w:w="0" w:type="auto"/>
        <w:tblCellMar>
          <w:top w:w="15" w:type="dxa"/>
          <w:left w:w="15" w:type="dxa"/>
          <w:bottom w:w="15" w:type="dxa"/>
          <w:right w:w="15" w:type="dxa"/>
        </w:tblCellMar>
        <w:tblLook w:val="04A0" w:firstRow="1" w:lastRow="0" w:firstColumn="1" w:lastColumn="0" w:noHBand="0" w:noVBand="1"/>
      </w:tblPr>
      <w:tblGrid>
        <w:gridCol w:w="1965"/>
        <w:gridCol w:w="1892"/>
        <w:gridCol w:w="3854"/>
        <w:gridCol w:w="2755"/>
      </w:tblGrid>
      <w:tr w:rsidR="00DC151E" w:rsidRPr="00DC151E" w14:paraId="52EDC8DD" w14:textId="77777777" w:rsidTr="00DC151E">
        <w:trPr>
          <w:tblHeader/>
        </w:trPr>
        <w:tc>
          <w:tcPr>
            <w:tcW w:w="0" w:type="auto"/>
            <w:tcBorders>
              <w:top w:val="nil"/>
            </w:tcBorders>
            <w:tcMar>
              <w:top w:w="150" w:type="dxa"/>
              <w:left w:w="0" w:type="dxa"/>
              <w:bottom w:w="150" w:type="dxa"/>
              <w:right w:w="240" w:type="dxa"/>
            </w:tcMar>
            <w:vAlign w:val="center"/>
            <w:hideMark/>
          </w:tcPr>
          <w:p w14:paraId="7585431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Portal Component</w:t>
            </w:r>
          </w:p>
        </w:tc>
        <w:tc>
          <w:tcPr>
            <w:tcW w:w="0" w:type="auto"/>
            <w:tcBorders>
              <w:top w:val="nil"/>
            </w:tcBorders>
            <w:tcMar>
              <w:top w:w="150" w:type="dxa"/>
              <w:left w:w="240" w:type="dxa"/>
              <w:bottom w:w="150" w:type="dxa"/>
              <w:right w:w="240" w:type="dxa"/>
            </w:tcMar>
            <w:vAlign w:val="center"/>
            <w:hideMark/>
          </w:tcPr>
          <w:p w14:paraId="146C55D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Visibility Category</w:t>
            </w:r>
          </w:p>
        </w:tc>
        <w:tc>
          <w:tcPr>
            <w:tcW w:w="0" w:type="auto"/>
            <w:tcBorders>
              <w:top w:val="nil"/>
            </w:tcBorders>
            <w:tcMar>
              <w:top w:w="150" w:type="dxa"/>
              <w:left w:w="240" w:type="dxa"/>
              <w:bottom w:w="150" w:type="dxa"/>
              <w:right w:w="240" w:type="dxa"/>
            </w:tcMar>
            <w:vAlign w:val="center"/>
            <w:hideMark/>
          </w:tcPr>
          <w:p w14:paraId="1B2552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Sponsor Access Right</w:t>
            </w:r>
          </w:p>
        </w:tc>
        <w:tc>
          <w:tcPr>
            <w:tcW w:w="0" w:type="auto"/>
            <w:tcBorders>
              <w:top w:val="nil"/>
            </w:tcBorders>
            <w:tcMar>
              <w:top w:w="150" w:type="dxa"/>
              <w:left w:w="240" w:type="dxa"/>
              <w:bottom w:w="150" w:type="dxa"/>
              <w:right w:w="240" w:type="dxa"/>
            </w:tcMar>
            <w:vAlign w:val="center"/>
            <w:hideMark/>
          </w:tcPr>
          <w:p w14:paraId="01DE945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Constraint</w:t>
            </w:r>
          </w:p>
        </w:tc>
      </w:tr>
      <w:tr w:rsidR="00DC151E" w:rsidRPr="00DC151E" w14:paraId="02807012" w14:textId="77777777" w:rsidTr="00DC151E">
        <w:tc>
          <w:tcPr>
            <w:tcW w:w="0" w:type="auto"/>
            <w:tcMar>
              <w:top w:w="150" w:type="dxa"/>
              <w:left w:w="0" w:type="dxa"/>
              <w:bottom w:w="150" w:type="dxa"/>
              <w:right w:w="240" w:type="dxa"/>
            </w:tcMar>
            <w:vAlign w:val="center"/>
            <w:hideMark/>
          </w:tcPr>
          <w:p w14:paraId="073F986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Wallet Ledger</w:t>
            </w:r>
          </w:p>
        </w:tc>
        <w:tc>
          <w:tcPr>
            <w:tcW w:w="0" w:type="auto"/>
            <w:tcMar>
              <w:top w:w="150" w:type="dxa"/>
              <w:left w:w="240" w:type="dxa"/>
              <w:bottom w:w="150" w:type="dxa"/>
              <w:right w:w="240" w:type="dxa"/>
            </w:tcMar>
            <w:vAlign w:val="center"/>
            <w:hideMark/>
          </w:tcPr>
          <w:p w14:paraId="2DC6C19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Read/Write</w:t>
            </w:r>
          </w:p>
        </w:tc>
        <w:tc>
          <w:tcPr>
            <w:tcW w:w="0" w:type="auto"/>
            <w:tcMar>
              <w:top w:w="150" w:type="dxa"/>
              <w:left w:w="240" w:type="dxa"/>
              <w:bottom w:w="150" w:type="dxa"/>
              <w:right w:w="240" w:type="dxa"/>
            </w:tcMar>
            <w:vAlign w:val="center"/>
            <w:hideMark/>
          </w:tcPr>
          <w:p w14:paraId="3CFEC38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Full View / Fund</w:t>
            </w:r>
          </w:p>
        </w:tc>
        <w:tc>
          <w:tcPr>
            <w:tcW w:w="0" w:type="auto"/>
            <w:tcMar>
              <w:top w:w="150" w:type="dxa"/>
              <w:left w:w="240" w:type="dxa"/>
              <w:bottom w:w="150" w:type="dxa"/>
              <w:right w:w="0" w:type="dxa"/>
            </w:tcMar>
            <w:vAlign w:val="center"/>
            <w:hideMark/>
          </w:tcPr>
          <w:p w14:paraId="14A113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Direct linkage to merchant gateway</w:t>
            </w:r>
          </w:p>
        </w:tc>
      </w:tr>
      <w:tr w:rsidR="00DC151E" w:rsidRPr="00DC151E" w14:paraId="210BCFB4" w14:textId="77777777" w:rsidTr="00DC151E">
        <w:tc>
          <w:tcPr>
            <w:tcW w:w="0" w:type="auto"/>
            <w:tcMar>
              <w:top w:w="150" w:type="dxa"/>
              <w:left w:w="0" w:type="dxa"/>
              <w:bottom w:w="150" w:type="dxa"/>
              <w:right w:w="240" w:type="dxa"/>
            </w:tcMar>
            <w:vAlign w:val="center"/>
            <w:hideMark/>
          </w:tcPr>
          <w:p w14:paraId="14580D8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Active Care Calendar</w:t>
            </w:r>
          </w:p>
        </w:tc>
        <w:tc>
          <w:tcPr>
            <w:tcW w:w="0" w:type="auto"/>
            <w:tcMar>
              <w:top w:w="150" w:type="dxa"/>
              <w:left w:w="240" w:type="dxa"/>
              <w:bottom w:w="150" w:type="dxa"/>
              <w:right w:w="240" w:type="dxa"/>
            </w:tcMar>
            <w:vAlign w:val="center"/>
            <w:hideMark/>
          </w:tcPr>
          <w:p w14:paraId="110C97B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Read-Only</w:t>
            </w:r>
          </w:p>
        </w:tc>
        <w:tc>
          <w:tcPr>
            <w:tcW w:w="0" w:type="auto"/>
            <w:tcMar>
              <w:top w:w="150" w:type="dxa"/>
              <w:left w:w="240" w:type="dxa"/>
              <w:bottom w:w="150" w:type="dxa"/>
              <w:right w:w="240" w:type="dxa"/>
            </w:tcMar>
            <w:vAlign w:val="center"/>
            <w:hideMark/>
          </w:tcPr>
          <w:p w14:paraId="2B26236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 Shift Logs</w:t>
            </w:r>
          </w:p>
        </w:tc>
        <w:tc>
          <w:tcPr>
            <w:tcW w:w="0" w:type="auto"/>
            <w:tcMar>
              <w:top w:w="150" w:type="dxa"/>
              <w:left w:w="240" w:type="dxa"/>
              <w:bottom w:w="150" w:type="dxa"/>
              <w:right w:w="0" w:type="dxa"/>
            </w:tcMar>
            <w:vAlign w:val="center"/>
            <w:hideMark/>
          </w:tcPr>
          <w:p w14:paraId="7127DB0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Masks companion location</w:t>
            </w:r>
          </w:p>
        </w:tc>
      </w:tr>
      <w:tr w:rsidR="00DC151E" w:rsidRPr="00DC151E" w14:paraId="79CA499D" w14:textId="77777777" w:rsidTr="00DC151E">
        <w:tc>
          <w:tcPr>
            <w:tcW w:w="0" w:type="auto"/>
            <w:tcMar>
              <w:top w:w="150" w:type="dxa"/>
              <w:left w:w="0" w:type="dxa"/>
              <w:bottom w:w="150" w:type="dxa"/>
              <w:right w:w="240" w:type="dxa"/>
            </w:tcMar>
            <w:vAlign w:val="center"/>
            <w:hideMark/>
          </w:tcPr>
          <w:p w14:paraId="5D2BEC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Weekly Wellness Digest</w:t>
            </w:r>
          </w:p>
        </w:tc>
        <w:tc>
          <w:tcPr>
            <w:tcW w:w="0" w:type="auto"/>
            <w:tcMar>
              <w:top w:w="150" w:type="dxa"/>
              <w:left w:w="240" w:type="dxa"/>
              <w:bottom w:w="150" w:type="dxa"/>
              <w:right w:w="240" w:type="dxa"/>
            </w:tcMar>
            <w:vAlign w:val="center"/>
            <w:hideMark/>
          </w:tcPr>
          <w:p w14:paraId="7920C35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Read-Only</w:t>
            </w:r>
          </w:p>
        </w:tc>
        <w:tc>
          <w:tcPr>
            <w:tcW w:w="0" w:type="auto"/>
            <w:tcMar>
              <w:top w:w="150" w:type="dxa"/>
              <w:left w:w="240" w:type="dxa"/>
              <w:bottom w:w="150" w:type="dxa"/>
              <w:right w:w="240" w:type="dxa"/>
            </w:tcMar>
            <w:vAlign w:val="center"/>
            <w:hideMark/>
          </w:tcPr>
          <w:p w14:paraId="78F2899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Completed Downloads</w:t>
            </w:r>
          </w:p>
        </w:tc>
        <w:tc>
          <w:tcPr>
            <w:tcW w:w="0" w:type="auto"/>
            <w:tcMar>
              <w:top w:w="150" w:type="dxa"/>
              <w:left w:w="240" w:type="dxa"/>
              <w:bottom w:w="150" w:type="dxa"/>
              <w:right w:w="0" w:type="dxa"/>
            </w:tcMar>
            <w:vAlign w:val="center"/>
            <w:hideMark/>
          </w:tcPr>
          <w:p w14:paraId="0B954D7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Accessible only after Sunday 18:00 release</w:t>
            </w:r>
          </w:p>
        </w:tc>
      </w:tr>
      <w:tr w:rsidR="00DC151E" w:rsidRPr="00DC151E" w14:paraId="4689E05C" w14:textId="77777777" w:rsidTr="00DC151E">
        <w:tc>
          <w:tcPr>
            <w:tcW w:w="0" w:type="auto"/>
            <w:tcMar>
              <w:top w:w="150" w:type="dxa"/>
              <w:left w:w="0" w:type="dxa"/>
              <w:bottom w:w="150" w:type="dxa"/>
              <w:right w:w="240" w:type="dxa"/>
            </w:tcMar>
            <w:vAlign w:val="center"/>
            <w:hideMark/>
          </w:tcPr>
          <w:p w14:paraId="6076F56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Clinical Tier Placement</w:t>
            </w:r>
          </w:p>
        </w:tc>
        <w:tc>
          <w:tcPr>
            <w:tcW w:w="0" w:type="auto"/>
            <w:tcMar>
              <w:top w:w="150" w:type="dxa"/>
              <w:left w:w="240" w:type="dxa"/>
              <w:bottom w:w="150" w:type="dxa"/>
              <w:right w:w="240" w:type="dxa"/>
            </w:tcMar>
            <w:vAlign w:val="center"/>
            <w:hideMark/>
          </w:tcPr>
          <w:p w14:paraId="4EB0996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Read-Only Flag</w:t>
            </w:r>
          </w:p>
        </w:tc>
        <w:tc>
          <w:tcPr>
            <w:tcW w:w="0" w:type="auto"/>
            <w:tcMar>
              <w:top w:w="150" w:type="dxa"/>
              <w:left w:w="240" w:type="dxa"/>
              <w:bottom w:w="150" w:type="dxa"/>
              <w:right w:w="240" w:type="dxa"/>
            </w:tcMar>
            <w:vAlign w:val="center"/>
            <w:hideMark/>
          </w:tcPr>
          <w:p w14:paraId="67FAC8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Integer Status Flag</w:t>
            </w:r>
          </w:p>
        </w:tc>
        <w:tc>
          <w:tcPr>
            <w:tcW w:w="0" w:type="auto"/>
            <w:tcMar>
              <w:top w:w="150" w:type="dxa"/>
              <w:left w:w="240" w:type="dxa"/>
              <w:bottom w:w="150" w:type="dxa"/>
              <w:right w:w="0" w:type="dxa"/>
            </w:tcMar>
            <w:vAlign w:val="center"/>
            <w:hideMark/>
          </w:tcPr>
          <w:p w14:paraId="1AF866B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Displays tier (T1-T5); raw text masked</w:t>
            </w:r>
          </w:p>
        </w:tc>
      </w:tr>
      <w:tr w:rsidR="00DC151E" w:rsidRPr="00DC151E" w14:paraId="38BDB50F" w14:textId="77777777" w:rsidTr="00DC151E">
        <w:tc>
          <w:tcPr>
            <w:tcW w:w="0" w:type="auto"/>
            <w:tcMar>
              <w:top w:w="150" w:type="dxa"/>
              <w:left w:w="0" w:type="dxa"/>
              <w:bottom w:w="150" w:type="dxa"/>
              <w:right w:w="240" w:type="dxa"/>
            </w:tcMar>
            <w:vAlign w:val="center"/>
            <w:hideMark/>
          </w:tcPr>
          <w:p w14:paraId="32710D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Incidents</w:t>
            </w:r>
          </w:p>
        </w:tc>
        <w:tc>
          <w:tcPr>
            <w:tcW w:w="0" w:type="auto"/>
            <w:tcMar>
              <w:top w:w="150" w:type="dxa"/>
              <w:left w:w="240" w:type="dxa"/>
              <w:bottom w:w="150" w:type="dxa"/>
              <w:right w:w="240" w:type="dxa"/>
            </w:tcMar>
            <w:vAlign w:val="center"/>
            <w:hideMark/>
          </w:tcPr>
          <w:p w14:paraId="362960E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Read-Only Flag</w:t>
            </w:r>
          </w:p>
        </w:tc>
        <w:tc>
          <w:tcPr>
            <w:tcW w:w="0" w:type="auto"/>
            <w:tcMar>
              <w:top w:w="150" w:type="dxa"/>
              <w:left w:w="240" w:type="dxa"/>
              <w:bottom w:w="150" w:type="dxa"/>
              <w:right w:w="240" w:type="dxa"/>
            </w:tcMar>
            <w:vAlign w:val="center"/>
            <w:hideMark/>
          </w:tcPr>
          <w:p w14:paraId="6C777C2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Automated Push Alert</w:t>
            </w:r>
          </w:p>
        </w:tc>
        <w:tc>
          <w:tcPr>
            <w:tcW w:w="0" w:type="auto"/>
            <w:tcMar>
              <w:top w:w="150" w:type="dxa"/>
              <w:left w:w="240" w:type="dxa"/>
              <w:bottom w:w="150" w:type="dxa"/>
              <w:right w:w="0" w:type="dxa"/>
            </w:tcMar>
            <w:vAlign w:val="center"/>
            <w:hideMark/>
          </w:tcPr>
          <w:p w14:paraId="3EE3804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Limited to active Level 2+ escalation</w:t>
            </w:r>
          </w:p>
        </w:tc>
      </w:tr>
      <w:tr w:rsidR="00DC151E" w:rsidRPr="00DC151E" w14:paraId="069186F4" w14:textId="77777777" w:rsidTr="00DC151E">
        <w:tc>
          <w:tcPr>
            <w:tcW w:w="0" w:type="auto"/>
            <w:tcMar>
              <w:top w:w="150" w:type="dxa"/>
              <w:left w:w="0" w:type="dxa"/>
              <w:bottom w:w="150" w:type="dxa"/>
              <w:right w:w="240" w:type="dxa"/>
            </w:tcMar>
            <w:vAlign w:val="center"/>
            <w:hideMark/>
          </w:tcPr>
          <w:p w14:paraId="60D7C4E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Raw Clinical Notes</w:t>
            </w:r>
          </w:p>
        </w:tc>
        <w:tc>
          <w:tcPr>
            <w:tcW w:w="0" w:type="auto"/>
            <w:tcMar>
              <w:top w:w="150" w:type="dxa"/>
              <w:left w:w="240" w:type="dxa"/>
              <w:bottom w:w="150" w:type="dxa"/>
              <w:right w:w="240" w:type="dxa"/>
            </w:tcMar>
            <w:vAlign w:val="center"/>
            <w:hideMark/>
          </w:tcPr>
          <w:p w14:paraId="50AADF6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Conditional</w:t>
            </w:r>
          </w:p>
        </w:tc>
        <w:tc>
          <w:tcPr>
            <w:tcW w:w="0" w:type="auto"/>
            <w:tcMar>
              <w:top w:w="150" w:type="dxa"/>
              <w:left w:w="240" w:type="dxa"/>
              <w:bottom w:w="150" w:type="dxa"/>
              <w:right w:w="240" w:type="dxa"/>
            </w:tcMar>
            <w:vAlign w:val="center"/>
            <w:hideMark/>
          </w:tcPr>
          <w:p w14:paraId="4649B02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 xml:space="preserve">Only if </w:t>
            </w:r>
            <w:proofErr w:type="spellStart"/>
            <w:r w:rsidRPr="00DC151E">
              <w:rPr>
                <w:rFonts w:ascii="Times New Roman" w:eastAsia="Times New Roman" w:hAnsi="Times New Roman" w:cs="Times New Roman"/>
                <w:sz w:val="23"/>
                <w:szCs w:val="23"/>
              </w:rPr>
              <w:t>legal_proxy_consent_signed</w:t>
            </w:r>
            <w:proofErr w:type="spellEnd"/>
            <w:r w:rsidRPr="00DC151E">
              <w:rPr>
                <w:rFonts w:ascii="Times New Roman" w:eastAsia="Times New Roman" w:hAnsi="Times New Roman" w:cs="Times New Roman"/>
                <w:sz w:val="23"/>
                <w:szCs w:val="23"/>
              </w:rPr>
              <w:t xml:space="preserve"> = TRUE</w:t>
            </w:r>
          </w:p>
        </w:tc>
        <w:tc>
          <w:tcPr>
            <w:tcW w:w="0" w:type="auto"/>
            <w:tcMar>
              <w:top w:w="150" w:type="dxa"/>
              <w:left w:w="240" w:type="dxa"/>
              <w:bottom w:w="150" w:type="dxa"/>
              <w:right w:w="0" w:type="dxa"/>
            </w:tcMar>
            <w:vAlign w:val="center"/>
            <w:hideMark/>
          </w:tcPr>
          <w:p w14:paraId="13F7054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Per Q15.2.1 below</w:t>
            </w:r>
          </w:p>
        </w:tc>
      </w:tr>
    </w:tbl>
    <w:p w14:paraId="17F2E72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Q15.2.1 Regional Privacy Consent Flag</w:t>
      </w:r>
    </w:p>
    <w:p w14:paraId="5C9B8D7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To bridge the gap between clinical masking and GDPR compliance data requests, the Sponsor Onboarding module must include:</w:t>
      </w:r>
    </w:p>
    <w:tbl>
      <w:tblPr>
        <w:tblW w:w="11280" w:type="dxa"/>
        <w:tblCellMar>
          <w:top w:w="15" w:type="dxa"/>
          <w:left w:w="15" w:type="dxa"/>
          <w:bottom w:w="15" w:type="dxa"/>
          <w:right w:w="15" w:type="dxa"/>
        </w:tblCellMar>
        <w:tblLook w:val="04A0" w:firstRow="1" w:lastRow="0" w:firstColumn="1" w:lastColumn="0" w:noHBand="0" w:noVBand="1"/>
      </w:tblPr>
      <w:tblGrid>
        <w:gridCol w:w="3927"/>
        <w:gridCol w:w="1445"/>
        <w:gridCol w:w="5908"/>
      </w:tblGrid>
      <w:tr w:rsidR="00DC151E" w:rsidRPr="00DC151E" w14:paraId="5725FA70" w14:textId="77777777" w:rsidTr="00DC151E">
        <w:trPr>
          <w:tblHeader/>
        </w:trPr>
        <w:tc>
          <w:tcPr>
            <w:tcW w:w="0" w:type="auto"/>
            <w:tcBorders>
              <w:top w:val="nil"/>
            </w:tcBorders>
            <w:tcMar>
              <w:top w:w="150" w:type="dxa"/>
              <w:left w:w="0" w:type="dxa"/>
              <w:bottom w:w="150" w:type="dxa"/>
              <w:right w:w="240" w:type="dxa"/>
            </w:tcMar>
            <w:vAlign w:val="center"/>
            <w:hideMark/>
          </w:tcPr>
          <w:p w14:paraId="568E68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3047A89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Default</w:t>
            </w:r>
          </w:p>
        </w:tc>
        <w:tc>
          <w:tcPr>
            <w:tcW w:w="0" w:type="auto"/>
            <w:tcBorders>
              <w:top w:val="nil"/>
            </w:tcBorders>
            <w:tcMar>
              <w:top w:w="150" w:type="dxa"/>
              <w:left w:w="240" w:type="dxa"/>
              <w:bottom w:w="150" w:type="dxa"/>
              <w:right w:w="240" w:type="dxa"/>
            </w:tcMar>
            <w:vAlign w:val="center"/>
            <w:hideMark/>
          </w:tcPr>
          <w:p w14:paraId="481B375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Purpose</w:t>
            </w:r>
          </w:p>
        </w:tc>
      </w:tr>
      <w:tr w:rsidR="00DC151E" w:rsidRPr="00DC151E" w14:paraId="57EFBFEA" w14:textId="77777777" w:rsidTr="00DC151E">
        <w:tc>
          <w:tcPr>
            <w:tcW w:w="0" w:type="auto"/>
            <w:tcMar>
              <w:top w:w="150" w:type="dxa"/>
              <w:left w:w="0" w:type="dxa"/>
              <w:bottom w:w="150" w:type="dxa"/>
              <w:right w:w="240" w:type="dxa"/>
            </w:tcMar>
            <w:vAlign w:val="center"/>
            <w:hideMark/>
          </w:tcPr>
          <w:p w14:paraId="6705769F" w14:textId="77777777" w:rsidR="00DC151E" w:rsidRPr="00DC151E" w:rsidRDefault="00DC151E" w:rsidP="00D75B28">
            <w:pPr>
              <w:spacing w:after="0" w:line="240" w:lineRule="auto"/>
              <w:rPr>
                <w:rFonts w:ascii="Times New Roman" w:eastAsia="Times New Roman" w:hAnsi="Times New Roman" w:cs="Times New Roman"/>
                <w:sz w:val="23"/>
                <w:szCs w:val="23"/>
              </w:rPr>
            </w:pPr>
            <w:proofErr w:type="spellStart"/>
            <w:r w:rsidRPr="00DC151E">
              <w:rPr>
                <w:rFonts w:ascii="Times New Roman" w:eastAsia="Times New Roman" w:hAnsi="Times New Roman" w:cs="Times New Roman"/>
                <w:sz w:val="23"/>
                <w:szCs w:val="23"/>
              </w:rPr>
              <w:t>legal_proxy_consent_signed</w:t>
            </w:r>
            <w:proofErr w:type="spellEnd"/>
          </w:p>
        </w:tc>
        <w:tc>
          <w:tcPr>
            <w:tcW w:w="0" w:type="auto"/>
            <w:tcMar>
              <w:top w:w="150" w:type="dxa"/>
              <w:left w:w="240" w:type="dxa"/>
              <w:bottom w:w="150" w:type="dxa"/>
              <w:right w:w="240" w:type="dxa"/>
            </w:tcMar>
            <w:vAlign w:val="center"/>
            <w:hideMark/>
          </w:tcPr>
          <w:p w14:paraId="57A4AD1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FALSE</w:t>
            </w:r>
          </w:p>
        </w:tc>
        <w:tc>
          <w:tcPr>
            <w:tcW w:w="0" w:type="auto"/>
            <w:tcMar>
              <w:top w:w="150" w:type="dxa"/>
              <w:left w:w="240" w:type="dxa"/>
              <w:bottom w:w="150" w:type="dxa"/>
              <w:right w:w="0" w:type="dxa"/>
            </w:tcMar>
            <w:vAlign w:val="center"/>
            <w:hideMark/>
          </w:tcPr>
          <w:p w14:paraId="63914AC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Sponsor consent for legal proxy</w:t>
            </w:r>
          </w:p>
        </w:tc>
      </w:tr>
      <w:tr w:rsidR="00DC151E" w:rsidRPr="00DC151E" w14:paraId="148F4F54" w14:textId="77777777" w:rsidTr="00DC151E">
        <w:tc>
          <w:tcPr>
            <w:tcW w:w="0" w:type="auto"/>
            <w:tcMar>
              <w:top w:w="150" w:type="dxa"/>
              <w:left w:w="0" w:type="dxa"/>
              <w:bottom w:w="150" w:type="dxa"/>
              <w:right w:w="240" w:type="dxa"/>
            </w:tcMar>
            <w:vAlign w:val="center"/>
            <w:hideMark/>
          </w:tcPr>
          <w:p w14:paraId="23A2503F" w14:textId="77777777" w:rsidR="00DC151E" w:rsidRPr="00DC151E" w:rsidRDefault="00DC151E" w:rsidP="00D75B28">
            <w:pPr>
              <w:spacing w:after="0" w:line="240" w:lineRule="auto"/>
              <w:rPr>
                <w:rFonts w:ascii="Times New Roman" w:eastAsia="Times New Roman" w:hAnsi="Times New Roman" w:cs="Times New Roman"/>
                <w:sz w:val="23"/>
                <w:szCs w:val="23"/>
              </w:rPr>
            </w:pPr>
            <w:proofErr w:type="spellStart"/>
            <w:r w:rsidRPr="00DC151E">
              <w:rPr>
                <w:rFonts w:ascii="Times New Roman" w:eastAsia="Times New Roman" w:hAnsi="Times New Roman" w:cs="Times New Roman"/>
                <w:sz w:val="23"/>
                <w:szCs w:val="23"/>
              </w:rPr>
              <w:t>raw_medical_access_authorized</w:t>
            </w:r>
            <w:proofErr w:type="spellEnd"/>
          </w:p>
        </w:tc>
        <w:tc>
          <w:tcPr>
            <w:tcW w:w="0" w:type="auto"/>
            <w:tcMar>
              <w:top w:w="150" w:type="dxa"/>
              <w:left w:w="240" w:type="dxa"/>
              <w:bottom w:w="150" w:type="dxa"/>
              <w:right w:w="240" w:type="dxa"/>
            </w:tcMar>
            <w:vAlign w:val="center"/>
            <w:hideMark/>
          </w:tcPr>
          <w:p w14:paraId="24ED4B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FALSE</w:t>
            </w:r>
          </w:p>
        </w:tc>
        <w:tc>
          <w:tcPr>
            <w:tcW w:w="0" w:type="auto"/>
            <w:tcMar>
              <w:top w:w="150" w:type="dxa"/>
              <w:left w:w="240" w:type="dxa"/>
              <w:bottom w:w="150" w:type="dxa"/>
              <w:right w:w="0" w:type="dxa"/>
            </w:tcMar>
            <w:vAlign w:val="center"/>
            <w:hideMark/>
          </w:tcPr>
          <w:p w14:paraId="3E711D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Explicit authorization for raw medical data access</w:t>
            </w:r>
          </w:p>
        </w:tc>
      </w:tr>
    </w:tbl>
    <w:p w14:paraId="58E317A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System Rule:</w:t>
      </w:r>
      <w:r w:rsidRPr="00DC151E">
        <w:rPr>
          <w:rFonts w:ascii="Times New Roman" w:eastAsia="Times New Roman" w:hAnsi="Times New Roman" w:cs="Times New Roman"/>
          <w:color w:val="0F1115"/>
          <w:sz w:val="24"/>
          <w:szCs w:val="24"/>
        </w:rPr>
        <w:t xml:space="preserve"> Raw clinical notes are only accessible to diaspora sponsors if </w:t>
      </w:r>
      <w:proofErr w:type="spellStart"/>
      <w:r w:rsidRPr="00DC151E">
        <w:rPr>
          <w:rFonts w:ascii="Times New Roman" w:eastAsia="Times New Roman" w:hAnsi="Times New Roman" w:cs="Times New Roman"/>
          <w:color w:val="0F1115"/>
          <w:sz w:val="24"/>
          <w:szCs w:val="24"/>
        </w:rPr>
        <w:t>legal_proxy_consent_signed</w:t>
      </w:r>
      <w:proofErr w:type="spellEnd"/>
      <w:r w:rsidRPr="00DC151E">
        <w:rPr>
          <w:rFonts w:ascii="Times New Roman" w:eastAsia="Times New Roman" w:hAnsi="Times New Roman" w:cs="Times New Roman"/>
          <w:color w:val="0F1115"/>
          <w:sz w:val="24"/>
          <w:szCs w:val="24"/>
        </w:rPr>
        <w:t xml:space="preserve"> = TRUE and </w:t>
      </w:r>
      <w:proofErr w:type="spellStart"/>
      <w:r w:rsidRPr="00DC151E">
        <w:rPr>
          <w:rFonts w:ascii="Times New Roman" w:eastAsia="Times New Roman" w:hAnsi="Times New Roman" w:cs="Times New Roman"/>
          <w:color w:val="0F1115"/>
          <w:sz w:val="24"/>
          <w:szCs w:val="24"/>
        </w:rPr>
        <w:t>raw_medical_access_authorized</w:t>
      </w:r>
      <w:proofErr w:type="spellEnd"/>
      <w:r w:rsidRPr="00DC151E">
        <w:rPr>
          <w:rFonts w:ascii="Times New Roman" w:eastAsia="Times New Roman" w:hAnsi="Times New Roman" w:cs="Times New Roman"/>
          <w:color w:val="0F1115"/>
          <w:sz w:val="24"/>
          <w:szCs w:val="24"/>
        </w:rPr>
        <w:t xml:space="preserve"> = TRUE.</w:t>
      </w:r>
    </w:p>
    <w:p w14:paraId="1B0FBFE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Q15.3 Data Residency Anchor</w:t>
      </w:r>
    </w:p>
    <w:p w14:paraId="4641F76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RULE-Q-DAT-01 (On-Soil Storage Mandate):</w:t>
      </w:r>
      <w:r w:rsidRPr="00DC151E">
        <w:rPr>
          <w:rFonts w:ascii="Times New Roman" w:eastAsia="Times New Roman" w:hAnsi="Times New Roman" w:cs="Times New Roman"/>
          <w:color w:val="0F1115"/>
          <w:sz w:val="24"/>
          <w:szCs w:val="24"/>
        </w:rPr>
        <w:t> While the Diaspora Portal frontend mirrors metadata globally across localized edge network nodes for performance (Section Q15.1), all primary database rows containing local citizen National Identity Numbers (NIDs), clinical logs, and biometric identifiers must reside on physically sovereign cloud servers located within the geographic boundaries of Bangladesh.</w:t>
      </w:r>
    </w:p>
    <w:p w14:paraId="6BBC24BE"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648AFC2E">
          <v:rect id="_x0000_i1111" style="width:0;height:.75pt" o:hralign="center" o:hrstd="t" o:hr="t" fillcolor="#a0a0a0" stroked="f"/>
        </w:pict>
      </w:r>
    </w:p>
    <w:p w14:paraId="2BDA8B6E"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Q16: PROGRAMMATIC CLIENT SAFEGUARDING HOLDING ACCOUNT</w:t>
      </w:r>
    </w:p>
    <w:p w14:paraId="7A23BEE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Q16.1 The Holding Account Architecture</w:t>
      </w:r>
    </w:p>
    <w:p w14:paraId="486033E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To protect funding customers from capital misallocation and guarantee on-soil workforce security, all program fees and subscription pools route through an automated </w:t>
      </w:r>
      <w:r w:rsidRPr="00DC151E">
        <w:rPr>
          <w:rFonts w:ascii="Times New Roman" w:eastAsia="Times New Roman" w:hAnsi="Times New Roman" w:cs="Times New Roman"/>
          <w:b/>
          <w:bCs/>
          <w:color w:val="0F1115"/>
          <w:sz w:val="24"/>
          <w:szCs w:val="24"/>
        </w:rPr>
        <w:t>Programmatic Client Safeguarding Holding Account</w:t>
      </w:r>
      <w:r w:rsidRPr="00DC151E">
        <w:rPr>
          <w:rFonts w:ascii="Times New Roman" w:eastAsia="Times New Roman" w:hAnsi="Times New Roman" w:cs="Times New Roman"/>
          <w:color w:val="0F1115"/>
          <w:sz w:val="24"/>
          <w:szCs w:val="24"/>
        </w:rPr>
        <w:t> before operational disbursement.</w:t>
      </w:r>
    </w:p>
    <w:p w14:paraId="2DB432E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18"/>
          <w:szCs w:val="18"/>
        </w:rPr>
        <w:t>text</w:t>
      </w:r>
    </w:p>
    <w:p w14:paraId="7511D022"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[Diaspora Inbound Transfer]</w:t>
      </w:r>
    </w:p>
    <w:p w14:paraId="476AB118"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6318D296"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4A53C1C6"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Programmatic Client Safeguarding Holding Account (BDT Ecosystem)</w:t>
      </w:r>
    </w:p>
    <w:p w14:paraId="0A3D9762"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77E544E5"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3190EB2C"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Is Care Milestone Validated?</w:t>
      </w:r>
    </w:p>
    <w:p w14:paraId="1F9AB2B4"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0CC67451"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├──&gt; YES ──&gt; Release 100% Payout to FWPL / CDL Ledgers</w:t>
      </w:r>
    </w:p>
    <w:p w14:paraId="3469017F"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└──&gt; NO ──&gt; Retain in Holding Account + Route to Exception Queue</w:t>
      </w:r>
    </w:p>
    <w:p w14:paraId="3B6B363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Regulatory Note:</w:t>
      </w:r>
      <w:r w:rsidRPr="00DC151E">
        <w:rPr>
          <w:rFonts w:ascii="Times New Roman" w:eastAsia="Times New Roman" w:hAnsi="Times New Roman" w:cs="Times New Roman"/>
          <w:color w:val="0F1115"/>
          <w:sz w:val="24"/>
          <w:szCs w:val="24"/>
        </w:rPr>
        <w:t> This is a </w:t>
      </w:r>
      <w:r w:rsidRPr="00DC151E">
        <w:rPr>
          <w:rFonts w:ascii="Times New Roman" w:eastAsia="Times New Roman" w:hAnsi="Times New Roman" w:cs="Times New Roman"/>
          <w:b/>
          <w:bCs/>
          <w:color w:val="0F1115"/>
          <w:sz w:val="24"/>
          <w:szCs w:val="24"/>
        </w:rPr>
        <w:t>Programmatic Client Safeguarding Holding Account</w:t>
      </w:r>
      <w:r w:rsidRPr="00DC151E">
        <w:rPr>
          <w:rFonts w:ascii="Times New Roman" w:eastAsia="Times New Roman" w:hAnsi="Times New Roman" w:cs="Times New Roman"/>
          <w:color w:val="0F1115"/>
          <w:sz w:val="24"/>
          <w:szCs w:val="24"/>
        </w:rPr>
        <w:t>, not a regulated escrow service. Legal counsel has confirmed that this structure does not trigger escrow licensing requirements under applicable Bangladesh law.</w:t>
      </w:r>
    </w:p>
    <w:p w14:paraId="1B0B7DA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Q16.2 Programmatic Release Verification Rules</w:t>
      </w:r>
    </w:p>
    <w:tbl>
      <w:tblPr>
        <w:tblW w:w="11280" w:type="dxa"/>
        <w:tblCellMar>
          <w:top w:w="15" w:type="dxa"/>
          <w:left w:w="15" w:type="dxa"/>
          <w:bottom w:w="15" w:type="dxa"/>
          <w:right w:w="15" w:type="dxa"/>
        </w:tblCellMar>
        <w:tblLook w:val="04A0" w:firstRow="1" w:lastRow="0" w:firstColumn="1" w:lastColumn="0" w:noHBand="0" w:noVBand="1"/>
      </w:tblPr>
      <w:tblGrid>
        <w:gridCol w:w="1415"/>
        <w:gridCol w:w="9865"/>
      </w:tblGrid>
      <w:tr w:rsidR="00DC151E" w:rsidRPr="00DC151E" w14:paraId="0DF6E0A1" w14:textId="77777777" w:rsidTr="00DC151E">
        <w:trPr>
          <w:tblHeader/>
        </w:trPr>
        <w:tc>
          <w:tcPr>
            <w:tcW w:w="0" w:type="auto"/>
            <w:tcBorders>
              <w:top w:val="nil"/>
            </w:tcBorders>
            <w:tcMar>
              <w:top w:w="150" w:type="dxa"/>
              <w:left w:w="0" w:type="dxa"/>
              <w:bottom w:w="150" w:type="dxa"/>
              <w:right w:w="240" w:type="dxa"/>
            </w:tcMar>
            <w:vAlign w:val="center"/>
            <w:hideMark/>
          </w:tcPr>
          <w:p w14:paraId="22DF2BF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66A61EC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Standard</w:t>
            </w:r>
          </w:p>
        </w:tc>
      </w:tr>
      <w:tr w:rsidR="00DC151E" w:rsidRPr="00DC151E" w14:paraId="0B0175EA" w14:textId="77777777" w:rsidTr="00DC151E">
        <w:tc>
          <w:tcPr>
            <w:tcW w:w="0" w:type="auto"/>
            <w:tcMar>
              <w:top w:w="150" w:type="dxa"/>
              <w:left w:w="0" w:type="dxa"/>
              <w:bottom w:w="150" w:type="dxa"/>
              <w:right w:w="240" w:type="dxa"/>
            </w:tcMar>
            <w:vAlign w:val="center"/>
            <w:hideMark/>
          </w:tcPr>
          <w:p w14:paraId="5314466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RULE-Q-ESC-01</w:t>
            </w:r>
          </w:p>
        </w:tc>
        <w:tc>
          <w:tcPr>
            <w:tcW w:w="0" w:type="auto"/>
            <w:tcMar>
              <w:top w:w="150" w:type="dxa"/>
              <w:left w:w="240" w:type="dxa"/>
              <w:bottom w:w="150" w:type="dxa"/>
              <w:right w:w="0" w:type="dxa"/>
            </w:tcMar>
            <w:vAlign w:val="center"/>
            <w:hideMark/>
          </w:tcPr>
          <w:p w14:paraId="4BDD7C9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Subscribed funds for localized companion programs remain locked until verified digital footprint (companion check-in geo-log + check-out validation) is written to database</w:t>
            </w:r>
          </w:p>
        </w:tc>
      </w:tr>
      <w:tr w:rsidR="00DC151E" w:rsidRPr="00DC151E" w14:paraId="385FBFA8" w14:textId="77777777" w:rsidTr="00DC151E">
        <w:tc>
          <w:tcPr>
            <w:tcW w:w="0" w:type="auto"/>
            <w:tcMar>
              <w:top w:w="150" w:type="dxa"/>
              <w:left w:w="0" w:type="dxa"/>
              <w:bottom w:w="150" w:type="dxa"/>
              <w:right w:w="240" w:type="dxa"/>
            </w:tcMar>
            <w:vAlign w:val="center"/>
            <w:hideMark/>
          </w:tcPr>
          <w:p w14:paraId="5215494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RULE-Q-ESC-02</w:t>
            </w:r>
          </w:p>
        </w:tc>
        <w:tc>
          <w:tcPr>
            <w:tcW w:w="0" w:type="auto"/>
            <w:tcMar>
              <w:top w:w="150" w:type="dxa"/>
              <w:left w:w="240" w:type="dxa"/>
              <w:bottom w:w="150" w:type="dxa"/>
              <w:right w:w="0" w:type="dxa"/>
            </w:tcMar>
            <w:vAlign w:val="center"/>
            <w:hideMark/>
          </w:tcPr>
          <w:p w14:paraId="15AA112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If Sponsor logs structural complaint within 48 hours of program completion, transaction engine flags capital block as "Disputed," halting payroll release until RM Lead logs resolution signature</w:t>
            </w:r>
          </w:p>
        </w:tc>
      </w:tr>
    </w:tbl>
    <w:p w14:paraId="4C48715D"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42F95650">
          <v:rect id="_x0000_i1112" style="width:0;height:.75pt" o:hralign="center" o:hrstd="t" o:hr="t" fillcolor="#a0a0a0" stroked="f"/>
        </w:pict>
      </w:r>
    </w:p>
    <w:p w14:paraId="1231D4C1"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Q17: TRANSACTIONAL DISRUPTION &amp; GATEWAY FALLBACKS</w:t>
      </w:r>
    </w:p>
    <w:p w14:paraId="1CBBAD0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Q17.1 Automated Gateway Redundancy</w:t>
      </w:r>
    </w:p>
    <w:p w14:paraId="66E9D93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To eliminate international clearing risks, bank de-risking cycles, or local service-provider connectivity drops, the Diaspora Portal maintains an active, multi-channel processing framework.</w:t>
      </w:r>
    </w:p>
    <w:p w14:paraId="343F97A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Q17.2 Operational Failover Triggers</w:t>
      </w:r>
    </w:p>
    <w:tbl>
      <w:tblPr>
        <w:tblW w:w="11280" w:type="dxa"/>
        <w:tblCellMar>
          <w:top w:w="15" w:type="dxa"/>
          <w:left w:w="15" w:type="dxa"/>
          <w:bottom w:w="15" w:type="dxa"/>
          <w:right w:w="15" w:type="dxa"/>
        </w:tblCellMar>
        <w:tblLook w:val="04A0" w:firstRow="1" w:lastRow="0" w:firstColumn="1" w:lastColumn="0" w:noHBand="0" w:noVBand="1"/>
      </w:tblPr>
      <w:tblGrid>
        <w:gridCol w:w="1433"/>
        <w:gridCol w:w="9847"/>
      </w:tblGrid>
      <w:tr w:rsidR="00DC151E" w:rsidRPr="00DC151E" w14:paraId="6D2C3A02" w14:textId="77777777" w:rsidTr="00DC151E">
        <w:trPr>
          <w:tblHeader/>
        </w:trPr>
        <w:tc>
          <w:tcPr>
            <w:tcW w:w="0" w:type="auto"/>
            <w:tcBorders>
              <w:top w:val="nil"/>
            </w:tcBorders>
            <w:tcMar>
              <w:top w:w="150" w:type="dxa"/>
              <w:left w:w="0" w:type="dxa"/>
              <w:bottom w:w="150" w:type="dxa"/>
              <w:right w:w="240" w:type="dxa"/>
            </w:tcMar>
            <w:vAlign w:val="center"/>
            <w:hideMark/>
          </w:tcPr>
          <w:p w14:paraId="06A9DF1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DE09E7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Standard</w:t>
            </w:r>
          </w:p>
        </w:tc>
      </w:tr>
      <w:tr w:rsidR="00DC151E" w:rsidRPr="00DC151E" w14:paraId="784F08C8" w14:textId="77777777" w:rsidTr="00DC151E">
        <w:tc>
          <w:tcPr>
            <w:tcW w:w="0" w:type="auto"/>
            <w:tcMar>
              <w:top w:w="150" w:type="dxa"/>
              <w:left w:w="0" w:type="dxa"/>
              <w:bottom w:w="150" w:type="dxa"/>
              <w:right w:w="240" w:type="dxa"/>
            </w:tcMar>
            <w:vAlign w:val="center"/>
            <w:hideMark/>
          </w:tcPr>
          <w:p w14:paraId="54BA45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RULE-Q-GATE-01</w:t>
            </w:r>
          </w:p>
        </w:tc>
        <w:tc>
          <w:tcPr>
            <w:tcW w:w="0" w:type="auto"/>
            <w:tcMar>
              <w:top w:w="150" w:type="dxa"/>
              <w:left w:w="240" w:type="dxa"/>
              <w:bottom w:w="150" w:type="dxa"/>
              <w:right w:w="0" w:type="dxa"/>
            </w:tcMar>
            <w:vAlign w:val="center"/>
            <w:hideMark/>
          </w:tcPr>
          <w:p w14:paraId="09074E2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If primary card processor drops below acceptable threshold (≥5000ms latency or &gt;3% failure rate over 15-minute window), instantly route to secondary designated cross-border processing node</w:t>
            </w:r>
          </w:p>
        </w:tc>
      </w:tr>
      <w:tr w:rsidR="00DC151E" w:rsidRPr="00DC151E" w14:paraId="7E337A63" w14:textId="77777777" w:rsidTr="00DC151E">
        <w:tc>
          <w:tcPr>
            <w:tcW w:w="0" w:type="auto"/>
            <w:tcMar>
              <w:top w:w="150" w:type="dxa"/>
              <w:left w:w="0" w:type="dxa"/>
              <w:bottom w:w="150" w:type="dxa"/>
              <w:right w:w="240" w:type="dxa"/>
            </w:tcMar>
            <w:vAlign w:val="center"/>
            <w:hideMark/>
          </w:tcPr>
          <w:p w14:paraId="0B10EB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RULE-Q-GATE-02</w:t>
            </w:r>
          </w:p>
        </w:tc>
        <w:tc>
          <w:tcPr>
            <w:tcW w:w="0" w:type="auto"/>
            <w:tcMar>
              <w:top w:w="150" w:type="dxa"/>
              <w:left w:w="240" w:type="dxa"/>
              <w:bottom w:w="150" w:type="dxa"/>
              <w:right w:w="0" w:type="dxa"/>
            </w:tcMar>
            <w:vAlign w:val="center"/>
            <w:hideMark/>
          </w:tcPr>
          <w:p w14:paraId="231BD7D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If all international ingestion pipelines suffer systemic blackout, on-soil care delivery must not pause for active Tiers 3-5. Draw from Corporate Liquidity Pool (P12.3) for up to 14 days before administrative service pauses</w:t>
            </w:r>
          </w:p>
        </w:tc>
      </w:tr>
    </w:tbl>
    <w:p w14:paraId="17EB25C6"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72712096">
          <v:rect id="_x0000_i1113" style="width:0;height:.75pt" o:hralign="center" o:hrstd="t" o:hr="t" fillcolor="#a0a0a0" stroked="f"/>
        </w:pict>
      </w:r>
    </w:p>
    <w:p w14:paraId="3314CF82"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Q18: COMPLIANCE &amp; MONITORING BUSINESS RULES FOR DOCUMENT T.1</w:t>
      </w:r>
    </w:p>
    <w:p w14:paraId="4069790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Q18.1 Monitoring Rules</w:t>
      </w:r>
    </w:p>
    <w:tbl>
      <w:tblPr>
        <w:tblW w:w="11280" w:type="dxa"/>
        <w:tblCellMar>
          <w:top w:w="15" w:type="dxa"/>
          <w:left w:w="15" w:type="dxa"/>
          <w:bottom w:w="15" w:type="dxa"/>
          <w:right w:w="15" w:type="dxa"/>
        </w:tblCellMar>
        <w:tblLook w:val="04A0" w:firstRow="1" w:lastRow="0" w:firstColumn="1" w:lastColumn="0" w:noHBand="0" w:noVBand="1"/>
      </w:tblPr>
      <w:tblGrid>
        <w:gridCol w:w="2847"/>
        <w:gridCol w:w="8433"/>
      </w:tblGrid>
      <w:tr w:rsidR="00DC151E" w:rsidRPr="00DC151E" w14:paraId="65A2332D" w14:textId="77777777" w:rsidTr="00DC151E">
        <w:trPr>
          <w:tblHeader/>
        </w:trPr>
        <w:tc>
          <w:tcPr>
            <w:tcW w:w="0" w:type="auto"/>
            <w:tcBorders>
              <w:top w:val="nil"/>
            </w:tcBorders>
            <w:tcMar>
              <w:top w:w="150" w:type="dxa"/>
              <w:left w:w="0" w:type="dxa"/>
              <w:bottom w:w="150" w:type="dxa"/>
              <w:right w:w="240" w:type="dxa"/>
            </w:tcMar>
            <w:vAlign w:val="center"/>
            <w:hideMark/>
          </w:tcPr>
          <w:p w14:paraId="2953FFD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 ID</w:t>
            </w:r>
          </w:p>
        </w:tc>
        <w:tc>
          <w:tcPr>
            <w:tcW w:w="0" w:type="auto"/>
            <w:tcBorders>
              <w:top w:val="nil"/>
            </w:tcBorders>
            <w:tcMar>
              <w:top w:w="150" w:type="dxa"/>
              <w:left w:w="240" w:type="dxa"/>
              <w:bottom w:w="150" w:type="dxa"/>
              <w:right w:w="240" w:type="dxa"/>
            </w:tcMar>
            <w:vAlign w:val="center"/>
            <w:hideMark/>
          </w:tcPr>
          <w:p w14:paraId="168ACB3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w:t>
            </w:r>
          </w:p>
        </w:tc>
      </w:tr>
      <w:tr w:rsidR="00DC151E" w:rsidRPr="00DC151E" w14:paraId="4E3942DC" w14:textId="77777777" w:rsidTr="00DC151E">
        <w:tc>
          <w:tcPr>
            <w:tcW w:w="0" w:type="auto"/>
            <w:tcMar>
              <w:top w:w="150" w:type="dxa"/>
              <w:left w:w="0" w:type="dxa"/>
              <w:bottom w:w="150" w:type="dxa"/>
              <w:right w:w="240" w:type="dxa"/>
            </w:tcMar>
            <w:vAlign w:val="center"/>
            <w:hideMark/>
          </w:tcPr>
          <w:p w14:paraId="1A92226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RULE-Q-01</w:t>
            </w:r>
          </w:p>
        </w:tc>
        <w:tc>
          <w:tcPr>
            <w:tcW w:w="0" w:type="auto"/>
            <w:tcMar>
              <w:top w:w="150" w:type="dxa"/>
              <w:left w:w="240" w:type="dxa"/>
              <w:bottom w:w="150" w:type="dxa"/>
              <w:right w:w="0" w:type="dxa"/>
            </w:tcMar>
            <w:vAlign w:val="center"/>
            <w:hideMark/>
          </w:tcPr>
          <w:p w14:paraId="733EE08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 transaction monitoring required</w:t>
            </w:r>
          </w:p>
        </w:tc>
      </w:tr>
      <w:tr w:rsidR="00DC151E" w:rsidRPr="00DC151E" w14:paraId="5157516B" w14:textId="77777777" w:rsidTr="00DC151E">
        <w:tc>
          <w:tcPr>
            <w:tcW w:w="0" w:type="auto"/>
            <w:tcMar>
              <w:top w:w="150" w:type="dxa"/>
              <w:left w:w="0" w:type="dxa"/>
              <w:bottom w:w="150" w:type="dxa"/>
              <w:right w:w="240" w:type="dxa"/>
            </w:tcMar>
            <w:vAlign w:val="center"/>
            <w:hideMark/>
          </w:tcPr>
          <w:p w14:paraId="05C6D04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RULE-Q-02</w:t>
            </w:r>
          </w:p>
        </w:tc>
        <w:tc>
          <w:tcPr>
            <w:tcW w:w="0" w:type="auto"/>
            <w:tcMar>
              <w:top w:w="150" w:type="dxa"/>
              <w:left w:w="240" w:type="dxa"/>
              <w:bottom w:w="150" w:type="dxa"/>
              <w:right w:w="0" w:type="dxa"/>
            </w:tcMar>
            <w:vAlign w:val="center"/>
            <w:hideMark/>
          </w:tcPr>
          <w:p w14:paraId="373041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Liquidity alerts trigger automatically</w:t>
            </w:r>
          </w:p>
        </w:tc>
      </w:tr>
      <w:tr w:rsidR="00DC151E" w:rsidRPr="00DC151E" w14:paraId="2D8B7AEB" w14:textId="77777777" w:rsidTr="00DC151E">
        <w:tc>
          <w:tcPr>
            <w:tcW w:w="0" w:type="auto"/>
            <w:tcMar>
              <w:top w:w="150" w:type="dxa"/>
              <w:left w:w="0" w:type="dxa"/>
              <w:bottom w:w="150" w:type="dxa"/>
              <w:right w:w="240" w:type="dxa"/>
            </w:tcMar>
            <w:vAlign w:val="center"/>
            <w:hideMark/>
          </w:tcPr>
          <w:p w14:paraId="1DDB5A9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RULE-Q-03</w:t>
            </w:r>
          </w:p>
        </w:tc>
        <w:tc>
          <w:tcPr>
            <w:tcW w:w="0" w:type="auto"/>
            <w:tcMar>
              <w:top w:w="150" w:type="dxa"/>
              <w:left w:w="240" w:type="dxa"/>
              <w:bottom w:w="150" w:type="dxa"/>
              <w:right w:w="0" w:type="dxa"/>
            </w:tcMar>
            <w:vAlign w:val="center"/>
            <w:hideMark/>
          </w:tcPr>
          <w:p w14:paraId="032E980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Reserve breaches trigger escalation</w:t>
            </w:r>
          </w:p>
        </w:tc>
      </w:tr>
      <w:tr w:rsidR="00DC151E" w:rsidRPr="00DC151E" w14:paraId="7900C639" w14:textId="77777777" w:rsidTr="00DC151E">
        <w:tc>
          <w:tcPr>
            <w:tcW w:w="0" w:type="auto"/>
            <w:tcMar>
              <w:top w:w="150" w:type="dxa"/>
              <w:left w:w="0" w:type="dxa"/>
              <w:bottom w:w="150" w:type="dxa"/>
              <w:right w:w="240" w:type="dxa"/>
            </w:tcMar>
            <w:vAlign w:val="center"/>
            <w:hideMark/>
          </w:tcPr>
          <w:p w14:paraId="5AF7678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RULE-Q-04</w:t>
            </w:r>
          </w:p>
        </w:tc>
        <w:tc>
          <w:tcPr>
            <w:tcW w:w="0" w:type="auto"/>
            <w:tcMar>
              <w:top w:w="150" w:type="dxa"/>
              <w:left w:w="240" w:type="dxa"/>
              <w:bottom w:w="150" w:type="dxa"/>
              <w:right w:w="0" w:type="dxa"/>
            </w:tcMar>
            <w:vAlign w:val="center"/>
            <w:hideMark/>
          </w:tcPr>
          <w:p w14:paraId="604CAFC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Duplicate invoices blocked</w:t>
            </w:r>
          </w:p>
        </w:tc>
      </w:tr>
      <w:tr w:rsidR="00DC151E" w:rsidRPr="00DC151E" w14:paraId="4002C4B9" w14:textId="77777777" w:rsidTr="00DC151E">
        <w:tc>
          <w:tcPr>
            <w:tcW w:w="0" w:type="auto"/>
            <w:tcMar>
              <w:top w:w="150" w:type="dxa"/>
              <w:left w:w="0" w:type="dxa"/>
              <w:bottom w:w="150" w:type="dxa"/>
              <w:right w:w="240" w:type="dxa"/>
            </w:tcMar>
            <w:vAlign w:val="center"/>
            <w:hideMark/>
          </w:tcPr>
          <w:p w14:paraId="2DC183D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RULE-Q-05</w:t>
            </w:r>
          </w:p>
        </w:tc>
        <w:tc>
          <w:tcPr>
            <w:tcW w:w="0" w:type="auto"/>
            <w:tcMar>
              <w:top w:w="150" w:type="dxa"/>
              <w:left w:w="240" w:type="dxa"/>
              <w:bottom w:w="150" w:type="dxa"/>
              <w:right w:w="0" w:type="dxa"/>
            </w:tcMar>
            <w:vAlign w:val="center"/>
            <w:hideMark/>
          </w:tcPr>
          <w:p w14:paraId="73EC01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Fraud alerts logged permanently</w:t>
            </w:r>
          </w:p>
        </w:tc>
      </w:tr>
      <w:tr w:rsidR="00DC151E" w:rsidRPr="00DC151E" w14:paraId="7695006B" w14:textId="77777777" w:rsidTr="00DC151E">
        <w:tc>
          <w:tcPr>
            <w:tcW w:w="0" w:type="auto"/>
            <w:tcMar>
              <w:top w:w="150" w:type="dxa"/>
              <w:left w:w="0" w:type="dxa"/>
              <w:bottom w:w="150" w:type="dxa"/>
              <w:right w:w="240" w:type="dxa"/>
            </w:tcMar>
            <w:vAlign w:val="center"/>
            <w:hideMark/>
          </w:tcPr>
          <w:p w14:paraId="4541C7A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RULE-Q-06</w:t>
            </w:r>
          </w:p>
        </w:tc>
        <w:tc>
          <w:tcPr>
            <w:tcW w:w="0" w:type="auto"/>
            <w:tcMar>
              <w:top w:w="150" w:type="dxa"/>
              <w:left w:w="240" w:type="dxa"/>
              <w:bottom w:w="150" w:type="dxa"/>
              <w:right w:w="0" w:type="dxa"/>
            </w:tcMar>
            <w:vAlign w:val="center"/>
            <w:hideMark/>
          </w:tcPr>
          <w:p w14:paraId="0794E80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KRI breaches escalate per matrix</w:t>
            </w:r>
          </w:p>
        </w:tc>
      </w:tr>
    </w:tbl>
    <w:p w14:paraId="4D3E007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Q18.2 Compliance Rules</w:t>
      </w:r>
    </w:p>
    <w:tbl>
      <w:tblPr>
        <w:tblW w:w="11280" w:type="dxa"/>
        <w:tblCellMar>
          <w:top w:w="15" w:type="dxa"/>
          <w:left w:w="15" w:type="dxa"/>
          <w:bottom w:w="15" w:type="dxa"/>
          <w:right w:w="15" w:type="dxa"/>
        </w:tblCellMar>
        <w:tblLook w:val="04A0" w:firstRow="1" w:lastRow="0" w:firstColumn="1" w:lastColumn="0" w:noHBand="0" w:noVBand="1"/>
      </w:tblPr>
      <w:tblGrid>
        <w:gridCol w:w="2195"/>
        <w:gridCol w:w="9085"/>
      </w:tblGrid>
      <w:tr w:rsidR="00DC151E" w:rsidRPr="00DC151E" w14:paraId="32DB39A7" w14:textId="77777777" w:rsidTr="00DC151E">
        <w:trPr>
          <w:tblHeader/>
        </w:trPr>
        <w:tc>
          <w:tcPr>
            <w:tcW w:w="0" w:type="auto"/>
            <w:tcBorders>
              <w:top w:val="nil"/>
            </w:tcBorders>
            <w:tcMar>
              <w:top w:w="150" w:type="dxa"/>
              <w:left w:w="0" w:type="dxa"/>
              <w:bottom w:w="150" w:type="dxa"/>
              <w:right w:w="240" w:type="dxa"/>
            </w:tcMar>
            <w:vAlign w:val="center"/>
            <w:hideMark/>
          </w:tcPr>
          <w:p w14:paraId="5EA45E7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 ID</w:t>
            </w:r>
          </w:p>
        </w:tc>
        <w:tc>
          <w:tcPr>
            <w:tcW w:w="0" w:type="auto"/>
            <w:tcBorders>
              <w:top w:val="nil"/>
            </w:tcBorders>
            <w:tcMar>
              <w:top w:w="150" w:type="dxa"/>
              <w:left w:w="240" w:type="dxa"/>
              <w:bottom w:w="150" w:type="dxa"/>
              <w:right w:w="240" w:type="dxa"/>
            </w:tcMar>
            <w:vAlign w:val="center"/>
            <w:hideMark/>
          </w:tcPr>
          <w:p w14:paraId="62C8225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w:t>
            </w:r>
          </w:p>
        </w:tc>
      </w:tr>
      <w:tr w:rsidR="00DC151E" w:rsidRPr="00DC151E" w14:paraId="2ECE0957" w14:textId="77777777" w:rsidTr="00DC151E">
        <w:tc>
          <w:tcPr>
            <w:tcW w:w="0" w:type="auto"/>
            <w:tcMar>
              <w:top w:w="150" w:type="dxa"/>
              <w:left w:w="0" w:type="dxa"/>
              <w:bottom w:w="150" w:type="dxa"/>
              <w:right w:w="240" w:type="dxa"/>
            </w:tcMar>
            <w:vAlign w:val="center"/>
            <w:hideMark/>
          </w:tcPr>
          <w:p w14:paraId="1F3F9C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RULE-Q-07</w:t>
            </w:r>
          </w:p>
        </w:tc>
        <w:tc>
          <w:tcPr>
            <w:tcW w:w="0" w:type="auto"/>
            <w:tcMar>
              <w:top w:w="150" w:type="dxa"/>
              <w:left w:w="240" w:type="dxa"/>
              <w:bottom w:w="150" w:type="dxa"/>
              <w:right w:w="0" w:type="dxa"/>
            </w:tcMar>
            <w:vAlign w:val="center"/>
            <w:hideMark/>
          </w:tcPr>
          <w:p w14:paraId="666E415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status tracked daily</w:t>
            </w:r>
          </w:p>
        </w:tc>
      </w:tr>
      <w:tr w:rsidR="00DC151E" w:rsidRPr="00DC151E" w14:paraId="0C203049" w14:textId="77777777" w:rsidTr="00DC151E">
        <w:tc>
          <w:tcPr>
            <w:tcW w:w="0" w:type="auto"/>
            <w:tcMar>
              <w:top w:w="150" w:type="dxa"/>
              <w:left w:w="0" w:type="dxa"/>
              <w:bottom w:w="150" w:type="dxa"/>
              <w:right w:w="240" w:type="dxa"/>
            </w:tcMar>
            <w:vAlign w:val="center"/>
            <w:hideMark/>
          </w:tcPr>
          <w:p w14:paraId="31491AC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RULE-Q-08</w:t>
            </w:r>
          </w:p>
        </w:tc>
        <w:tc>
          <w:tcPr>
            <w:tcW w:w="0" w:type="auto"/>
            <w:tcMar>
              <w:top w:w="150" w:type="dxa"/>
              <w:left w:w="240" w:type="dxa"/>
              <w:bottom w:w="150" w:type="dxa"/>
              <w:right w:w="0" w:type="dxa"/>
            </w:tcMar>
            <w:vAlign w:val="center"/>
            <w:hideMark/>
          </w:tcPr>
          <w:p w14:paraId="5C96469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Regulatory deadlines monitored automatically</w:t>
            </w:r>
          </w:p>
        </w:tc>
      </w:tr>
      <w:tr w:rsidR="00DC151E" w:rsidRPr="00DC151E" w14:paraId="2E928D93" w14:textId="77777777" w:rsidTr="00DC151E">
        <w:tc>
          <w:tcPr>
            <w:tcW w:w="0" w:type="auto"/>
            <w:tcMar>
              <w:top w:w="150" w:type="dxa"/>
              <w:left w:w="0" w:type="dxa"/>
              <w:bottom w:w="150" w:type="dxa"/>
              <w:right w:w="240" w:type="dxa"/>
            </w:tcMar>
            <w:vAlign w:val="center"/>
            <w:hideMark/>
          </w:tcPr>
          <w:p w14:paraId="49E910E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RULE-Q-09</w:t>
            </w:r>
          </w:p>
        </w:tc>
        <w:tc>
          <w:tcPr>
            <w:tcW w:w="0" w:type="auto"/>
            <w:tcMar>
              <w:top w:w="150" w:type="dxa"/>
              <w:left w:w="240" w:type="dxa"/>
              <w:bottom w:w="150" w:type="dxa"/>
              <w:right w:w="0" w:type="dxa"/>
            </w:tcMar>
            <w:vAlign w:val="center"/>
            <w:hideMark/>
          </w:tcPr>
          <w:p w14:paraId="0D3B149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Red compliance status escalates automatically</w:t>
            </w:r>
          </w:p>
        </w:tc>
      </w:tr>
      <w:tr w:rsidR="00DC151E" w:rsidRPr="00DC151E" w14:paraId="32C404EA" w14:textId="77777777" w:rsidTr="00DC151E">
        <w:tc>
          <w:tcPr>
            <w:tcW w:w="0" w:type="auto"/>
            <w:tcMar>
              <w:top w:w="150" w:type="dxa"/>
              <w:left w:w="0" w:type="dxa"/>
              <w:bottom w:w="150" w:type="dxa"/>
              <w:right w:w="240" w:type="dxa"/>
            </w:tcMar>
            <w:vAlign w:val="center"/>
            <w:hideMark/>
          </w:tcPr>
          <w:p w14:paraId="474DFF4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RULE-Q-10</w:t>
            </w:r>
          </w:p>
        </w:tc>
        <w:tc>
          <w:tcPr>
            <w:tcW w:w="0" w:type="auto"/>
            <w:tcMar>
              <w:top w:w="150" w:type="dxa"/>
              <w:left w:w="240" w:type="dxa"/>
              <w:bottom w:w="150" w:type="dxa"/>
              <w:right w:w="0" w:type="dxa"/>
            </w:tcMar>
            <w:vAlign w:val="center"/>
            <w:hideMark/>
          </w:tcPr>
          <w:p w14:paraId="1646BC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AML triggers require review</w:t>
            </w:r>
          </w:p>
        </w:tc>
      </w:tr>
      <w:tr w:rsidR="00DC151E" w:rsidRPr="00DC151E" w14:paraId="0045B217" w14:textId="77777777" w:rsidTr="00DC151E">
        <w:tc>
          <w:tcPr>
            <w:tcW w:w="0" w:type="auto"/>
            <w:tcMar>
              <w:top w:w="150" w:type="dxa"/>
              <w:left w:w="0" w:type="dxa"/>
              <w:bottom w:w="150" w:type="dxa"/>
              <w:right w:w="240" w:type="dxa"/>
            </w:tcMar>
            <w:vAlign w:val="center"/>
            <w:hideMark/>
          </w:tcPr>
          <w:p w14:paraId="24FD65D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RULE-Q-11</w:t>
            </w:r>
          </w:p>
        </w:tc>
        <w:tc>
          <w:tcPr>
            <w:tcW w:w="0" w:type="auto"/>
            <w:tcMar>
              <w:top w:w="150" w:type="dxa"/>
              <w:left w:w="240" w:type="dxa"/>
              <w:bottom w:w="150" w:type="dxa"/>
              <w:right w:w="0" w:type="dxa"/>
            </w:tcMar>
            <w:vAlign w:val="center"/>
            <w:hideMark/>
          </w:tcPr>
          <w:p w14:paraId="2837D07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Audit exceptions retained permanently</w:t>
            </w:r>
          </w:p>
        </w:tc>
      </w:tr>
      <w:tr w:rsidR="00DC151E" w:rsidRPr="00DC151E" w14:paraId="0B387C94" w14:textId="77777777" w:rsidTr="00DC151E">
        <w:tc>
          <w:tcPr>
            <w:tcW w:w="0" w:type="auto"/>
            <w:tcMar>
              <w:top w:w="150" w:type="dxa"/>
              <w:left w:w="0" w:type="dxa"/>
              <w:bottom w:w="150" w:type="dxa"/>
              <w:right w:w="240" w:type="dxa"/>
            </w:tcMar>
            <w:vAlign w:val="center"/>
            <w:hideMark/>
          </w:tcPr>
          <w:p w14:paraId="0CCDC0B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RULE-Q-12</w:t>
            </w:r>
          </w:p>
        </w:tc>
        <w:tc>
          <w:tcPr>
            <w:tcW w:w="0" w:type="auto"/>
            <w:tcMar>
              <w:top w:w="150" w:type="dxa"/>
              <w:left w:w="240" w:type="dxa"/>
              <w:bottom w:w="150" w:type="dxa"/>
              <w:right w:w="0" w:type="dxa"/>
            </w:tcMar>
            <w:vAlign w:val="center"/>
            <w:hideMark/>
          </w:tcPr>
          <w:p w14:paraId="4C664A2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 xml:space="preserve">No client onboarding without </w:t>
            </w:r>
            <w:proofErr w:type="spellStart"/>
            <w:r w:rsidRPr="00DC151E">
              <w:rPr>
                <w:rFonts w:ascii="Times New Roman" w:eastAsia="Times New Roman" w:hAnsi="Times New Roman" w:cs="Times New Roman"/>
                <w:sz w:val="23"/>
                <w:szCs w:val="23"/>
              </w:rPr>
              <w:t>eKYC</w:t>
            </w:r>
            <w:proofErr w:type="spellEnd"/>
            <w:r w:rsidRPr="00DC151E">
              <w:rPr>
                <w:rFonts w:ascii="Times New Roman" w:eastAsia="Times New Roman" w:hAnsi="Times New Roman" w:cs="Times New Roman"/>
                <w:sz w:val="23"/>
                <w:szCs w:val="23"/>
              </w:rPr>
              <w:t xml:space="preserve"> for diaspora customers</w:t>
            </w:r>
          </w:p>
        </w:tc>
      </w:tr>
      <w:tr w:rsidR="00DC151E" w:rsidRPr="00DC151E" w14:paraId="1313334B" w14:textId="77777777" w:rsidTr="00DC151E">
        <w:tc>
          <w:tcPr>
            <w:tcW w:w="0" w:type="auto"/>
            <w:tcMar>
              <w:top w:w="150" w:type="dxa"/>
              <w:left w:w="0" w:type="dxa"/>
              <w:bottom w:w="150" w:type="dxa"/>
              <w:right w:w="240" w:type="dxa"/>
            </w:tcMar>
            <w:vAlign w:val="center"/>
            <w:hideMark/>
          </w:tcPr>
          <w:p w14:paraId="110FF4F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RULE-Q-13</w:t>
            </w:r>
          </w:p>
        </w:tc>
        <w:tc>
          <w:tcPr>
            <w:tcW w:w="0" w:type="auto"/>
            <w:tcMar>
              <w:top w:w="150" w:type="dxa"/>
              <w:left w:w="240" w:type="dxa"/>
              <w:bottom w:w="150" w:type="dxa"/>
              <w:right w:w="0" w:type="dxa"/>
            </w:tcMar>
            <w:vAlign w:val="center"/>
            <w:hideMark/>
          </w:tcPr>
          <w:p w14:paraId="2C3547E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Clinical assessments only by BMDC/BCPS professionals</w:t>
            </w:r>
          </w:p>
        </w:tc>
      </w:tr>
    </w:tbl>
    <w:p w14:paraId="62A392B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Q18.3 Escrow &amp; Diaspora Rules</w:t>
      </w:r>
    </w:p>
    <w:tbl>
      <w:tblPr>
        <w:tblW w:w="11280" w:type="dxa"/>
        <w:tblCellMar>
          <w:top w:w="15" w:type="dxa"/>
          <w:left w:w="15" w:type="dxa"/>
          <w:bottom w:w="15" w:type="dxa"/>
          <w:right w:w="15" w:type="dxa"/>
        </w:tblCellMar>
        <w:tblLook w:val="04A0" w:firstRow="1" w:lastRow="0" w:firstColumn="1" w:lastColumn="0" w:noHBand="0" w:noVBand="1"/>
      </w:tblPr>
      <w:tblGrid>
        <w:gridCol w:w="2239"/>
        <w:gridCol w:w="9041"/>
      </w:tblGrid>
      <w:tr w:rsidR="00DC151E" w:rsidRPr="00DC151E" w14:paraId="75B2E335" w14:textId="77777777" w:rsidTr="00DC151E">
        <w:trPr>
          <w:tblHeader/>
        </w:trPr>
        <w:tc>
          <w:tcPr>
            <w:tcW w:w="0" w:type="auto"/>
            <w:tcBorders>
              <w:top w:val="nil"/>
            </w:tcBorders>
            <w:tcMar>
              <w:top w:w="150" w:type="dxa"/>
              <w:left w:w="0" w:type="dxa"/>
              <w:bottom w:w="150" w:type="dxa"/>
              <w:right w:w="240" w:type="dxa"/>
            </w:tcMar>
            <w:vAlign w:val="center"/>
            <w:hideMark/>
          </w:tcPr>
          <w:p w14:paraId="383F975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 ID</w:t>
            </w:r>
          </w:p>
        </w:tc>
        <w:tc>
          <w:tcPr>
            <w:tcW w:w="0" w:type="auto"/>
            <w:tcBorders>
              <w:top w:val="nil"/>
            </w:tcBorders>
            <w:tcMar>
              <w:top w:w="150" w:type="dxa"/>
              <w:left w:w="240" w:type="dxa"/>
              <w:bottom w:w="150" w:type="dxa"/>
              <w:right w:w="240" w:type="dxa"/>
            </w:tcMar>
            <w:vAlign w:val="center"/>
            <w:hideMark/>
          </w:tcPr>
          <w:p w14:paraId="7A9D0AC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w:t>
            </w:r>
          </w:p>
        </w:tc>
      </w:tr>
      <w:tr w:rsidR="00DC151E" w:rsidRPr="00DC151E" w14:paraId="535E20C9" w14:textId="77777777" w:rsidTr="00DC151E">
        <w:tc>
          <w:tcPr>
            <w:tcW w:w="0" w:type="auto"/>
            <w:tcMar>
              <w:top w:w="150" w:type="dxa"/>
              <w:left w:w="0" w:type="dxa"/>
              <w:bottom w:w="150" w:type="dxa"/>
              <w:right w:w="240" w:type="dxa"/>
            </w:tcMar>
            <w:vAlign w:val="center"/>
            <w:hideMark/>
          </w:tcPr>
          <w:p w14:paraId="6AC3589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RULE-Q-14</w:t>
            </w:r>
          </w:p>
        </w:tc>
        <w:tc>
          <w:tcPr>
            <w:tcW w:w="0" w:type="auto"/>
            <w:tcMar>
              <w:top w:w="150" w:type="dxa"/>
              <w:left w:w="240" w:type="dxa"/>
              <w:bottom w:w="150" w:type="dxa"/>
              <w:right w:w="0" w:type="dxa"/>
            </w:tcMar>
            <w:vAlign w:val="center"/>
            <w:hideMark/>
          </w:tcPr>
          <w:p w14:paraId="6329BDA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Holding account release only upon verified care milestone</w:t>
            </w:r>
          </w:p>
        </w:tc>
      </w:tr>
      <w:tr w:rsidR="00DC151E" w:rsidRPr="00DC151E" w14:paraId="7B710485" w14:textId="77777777" w:rsidTr="00DC151E">
        <w:tc>
          <w:tcPr>
            <w:tcW w:w="0" w:type="auto"/>
            <w:tcMar>
              <w:top w:w="150" w:type="dxa"/>
              <w:left w:w="0" w:type="dxa"/>
              <w:bottom w:w="150" w:type="dxa"/>
              <w:right w:w="240" w:type="dxa"/>
            </w:tcMar>
            <w:vAlign w:val="center"/>
            <w:hideMark/>
          </w:tcPr>
          <w:p w14:paraId="5D1CACC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RULE-Q-15</w:t>
            </w:r>
          </w:p>
        </w:tc>
        <w:tc>
          <w:tcPr>
            <w:tcW w:w="0" w:type="auto"/>
            <w:tcMar>
              <w:top w:w="150" w:type="dxa"/>
              <w:left w:w="240" w:type="dxa"/>
              <w:bottom w:w="150" w:type="dxa"/>
              <w:right w:w="0" w:type="dxa"/>
            </w:tcMar>
            <w:vAlign w:val="center"/>
            <w:hideMark/>
          </w:tcPr>
          <w:p w14:paraId="301D9F3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Gateway fallback within 15 minutes of degradation</w:t>
            </w:r>
          </w:p>
        </w:tc>
      </w:tr>
      <w:tr w:rsidR="00DC151E" w:rsidRPr="00DC151E" w14:paraId="0CE64D89" w14:textId="77777777" w:rsidTr="00DC151E">
        <w:tc>
          <w:tcPr>
            <w:tcW w:w="0" w:type="auto"/>
            <w:tcMar>
              <w:top w:w="150" w:type="dxa"/>
              <w:left w:w="0" w:type="dxa"/>
              <w:bottom w:w="150" w:type="dxa"/>
              <w:right w:w="240" w:type="dxa"/>
            </w:tcMar>
            <w:vAlign w:val="center"/>
            <w:hideMark/>
          </w:tcPr>
          <w:p w14:paraId="39C76DD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RULE-Q-16</w:t>
            </w:r>
          </w:p>
        </w:tc>
        <w:tc>
          <w:tcPr>
            <w:tcW w:w="0" w:type="auto"/>
            <w:tcMar>
              <w:top w:w="150" w:type="dxa"/>
              <w:left w:w="240" w:type="dxa"/>
              <w:bottom w:w="150" w:type="dxa"/>
              <w:right w:w="0" w:type="dxa"/>
            </w:tcMar>
            <w:vAlign w:val="center"/>
            <w:hideMark/>
          </w:tcPr>
          <w:p w14:paraId="32CD669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Care continuity float available for 14 days</w:t>
            </w:r>
          </w:p>
        </w:tc>
      </w:tr>
    </w:tbl>
    <w:p w14:paraId="7A393298"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Q18.4 Clinical Credential Verification Protocol</w:t>
      </w:r>
    </w:p>
    <w:p w14:paraId="7F56E96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RULE-Q-13 requires clinical assessments by BMDC/BCPS professionals. To prevent system lockups:</w:t>
      </w:r>
    </w:p>
    <w:p w14:paraId="4444FBB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18"/>
          <w:szCs w:val="18"/>
        </w:rPr>
        <w:t>text</w:t>
      </w:r>
    </w:p>
    <w:p w14:paraId="257A9472"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[Clinical Onboarding Request]</w:t>
      </w:r>
    </w:p>
    <w:p w14:paraId="6A9DACE2"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3DFE4147"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5E1B1F33"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Write Record with Status: "PENDING_VERIFICATION"</w:t>
      </w:r>
    </w:p>
    <w:p w14:paraId="5188E2A2"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0B6B4B67"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2E386D22"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Trigger Manual Compliance Task</w:t>
      </w:r>
    </w:p>
    <w:p w14:paraId="45BF8C77"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607C8646"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24380B7D"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Admin Uploads PDF Evidence (BMDC/BCPS registration)</w:t>
      </w:r>
    </w:p>
    <w:p w14:paraId="151D8F02"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2A03F5FA"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 xml:space="preserve">         ▼</w:t>
      </w:r>
    </w:p>
    <w:p w14:paraId="75003EC6" w14:textId="77777777" w:rsidR="00DC151E" w:rsidRPr="00DC151E" w:rsidRDefault="00DC151E" w:rsidP="00D7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C151E">
        <w:rPr>
          <w:rFonts w:ascii="Times New Roman" w:eastAsia="Times New Roman" w:hAnsi="Times New Roman" w:cs="Times New Roman"/>
          <w:color w:val="0F1115"/>
          <w:sz w:val="20"/>
          <w:szCs w:val="20"/>
        </w:rPr>
        <w:t>Flip Status to "ACTIVE"</w:t>
      </w:r>
    </w:p>
    <w:p w14:paraId="257532A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System does NOT require real-time API connection to BMDC/BCPS registries.</w:t>
      </w:r>
      <w:r w:rsidRPr="00DC151E">
        <w:rPr>
          <w:rFonts w:ascii="Times New Roman" w:eastAsia="Times New Roman" w:hAnsi="Times New Roman" w:cs="Times New Roman"/>
          <w:color w:val="0F1115"/>
          <w:sz w:val="24"/>
          <w:szCs w:val="24"/>
        </w:rPr>
        <w:t> Manual verification with documented evidence is sufficient for compliance.</w:t>
      </w:r>
    </w:p>
    <w:p w14:paraId="1C25334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Q18.5 Silent AML Freeze Protocol</w:t>
      </w:r>
    </w:p>
    <w:p w14:paraId="5A2CA88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To comply with the Anti-Money Laundering Act 2012 without "tipping off" customers:</w:t>
      </w:r>
    </w:p>
    <w:tbl>
      <w:tblPr>
        <w:tblW w:w="11280" w:type="dxa"/>
        <w:tblCellMar>
          <w:top w:w="15" w:type="dxa"/>
          <w:left w:w="15" w:type="dxa"/>
          <w:bottom w:w="15" w:type="dxa"/>
          <w:right w:w="15" w:type="dxa"/>
        </w:tblCellMar>
        <w:tblLook w:val="04A0" w:firstRow="1" w:lastRow="0" w:firstColumn="1" w:lastColumn="0" w:noHBand="0" w:noVBand="1"/>
      </w:tblPr>
      <w:tblGrid>
        <w:gridCol w:w="3579"/>
        <w:gridCol w:w="7701"/>
      </w:tblGrid>
      <w:tr w:rsidR="00DC151E" w:rsidRPr="00DC151E" w14:paraId="58D5D990" w14:textId="77777777" w:rsidTr="00DC151E">
        <w:trPr>
          <w:tblHeader/>
        </w:trPr>
        <w:tc>
          <w:tcPr>
            <w:tcW w:w="0" w:type="auto"/>
            <w:tcBorders>
              <w:top w:val="nil"/>
            </w:tcBorders>
            <w:tcMar>
              <w:top w:w="150" w:type="dxa"/>
              <w:left w:w="0" w:type="dxa"/>
              <w:bottom w:w="150" w:type="dxa"/>
              <w:right w:w="240" w:type="dxa"/>
            </w:tcMar>
            <w:vAlign w:val="center"/>
            <w:hideMark/>
          </w:tcPr>
          <w:p w14:paraId="7E4ACB7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166C6E7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System Response</w:t>
            </w:r>
          </w:p>
        </w:tc>
      </w:tr>
      <w:tr w:rsidR="00DC151E" w:rsidRPr="00DC151E" w14:paraId="2B879E3D" w14:textId="77777777" w:rsidTr="00DC151E">
        <w:tc>
          <w:tcPr>
            <w:tcW w:w="0" w:type="auto"/>
            <w:tcMar>
              <w:top w:w="150" w:type="dxa"/>
              <w:left w:w="0" w:type="dxa"/>
              <w:bottom w:w="150" w:type="dxa"/>
              <w:right w:w="240" w:type="dxa"/>
            </w:tcMar>
            <w:vAlign w:val="center"/>
            <w:hideMark/>
          </w:tcPr>
          <w:p w14:paraId="1F08547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Transaction triggers AML flag</w:t>
            </w:r>
          </w:p>
        </w:tc>
        <w:tc>
          <w:tcPr>
            <w:tcW w:w="0" w:type="auto"/>
            <w:tcMar>
              <w:top w:w="150" w:type="dxa"/>
              <w:left w:w="240" w:type="dxa"/>
              <w:bottom w:w="150" w:type="dxa"/>
              <w:right w:w="0" w:type="dxa"/>
            </w:tcMar>
            <w:vAlign w:val="center"/>
            <w:hideMark/>
          </w:tcPr>
          <w:p w14:paraId="1D9D02F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 NOT display "AML Audit Flag" or similar message</w:t>
            </w:r>
          </w:p>
        </w:tc>
      </w:tr>
      <w:tr w:rsidR="00DC151E" w:rsidRPr="00DC151E" w14:paraId="091B2380" w14:textId="77777777" w:rsidTr="00DC151E">
        <w:tc>
          <w:tcPr>
            <w:tcW w:w="0" w:type="auto"/>
            <w:tcMar>
              <w:top w:w="150" w:type="dxa"/>
              <w:left w:w="0" w:type="dxa"/>
              <w:bottom w:w="150" w:type="dxa"/>
              <w:right w:w="240" w:type="dxa"/>
            </w:tcMar>
            <w:vAlign w:val="center"/>
            <w:hideMark/>
          </w:tcPr>
          <w:p w14:paraId="0CCE62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Render generic error</w:t>
            </w:r>
          </w:p>
        </w:tc>
        <w:tc>
          <w:tcPr>
            <w:tcW w:w="0" w:type="auto"/>
            <w:tcMar>
              <w:top w:w="150" w:type="dxa"/>
              <w:left w:w="240" w:type="dxa"/>
              <w:bottom w:w="150" w:type="dxa"/>
              <w:right w:w="0" w:type="dxa"/>
            </w:tcMar>
            <w:vAlign w:val="center"/>
            <w:hideMark/>
          </w:tcPr>
          <w:p w14:paraId="649A28C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"ERR-GATEWAY-771: Verification Delay. Please contact support."</w:t>
            </w:r>
          </w:p>
        </w:tc>
      </w:tr>
      <w:tr w:rsidR="00DC151E" w:rsidRPr="00DC151E" w14:paraId="78484352" w14:textId="77777777" w:rsidTr="00DC151E">
        <w:tc>
          <w:tcPr>
            <w:tcW w:w="0" w:type="auto"/>
            <w:tcMar>
              <w:top w:w="150" w:type="dxa"/>
              <w:left w:w="0" w:type="dxa"/>
              <w:bottom w:w="150" w:type="dxa"/>
              <w:right w:w="240" w:type="dxa"/>
            </w:tcMar>
            <w:vAlign w:val="center"/>
            <w:hideMark/>
          </w:tcPr>
          <w:p w14:paraId="712DAAB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Internal logging</w:t>
            </w:r>
          </w:p>
        </w:tc>
        <w:tc>
          <w:tcPr>
            <w:tcW w:w="0" w:type="auto"/>
            <w:tcMar>
              <w:top w:w="150" w:type="dxa"/>
              <w:left w:w="240" w:type="dxa"/>
              <w:bottom w:w="150" w:type="dxa"/>
              <w:right w:w="0" w:type="dxa"/>
            </w:tcMar>
            <w:vAlign w:val="center"/>
            <w:hideMark/>
          </w:tcPr>
          <w:p w14:paraId="7FFBC1D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Full AML flag recorded in secure audit log</w:t>
            </w:r>
          </w:p>
        </w:tc>
      </w:tr>
      <w:tr w:rsidR="00DC151E" w:rsidRPr="00DC151E" w14:paraId="0D17B73E" w14:textId="77777777" w:rsidTr="00DC151E">
        <w:tc>
          <w:tcPr>
            <w:tcW w:w="0" w:type="auto"/>
            <w:tcMar>
              <w:top w:w="150" w:type="dxa"/>
              <w:left w:w="0" w:type="dxa"/>
              <w:bottom w:w="150" w:type="dxa"/>
              <w:right w:w="240" w:type="dxa"/>
            </w:tcMar>
            <w:vAlign w:val="center"/>
            <w:hideMark/>
          </w:tcPr>
          <w:p w14:paraId="074BA87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BFIU reporting</w:t>
            </w:r>
          </w:p>
        </w:tc>
        <w:tc>
          <w:tcPr>
            <w:tcW w:w="0" w:type="auto"/>
            <w:tcMar>
              <w:top w:w="150" w:type="dxa"/>
              <w:left w:w="240" w:type="dxa"/>
              <w:bottom w:w="150" w:type="dxa"/>
              <w:right w:w="0" w:type="dxa"/>
            </w:tcMar>
            <w:vAlign w:val="center"/>
            <w:hideMark/>
          </w:tcPr>
          <w:p w14:paraId="7C8B751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Per statutory timeline (without customer notification)</w:t>
            </w:r>
          </w:p>
        </w:tc>
      </w:tr>
    </w:tbl>
    <w:p w14:paraId="61DD8EE0"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78FC1F69">
          <v:rect id="_x0000_i1114" style="width:0;height:.75pt" o:hralign="center" o:hrstd="t" o:hr="t" fillcolor="#a0a0a0" stroked="f"/>
        </w:pict>
      </w:r>
    </w:p>
    <w:p w14:paraId="0BBF20EA"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Q19: MANAGEMENT ACTION TRACKER</w:t>
      </w:r>
    </w:p>
    <w:p w14:paraId="3E5E55F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Q19.1 Purpose</w:t>
      </w:r>
    </w:p>
    <w:p w14:paraId="441413C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The Management Action Tracker ensures all identified issues are remediated within defined timelines.</w:t>
      </w:r>
    </w:p>
    <w:p w14:paraId="5148BF7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Q19.2 Mandatory Corrective Action Register</w:t>
      </w:r>
    </w:p>
    <w:tbl>
      <w:tblPr>
        <w:tblW w:w="11280" w:type="dxa"/>
        <w:tblCellMar>
          <w:top w:w="15" w:type="dxa"/>
          <w:left w:w="15" w:type="dxa"/>
          <w:bottom w:w="15" w:type="dxa"/>
          <w:right w:w="15" w:type="dxa"/>
        </w:tblCellMar>
        <w:tblLook w:val="04A0" w:firstRow="1" w:lastRow="0" w:firstColumn="1" w:lastColumn="0" w:noHBand="0" w:noVBand="1"/>
      </w:tblPr>
      <w:tblGrid>
        <w:gridCol w:w="2210"/>
        <w:gridCol w:w="9070"/>
      </w:tblGrid>
      <w:tr w:rsidR="00DC151E" w:rsidRPr="00DC151E" w14:paraId="57535807" w14:textId="77777777" w:rsidTr="00DC151E">
        <w:trPr>
          <w:tblHeader/>
        </w:trPr>
        <w:tc>
          <w:tcPr>
            <w:tcW w:w="0" w:type="auto"/>
            <w:tcBorders>
              <w:top w:val="nil"/>
            </w:tcBorders>
            <w:tcMar>
              <w:top w:w="150" w:type="dxa"/>
              <w:left w:w="0" w:type="dxa"/>
              <w:bottom w:w="150" w:type="dxa"/>
              <w:right w:w="240" w:type="dxa"/>
            </w:tcMar>
            <w:vAlign w:val="center"/>
            <w:hideMark/>
          </w:tcPr>
          <w:p w14:paraId="6EE54AA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D6F065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Description</w:t>
            </w:r>
          </w:p>
        </w:tc>
      </w:tr>
      <w:tr w:rsidR="00DC151E" w:rsidRPr="00DC151E" w14:paraId="3A792BB9" w14:textId="77777777" w:rsidTr="00DC151E">
        <w:tc>
          <w:tcPr>
            <w:tcW w:w="0" w:type="auto"/>
            <w:tcMar>
              <w:top w:w="150" w:type="dxa"/>
              <w:left w:w="0" w:type="dxa"/>
              <w:bottom w:w="150" w:type="dxa"/>
              <w:right w:w="240" w:type="dxa"/>
            </w:tcMar>
            <w:vAlign w:val="center"/>
            <w:hideMark/>
          </w:tcPr>
          <w:p w14:paraId="3364DA5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ACTION_ID</w:t>
            </w:r>
          </w:p>
        </w:tc>
        <w:tc>
          <w:tcPr>
            <w:tcW w:w="0" w:type="auto"/>
            <w:tcMar>
              <w:top w:w="150" w:type="dxa"/>
              <w:left w:w="240" w:type="dxa"/>
              <w:bottom w:w="150" w:type="dxa"/>
              <w:right w:w="0" w:type="dxa"/>
            </w:tcMar>
            <w:vAlign w:val="center"/>
            <w:hideMark/>
          </w:tcPr>
          <w:p w14:paraId="3F18EE4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Unique identifier</w:t>
            </w:r>
          </w:p>
        </w:tc>
      </w:tr>
      <w:tr w:rsidR="00DC151E" w:rsidRPr="00DC151E" w14:paraId="4817B0C9" w14:textId="77777777" w:rsidTr="00DC151E">
        <w:tc>
          <w:tcPr>
            <w:tcW w:w="0" w:type="auto"/>
            <w:tcMar>
              <w:top w:w="150" w:type="dxa"/>
              <w:left w:w="0" w:type="dxa"/>
              <w:bottom w:w="150" w:type="dxa"/>
              <w:right w:w="240" w:type="dxa"/>
            </w:tcMar>
            <w:vAlign w:val="center"/>
            <w:hideMark/>
          </w:tcPr>
          <w:p w14:paraId="558F389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Source</w:t>
            </w:r>
          </w:p>
        </w:tc>
        <w:tc>
          <w:tcPr>
            <w:tcW w:w="0" w:type="auto"/>
            <w:tcMar>
              <w:top w:w="150" w:type="dxa"/>
              <w:left w:w="240" w:type="dxa"/>
              <w:bottom w:w="150" w:type="dxa"/>
              <w:right w:w="0" w:type="dxa"/>
            </w:tcMar>
            <w:vAlign w:val="center"/>
            <w:hideMark/>
          </w:tcPr>
          <w:p w14:paraId="7279DC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Audit finding, incident, compliance breach, whistleblower report, founder review</w:t>
            </w:r>
          </w:p>
        </w:tc>
      </w:tr>
      <w:tr w:rsidR="00DC151E" w:rsidRPr="00DC151E" w14:paraId="6696D6F9" w14:textId="77777777" w:rsidTr="00DC151E">
        <w:tc>
          <w:tcPr>
            <w:tcW w:w="0" w:type="auto"/>
            <w:tcMar>
              <w:top w:w="150" w:type="dxa"/>
              <w:left w:w="0" w:type="dxa"/>
              <w:bottom w:w="150" w:type="dxa"/>
              <w:right w:w="240" w:type="dxa"/>
            </w:tcMar>
            <w:vAlign w:val="center"/>
            <w:hideMark/>
          </w:tcPr>
          <w:p w14:paraId="4FE5D77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3F882F9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Assigned responsible person</w:t>
            </w:r>
          </w:p>
        </w:tc>
      </w:tr>
      <w:tr w:rsidR="00DC151E" w:rsidRPr="00DC151E" w14:paraId="31117662" w14:textId="77777777" w:rsidTr="00DC151E">
        <w:tc>
          <w:tcPr>
            <w:tcW w:w="0" w:type="auto"/>
            <w:tcMar>
              <w:top w:w="150" w:type="dxa"/>
              <w:left w:w="0" w:type="dxa"/>
              <w:bottom w:w="150" w:type="dxa"/>
              <w:right w:w="240" w:type="dxa"/>
            </w:tcMar>
            <w:vAlign w:val="center"/>
            <w:hideMark/>
          </w:tcPr>
          <w:p w14:paraId="43C1F8D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Due Date</w:t>
            </w:r>
          </w:p>
        </w:tc>
        <w:tc>
          <w:tcPr>
            <w:tcW w:w="0" w:type="auto"/>
            <w:tcMar>
              <w:top w:w="150" w:type="dxa"/>
              <w:left w:w="240" w:type="dxa"/>
              <w:bottom w:w="150" w:type="dxa"/>
              <w:right w:w="0" w:type="dxa"/>
            </w:tcMar>
            <w:vAlign w:val="center"/>
            <w:hideMark/>
          </w:tcPr>
          <w:p w14:paraId="0374C0B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 for completion</w:t>
            </w:r>
          </w:p>
        </w:tc>
      </w:tr>
      <w:tr w:rsidR="00DC151E" w:rsidRPr="00DC151E" w14:paraId="2E6795B0" w14:textId="77777777" w:rsidTr="00DC151E">
        <w:tc>
          <w:tcPr>
            <w:tcW w:w="0" w:type="auto"/>
            <w:tcMar>
              <w:top w:w="150" w:type="dxa"/>
              <w:left w:w="0" w:type="dxa"/>
              <w:bottom w:w="150" w:type="dxa"/>
              <w:right w:w="240" w:type="dxa"/>
            </w:tcMar>
            <w:vAlign w:val="center"/>
            <w:hideMark/>
          </w:tcPr>
          <w:p w14:paraId="05F761E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Priority</w:t>
            </w:r>
          </w:p>
        </w:tc>
        <w:tc>
          <w:tcPr>
            <w:tcW w:w="0" w:type="auto"/>
            <w:tcMar>
              <w:top w:w="150" w:type="dxa"/>
              <w:left w:w="240" w:type="dxa"/>
              <w:bottom w:w="150" w:type="dxa"/>
              <w:right w:w="0" w:type="dxa"/>
            </w:tcMar>
            <w:vAlign w:val="center"/>
            <w:hideMark/>
          </w:tcPr>
          <w:p w14:paraId="7E73754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High/Medium/Low</w:t>
            </w:r>
          </w:p>
        </w:tc>
      </w:tr>
      <w:tr w:rsidR="00DC151E" w:rsidRPr="00DC151E" w14:paraId="13E2C76F" w14:textId="77777777" w:rsidTr="00DC151E">
        <w:tc>
          <w:tcPr>
            <w:tcW w:w="0" w:type="auto"/>
            <w:tcMar>
              <w:top w:w="150" w:type="dxa"/>
              <w:left w:w="0" w:type="dxa"/>
              <w:bottom w:w="150" w:type="dxa"/>
              <w:right w:w="240" w:type="dxa"/>
            </w:tcMar>
            <w:vAlign w:val="center"/>
            <w:hideMark/>
          </w:tcPr>
          <w:p w14:paraId="56E659E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5E12D7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Open/In Progress/Completed/Overdue/Verified</w:t>
            </w:r>
          </w:p>
        </w:tc>
      </w:tr>
      <w:tr w:rsidR="00DC151E" w:rsidRPr="00DC151E" w14:paraId="50BF006F" w14:textId="77777777" w:rsidTr="00DC151E">
        <w:tc>
          <w:tcPr>
            <w:tcW w:w="0" w:type="auto"/>
            <w:tcMar>
              <w:top w:w="150" w:type="dxa"/>
              <w:left w:w="0" w:type="dxa"/>
              <w:bottom w:w="150" w:type="dxa"/>
              <w:right w:w="240" w:type="dxa"/>
            </w:tcMar>
            <w:vAlign w:val="center"/>
            <w:hideMark/>
          </w:tcPr>
          <w:p w14:paraId="7E09B7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Evidence</w:t>
            </w:r>
          </w:p>
        </w:tc>
        <w:tc>
          <w:tcPr>
            <w:tcW w:w="0" w:type="auto"/>
            <w:tcMar>
              <w:top w:w="150" w:type="dxa"/>
              <w:left w:w="240" w:type="dxa"/>
              <w:bottom w:w="150" w:type="dxa"/>
              <w:right w:w="0" w:type="dxa"/>
            </w:tcMar>
            <w:vAlign w:val="center"/>
            <w:hideMark/>
          </w:tcPr>
          <w:p w14:paraId="55C063B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Documentation of completion</w:t>
            </w:r>
          </w:p>
        </w:tc>
      </w:tr>
      <w:tr w:rsidR="00DC151E" w:rsidRPr="00DC151E" w14:paraId="78A24E34" w14:textId="77777777" w:rsidTr="00DC151E">
        <w:tc>
          <w:tcPr>
            <w:tcW w:w="0" w:type="auto"/>
            <w:tcMar>
              <w:top w:w="150" w:type="dxa"/>
              <w:left w:w="0" w:type="dxa"/>
              <w:bottom w:w="150" w:type="dxa"/>
              <w:right w:w="240" w:type="dxa"/>
            </w:tcMar>
            <w:vAlign w:val="center"/>
            <w:hideMark/>
          </w:tcPr>
          <w:p w14:paraId="4A8073B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Closure Approval</w:t>
            </w:r>
          </w:p>
        </w:tc>
        <w:tc>
          <w:tcPr>
            <w:tcW w:w="0" w:type="auto"/>
            <w:tcMar>
              <w:top w:w="150" w:type="dxa"/>
              <w:left w:w="240" w:type="dxa"/>
              <w:bottom w:w="150" w:type="dxa"/>
              <w:right w:w="0" w:type="dxa"/>
            </w:tcMar>
            <w:vAlign w:val="center"/>
            <w:hideMark/>
          </w:tcPr>
          <w:p w14:paraId="3CE3578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Signature of approving authority</w:t>
            </w:r>
          </w:p>
        </w:tc>
      </w:tr>
    </w:tbl>
    <w:p w14:paraId="059F118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Q19.3 Action Sources</w:t>
      </w:r>
    </w:p>
    <w:tbl>
      <w:tblPr>
        <w:tblW w:w="11280" w:type="dxa"/>
        <w:tblCellMar>
          <w:top w:w="15" w:type="dxa"/>
          <w:left w:w="15" w:type="dxa"/>
          <w:bottom w:w="15" w:type="dxa"/>
          <w:right w:w="15" w:type="dxa"/>
        </w:tblCellMar>
        <w:tblLook w:val="04A0" w:firstRow="1" w:lastRow="0" w:firstColumn="1" w:lastColumn="0" w:noHBand="0" w:noVBand="1"/>
      </w:tblPr>
      <w:tblGrid>
        <w:gridCol w:w="4349"/>
        <w:gridCol w:w="6931"/>
      </w:tblGrid>
      <w:tr w:rsidR="00DC151E" w:rsidRPr="00DC151E" w14:paraId="6B30E0C8" w14:textId="77777777" w:rsidTr="00DC151E">
        <w:trPr>
          <w:tblHeader/>
        </w:trPr>
        <w:tc>
          <w:tcPr>
            <w:tcW w:w="0" w:type="auto"/>
            <w:tcBorders>
              <w:top w:val="nil"/>
            </w:tcBorders>
            <w:tcMar>
              <w:top w:w="150" w:type="dxa"/>
              <w:left w:w="0" w:type="dxa"/>
              <w:bottom w:w="150" w:type="dxa"/>
              <w:right w:w="240" w:type="dxa"/>
            </w:tcMar>
            <w:vAlign w:val="center"/>
            <w:hideMark/>
          </w:tcPr>
          <w:p w14:paraId="426F82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4AE9175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Example</w:t>
            </w:r>
          </w:p>
        </w:tc>
      </w:tr>
      <w:tr w:rsidR="00DC151E" w:rsidRPr="00DC151E" w14:paraId="1C42E65F" w14:textId="77777777" w:rsidTr="00DC151E">
        <w:tc>
          <w:tcPr>
            <w:tcW w:w="0" w:type="auto"/>
            <w:tcMar>
              <w:top w:w="150" w:type="dxa"/>
              <w:left w:w="0" w:type="dxa"/>
              <w:bottom w:w="150" w:type="dxa"/>
              <w:right w:w="240" w:type="dxa"/>
            </w:tcMar>
            <w:vAlign w:val="center"/>
            <w:hideMark/>
          </w:tcPr>
          <w:p w14:paraId="4D2C4EB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Audit findings</w:t>
            </w:r>
          </w:p>
        </w:tc>
        <w:tc>
          <w:tcPr>
            <w:tcW w:w="0" w:type="auto"/>
            <w:tcMar>
              <w:top w:w="150" w:type="dxa"/>
              <w:left w:w="240" w:type="dxa"/>
              <w:bottom w:w="150" w:type="dxa"/>
              <w:right w:w="0" w:type="dxa"/>
            </w:tcMar>
            <w:vAlign w:val="center"/>
            <w:hideMark/>
          </w:tcPr>
          <w:p w14:paraId="37D5B30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Internal or external audit observation</w:t>
            </w:r>
          </w:p>
        </w:tc>
      </w:tr>
      <w:tr w:rsidR="00DC151E" w:rsidRPr="00DC151E" w14:paraId="7446804E" w14:textId="77777777" w:rsidTr="00DC151E">
        <w:tc>
          <w:tcPr>
            <w:tcW w:w="0" w:type="auto"/>
            <w:tcMar>
              <w:top w:w="150" w:type="dxa"/>
              <w:left w:w="0" w:type="dxa"/>
              <w:bottom w:w="150" w:type="dxa"/>
              <w:right w:w="240" w:type="dxa"/>
            </w:tcMar>
            <w:vAlign w:val="center"/>
            <w:hideMark/>
          </w:tcPr>
          <w:p w14:paraId="4D8C8C8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Incidents</w:t>
            </w:r>
          </w:p>
        </w:tc>
        <w:tc>
          <w:tcPr>
            <w:tcW w:w="0" w:type="auto"/>
            <w:tcMar>
              <w:top w:w="150" w:type="dxa"/>
              <w:left w:w="240" w:type="dxa"/>
              <w:bottom w:w="150" w:type="dxa"/>
              <w:right w:w="0" w:type="dxa"/>
            </w:tcMar>
            <w:vAlign w:val="center"/>
            <w:hideMark/>
          </w:tcPr>
          <w:p w14:paraId="23F7CB7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Level 3-5 incident root cause</w:t>
            </w:r>
          </w:p>
        </w:tc>
      </w:tr>
      <w:tr w:rsidR="00DC151E" w:rsidRPr="00DC151E" w14:paraId="116CD7D2" w14:textId="77777777" w:rsidTr="00DC151E">
        <w:tc>
          <w:tcPr>
            <w:tcW w:w="0" w:type="auto"/>
            <w:tcMar>
              <w:top w:w="150" w:type="dxa"/>
              <w:left w:w="0" w:type="dxa"/>
              <w:bottom w:w="150" w:type="dxa"/>
              <w:right w:w="240" w:type="dxa"/>
            </w:tcMar>
            <w:vAlign w:val="center"/>
            <w:hideMark/>
          </w:tcPr>
          <w:p w14:paraId="4FB520E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breaches</w:t>
            </w:r>
          </w:p>
        </w:tc>
        <w:tc>
          <w:tcPr>
            <w:tcW w:w="0" w:type="auto"/>
            <w:tcMar>
              <w:top w:w="150" w:type="dxa"/>
              <w:left w:w="240" w:type="dxa"/>
              <w:bottom w:w="150" w:type="dxa"/>
              <w:right w:w="0" w:type="dxa"/>
            </w:tcMar>
            <w:vAlign w:val="center"/>
            <w:hideMark/>
          </w:tcPr>
          <w:p w14:paraId="72BB2AF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Regulatory non-compliance</w:t>
            </w:r>
          </w:p>
        </w:tc>
      </w:tr>
      <w:tr w:rsidR="00DC151E" w:rsidRPr="00DC151E" w14:paraId="0DDD1FD7" w14:textId="77777777" w:rsidTr="00DC151E">
        <w:tc>
          <w:tcPr>
            <w:tcW w:w="0" w:type="auto"/>
            <w:tcMar>
              <w:top w:w="150" w:type="dxa"/>
              <w:left w:w="0" w:type="dxa"/>
              <w:bottom w:w="150" w:type="dxa"/>
              <w:right w:w="240" w:type="dxa"/>
            </w:tcMar>
            <w:vAlign w:val="center"/>
            <w:hideMark/>
          </w:tcPr>
          <w:p w14:paraId="17A057D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Whistleblower reports</w:t>
            </w:r>
          </w:p>
        </w:tc>
        <w:tc>
          <w:tcPr>
            <w:tcW w:w="0" w:type="auto"/>
            <w:tcMar>
              <w:top w:w="150" w:type="dxa"/>
              <w:left w:w="240" w:type="dxa"/>
              <w:bottom w:w="150" w:type="dxa"/>
              <w:right w:w="0" w:type="dxa"/>
            </w:tcMar>
            <w:vAlign w:val="center"/>
            <w:hideMark/>
          </w:tcPr>
          <w:p w14:paraId="7D57016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Substantiated reports per Q23</w:t>
            </w:r>
          </w:p>
        </w:tc>
      </w:tr>
      <w:tr w:rsidR="00DC151E" w:rsidRPr="00DC151E" w14:paraId="37476905" w14:textId="77777777" w:rsidTr="00DC151E">
        <w:tc>
          <w:tcPr>
            <w:tcW w:w="0" w:type="auto"/>
            <w:tcMar>
              <w:top w:w="150" w:type="dxa"/>
              <w:left w:w="0" w:type="dxa"/>
              <w:bottom w:w="150" w:type="dxa"/>
              <w:right w:w="240" w:type="dxa"/>
            </w:tcMar>
            <w:vAlign w:val="center"/>
            <w:hideMark/>
          </w:tcPr>
          <w:p w14:paraId="771B2BB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reviews</w:t>
            </w:r>
          </w:p>
        </w:tc>
        <w:tc>
          <w:tcPr>
            <w:tcW w:w="0" w:type="auto"/>
            <w:tcMar>
              <w:top w:w="150" w:type="dxa"/>
              <w:left w:w="240" w:type="dxa"/>
              <w:bottom w:w="150" w:type="dxa"/>
              <w:right w:w="0" w:type="dxa"/>
            </w:tcMar>
            <w:vAlign w:val="center"/>
            <w:hideMark/>
          </w:tcPr>
          <w:p w14:paraId="6869A0B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Strategic risk remediation</w:t>
            </w:r>
          </w:p>
        </w:tc>
      </w:tr>
    </w:tbl>
    <w:p w14:paraId="4994A4C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Q19.4 Reporting</w:t>
      </w:r>
    </w:p>
    <w:p w14:paraId="66835152"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Open actions &gt;30 days overdue shall be escalated to COO. Open actions &gt;60 days overdue shall be escalated to Founders.</w:t>
      </w:r>
    </w:p>
    <w:p w14:paraId="56D39280"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7B4E0856">
          <v:rect id="_x0000_i1115" style="width:0;height:.75pt" o:hralign="center" o:hrstd="t" o:hr="t" fillcolor="#a0a0a0" stroked="f"/>
        </w:pict>
      </w:r>
    </w:p>
    <w:p w14:paraId="0DA81EEE"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Q20: MODEL RISK MANAGEMENT</w:t>
      </w:r>
    </w:p>
    <w:p w14:paraId="05FA38DA"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Q20.1 Model Governance Principle</w:t>
      </w:r>
    </w:p>
    <w:p w14:paraId="6B63A64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Any model, algorithm, scoring engine, rules-based decision system, predictive logic, recommendation engine, or artificial intelligence capability used within Golden Wings shall be governed as a controlled business asset.</w:t>
      </w:r>
    </w:p>
    <w:p w14:paraId="68EE327A"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All models shall possess:</w:t>
      </w:r>
    </w:p>
    <w:p w14:paraId="15135FF1" w14:textId="77777777" w:rsidR="00962B9A" w:rsidRPr="00962B9A" w:rsidRDefault="00962B9A" w:rsidP="00D75B28">
      <w:pPr>
        <w:numPr>
          <w:ilvl w:val="0"/>
          <w:numId w:val="37"/>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Defined business purpose </w:t>
      </w:r>
    </w:p>
    <w:p w14:paraId="2354706D" w14:textId="77777777" w:rsidR="00962B9A" w:rsidRPr="00962B9A" w:rsidRDefault="00962B9A" w:rsidP="00D75B28">
      <w:pPr>
        <w:numPr>
          <w:ilvl w:val="0"/>
          <w:numId w:val="37"/>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Assigned owner </w:t>
      </w:r>
    </w:p>
    <w:p w14:paraId="7969D132" w14:textId="77777777" w:rsidR="00962B9A" w:rsidRPr="00962B9A" w:rsidRDefault="00962B9A" w:rsidP="00D75B28">
      <w:pPr>
        <w:numPr>
          <w:ilvl w:val="0"/>
          <w:numId w:val="37"/>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Approved inputs </w:t>
      </w:r>
    </w:p>
    <w:p w14:paraId="6B8B75EE" w14:textId="77777777" w:rsidR="00962B9A" w:rsidRPr="00962B9A" w:rsidRDefault="00962B9A" w:rsidP="00D75B28">
      <w:pPr>
        <w:numPr>
          <w:ilvl w:val="0"/>
          <w:numId w:val="37"/>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Validation methodology </w:t>
      </w:r>
    </w:p>
    <w:p w14:paraId="60381495" w14:textId="77777777" w:rsidR="00962B9A" w:rsidRPr="00962B9A" w:rsidRDefault="00962B9A" w:rsidP="00D75B28">
      <w:pPr>
        <w:numPr>
          <w:ilvl w:val="0"/>
          <w:numId w:val="37"/>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Audit trail </w:t>
      </w:r>
    </w:p>
    <w:p w14:paraId="627A9256" w14:textId="77777777" w:rsidR="00962B9A" w:rsidRPr="00962B9A" w:rsidRDefault="00962B9A" w:rsidP="00D75B28">
      <w:pPr>
        <w:numPr>
          <w:ilvl w:val="0"/>
          <w:numId w:val="37"/>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Review schedule </w:t>
      </w:r>
    </w:p>
    <w:p w14:paraId="134CD0E6" w14:textId="77777777" w:rsidR="00962B9A" w:rsidRPr="00962B9A" w:rsidRDefault="00962B9A" w:rsidP="00D75B28">
      <w:pPr>
        <w:numPr>
          <w:ilvl w:val="0"/>
          <w:numId w:val="37"/>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Retirement process </w:t>
      </w:r>
    </w:p>
    <w:p w14:paraId="04F6D15D"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No model may be deployed into production without documented approval and inclusion in the Model Inventory.</w:t>
      </w:r>
    </w:p>
    <w:p w14:paraId="0BCA8D0B"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10D1E328">
          <v:rect id="_x0000_i1241" style="width:0;height:1.5pt" o:hralign="center" o:hrstd="t" o:hr="t" fillcolor="#a0a0a0" stroked="f"/>
        </w:pict>
      </w:r>
    </w:p>
    <w:p w14:paraId="74919192"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Q20.2 Model Inventory Requirement</w:t>
      </w:r>
    </w:p>
    <w:p w14:paraId="0F8A7F2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Every model shall be recorded within the Enterprise Model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9"/>
        <w:gridCol w:w="6728"/>
      </w:tblGrid>
      <w:tr w:rsidR="00962B9A" w:rsidRPr="00962B9A" w14:paraId="4DBE4DD6" w14:textId="77777777" w:rsidTr="00962B9A">
        <w:trPr>
          <w:tblHeader/>
          <w:tblCellSpacing w:w="15" w:type="dxa"/>
        </w:trPr>
        <w:tc>
          <w:tcPr>
            <w:tcW w:w="0" w:type="auto"/>
            <w:vAlign w:val="center"/>
            <w:hideMark/>
          </w:tcPr>
          <w:p w14:paraId="4F3DEC57"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Field</w:t>
            </w:r>
          </w:p>
        </w:tc>
        <w:tc>
          <w:tcPr>
            <w:tcW w:w="0" w:type="auto"/>
            <w:vAlign w:val="center"/>
            <w:hideMark/>
          </w:tcPr>
          <w:p w14:paraId="15A09D46"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Description</w:t>
            </w:r>
          </w:p>
        </w:tc>
      </w:tr>
      <w:tr w:rsidR="00962B9A" w:rsidRPr="00962B9A" w14:paraId="7FA4F310" w14:textId="77777777" w:rsidTr="00962B9A">
        <w:trPr>
          <w:tblCellSpacing w:w="15" w:type="dxa"/>
        </w:trPr>
        <w:tc>
          <w:tcPr>
            <w:tcW w:w="0" w:type="auto"/>
            <w:vAlign w:val="center"/>
            <w:hideMark/>
          </w:tcPr>
          <w:p w14:paraId="18BCE88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MODEL_ID</w:t>
            </w:r>
          </w:p>
        </w:tc>
        <w:tc>
          <w:tcPr>
            <w:tcW w:w="0" w:type="auto"/>
            <w:vAlign w:val="center"/>
            <w:hideMark/>
          </w:tcPr>
          <w:p w14:paraId="223252F3"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Unique identifier</w:t>
            </w:r>
          </w:p>
        </w:tc>
      </w:tr>
      <w:tr w:rsidR="00962B9A" w:rsidRPr="00962B9A" w14:paraId="2B8DB8EF" w14:textId="77777777" w:rsidTr="00962B9A">
        <w:trPr>
          <w:tblCellSpacing w:w="15" w:type="dxa"/>
        </w:trPr>
        <w:tc>
          <w:tcPr>
            <w:tcW w:w="0" w:type="auto"/>
            <w:vAlign w:val="center"/>
            <w:hideMark/>
          </w:tcPr>
          <w:p w14:paraId="760DB541"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MODEL_NAME</w:t>
            </w:r>
          </w:p>
        </w:tc>
        <w:tc>
          <w:tcPr>
            <w:tcW w:w="0" w:type="auto"/>
            <w:vAlign w:val="center"/>
            <w:hideMark/>
          </w:tcPr>
          <w:p w14:paraId="06EF75FA"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Model name</w:t>
            </w:r>
          </w:p>
        </w:tc>
      </w:tr>
      <w:tr w:rsidR="00962B9A" w:rsidRPr="00962B9A" w14:paraId="75A9F90F" w14:textId="77777777" w:rsidTr="00962B9A">
        <w:trPr>
          <w:tblCellSpacing w:w="15" w:type="dxa"/>
        </w:trPr>
        <w:tc>
          <w:tcPr>
            <w:tcW w:w="0" w:type="auto"/>
            <w:vAlign w:val="center"/>
            <w:hideMark/>
          </w:tcPr>
          <w:p w14:paraId="76FC7CB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lastRenderedPageBreak/>
              <w:t>MODEL_TYPE</w:t>
            </w:r>
          </w:p>
        </w:tc>
        <w:tc>
          <w:tcPr>
            <w:tcW w:w="0" w:type="auto"/>
            <w:vAlign w:val="center"/>
            <w:hideMark/>
          </w:tcPr>
          <w:p w14:paraId="4F4A6FA5"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Rules Engine / Scoring Model / AI Model / Recommendation Engine</w:t>
            </w:r>
          </w:p>
        </w:tc>
      </w:tr>
      <w:tr w:rsidR="00962B9A" w:rsidRPr="00962B9A" w14:paraId="1A652EBA" w14:textId="77777777" w:rsidTr="00962B9A">
        <w:trPr>
          <w:tblCellSpacing w:w="15" w:type="dxa"/>
        </w:trPr>
        <w:tc>
          <w:tcPr>
            <w:tcW w:w="0" w:type="auto"/>
            <w:vAlign w:val="center"/>
            <w:hideMark/>
          </w:tcPr>
          <w:p w14:paraId="14C4B8C7"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PURPOSE</w:t>
            </w:r>
          </w:p>
        </w:tc>
        <w:tc>
          <w:tcPr>
            <w:tcW w:w="0" w:type="auto"/>
            <w:vAlign w:val="center"/>
            <w:hideMark/>
          </w:tcPr>
          <w:p w14:paraId="59F1556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Business function supported</w:t>
            </w:r>
          </w:p>
        </w:tc>
      </w:tr>
      <w:tr w:rsidR="00962B9A" w:rsidRPr="00962B9A" w14:paraId="57DDE634" w14:textId="77777777" w:rsidTr="00962B9A">
        <w:trPr>
          <w:tblCellSpacing w:w="15" w:type="dxa"/>
        </w:trPr>
        <w:tc>
          <w:tcPr>
            <w:tcW w:w="0" w:type="auto"/>
            <w:vAlign w:val="center"/>
            <w:hideMark/>
          </w:tcPr>
          <w:p w14:paraId="36BE49C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OWNER</w:t>
            </w:r>
          </w:p>
        </w:tc>
        <w:tc>
          <w:tcPr>
            <w:tcW w:w="0" w:type="auto"/>
            <w:vAlign w:val="center"/>
            <w:hideMark/>
          </w:tcPr>
          <w:p w14:paraId="3D21E1BD"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Responsible owner</w:t>
            </w:r>
          </w:p>
        </w:tc>
      </w:tr>
      <w:tr w:rsidR="00962B9A" w:rsidRPr="00962B9A" w14:paraId="4F510241" w14:textId="77777777" w:rsidTr="00962B9A">
        <w:trPr>
          <w:tblCellSpacing w:w="15" w:type="dxa"/>
        </w:trPr>
        <w:tc>
          <w:tcPr>
            <w:tcW w:w="0" w:type="auto"/>
            <w:vAlign w:val="center"/>
            <w:hideMark/>
          </w:tcPr>
          <w:p w14:paraId="76D52AD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INPUTS</w:t>
            </w:r>
          </w:p>
        </w:tc>
        <w:tc>
          <w:tcPr>
            <w:tcW w:w="0" w:type="auto"/>
            <w:vAlign w:val="center"/>
            <w:hideMark/>
          </w:tcPr>
          <w:p w14:paraId="6ADA2F2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Data sources and variables</w:t>
            </w:r>
          </w:p>
        </w:tc>
      </w:tr>
      <w:tr w:rsidR="00962B9A" w:rsidRPr="00962B9A" w14:paraId="27B8890B" w14:textId="77777777" w:rsidTr="00962B9A">
        <w:trPr>
          <w:tblCellSpacing w:w="15" w:type="dxa"/>
        </w:trPr>
        <w:tc>
          <w:tcPr>
            <w:tcW w:w="0" w:type="auto"/>
            <w:vAlign w:val="center"/>
            <w:hideMark/>
          </w:tcPr>
          <w:p w14:paraId="71D04BE8"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OUTPUTS</w:t>
            </w:r>
          </w:p>
        </w:tc>
        <w:tc>
          <w:tcPr>
            <w:tcW w:w="0" w:type="auto"/>
            <w:vAlign w:val="center"/>
            <w:hideMark/>
          </w:tcPr>
          <w:p w14:paraId="5EFCEA6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Decisions or recommendations generated</w:t>
            </w:r>
          </w:p>
        </w:tc>
      </w:tr>
      <w:tr w:rsidR="00962B9A" w:rsidRPr="00962B9A" w14:paraId="1A513665" w14:textId="77777777" w:rsidTr="00962B9A">
        <w:trPr>
          <w:tblCellSpacing w:w="15" w:type="dxa"/>
        </w:trPr>
        <w:tc>
          <w:tcPr>
            <w:tcW w:w="0" w:type="auto"/>
            <w:vAlign w:val="center"/>
            <w:hideMark/>
          </w:tcPr>
          <w:p w14:paraId="6D6E43D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APPROVAL_DATE</w:t>
            </w:r>
          </w:p>
        </w:tc>
        <w:tc>
          <w:tcPr>
            <w:tcW w:w="0" w:type="auto"/>
            <w:vAlign w:val="center"/>
            <w:hideMark/>
          </w:tcPr>
          <w:p w14:paraId="3A2E3919"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Initial approval date</w:t>
            </w:r>
          </w:p>
        </w:tc>
      </w:tr>
      <w:tr w:rsidR="00962B9A" w:rsidRPr="00962B9A" w14:paraId="1C8DC18B" w14:textId="77777777" w:rsidTr="00962B9A">
        <w:trPr>
          <w:tblCellSpacing w:w="15" w:type="dxa"/>
        </w:trPr>
        <w:tc>
          <w:tcPr>
            <w:tcW w:w="0" w:type="auto"/>
            <w:vAlign w:val="center"/>
            <w:hideMark/>
          </w:tcPr>
          <w:p w14:paraId="38A09104"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VALIDATION_DATE</w:t>
            </w:r>
          </w:p>
        </w:tc>
        <w:tc>
          <w:tcPr>
            <w:tcW w:w="0" w:type="auto"/>
            <w:vAlign w:val="center"/>
            <w:hideMark/>
          </w:tcPr>
          <w:p w14:paraId="02E8158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Most recent validation</w:t>
            </w:r>
          </w:p>
        </w:tc>
      </w:tr>
      <w:tr w:rsidR="00962B9A" w:rsidRPr="00962B9A" w14:paraId="64AE2C17" w14:textId="77777777" w:rsidTr="00962B9A">
        <w:trPr>
          <w:tblCellSpacing w:w="15" w:type="dxa"/>
        </w:trPr>
        <w:tc>
          <w:tcPr>
            <w:tcW w:w="0" w:type="auto"/>
            <w:vAlign w:val="center"/>
            <w:hideMark/>
          </w:tcPr>
          <w:p w14:paraId="0546B683"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VALIDATION_FREQUENCY</w:t>
            </w:r>
          </w:p>
        </w:tc>
        <w:tc>
          <w:tcPr>
            <w:tcW w:w="0" w:type="auto"/>
            <w:vAlign w:val="center"/>
            <w:hideMark/>
          </w:tcPr>
          <w:p w14:paraId="04D46EE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Review frequency</w:t>
            </w:r>
          </w:p>
        </w:tc>
      </w:tr>
      <w:tr w:rsidR="00962B9A" w:rsidRPr="00962B9A" w14:paraId="1B82F9EA" w14:textId="77777777" w:rsidTr="00962B9A">
        <w:trPr>
          <w:tblCellSpacing w:w="15" w:type="dxa"/>
        </w:trPr>
        <w:tc>
          <w:tcPr>
            <w:tcW w:w="0" w:type="auto"/>
            <w:vAlign w:val="center"/>
            <w:hideMark/>
          </w:tcPr>
          <w:p w14:paraId="08DE4859"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STATUS</w:t>
            </w:r>
          </w:p>
        </w:tc>
        <w:tc>
          <w:tcPr>
            <w:tcW w:w="0" w:type="auto"/>
            <w:vAlign w:val="center"/>
            <w:hideMark/>
          </w:tcPr>
          <w:p w14:paraId="528A3794"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Draft / Active / Suspended / Retired</w:t>
            </w:r>
          </w:p>
        </w:tc>
      </w:tr>
      <w:tr w:rsidR="00962B9A" w:rsidRPr="00962B9A" w14:paraId="24F2091C" w14:textId="77777777" w:rsidTr="00962B9A">
        <w:trPr>
          <w:tblCellSpacing w:w="15" w:type="dxa"/>
        </w:trPr>
        <w:tc>
          <w:tcPr>
            <w:tcW w:w="0" w:type="auto"/>
            <w:vAlign w:val="center"/>
            <w:hideMark/>
          </w:tcPr>
          <w:p w14:paraId="0ABA54F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RISK_CLASSIFICATION</w:t>
            </w:r>
          </w:p>
        </w:tc>
        <w:tc>
          <w:tcPr>
            <w:tcW w:w="0" w:type="auto"/>
            <w:vAlign w:val="center"/>
            <w:hideMark/>
          </w:tcPr>
          <w:p w14:paraId="295B0C4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Low / Moderate / High / Critical</w:t>
            </w:r>
          </w:p>
        </w:tc>
      </w:tr>
    </w:tbl>
    <w:p w14:paraId="7454356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The Enterprise Model Register shall be maintained by the COO and reviewed annually.</w:t>
      </w:r>
    </w:p>
    <w:p w14:paraId="5D92E15A"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5F0436DE">
          <v:rect id="_x0000_i1242" style="width:0;height:1.5pt" o:hralign="center" o:hrstd="t" o:hr="t" fillcolor="#a0a0a0" stroked="f"/>
        </w:pict>
      </w:r>
    </w:p>
    <w:p w14:paraId="66DC279D"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Q20.3 Model 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9004"/>
      </w:tblGrid>
      <w:tr w:rsidR="00962B9A" w:rsidRPr="00962B9A" w14:paraId="418B9B9E" w14:textId="77777777" w:rsidTr="00962B9A">
        <w:trPr>
          <w:tblHeader/>
          <w:tblCellSpacing w:w="15" w:type="dxa"/>
        </w:trPr>
        <w:tc>
          <w:tcPr>
            <w:tcW w:w="0" w:type="auto"/>
            <w:vAlign w:val="center"/>
            <w:hideMark/>
          </w:tcPr>
          <w:p w14:paraId="26E89DC9"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Classification</w:t>
            </w:r>
          </w:p>
        </w:tc>
        <w:tc>
          <w:tcPr>
            <w:tcW w:w="0" w:type="auto"/>
            <w:vAlign w:val="center"/>
            <w:hideMark/>
          </w:tcPr>
          <w:p w14:paraId="44F9E323"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Description</w:t>
            </w:r>
          </w:p>
        </w:tc>
      </w:tr>
      <w:tr w:rsidR="00962B9A" w:rsidRPr="00962B9A" w14:paraId="33166A05" w14:textId="77777777" w:rsidTr="00962B9A">
        <w:trPr>
          <w:tblCellSpacing w:w="15" w:type="dxa"/>
        </w:trPr>
        <w:tc>
          <w:tcPr>
            <w:tcW w:w="0" w:type="auto"/>
            <w:vAlign w:val="center"/>
            <w:hideMark/>
          </w:tcPr>
          <w:p w14:paraId="23DDD77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Low</w:t>
            </w:r>
          </w:p>
        </w:tc>
        <w:tc>
          <w:tcPr>
            <w:tcW w:w="0" w:type="auto"/>
            <w:vAlign w:val="center"/>
            <w:hideMark/>
          </w:tcPr>
          <w:p w14:paraId="109EB1C4"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Informational reporting models</w:t>
            </w:r>
          </w:p>
        </w:tc>
      </w:tr>
      <w:tr w:rsidR="00962B9A" w:rsidRPr="00962B9A" w14:paraId="1BEA460F" w14:textId="77777777" w:rsidTr="00962B9A">
        <w:trPr>
          <w:tblCellSpacing w:w="15" w:type="dxa"/>
        </w:trPr>
        <w:tc>
          <w:tcPr>
            <w:tcW w:w="0" w:type="auto"/>
            <w:vAlign w:val="center"/>
            <w:hideMark/>
          </w:tcPr>
          <w:p w14:paraId="7DEE1608"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Moderate</w:t>
            </w:r>
          </w:p>
        </w:tc>
        <w:tc>
          <w:tcPr>
            <w:tcW w:w="0" w:type="auto"/>
            <w:vAlign w:val="center"/>
            <w:hideMark/>
          </w:tcPr>
          <w:p w14:paraId="31D03767"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Operational workflow automation</w:t>
            </w:r>
          </w:p>
        </w:tc>
      </w:tr>
      <w:tr w:rsidR="00962B9A" w:rsidRPr="00962B9A" w14:paraId="10A1A5C2" w14:textId="77777777" w:rsidTr="00962B9A">
        <w:trPr>
          <w:tblCellSpacing w:w="15" w:type="dxa"/>
        </w:trPr>
        <w:tc>
          <w:tcPr>
            <w:tcW w:w="0" w:type="auto"/>
            <w:vAlign w:val="center"/>
            <w:hideMark/>
          </w:tcPr>
          <w:p w14:paraId="058E668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High</w:t>
            </w:r>
          </w:p>
        </w:tc>
        <w:tc>
          <w:tcPr>
            <w:tcW w:w="0" w:type="auto"/>
            <w:vAlign w:val="center"/>
            <w:hideMark/>
          </w:tcPr>
          <w:p w14:paraId="4300CC1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Financial monitoring, compliance monitoring, client-impacting decisions</w:t>
            </w:r>
          </w:p>
        </w:tc>
      </w:tr>
      <w:tr w:rsidR="00962B9A" w:rsidRPr="00962B9A" w14:paraId="55655666" w14:textId="77777777" w:rsidTr="00962B9A">
        <w:trPr>
          <w:tblCellSpacing w:w="15" w:type="dxa"/>
        </w:trPr>
        <w:tc>
          <w:tcPr>
            <w:tcW w:w="0" w:type="auto"/>
            <w:vAlign w:val="center"/>
            <w:hideMark/>
          </w:tcPr>
          <w:p w14:paraId="2460C77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Critical</w:t>
            </w:r>
          </w:p>
        </w:tc>
        <w:tc>
          <w:tcPr>
            <w:tcW w:w="0" w:type="auto"/>
            <w:vAlign w:val="center"/>
            <w:hideMark/>
          </w:tcPr>
          <w:p w14:paraId="2FCFE3DD"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Safeguarding, fraud detection, AML monitoring, financial authorization, automated escalation decisions</w:t>
            </w:r>
          </w:p>
        </w:tc>
      </w:tr>
    </w:tbl>
    <w:p w14:paraId="2BB05AFA"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High and Critical models require formal validation before deployment.</w:t>
      </w:r>
    </w:p>
    <w:p w14:paraId="279EED15"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3FB9CB79">
          <v:rect id="_x0000_i1243" style="width:0;height:1.5pt" o:hralign="center" o:hrstd="t" o:hr="t" fillcolor="#a0a0a0" stroked="f"/>
        </w:pict>
      </w:r>
    </w:p>
    <w:p w14:paraId="16FA0451"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Q20.4 Mandatory Review Triggers</w:t>
      </w:r>
    </w:p>
    <w:p w14:paraId="1084480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Models shall undergo review whenever any of the following occur:</w:t>
      </w:r>
    </w:p>
    <w:p w14:paraId="3DCD1681"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Logic changes </w:t>
      </w:r>
    </w:p>
    <w:p w14:paraId="7FE52F65"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Threshold modifications </w:t>
      </w:r>
    </w:p>
    <w:p w14:paraId="16584269"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Input source changes </w:t>
      </w:r>
    </w:p>
    <w:p w14:paraId="52F86E6A"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Regulatory requirement changes </w:t>
      </w:r>
    </w:p>
    <w:p w14:paraId="1FB0C229"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Material operational process changes </w:t>
      </w:r>
    </w:p>
    <w:p w14:paraId="5B1556B7"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False-positive rate increases by more than 25% </w:t>
      </w:r>
    </w:p>
    <w:p w14:paraId="5CAC90AE"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False-negative rate increases by more than 15% </w:t>
      </w:r>
    </w:p>
    <w:p w14:paraId="63375A1F"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Audit findings identify model weaknesses </w:t>
      </w:r>
    </w:p>
    <w:p w14:paraId="5D893B37" w14:textId="77777777" w:rsidR="00962B9A" w:rsidRPr="00962B9A" w:rsidRDefault="00962B9A" w:rsidP="00D75B28">
      <w:pPr>
        <w:numPr>
          <w:ilvl w:val="0"/>
          <w:numId w:val="38"/>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Annual validation becomes due </w:t>
      </w:r>
    </w:p>
    <w:p w14:paraId="74B192A8"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Review completion is mandatory before continued production operation.</w:t>
      </w:r>
    </w:p>
    <w:p w14:paraId="5B542387"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55BFBF37">
          <v:rect id="_x0000_i1244" style="width:0;height:1.5pt" o:hralign="center" o:hrstd="t" o:hr="t" fillcolor="#a0a0a0" stroked="f"/>
        </w:pict>
      </w:r>
    </w:p>
    <w:p w14:paraId="45E3CC7B"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Q20.5 Model Validation Requirements</w:t>
      </w:r>
    </w:p>
    <w:p w14:paraId="4F286DBD"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Validation activities shall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4634"/>
      </w:tblGrid>
      <w:tr w:rsidR="00962B9A" w:rsidRPr="00962B9A" w14:paraId="289C6B29" w14:textId="77777777" w:rsidTr="00962B9A">
        <w:trPr>
          <w:tblHeader/>
          <w:tblCellSpacing w:w="15" w:type="dxa"/>
        </w:trPr>
        <w:tc>
          <w:tcPr>
            <w:tcW w:w="0" w:type="auto"/>
            <w:vAlign w:val="center"/>
            <w:hideMark/>
          </w:tcPr>
          <w:p w14:paraId="5D06CA71"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Validation Area</w:t>
            </w:r>
          </w:p>
        </w:tc>
        <w:tc>
          <w:tcPr>
            <w:tcW w:w="0" w:type="auto"/>
            <w:vAlign w:val="center"/>
            <w:hideMark/>
          </w:tcPr>
          <w:p w14:paraId="689148A2"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Requirement</w:t>
            </w:r>
          </w:p>
        </w:tc>
      </w:tr>
      <w:tr w:rsidR="00962B9A" w:rsidRPr="00962B9A" w14:paraId="5D080C54" w14:textId="77777777" w:rsidTr="00962B9A">
        <w:trPr>
          <w:tblCellSpacing w:w="15" w:type="dxa"/>
        </w:trPr>
        <w:tc>
          <w:tcPr>
            <w:tcW w:w="0" w:type="auto"/>
            <w:vAlign w:val="center"/>
            <w:hideMark/>
          </w:tcPr>
          <w:p w14:paraId="13C7C47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Logic Testing</w:t>
            </w:r>
          </w:p>
        </w:tc>
        <w:tc>
          <w:tcPr>
            <w:tcW w:w="0" w:type="auto"/>
            <w:vAlign w:val="center"/>
            <w:hideMark/>
          </w:tcPr>
          <w:p w14:paraId="71C9928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Verify model performs as designed</w:t>
            </w:r>
          </w:p>
        </w:tc>
      </w:tr>
      <w:tr w:rsidR="00962B9A" w:rsidRPr="00962B9A" w14:paraId="17643895" w14:textId="77777777" w:rsidTr="00962B9A">
        <w:trPr>
          <w:tblCellSpacing w:w="15" w:type="dxa"/>
        </w:trPr>
        <w:tc>
          <w:tcPr>
            <w:tcW w:w="0" w:type="auto"/>
            <w:vAlign w:val="center"/>
            <w:hideMark/>
          </w:tcPr>
          <w:p w14:paraId="18CDDBF1"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Data Integrity Testing</w:t>
            </w:r>
          </w:p>
        </w:tc>
        <w:tc>
          <w:tcPr>
            <w:tcW w:w="0" w:type="auto"/>
            <w:vAlign w:val="center"/>
            <w:hideMark/>
          </w:tcPr>
          <w:p w14:paraId="2C7B75D5"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Verify input accuracy and completeness</w:t>
            </w:r>
          </w:p>
        </w:tc>
      </w:tr>
      <w:tr w:rsidR="00962B9A" w:rsidRPr="00962B9A" w14:paraId="49E555DD" w14:textId="77777777" w:rsidTr="00962B9A">
        <w:trPr>
          <w:tblCellSpacing w:w="15" w:type="dxa"/>
        </w:trPr>
        <w:tc>
          <w:tcPr>
            <w:tcW w:w="0" w:type="auto"/>
            <w:vAlign w:val="center"/>
            <w:hideMark/>
          </w:tcPr>
          <w:p w14:paraId="7ADB7B8D"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Output Verification</w:t>
            </w:r>
          </w:p>
        </w:tc>
        <w:tc>
          <w:tcPr>
            <w:tcW w:w="0" w:type="auto"/>
            <w:vAlign w:val="center"/>
            <w:hideMark/>
          </w:tcPr>
          <w:p w14:paraId="511FBEB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Confirm expected outputs</w:t>
            </w:r>
          </w:p>
        </w:tc>
      </w:tr>
      <w:tr w:rsidR="00962B9A" w:rsidRPr="00962B9A" w14:paraId="0B4F17E2" w14:textId="77777777" w:rsidTr="00962B9A">
        <w:trPr>
          <w:tblCellSpacing w:w="15" w:type="dxa"/>
        </w:trPr>
        <w:tc>
          <w:tcPr>
            <w:tcW w:w="0" w:type="auto"/>
            <w:vAlign w:val="center"/>
            <w:hideMark/>
          </w:tcPr>
          <w:p w14:paraId="7E1BED2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Threshold Testing</w:t>
            </w:r>
          </w:p>
        </w:tc>
        <w:tc>
          <w:tcPr>
            <w:tcW w:w="0" w:type="auto"/>
            <w:vAlign w:val="center"/>
            <w:hideMark/>
          </w:tcPr>
          <w:p w14:paraId="1064EFC5"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Confirm escalation thresholds operate correctly</w:t>
            </w:r>
          </w:p>
        </w:tc>
      </w:tr>
      <w:tr w:rsidR="00962B9A" w:rsidRPr="00962B9A" w14:paraId="4A4B8FED" w14:textId="77777777" w:rsidTr="00962B9A">
        <w:trPr>
          <w:tblCellSpacing w:w="15" w:type="dxa"/>
        </w:trPr>
        <w:tc>
          <w:tcPr>
            <w:tcW w:w="0" w:type="auto"/>
            <w:vAlign w:val="center"/>
            <w:hideMark/>
          </w:tcPr>
          <w:p w14:paraId="7453FF3B"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Exception Testing</w:t>
            </w:r>
          </w:p>
        </w:tc>
        <w:tc>
          <w:tcPr>
            <w:tcW w:w="0" w:type="auto"/>
            <w:vAlign w:val="center"/>
            <w:hideMark/>
          </w:tcPr>
          <w:p w14:paraId="55737B3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Validate handling of unusual scenarios</w:t>
            </w:r>
          </w:p>
        </w:tc>
      </w:tr>
      <w:tr w:rsidR="00962B9A" w:rsidRPr="00962B9A" w14:paraId="00260DEE" w14:textId="77777777" w:rsidTr="00962B9A">
        <w:trPr>
          <w:tblCellSpacing w:w="15" w:type="dxa"/>
        </w:trPr>
        <w:tc>
          <w:tcPr>
            <w:tcW w:w="0" w:type="auto"/>
            <w:vAlign w:val="center"/>
            <w:hideMark/>
          </w:tcPr>
          <w:p w14:paraId="4FDD5CDA"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Regulatory Compliance Review</w:t>
            </w:r>
          </w:p>
        </w:tc>
        <w:tc>
          <w:tcPr>
            <w:tcW w:w="0" w:type="auto"/>
            <w:vAlign w:val="center"/>
            <w:hideMark/>
          </w:tcPr>
          <w:p w14:paraId="7A3FE44B"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Confirm legal compliance</w:t>
            </w:r>
          </w:p>
        </w:tc>
      </w:tr>
      <w:tr w:rsidR="00962B9A" w:rsidRPr="00962B9A" w14:paraId="3F53BFB4" w14:textId="77777777" w:rsidTr="00962B9A">
        <w:trPr>
          <w:tblCellSpacing w:w="15" w:type="dxa"/>
        </w:trPr>
        <w:tc>
          <w:tcPr>
            <w:tcW w:w="0" w:type="auto"/>
            <w:vAlign w:val="center"/>
            <w:hideMark/>
          </w:tcPr>
          <w:p w14:paraId="4EF12087"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Audit Trail Verification</w:t>
            </w:r>
          </w:p>
        </w:tc>
        <w:tc>
          <w:tcPr>
            <w:tcW w:w="0" w:type="auto"/>
            <w:vAlign w:val="center"/>
            <w:hideMark/>
          </w:tcPr>
          <w:p w14:paraId="1379B64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Confirm decision logging</w:t>
            </w:r>
          </w:p>
        </w:tc>
      </w:tr>
    </w:tbl>
    <w:p w14:paraId="0AEE2F6A"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Validation evidence shall be retained for a minimum of 10 years.</w:t>
      </w:r>
    </w:p>
    <w:p w14:paraId="6E9DB2D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38178E27">
          <v:rect id="_x0000_i1245" style="width:0;height:1.5pt" o:hralign="center" o:hrstd="t" o:hr="t" fillcolor="#a0a0a0" stroked="f"/>
        </w:pict>
      </w:r>
    </w:p>
    <w:p w14:paraId="32E40C26"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Q20.6 Model Change Control</w:t>
      </w:r>
    </w:p>
    <w:p w14:paraId="71B2E073"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All model modifications shall follow formal change control procedures.</w:t>
      </w:r>
    </w:p>
    <w:p w14:paraId="76598307"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Required documentation:</w:t>
      </w:r>
    </w:p>
    <w:p w14:paraId="63048912" w14:textId="77777777" w:rsidR="00962B9A" w:rsidRPr="00962B9A" w:rsidRDefault="00962B9A" w:rsidP="00D75B28">
      <w:pPr>
        <w:numPr>
          <w:ilvl w:val="0"/>
          <w:numId w:val="39"/>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lastRenderedPageBreak/>
        <w:t xml:space="preserve">Change request </w:t>
      </w:r>
    </w:p>
    <w:p w14:paraId="400B562C" w14:textId="77777777" w:rsidR="00962B9A" w:rsidRPr="00962B9A" w:rsidRDefault="00962B9A" w:rsidP="00D75B28">
      <w:pPr>
        <w:numPr>
          <w:ilvl w:val="0"/>
          <w:numId w:val="39"/>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Business justification </w:t>
      </w:r>
    </w:p>
    <w:p w14:paraId="0DF5BFA3" w14:textId="77777777" w:rsidR="00962B9A" w:rsidRPr="00962B9A" w:rsidRDefault="00962B9A" w:rsidP="00D75B28">
      <w:pPr>
        <w:numPr>
          <w:ilvl w:val="0"/>
          <w:numId w:val="39"/>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Impact assessment </w:t>
      </w:r>
    </w:p>
    <w:p w14:paraId="27C5880A" w14:textId="77777777" w:rsidR="00962B9A" w:rsidRPr="00962B9A" w:rsidRDefault="00962B9A" w:rsidP="00D75B28">
      <w:pPr>
        <w:numPr>
          <w:ilvl w:val="0"/>
          <w:numId w:val="39"/>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Testing evidence </w:t>
      </w:r>
    </w:p>
    <w:p w14:paraId="6000A778" w14:textId="77777777" w:rsidR="00962B9A" w:rsidRPr="00962B9A" w:rsidRDefault="00962B9A" w:rsidP="00D75B28">
      <w:pPr>
        <w:numPr>
          <w:ilvl w:val="0"/>
          <w:numId w:val="39"/>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Approval record </w:t>
      </w:r>
    </w:p>
    <w:p w14:paraId="14259D82" w14:textId="77777777" w:rsidR="00962B9A" w:rsidRPr="00962B9A" w:rsidRDefault="00962B9A" w:rsidP="00D75B28">
      <w:pPr>
        <w:numPr>
          <w:ilvl w:val="0"/>
          <w:numId w:val="39"/>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Deployment record </w:t>
      </w:r>
    </w:p>
    <w:p w14:paraId="021841D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High and Critical models require COO approval prior to production release.</w:t>
      </w:r>
    </w:p>
    <w:p w14:paraId="77A1D49A"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Critical models additionally require Founder Board visibility.</w:t>
      </w:r>
    </w:p>
    <w:p w14:paraId="1666047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7AB53A97">
          <v:rect id="_x0000_i1246" style="width:0;height:1.5pt" o:hralign="center" o:hrstd="t" o:hr="t" fillcolor="#a0a0a0" stroked="f"/>
        </w:pict>
      </w:r>
    </w:p>
    <w:p w14:paraId="62C55491"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Q20.7 Model Performance Monitoring</w:t>
      </w:r>
    </w:p>
    <w:p w14:paraId="474A1FA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All active models shall be continuously monitored.</w:t>
      </w:r>
    </w:p>
    <w:p w14:paraId="01AC6558"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Minimum monitoring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3128"/>
      </w:tblGrid>
      <w:tr w:rsidR="00962B9A" w:rsidRPr="00962B9A" w14:paraId="4BDF7185" w14:textId="77777777" w:rsidTr="00962B9A">
        <w:trPr>
          <w:tblHeader/>
          <w:tblCellSpacing w:w="15" w:type="dxa"/>
        </w:trPr>
        <w:tc>
          <w:tcPr>
            <w:tcW w:w="0" w:type="auto"/>
            <w:vAlign w:val="center"/>
            <w:hideMark/>
          </w:tcPr>
          <w:p w14:paraId="4DB88C20"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Metric</w:t>
            </w:r>
          </w:p>
        </w:tc>
        <w:tc>
          <w:tcPr>
            <w:tcW w:w="0" w:type="auto"/>
            <w:vAlign w:val="center"/>
            <w:hideMark/>
          </w:tcPr>
          <w:p w14:paraId="3BE49972"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Purpose</w:t>
            </w:r>
          </w:p>
        </w:tc>
      </w:tr>
      <w:tr w:rsidR="00962B9A" w:rsidRPr="00962B9A" w14:paraId="45EA462E" w14:textId="77777777" w:rsidTr="00962B9A">
        <w:trPr>
          <w:tblCellSpacing w:w="15" w:type="dxa"/>
        </w:trPr>
        <w:tc>
          <w:tcPr>
            <w:tcW w:w="0" w:type="auto"/>
            <w:vAlign w:val="center"/>
            <w:hideMark/>
          </w:tcPr>
          <w:p w14:paraId="5612E39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False Positive Rate</w:t>
            </w:r>
          </w:p>
        </w:tc>
        <w:tc>
          <w:tcPr>
            <w:tcW w:w="0" w:type="auto"/>
            <w:vAlign w:val="center"/>
            <w:hideMark/>
          </w:tcPr>
          <w:p w14:paraId="2DB2F83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Accuracy monitoring</w:t>
            </w:r>
          </w:p>
        </w:tc>
      </w:tr>
      <w:tr w:rsidR="00962B9A" w:rsidRPr="00962B9A" w14:paraId="7F9D1BFA" w14:textId="77777777" w:rsidTr="00962B9A">
        <w:trPr>
          <w:tblCellSpacing w:w="15" w:type="dxa"/>
        </w:trPr>
        <w:tc>
          <w:tcPr>
            <w:tcW w:w="0" w:type="auto"/>
            <w:vAlign w:val="center"/>
            <w:hideMark/>
          </w:tcPr>
          <w:p w14:paraId="47931C84"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False Negative Rate</w:t>
            </w:r>
          </w:p>
        </w:tc>
        <w:tc>
          <w:tcPr>
            <w:tcW w:w="0" w:type="auto"/>
            <w:vAlign w:val="center"/>
            <w:hideMark/>
          </w:tcPr>
          <w:p w14:paraId="71B9CA91"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Risk detection effectiveness</w:t>
            </w:r>
          </w:p>
        </w:tc>
      </w:tr>
      <w:tr w:rsidR="00962B9A" w:rsidRPr="00962B9A" w14:paraId="32F71B53" w14:textId="77777777" w:rsidTr="00962B9A">
        <w:trPr>
          <w:tblCellSpacing w:w="15" w:type="dxa"/>
        </w:trPr>
        <w:tc>
          <w:tcPr>
            <w:tcW w:w="0" w:type="auto"/>
            <w:vAlign w:val="center"/>
            <w:hideMark/>
          </w:tcPr>
          <w:p w14:paraId="49473709"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Override Frequency</w:t>
            </w:r>
          </w:p>
        </w:tc>
        <w:tc>
          <w:tcPr>
            <w:tcW w:w="0" w:type="auto"/>
            <w:vAlign w:val="center"/>
            <w:hideMark/>
          </w:tcPr>
          <w:p w14:paraId="4C173FCB"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Human intervention monitoring</w:t>
            </w:r>
          </w:p>
        </w:tc>
      </w:tr>
      <w:tr w:rsidR="00962B9A" w:rsidRPr="00962B9A" w14:paraId="2094C2A4" w14:textId="77777777" w:rsidTr="00962B9A">
        <w:trPr>
          <w:tblCellSpacing w:w="15" w:type="dxa"/>
        </w:trPr>
        <w:tc>
          <w:tcPr>
            <w:tcW w:w="0" w:type="auto"/>
            <w:vAlign w:val="center"/>
            <w:hideMark/>
          </w:tcPr>
          <w:p w14:paraId="4CE00B0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Alert Volume</w:t>
            </w:r>
          </w:p>
        </w:tc>
        <w:tc>
          <w:tcPr>
            <w:tcW w:w="0" w:type="auto"/>
            <w:vAlign w:val="center"/>
            <w:hideMark/>
          </w:tcPr>
          <w:p w14:paraId="4A14F20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Operational stability</w:t>
            </w:r>
          </w:p>
        </w:tc>
      </w:tr>
      <w:tr w:rsidR="00962B9A" w:rsidRPr="00962B9A" w14:paraId="7B85038D" w14:textId="77777777" w:rsidTr="00962B9A">
        <w:trPr>
          <w:tblCellSpacing w:w="15" w:type="dxa"/>
        </w:trPr>
        <w:tc>
          <w:tcPr>
            <w:tcW w:w="0" w:type="auto"/>
            <w:vAlign w:val="center"/>
            <w:hideMark/>
          </w:tcPr>
          <w:p w14:paraId="05FBE2DA"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Processing Errors</w:t>
            </w:r>
          </w:p>
        </w:tc>
        <w:tc>
          <w:tcPr>
            <w:tcW w:w="0" w:type="auto"/>
            <w:vAlign w:val="center"/>
            <w:hideMark/>
          </w:tcPr>
          <w:p w14:paraId="2B3A6D6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Technical reliability</w:t>
            </w:r>
          </w:p>
        </w:tc>
      </w:tr>
      <w:tr w:rsidR="00962B9A" w:rsidRPr="00962B9A" w14:paraId="1AE2B5A5" w14:textId="77777777" w:rsidTr="00962B9A">
        <w:trPr>
          <w:tblCellSpacing w:w="15" w:type="dxa"/>
        </w:trPr>
        <w:tc>
          <w:tcPr>
            <w:tcW w:w="0" w:type="auto"/>
            <w:vAlign w:val="center"/>
            <w:hideMark/>
          </w:tcPr>
          <w:p w14:paraId="38E63C5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Escalation Accuracy</w:t>
            </w:r>
          </w:p>
        </w:tc>
        <w:tc>
          <w:tcPr>
            <w:tcW w:w="0" w:type="auto"/>
            <w:vAlign w:val="center"/>
            <w:hideMark/>
          </w:tcPr>
          <w:p w14:paraId="73A4F89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Decision effectiveness</w:t>
            </w:r>
          </w:p>
        </w:tc>
      </w:tr>
    </w:tbl>
    <w:p w14:paraId="065F3251"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Significant deterioration shall trigger immediate review.</w:t>
      </w:r>
    </w:p>
    <w:p w14:paraId="0D1A09D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1595BD8D">
          <v:rect id="_x0000_i1247" style="width:0;height:1.5pt" o:hralign="center" o:hrstd="t" o:hr="t" fillcolor="#a0a0a0" stroked="f"/>
        </w:pict>
      </w:r>
    </w:p>
    <w:p w14:paraId="3AF78033"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Q20.8 Model Retirement Process</w:t>
      </w:r>
    </w:p>
    <w:p w14:paraId="43FE063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Before retirement:</w:t>
      </w:r>
    </w:p>
    <w:p w14:paraId="0342003F" w14:textId="77777777" w:rsidR="00962B9A" w:rsidRPr="00962B9A" w:rsidRDefault="00962B9A" w:rsidP="00D75B28">
      <w:pPr>
        <w:numPr>
          <w:ilvl w:val="0"/>
          <w:numId w:val="40"/>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Retirement justification documented. </w:t>
      </w:r>
    </w:p>
    <w:p w14:paraId="16101933" w14:textId="77777777" w:rsidR="00962B9A" w:rsidRPr="00962B9A" w:rsidRDefault="00962B9A" w:rsidP="00D75B28">
      <w:pPr>
        <w:numPr>
          <w:ilvl w:val="0"/>
          <w:numId w:val="40"/>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Replacement assessment completed. </w:t>
      </w:r>
    </w:p>
    <w:p w14:paraId="02A388BC" w14:textId="77777777" w:rsidR="00962B9A" w:rsidRPr="00962B9A" w:rsidRDefault="00962B9A" w:rsidP="00D75B28">
      <w:pPr>
        <w:numPr>
          <w:ilvl w:val="0"/>
          <w:numId w:val="40"/>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Historical records archived. </w:t>
      </w:r>
    </w:p>
    <w:p w14:paraId="56C13830" w14:textId="77777777" w:rsidR="00962B9A" w:rsidRPr="00962B9A" w:rsidRDefault="00962B9A" w:rsidP="00D75B28">
      <w:pPr>
        <w:numPr>
          <w:ilvl w:val="0"/>
          <w:numId w:val="40"/>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Audit evidence retained. </w:t>
      </w:r>
    </w:p>
    <w:p w14:paraId="4D956381" w14:textId="77777777" w:rsidR="00962B9A" w:rsidRPr="00962B9A" w:rsidRDefault="00962B9A" w:rsidP="00D75B28">
      <w:pPr>
        <w:numPr>
          <w:ilvl w:val="0"/>
          <w:numId w:val="40"/>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Register status updated to "Retired." </w:t>
      </w:r>
    </w:p>
    <w:p w14:paraId="77172314"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Retired models remain discoverable for audit purposes.</w:t>
      </w:r>
    </w:p>
    <w:p w14:paraId="4DA9A097"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2C958618">
          <v:rect id="_x0000_i1248" style="width:0;height:1.5pt" o:hralign="center" o:hrstd="t" o:hr="t" fillcolor="#a0a0a0" stroked="f"/>
        </w:pict>
      </w:r>
    </w:p>
    <w:p w14:paraId="7F82911A" w14:textId="77777777" w:rsidR="00962B9A" w:rsidRPr="00962B9A" w:rsidRDefault="00962B9A"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962B9A">
        <w:rPr>
          <w:rFonts w:ascii="Times New Roman" w:eastAsia="Times New Roman" w:hAnsi="Times New Roman" w:cs="Times New Roman"/>
          <w:b/>
          <w:bCs/>
          <w:color w:val="0F1115"/>
          <w:sz w:val="30"/>
          <w:szCs w:val="30"/>
        </w:rPr>
        <w:t>SECTION Q20A: AI MODEL INVENTORY &amp; GOVERNANCE</w:t>
      </w:r>
    </w:p>
    <w:p w14:paraId="4F0580E4"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Q20A.1 Future AI Governance Principle</w:t>
      </w:r>
    </w:p>
    <w:p w14:paraId="212E7AC7"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Should Golden Wings deploy artificial intelligence capabilities in the future, all AI systems shall be governed under this section and included within the Enterprise Model Register.</w:t>
      </w:r>
    </w:p>
    <w:p w14:paraId="0F28F6D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No AI capability may bypass existing compliance, safeguarding, financial control, or human oversight requirements.</w:t>
      </w:r>
    </w:p>
    <w:p w14:paraId="31935C9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7F45FF36">
          <v:rect id="_x0000_i1249" style="width:0;height:1.5pt" o:hralign="center" o:hrstd="t" o:hr="t" fillcolor="#a0a0a0" stroked="f"/>
        </w:pict>
      </w:r>
    </w:p>
    <w:p w14:paraId="7D53102C"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Q20A.2 AI Systems Subject to Governance</w:t>
      </w:r>
    </w:p>
    <w:p w14:paraId="76A05E98"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The following AI capabilities shall be governed:</w:t>
      </w:r>
    </w:p>
    <w:p w14:paraId="0159DBBE"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Prompt-based AI assistants </w:t>
      </w:r>
    </w:p>
    <w:p w14:paraId="6F4FB880"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Recommendation engines </w:t>
      </w:r>
    </w:p>
    <w:p w14:paraId="6065F458"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Automated risk scoring models </w:t>
      </w:r>
    </w:p>
    <w:p w14:paraId="425BC449"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Compliance monitoring engines </w:t>
      </w:r>
    </w:p>
    <w:p w14:paraId="55860913"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Fraud detection systems </w:t>
      </w:r>
    </w:p>
    <w:p w14:paraId="1216EE9A"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Client support automation </w:t>
      </w:r>
    </w:p>
    <w:p w14:paraId="14CC557A"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Workflow automation models </w:t>
      </w:r>
    </w:p>
    <w:p w14:paraId="7DF7E064"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Predictive analytics models </w:t>
      </w:r>
    </w:p>
    <w:p w14:paraId="29684993"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Large Language Models (LLMs) </w:t>
      </w:r>
    </w:p>
    <w:p w14:paraId="20DB5FF3" w14:textId="77777777" w:rsidR="00962B9A" w:rsidRPr="00962B9A" w:rsidRDefault="00962B9A" w:rsidP="00D75B28">
      <w:pPr>
        <w:numPr>
          <w:ilvl w:val="0"/>
          <w:numId w:val="41"/>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Future machine-learning systems </w:t>
      </w:r>
    </w:p>
    <w:p w14:paraId="1AFCB51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All such systems are considered Models under Section Q20.</w:t>
      </w:r>
    </w:p>
    <w:p w14:paraId="6BBADAB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3B5CB92C">
          <v:rect id="_x0000_i1250" style="width:0;height:1.5pt" o:hralign="center" o:hrstd="t" o:hr="t" fillcolor="#a0a0a0" stroked="f"/>
        </w:pict>
      </w:r>
    </w:p>
    <w:p w14:paraId="7A6659C7"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Q20A.3 Human Oversight Requirement</w:t>
      </w:r>
    </w:p>
    <w:p w14:paraId="438F0E52"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AI systems shall not independently:</w:t>
      </w:r>
    </w:p>
    <w:p w14:paraId="62253056" w14:textId="77777777" w:rsidR="00962B9A" w:rsidRPr="00962B9A" w:rsidRDefault="00962B9A" w:rsidP="00D75B28">
      <w:pPr>
        <w:numPr>
          <w:ilvl w:val="0"/>
          <w:numId w:val="42"/>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lastRenderedPageBreak/>
        <w:t xml:space="preserve">Approve safeguarding decisions </w:t>
      </w:r>
    </w:p>
    <w:p w14:paraId="47BC3732" w14:textId="77777777" w:rsidR="00962B9A" w:rsidRPr="00962B9A" w:rsidRDefault="00962B9A" w:rsidP="00D75B28">
      <w:pPr>
        <w:numPr>
          <w:ilvl w:val="0"/>
          <w:numId w:val="42"/>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Approve financial disbursements </w:t>
      </w:r>
    </w:p>
    <w:p w14:paraId="1A9E5ED8" w14:textId="77777777" w:rsidR="00962B9A" w:rsidRPr="00962B9A" w:rsidRDefault="00962B9A" w:rsidP="00D75B28">
      <w:pPr>
        <w:numPr>
          <w:ilvl w:val="0"/>
          <w:numId w:val="42"/>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Approve payroll </w:t>
      </w:r>
    </w:p>
    <w:p w14:paraId="48A94A9A" w14:textId="77777777" w:rsidR="00962B9A" w:rsidRPr="00962B9A" w:rsidRDefault="00962B9A" w:rsidP="00D75B28">
      <w:pPr>
        <w:numPr>
          <w:ilvl w:val="0"/>
          <w:numId w:val="42"/>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Approve regulatory filings </w:t>
      </w:r>
    </w:p>
    <w:p w14:paraId="219FD063" w14:textId="77777777" w:rsidR="00962B9A" w:rsidRPr="00962B9A" w:rsidRDefault="00962B9A" w:rsidP="00D75B28">
      <w:pPr>
        <w:numPr>
          <w:ilvl w:val="0"/>
          <w:numId w:val="42"/>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Close incidents </w:t>
      </w:r>
    </w:p>
    <w:p w14:paraId="0B0A22A9" w14:textId="77777777" w:rsidR="00962B9A" w:rsidRPr="00962B9A" w:rsidRDefault="00962B9A" w:rsidP="00D75B28">
      <w:pPr>
        <w:numPr>
          <w:ilvl w:val="0"/>
          <w:numId w:val="42"/>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Approve client onboarding </w:t>
      </w:r>
    </w:p>
    <w:p w14:paraId="1EE065D1" w14:textId="77777777" w:rsidR="00962B9A" w:rsidRPr="00962B9A" w:rsidRDefault="00962B9A" w:rsidP="00D75B28">
      <w:pPr>
        <w:numPr>
          <w:ilvl w:val="0"/>
          <w:numId w:val="42"/>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Override risk controls </w:t>
      </w:r>
    </w:p>
    <w:p w14:paraId="21AED426"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Human approval remains mandatory.</w:t>
      </w:r>
    </w:p>
    <w:p w14:paraId="4B0D8BB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6F389EE1">
          <v:rect id="_x0000_i1251" style="width:0;height:1.5pt" o:hralign="center" o:hrstd="t" o:hr="t" fillcolor="#a0a0a0" stroked="f"/>
        </w:pict>
      </w:r>
    </w:p>
    <w:p w14:paraId="61B70556"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Q20A.4 AI Inventory Fields</w:t>
      </w:r>
    </w:p>
    <w:p w14:paraId="4554A41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Additional fields required for AI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gridCol w:w="3269"/>
      </w:tblGrid>
      <w:tr w:rsidR="00962B9A" w:rsidRPr="00962B9A" w14:paraId="20C785A0" w14:textId="77777777" w:rsidTr="00962B9A">
        <w:trPr>
          <w:tblHeader/>
          <w:tblCellSpacing w:w="15" w:type="dxa"/>
        </w:trPr>
        <w:tc>
          <w:tcPr>
            <w:tcW w:w="0" w:type="auto"/>
            <w:vAlign w:val="center"/>
            <w:hideMark/>
          </w:tcPr>
          <w:p w14:paraId="5B28A747"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Field</w:t>
            </w:r>
          </w:p>
        </w:tc>
        <w:tc>
          <w:tcPr>
            <w:tcW w:w="0" w:type="auto"/>
            <w:vAlign w:val="center"/>
            <w:hideMark/>
          </w:tcPr>
          <w:p w14:paraId="41A63838" w14:textId="77777777" w:rsidR="00962B9A" w:rsidRPr="00962B9A" w:rsidRDefault="00962B9A" w:rsidP="00D75B28">
            <w:pPr>
              <w:spacing w:after="0" w:line="240" w:lineRule="auto"/>
              <w:jc w:val="center"/>
              <w:rPr>
                <w:rFonts w:ascii="Times New Roman" w:eastAsia="Times New Roman" w:hAnsi="Times New Roman" w:cs="Times New Roman"/>
                <w:b/>
                <w:bCs/>
                <w:sz w:val="24"/>
                <w:szCs w:val="24"/>
              </w:rPr>
            </w:pPr>
            <w:r w:rsidRPr="00962B9A">
              <w:rPr>
                <w:rFonts w:ascii="Times New Roman" w:eastAsia="Times New Roman" w:hAnsi="Times New Roman" w:cs="Times New Roman"/>
                <w:b/>
                <w:bCs/>
                <w:sz w:val="24"/>
                <w:szCs w:val="24"/>
              </w:rPr>
              <w:t>Description</w:t>
            </w:r>
          </w:p>
        </w:tc>
      </w:tr>
      <w:tr w:rsidR="00962B9A" w:rsidRPr="00962B9A" w14:paraId="0B43A5B6" w14:textId="77777777" w:rsidTr="00962B9A">
        <w:trPr>
          <w:tblCellSpacing w:w="15" w:type="dxa"/>
        </w:trPr>
        <w:tc>
          <w:tcPr>
            <w:tcW w:w="0" w:type="auto"/>
            <w:vAlign w:val="center"/>
            <w:hideMark/>
          </w:tcPr>
          <w:p w14:paraId="215E1754"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AI_MODEL_ID</w:t>
            </w:r>
          </w:p>
        </w:tc>
        <w:tc>
          <w:tcPr>
            <w:tcW w:w="0" w:type="auto"/>
            <w:vAlign w:val="center"/>
            <w:hideMark/>
          </w:tcPr>
          <w:p w14:paraId="31B1C0F1"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Unique identifier</w:t>
            </w:r>
          </w:p>
        </w:tc>
      </w:tr>
      <w:tr w:rsidR="00962B9A" w:rsidRPr="00962B9A" w14:paraId="42D800B3" w14:textId="77777777" w:rsidTr="00962B9A">
        <w:trPr>
          <w:tblCellSpacing w:w="15" w:type="dxa"/>
        </w:trPr>
        <w:tc>
          <w:tcPr>
            <w:tcW w:w="0" w:type="auto"/>
            <w:vAlign w:val="center"/>
            <w:hideMark/>
          </w:tcPr>
          <w:p w14:paraId="3D38E785"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AI_TYPE</w:t>
            </w:r>
          </w:p>
        </w:tc>
        <w:tc>
          <w:tcPr>
            <w:tcW w:w="0" w:type="auto"/>
            <w:vAlign w:val="center"/>
            <w:hideMark/>
          </w:tcPr>
          <w:p w14:paraId="4B16C031"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LLM / ML / Rules-Based Hybrid</w:t>
            </w:r>
          </w:p>
        </w:tc>
      </w:tr>
      <w:tr w:rsidR="00962B9A" w:rsidRPr="00962B9A" w14:paraId="4A440CB5" w14:textId="77777777" w:rsidTr="00962B9A">
        <w:trPr>
          <w:tblCellSpacing w:w="15" w:type="dxa"/>
        </w:trPr>
        <w:tc>
          <w:tcPr>
            <w:tcW w:w="0" w:type="auto"/>
            <w:vAlign w:val="center"/>
            <w:hideMark/>
          </w:tcPr>
          <w:p w14:paraId="739FB841"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PROVIDER</w:t>
            </w:r>
          </w:p>
        </w:tc>
        <w:tc>
          <w:tcPr>
            <w:tcW w:w="0" w:type="auto"/>
            <w:vAlign w:val="center"/>
            <w:hideMark/>
          </w:tcPr>
          <w:p w14:paraId="516C7EA9"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Internal or external provider</w:t>
            </w:r>
          </w:p>
        </w:tc>
      </w:tr>
      <w:tr w:rsidR="00962B9A" w:rsidRPr="00962B9A" w14:paraId="0B5660B7" w14:textId="77777777" w:rsidTr="00962B9A">
        <w:trPr>
          <w:tblCellSpacing w:w="15" w:type="dxa"/>
        </w:trPr>
        <w:tc>
          <w:tcPr>
            <w:tcW w:w="0" w:type="auto"/>
            <w:vAlign w:val="center"/>
            <w:hideMark/>
          </w:tcPr>
          <w:p w14:paraId="2FA86A8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VERSION</w:t>
            </w:r>
          </w:p>
        </w:tc>
        <w:tc>
          <w:tcPr>
            <w:tcW w:w="0" w:type="auto"/>
            <w:vAlign w:val="center"/>
            <w:hideMark/>
          </w:tcPr>
          <w:p w14:paraId="6B0A75C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Active version</w:t>
            </w:r>
          </w:p>
        </w:tc>
      </w:tr>
      <w:tr w:rsidR="00962B9A" w:rsidRPr="00962B9A" w14:paraId="47D1BD9F" w14:textId="77777777" w:rsidTr="00962B9A">
        <w:trPr>
          <w:tblCellSpacing w:w="15" w:type="dxa"/>
        </w:trPr>
        <w:tc>
          <w:tcPr>
            <w:tcW w:w="0" w:type="auto"/>
            <w:vAlign w:val="center"/>
            <w:hideMark/>
          </w:tcPr>
          <w:p w14:paraId="0BC91025"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TRAINING_SOURCE</w:t>
            </w:r>
          </w:p>
        </w:tc>
        <w:tc>
          <w:tcPr>
            <w:tcW w:w="0" w:type="auto"/>
            <w:vAlign w:val="center"/>
            <w:hideMark/>
          </w:tcPr>
          <w:p w14:paraId="3B7D0FBE"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Data source description</w:t>
            </w:r>
          </w:p>
        </w:tc>
      </w:tr>
      <w:tr w:rsidR="00962B9A" w:rsidRPr="00962B9A" w14:paraId="26374A9D" w14:textId="77777777" w:rsidTr="00962B9A">
        <w:trPr>
          <w:tblCellSpacing w:w="15" w:type="dxa"/>
        </w:trPr>
        <w:tc>
          <w:tcPr>
            <w:tcW w:w="0" w:type="auto"/>
            <w:vAlign w:val="center"/>
            <w:hideMark/>
          </w:tcPr>
          <w:p w14:paraId="54644F2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HUMAN_OVERRIDE_AVAILABLE</w:t>
            </w:r>
          </w:p>
        </w:tc>
        <w:tc>
          <w:tcPr>
            <w:tcW w:w="0" w:type="auto"/>
            <w:vAlign w:val="center"/>
            <w:hideMark/>
          </w:tcPr>
          <w:p w14:paraId="273E906C"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Yes / No</w:t>
            </w:r>
          </w:p>
        </w:tc>
      </w:tr>
      <w:tr w:rsidR="00962B9A" w:rsidRPr="00962B9A" w14:paraId="24F959D7" w14:textId="77777777" w:rsidTr="00962B9A">
        <w:trPr>
          <w:tblCellSpacing w:w="15" w:type="dxa"/>
        </w:trPr>
        <w:tc>
          <w:tcPr>
            <w:tcW w:w="0" w:type="auto"/>
            <w:vAlign w:val="center"/>
            <w:hideMark/>
          </w:tcPr>
          <w:p w14:paraId="32363889"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EXPLAINABILITY_AVAILABLE</w:t>
            </w:r>
          </w:p>
        </w:tc>
        <w:tc>
          <w:tcPr>
            <w:tcW w:w="0" w:type="auto"/>
            <w:vAlign w:val="center"/>
            <w:hideMark/>
          </w:tcPr>
          <w:p w14:paraId="6523AEE4"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Yes / No</w:t>
            </w:r>
          </w:p>
        </w:tc>
      </w:tr>
      <w:tr w:rsidR="00962B9A" w:rsidRPr="00962B9A" w14:paraId="7FD44D4A" w14:textId="77777777" w:rsidTr="00962B9A">
        <w:trPr>
          <w:tblCellSpacing w:w="15" w:type="dxa"/>
        </w:trPr>
        <w:tc>
          <w:tcPr>
            <w:tcW w:w="0" w:type="auto"/>
            <w:vAlign w:val="center"/>
            <w:hideMark/>
          </w:tcPr>
          <w:p w14:paraId="0CF84DF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BIAS_TEST_DATE</w:t>
            </w:r>
          </w:p>
        </w:tc>
        <w:tc>
          <w:tcPr>
            <w:tcW w:w="0" w:type="auto"/>
            <w:vAlign w:val="center"/>
            <w:hideMark/>
          </w:tcPr>
          <w:p w14:paraId="2CD4EEA7"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Most recent bias review</w:t>
            </w:r>
          </w:p>
        </w:tc>
      </w:tr>
      <w:tr w:rsidR="00962B9A" w:rsidRPr="00962B9A" w14:paraId="0866D313" w14:textId="77777777" w:rsidTr="00962B9A">
        <w:trPr>
          <w:tblCellSpacing w:w="15" w:type="dxa"/>
        </w:trPr>
        <w:tc>
          <w:tcPr>
            <w:tcW w:w="0" w:type="auto"/>
            <w:vAlign w:val="center"/>
            <w:hideMark/>
          </w:tcPr>
          <w:p w14:paraId="0EA5FAC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SECURITY_REVIEW_DATE</w:t>
            </w:r>
          </w:p>
        </w:tc>
        <w:tc>
          <w:tcPr>
            <w:tcW w:w="0" w:type="auto"/>
            <w:vAlign w:val="center"/>
            <w:hideMark/>
          </w:tcPr>
          <w:p w14:paraId="10939279"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Most recent security review</w:t>
            </w:r>
          </w:p>
        </w:tc>
      </w:tr>
    </w:tbl>
    <w:p w14:paraId="6BBC2C55"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6A340C08">
          <v:rect id="_x0000_i1252" style="width:0;height:1.5pt" o:hralign="center" o:hrstd="t" o:hr="t" fillcolor="#a0a0a0" stroked="f"/>
        </w:pict>
      </w:r>
    </w:p>
    <w:p w14:paraId="2CFDAE11"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Q20A.5 AI Risk Controls</w:t>
      </w:r>
    </w:p>
    <w:p w14:paraId="1B0B9F50"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All AI systems shall maintain:</w:t>
      </w:r>
    </w:p>
    <w:p w14:paraId="27EB9170" w14:textId="77777777" w:rsidR="00962B9A" w:rsidRPr="00962B9A" w:rsidRDefault="00962B9A" w:rsidP="00D75B28">
      <w:pPr>
        <w:numPr>
          <w:ilvl w:val="0"/>
          <w:numId w:val="43"/>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Human override capability </w:t>
      </w:r>
    </w:p>
    <w:p w14:paraId="13373335" w14:textId="77777777" w:rsidR="00962B9A" w:rsidRPr="00962B9A" w:rsidRDefault="00962B9A" w:rsidP="00D75B28">
      <w:pPr>
        <w:numPr>
          <w:ilvl w:val="0"/>
          <w:numId w:val="43"/>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Decision logging </w:t>
      </w:r>
    </w:p>
    <w:p w14:paraId="47B4309A" w14:textId="77777777" w:rsidR="00962B9A" w:rsidRPr="00962B9A" w:rsidRDefault="00962B9A" w:rsidP="00D75B28">
      <w:pPr>
        <w:numPr>
          <w:ilvl w:val="0"/>
          <w:numId w:val="43"/>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Version control </w:t>
      </w:r>
    </w:p>
    <w:p w14:paraId="66B94E32" w14:textId="77777777" w:rsidR="00962B9A" w:rsidRPr="00962B9A" w:rsidRDefault="00962B9A" w:rsidP="00D75B28">
      <w:pPr>
        <w:numPr>
          <w:ilvl w:val="0"/>
          <w:numId w:val="43"/>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Security review </w:t>
      </w:r>
    </w:p>
    <w:p w14:paraId="6DF9D497" w14:textId="77777777" w:rsidR="00962B9A" w:rsidRPr="00962B9A" w:rsidRDefault="00962B9A" w:rsidP="00D75B28">
      <w:pPr>
        <w:numPr>
          <w:ilvl w:val="0"/>
          <w:numId w:val="43"/>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Annual bias testing </w:t>
      </w:r>
    </w:p>
    <w:p w14:paraId="245D8B6F" w14:textId="77777777" w:rsidR="00962B9A" w:rsidRPr="00962B9A" w:rsidRDefault="00962B9A" w:rsidP="00D75B28">
      <w:pPr>
        <w:numPr>
          <w:ilvl w:val="0"/>
          <w:numId w:val="43"/>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Annual validation review </w:t>
      </w:r>
    </w:p>
    <w:p w14:paraId="33BAEE6D" w14:textId="77777777" w:rsidR="00962B9A" w:rsidRPr="00962B9A" w:rsidRDefault="00962B9A" w:rsidP="00D75B28">
      <w:pPr>
        <w:numPr>
          <w:ilvl w:val="0"/>
          <w:numId w:val="43"/>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Regulatory compliance review </w:t>
      </w:r>
    </w:p>
    <w:p w14:paraId="2559A1EB" w14:textId="77777777" w:rsidR="00962B9A" w:rsidRPr="00962B9A" w:rsidRDefault="00962B9A" w:rsidP="00D75B28">
      <w:pPr>
        <w:numPr>
          <w:ilvl w:val="0"/>
          <w:numId w:val="43"/>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Access controls per Document Z4 </w:t>
      </w:r>
    </w:p>
    <w:p w14:paraId="7AA5716F"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Failure of any AI control shall be treated as a model control failure and escalated under Section Q8.</w:t>
      </w:r>
    </w:p>
    <w:p w14:paraId="37FDB0F3"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pict w14:anchorId="69BE7721">
          <v:rect id="_x0000_i1253" style="width:0;height:1.5pt" o:hralign="center" o:hrstd="t" o:hr="t" fillcolor="#a0a0a0" stroked="f"/>
        </w:pict>
      </w:r>
    </w:p>
    <w:p w14:paraId="1A7A3D69" w14:textId="77777777" w:rsidR="00962B9A" w:rsidRPr="00962B9A" w:rsidRDefault="00962B9A" w:rsidP="00D75B28">
      <w:pPr>
        <w:shd w:val="clear" w:color="auto" w:fill="FFFFFF"/>
        <w:spacing w:after="0" w:line="240" w:lineRule="auto"/>
        <w:rPr>
          <w:rFonts w:ascii="Times New Roman" w:eastAsia="Times New Roman" w:hAnsi="Times New Roman" w:cs="Times New Roman"/>
          <w:b/>
          <w:bCs/>
          <w:color w:val="0F1115"/>
          <w:sz w:val="24"/>
          <w:szCs w:val="24"/>
        </w:rPr>
      </w:pPr>
      <w:r w:rsidRPr="00962B9A">
        <w:rPr>
          <w:rFonts w:ascii="Times New Roman" w:eastAsia="Times New Roman" w:hAnsi="Times New Roman" w:cs="Times New Roman"/>
          <w:b/>
          <w:bCs/>
          <w:color w:val="0F1115"/>
          <w:sz w:val="24"/>
          <w:szCs w:val="24"/>
        </w:rPr>
        <w:t>Q20A.6 AI Governance Reporting</w:t>
      </w:r>
    </w:p>
    <w:p w14:paraId="5E92A488"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The Founder Risk Reporting Pack (Q14) shall include annual reporting on:</w:t>
      </w:r>
    </w:p>
    <w:p w14:paraId="3ABEE8DF" w14:textId="77777777" w:rsidR="00962B9A" w:rsidRPr="00962B9A" w:rsidRDefault="00962B9A" w:rsidP="00D75B28">
      <w:pPr>
        <w:numPr>
          <w:ilvl w:val="0"/>
          <w:numId w:val="44"/>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Active AI systems </w:t>
      </w:r>
    </w:p>
    <w:p w14:paraId="48F88954" w14:textId="77777777" w:rsidR="00962B9A" w:rsidRPr="00962B9A" w:rsidRDefault="00962B9A" w:rsidP="00D75B28">
      <w:pPr>
        <w:numPr>
          <w:ilvl w:val="0"/>
          <w:numId w:val="44"/>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Validation status </w:t>
      </w:r>
    </w:p>
    <w:p w14:paraId="01B93EF3" w14:textId="77777777" w:rsidR="00962B9A" w:rsidRPr="00962B9A" w:rsidRDefault="00962B9A" w:rsidP="00D75B28">
      <w:pPr>
        <w:numPr>
          <w:ilvl w:val="0"/>
          <w:numId w:val="44"/>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Bias testing results </w:t>
      </w:r>
    </w:p>
    <w:p w14:paraId="3AB0A52D" w14:textId="77777777" w:rsidR="00962B9A" w:rsidRPr="00962B9A" w:rsidRDefault="00962B9A" w:rsidP="00D75B28">
      <w:pPr>
        <w:numPr>
          <w:ilvl w:val="0"/>
          <w:numId w:val="44"/>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Major AI incidents </w:t>
      </w:r>
    </w:p>
    <w:p w14:paraId="25BD9255" w14:textId="77777777" w:rsidR="00962B9A" w:rsidRPr="00962B9A" w:rsidRDefault="00962B9A" w:rsidP="00D75B28">
      <w:pPr>
        <w:numPr>
          <w:ilvl w:val="0"/>
          <w:numId w:val="44"/>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AI control failures </w:t>
      </w:r>
    </w:p>
    <w:p w14:paraId="74A38F55" w14:textId="77777777" w:rsidR="00962B9A" w:rsidRPr="00962B9A" w:rsidRDefault="00962B9A" w:rsidP="00D75B28">
      <w:pPr>
        <w:numPr>
          <w:ilvl w:val="0"/>
          <w:numId w:val="44"/>
        </w:num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 xml:space="preserve">Planned AI deployments </w:t>
      </w:r>
    </w:p>
    <w:p w14:paraId="41BEA285" w14:textId="77777777" w:rsidR="00962B9A" w:rsidRPr="00962B9A" w:rsidRDefault="00962B9A" w:rsidP="00D75B28">
      <w:pPr>
        <w:spacing w:after="0" w:line="240" w:lineRule="auto"/>
        <w:rPr>
          <w:rFonts w:ascii="Times New Roman" w:eastAsia="Times New Roman" w:hAnsi="Times New Roman" w:cs="Times New Roman"/>
          <w:sz w:val="24"/>
          <w:szCs w:val="24"/>
        </w:rPr>
      </w:pPr>
      <w:r w:rsidRPr="00962B9A">
        <w:rPr>
          <w:rFonts w:ascii="Times New Roman" w:eastAsia="Times New Roman" w:hAnsi="Times New Roman" w:cs="Times New Roman"/>
          <w:sz w:val="24"/>
          <w:szCs w:val="24"/>
        </w:rPr>
        <w:t>This reporting requirement becomes active immediately upon deployment of the first AI-enabled production system.</w:t>
      </w:r>
    </w:p>
    <w:p w14:paraId="17705A70" w14:textId="14170AB8"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7BA2BB8E">
          <v:rect id="_x0000_i1116" style="width:0;height:.75pt" o:hralign="center" o:hrstd="t" o:hr="t" fillcolor="#a0a0a0" stroked="f"/>
        </w:pict>
      </w:r>
    </w:p>
    <w:p w14:paraId="4C4A3E7F"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Q21: THIRD-PARTY RISK MANAGEMENT FRAMEWORK</w:t>
      </w:r>
    </w:p>
    <w:p w14:paraId="34455215"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Q21.1 Third-Party Risk Management Principle</w:t>
      </w:r>
    </w:p>
    <w:p w14:paraId="626AB59C"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Golden Wings shall maintain a structured Third-Party Risk Management Framework to identify, assess, monitor, and mitigate risks arising from vendors, contractors, service providers, professional partners, and outsourced service arrangements.</w:t>
      </w:r>
    </w:p>
    <w:p w14:paraId="32C6148A"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No third party may be engaged without risk classification, due diligence assessment, and documented approval.</w:t>
      </w:r>
    </w:p>
    <w:p w14:paraId="740EB710"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Q21.2 Business Continuity Risk Testing</w:t>
      </w:r>
    </w:p>
    <w:p w14:paraId="7391E535"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lastRenderedPageBreak/>
        <w:t>To validate organizational resilience and third-party dependency controls, the following exercises shall be conducted annually:</w:t>
      </w:r>
    </w:p>
    <w:p w14:paraId="3F1320F5"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 Disaster Recovery Exercise</w:t>
      </w:r>
      <w:r w:rsidRPr="00F16405">
        <w:rPr>
          <w:rFonts w:ascii="Times New Roman" w:eastAsia="Times New Roman" w:hAnsi="Times New Roman" w:cs="Times New Roman"/>
          <w:sz w:val="24"/>
          <w:szCs w:val="24"/>
        </w:rPr>
        <w:br/>
        <w:t>• Cybersecurity Incident Simulation</w:t>
      </w:r>
      <w:r w:rsidRPr="00F16405">
        <w:rPr>
          <w:rFonts w:ascii="Times New Roman" w:eastAsia="Times New Roman" w:hAnsi="Times New Roman" w:cs="Times New Roman"/>
          <w:sz w:val="24"/>
          <w:szCs w:val="24"/>
        </w:rPr>
        <w:br/>
        <w:t>• Payment Gateway Outage Simulation</w:t>
      </w:r>
      <w:r w:rsidRPr="00F16405">
        <w:rPr>
          <w:rFonts w:ascii="Times New Roman" w:eastAsia="Times New Roman" w:hAnsi="Times New Roman" w:cs="Times New Roman"/>
          <w:sz w:val="24"/>
          <w:szCs w:val="24"/>
        </w:rPr>
        <w:br/>
        <w:t>• Critical Vendor Failure Simulation</w:t>
      </w:r>
    </w:p>
    <w:p w14:paraId="5BE436D6"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Results, findings, corrective actions, and residual risks shall be recorded within the Enterprise Risk Register and Management Action Tracker.</w:t>
      </w:r>
    </w:p>
    <w:p w14:paraId="5D1895CB"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Q21.3 Third-Party Risk Categories</w:t>
      </w:r>
    </w:p>
    <w:p w14:paraId="133775B9"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Category Examples Risk Level</w:t>
      </w:r>
    </w:p>
    <w:p w14:paraId="51AC000A"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Critical Payment gateways, cloud infrastructure providers, clinical professionals, safeguarding partners High</w:t>
      </w:r>
      <w:r w:rsidRPr="00F16405">
        <w:rPr>
          <w:rFonts w:ascii="Times New Roman" w:eastAsia="Times New Roman" w:hAnsi="Times New Roman" w:cs="Times New Roman"/>
          <w:sz w:val="24"/>
          <w:szCs w:val="24"/>
        </w:rPr>
        <w:br/>
        <w:t>Major Transport providers, Safe Haven venues, outsourced operational partners Medium</w:t>
      </w:r>
      <w:r w:rsidRPr="00F16405">
        <w:rPr>
          <w:rFonts w:ascii="Times New Roman" w:eastAsia="Times New Roman" w:hAnsi="Times New Roman" w:cs="Times New Roman"/>
          <w:sz w:val="24"/>
          <w:szCs w:val="24"/>
        </w:rPr>
        <w:br/>
        <w:t>Supporting Marketing agencies, office suppliers, administrative vendors Low</w:t>
      </w:r>
    </w:p>
    <w:p w14:paraId="4E8A6490"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Risk classifications shall be reviewed annually and whenever material service changes occur.</w:t>
      </w:r>
    </w:p>
    <w:p w14:paraId="2E40B57D"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Q21.4 Third-Party Due Diligence Requirements</w:t>
      </w:r>
    </w:p>
    <w:p w14:paraId="037F59B3"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Risk Level Due Diligence Requirement Review Frequency</w:t>
      </w:r>
    </w:p>
    <w:p w14:paraId="47A0E0F9"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High Full background check, financial review, security assessment, regulatory verification Annual</w:t>
      </w:r>
      <w:r w:rsidRPr="00F16405">
        <w:rPr>
          <w:rFonts w:ascii="Times New Roman" w:eastAsia="Times New Roman" w:hAnsi="Times New Roman" w:cs="Times New Roman"/>
          <w:sz w:val="24"/>
          <w:szCs w:val="24"/>
        </w:rPr>
        <w:br/>
        <w:t>Medium Background check, reference verification, contractual review Every 2 Years</w:t>
      </w:r>
      <w:r w:rsidRPr="00F16405">
        <w:rPr>
          <w:rFonts w:ascii="Times New Roman" w:eastAsia="Times New Roman" w:hAnsi="Times New Roman" w:cs="Times New Roman"/>
          <w:sz w:val="24"/>
          <w:szCs w:val="24"/>
        </w:rPr>
        <w:br/>
        <w:t>Low Basic KYC and vendor validation Every 3 Years</w:t>
      </w:r>
    </w:p>
    <w:p w14:paraId="01E38C19"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No Critical or High-Risk vendor may be onboarded without documented due diligence approval.</w:t>
      </w:r>
    </w:p>
    <w:p w14:paraId="1182542E"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Q21.5 Third-Party Monitoring Requirements</w:t>
      </w:r>
    </w:p>
    <w:p w14:paraId="4FE42BEC"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Requirement Standard</w:t>
      </w:r>
    </w:p>
    <w:p w14:paraId="7F75EAF3"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Contractual Obligations All third parties must execute applicable contractual agreements and data protection commitments</w:t>
      </w:r>
      <w:r w:rsidRPr="00F16405">
        <w:rPr>
          <w:rFonts w:ascii="Times New Roman" w:eastAsia="Times New Roman" w:hAnsi="Times New Roman" w:cs="Times New Roman"/>
          <w:sz w:val="24"/>
          <w:szCs w:val="24"/>
        </w:rPr>
        <w:br/>
        <w:t>Breach Notification 24 hours for High-Risk vendors; 48 hours for Medium and Low-Risk vendors</w:t>
      </w:r>
      <w:r w:rsidRPr="00F16405">
        <w:rPr>
          <w:rFonts w:ascii="Times New Roman" w:eastAsia="Times New Roman" w:hAnsi="Times New Roman" w:cs="Times New Roman"/>
          <w:sz w:val="24"/>
          <w:szCs w:val="24"/>
        </w:rPr>
        <w:br/>
        <w:t>Audit Rights Annual audit rights for High-Risk vendors</w:t>
      </w:r>
      <w:r w:rsidRPr="00F16405">
        <w:rPr>
          <w:rFonts w:ascii="Times New Roman" w:eastAsia="Times New Roman" w:hAnsi="Times New Roman" w:cs="Times New Roman"/>
          <w:sz w:val="24"/>
          <w:szCs w:val="24"/>
        </w:rPr>
        <w:br/>
        <w:t>Performance Review Quarterly for High-Risk vendors</w:t>
      </w:r>
      <w:r w:rsidRPr="00F16405">
        <w:rPr>
          <w:rFonts w:ascii="Times New Roman" w:eastAsia="Times New Roman" w:hAnsi="Times New Roman" w:cs="Times New Roman"/>
          <w:sz w:val="24"/>
          <w:szCs w:val="24"/>
        </w:rPr>
        <w:br/>
        <w:t>Risk Review Annual minimum for all vendors</w:t>
      </w:r>
      <w:r w:rsidRPr="00F16405">
        <w:rPr>
          <w:rFonts w:ascii="Times New Roman" w:eastAsia="Times New Roman" w:hAnsi="Times New Roman" w:cs="Times New Roman"/>
          <w:sz w:val="24"/>
          <w:szCs w:val="24"/>
        </w:rPr>
        <w:br/>
        <w:t>Issue Escalation Material failures escalated to COO</w:t>
      </w:r>
    </w:p>
    <w:p w14:paraId="69C373E5"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Q21.6 Vendor Exit Planning</w:t>
      </w:r>
    </w:p>
    <w:p w14:paraId="0A420FB5"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All Critical and High-Risk vendors shall maintain documented Vendor Exit Plans to ensure continuity of operations in the event of service disruption, contract termination, insolvency, regulatory action, security breach, or performance failure.</w:t>
      </w:r>
    </w:p>
    <w:p w14:paraId="23613B5E"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Vendor Exit Plans shall contain:</w:t>
      </w:r>
    </w:p>
    <w:p w14:paraId="642F49DB"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 Defined exit strategy</w:t>
      </w:r>
      <w:r w:rsidRPr="00F16405">
        <w:rPr>
          <w:rFonts w:ascii="Times New Roman" w:eastAsia="Times New Roman" w:hAnsi="Times New Roman" w:cs="Times New Roman"/>
          <w:sz w:val="24"/>
          <w:szCs w:val="24"/>
        </w:rPr>
        <w:br/>
        <w:t>• Replacement vendor identification approach</w:t>
      </w:r>
      <w:r w:rsidRPr="00F16405">
        <w:rPr>
          <w:rFonts w:ascii="Times New Roman" w:eastAsia="Times New Roman" w:hAnsi="Times New Roman" w:cs="Times New Roman"/>
          <w:sz w:val="24"/>
          <w:szCs w:val="24"/>
        </w:rPr>
        <w:br/>
        <w:t>• Maximum acceptable transition timeline</w:t>
      </w:r>
      <w:r w:rsidRPr="00F16405">
        <w:rPr>
          <w:rFonts w:ascii="Times New Roman" w:eastAsia="Times New Roman" w:hAnsi="Times New Roman" w:cs="Times New Roman"/>
          <w:sz w:val="24"/>
          <w:szCs w:val="24"/>
        </w:rPr>
        <w:br/>
        <w:t>• Data extraction and migration procedures</w:t>
      </w:r>
      <w:r w:rsidRPr="00F16405">
        <w:rPr>
          <w:rFonts w:ascii="Times New Roman" w:eastAsia="Times New Roman" w:hAnsi="Times New Roman" w:cs="Times New Roman"/>
          <w:sz w:val="24"/>
          <w:szCs w:val="24"/>
        </w:rPr>
        <w:br/>
        <w:t>• Knowledge transfer requirements</w:t>
      </w:r>
      <w:r w:rsidRPr="00F16405">
        <w:rPr>
          <w:rFonts w:ascii="Times New Roman" w:eastAsia="Times New Roman" w:hAnsi="Times New Roman" w:cs="Times New Roman"/>
          <w:sz w:val="24"/>
          <w:szCs w:val="24"/>
        </w:rPr>
        <w:br/>
        <w:t>• Contract termination process</w:t>
      </w:r>
      <w:r w:rsidRPr="00F16405">
        <w:rPr>
          <w:rFonts w:ascii="Times New Roman" w:eastAsia="Times New Roman" w:hAnsi="Times New Roman" w:cs="Times New Roman"/>
          <w:sz w:val="24"/>
          <w:szCs w:val="24"/>
        </w:rPr>
        <w:br/>
        <w:t>• Service continuity safeguards</w:t>
      </w:r>
      <w:r w:rsidRPr="00F16405">
        <w:rPr>
          <w:rFonts w:ascii="Times New Roman" w:eastAsia="Times New Roman" w:hAnsi="Times New Roman" w:cs="Times New Roman"/>
          <w:sz w:val="24"/>
          <w:szCs w:val="24"/>
        </w:rPr>
        <w:br/>
        <w:t>• Assigned Transition Owner</w:t>
      </w:r>
    </w:p>
    <w:p w14:paraId="0531460E"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Exit Plans shall be reviewed annually and tested where operationally appropriate.</w:t>
      </w:r>
    </w:p>
    <w:p w14:paraId="4E59455A"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Q21.7 Concentration and Dependency Risk</w:t>
      </w:r>
    </w:p>
    <w:p w14:paraId="51C6655C"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The Third-Party Risk Framework shall identify and monitor:</w:t>
      </w:r>
    </w:p>
    <w:p w14:paraId="432B6831"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 Single-vendor dependency risks</w:t>
      </w:r>
      <w:r w:rsidRPr="00F16405">
        <w:rPr>
          <w:rFonts w:ascii="Times New Roman" w:eastAsia="Times New Roman" w:hAnsi="Times New Roman" w:cs="Times New Roman"/>
          <w:sz w:val="24"/>
          <w:szCs w:val="24"/>
        </w:rPr>
        <w:br/>
        <w:t>• Geographic concentration risks</w:t>
      </w:r>
      <w:r w:rsidRPr="00F16405">
        <w:rPr>
          <w:rFonts w:ascii="Times New Roman" w:eastAsia="Times New Roman" w:hAnsi="Times New Roman" w:cs="Times New Roman"/>
          <w:sz w:val="24"/>
          <w:szCs w:val="24"/>
        </w:rPr>
        <w:br/>
        <w:t>• Technology platform concentration risks</w:t>
      </w:r>
      <w:r w:rsidRPr="00F16405">
        <w:rPr>
          <w:rFonts w:ascii="Times New Roman" w:eastAsia="Times New Roman" w:hAnsi="Times New Roman" w:cs="Times New Roman"/>
          <w:sz w:val="24"/>
          <w:szCs w:val="24"/>
        </w:rPr>
        <w:br/>
        <w:t>• Payment processing concentration risks</w:t>
      </w:r>
      <w:r w:rsidRPr="00F16405">
        <w:rPr>
          <w:rFonts w:ascii="Times New Roman" w:eastAsia="Times New Roman" w:hAnsi="Times New Roman" w:cs="Times New Roman"/>
          <w:sz w:val="24"/>
          <w:szCs w:val="24"/>
        </w:rPr>
        <w:br/>
        <w:t>• Critical workforce dependency risks</w:t>
      </w:r>
    </w:p>
    <w:p w14:paraId="7348FD9C"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Material concentration risks shall be reported through the Enterprise Risk Register and reviewed by the Compliance &amp; Risk Committee.</w:t>
      </w:r>
    </w:p>
    <w:p w14:paraId="52363365"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Q21.8 Third-Party Incident Management</w:t>
      </w:r>
    </w:p>
    <w:p w14:paraId="045E8EEC"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Material incidents involving third parties shall be recorded and managed through the Incident Management Framework.</w:t>
      </w:r>
    </w:p>
    <w:p w14:paraId="3A9DB66C"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lastRenderedPageBreak/>
        <w:t>Examples include:</w:t>
      </w:r>
    </w:p>
    <w:p w14:paraId="4F6C1A09"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 Service outages</w:t>
      </w:r>
      <w:r w:rsidRPr="00F16405">
        <w:rPr>
          <w:rFonts w:ascii="Times New Roman" w:eastAsia="Times New Roman" w:hAnsi="Times New Roman" w:cs="Times New Roman"/>
          <w:sz w:val="24"/>
          <w:szCs w:val="24"/>
        </w:rPr>
        <w:br/>
        <w:t>• Data breaches</w:t>
      </w:r>
      <w:r w:rsidRPr="00F16405">
        <w:rPr>
          <w:rFonts w:ascii="Times New Roman" w:eastAsia="Times New Roman" w:hAnsi="Times New Roman" w:cs="Times New Roman"/>
          <w:sz w:val="24"/>
          <w:szCs w:val="24"/>
        </w:rPr>
        <w:br/>
        <w:t>• Regulatory violations</w:t>
      </w:r>
      <w:r w:rsidRPr="00F16405">
        <w:rPr>
          <w:rFonts w:ascii="Times New Roman" w:eastAsia="Times New Roman" w:hAnsi="Times New Roman" w:cs="Times New Roman"/>
          <w:sz w:val="24"/>
          <w:szCs w:val="24"/>
        </w:rPr>
        <w:br/>
        <w:t>• Contractual failures</w:t>
      </w:r>
      <w:r w:rsidRPr="00F16405">
        <w:rPr>
          <w:rFonts w:ascii="Times New Roman" w:eastAsia="Times New Roman" w:hAnsi="Times New Roman" w:cs="Times New Roman"/>
          <w:sz w:val="24"/>
          <w:szCs w:val="24"/>
        </w:rPr>
        <w:br/>
        <w:t>• Safeguarding concerns</w:t>
      </w:r>
      <w:r w:rsidRPr="00F16405">
        <w:rPr>
          <w:rFonts w:ascii="Times New Roman" w:eastAsia="Times New Roman" w:hAnsi="Times New Roman" w:cs="Times New Roman"/>
          <w:sz w:val="24"/>
          <w:szCs w:val="24"/>
        </w:rPr>
        <w:br/>
        <w:t>• Financial misconduct</w:t>
      </w:r>
    </w:p>
    <w:p w14:paraId="012FAC15"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High-Risk vendor incidents shall be reviewed by the COO and included in quarterly risk reporting.</w:t>
      </w:r>
    </w:p>
    <w:p w14:paraId="1CE948D2" w14:textId="77777777" w:rsidR="00F16405" w:rsidRPr="00F16405" w:rsidRDefault="00F16405" w:rsidP="00D75B28">
      <w:pPr>
        <w:shd w:val="clear" w:color="auto" w:fill="FFFFFF"/>
        <w:spacing w:after="0" w:line="240" w:lineRule="auto"/>
        <w:rPr>
          <w:rFonts w:ascii="Times New Roman" w:eastAsia="Times New Roman" w:hAnsi="Times New Roman" w:cs="Times New Roman"/>
          <w:b/>
          <w:bCs/>
          <w:color w:val="0F1115"/>
          <w:sz w:val="24"/>
          <w:szCs w:val="24"/>
        </w:rPr>
      </w:pPr>
      <w:r w:rsidRPr="00F16405">
        <w:rPr>
          <w:rFonts w:ascii="Times New Roman" w:eastAsia="Times New Roman" w:hAnsi="Times New Roman" w:cs="Times New Roman"/>
          <w:b/>
          <w:bCs/>
          <w:color w:val="0F1115"/>
          <w:sz w:val="24"/>
          <w:szCs w:val="24"/>
        </w:rPr>
        <w:t>Q21.9 Record Retention</w:t>
      </w:r>
    </w:p>
    <w:p w14:paraId="3C9B53B1"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Third-party due diligence records, monitoring evidence, audit reports, performance reviews, vendor exit plans, and incident records shall be retained for a minimum of ten (10) years.</w:t>
      </w:r>
    </w:p>
    <w:p w14:paraId="2DE68382" w14:textId="77777777" w:rsidR="00F16405" w:rsidRPr="00F16405" w:rsidRDefault="00F16405" w:rsidP="00D75B28">
      <w:pPr>
        <w:spacing w:after="0" w:line="240" w:lineRule="auto"/>
        <w:rPr>
          <w:rFonts w:ascii="Times New Roman" w:eastAsia="Times New Roman" w:hAnsi="Times New Roman" w:cs="Times New Roman"/>
          <w:sz w:val="24"/>
          <w:szCs w:val="24"/>
        </w:rPr>
      </w:pPr>
      <w:r w:rsidRPr="00F16405">
        <w:rPr>
          <w:rFonts w:ascii="Times New Roman" w:eastAsia="Times New Roman" w:hAnsi="Times New Roman" w:cs="Times New Roman"/>
          <w:sz w:val="24"/>
          <w:szCs w:val="24"/>
        </w:rPr>
        <w:t>Destruction of records requires Founder approval.</w:t>
      </w:r>
    </w:p>
    <w:p w14:paraId="62091A33" w14:textId="5D0677A0"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2D024194">
          <v:rect id="_x0000_i1117" style="width:0;height:.75pt" o:hralign="center" o:hrstd="t" o:hr="t" fillcolor="#a0a0a0" stroked="f"/>
        </w:pict>
      </w:r>
    </w:p>
    <w:p w14:paraId="123F092C"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Q22: DATA PROTECTION IMPACT ASSESSMENT (DPIA)</w:t>
      </w:r>
    </w:p>
    <w:p w14:paraId="174F8D0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Q22.1 DPIA Trigger Conditions</w:t>
      </w:r>
    </w:p>
    <w:p w14:paraId="61E1967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 DPIA shall be conducted when:</w:t>
      </w:r>
    </w:p>
    <w:p w14:paraId="2657108E" w14:textId="77777777" w:rsidR="00DC151E" w:rsidRPr="00DC151E" w:rsidRDefault="00DC151E" w:rsidP="00D75B28">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New processing activity involves sensitive client data (medical, biometric, NID)</w:t>
      </w:r>
    </w:p>
    <w:p w14:paraId="7522D493" w14:textId="77777777" w:rsidR="00DC151E" w:rsidRPr="00DC151E" w:rsidRDefault="00DC151E" w:rsidP="00D75B28">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New technology platform is deployed</w:t>
      </w:r>
    </w:p>
    <w:p w14:paraId="5442060F" w14:textId="77777777" w:rsidR="00DC151E" w:rsidRPr="00DC151E" w:rsidRDefault="00DC151E" w:rsidP="00D75B28">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Cross-border data transfer is established</w:t>
      </w:r>
    </w:p>
    <w:p w14:paraId="03EF54A1" w14:textId="77777777" w:rsidR="00DC151E" w:rsidRPr="00DC151E" w:rsidRDefault="00DC151E" w:rsidP="00D75B28">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Significant change to existing processing occurs</w:t>
      </w:r>
    </w:p>
    <w:p w14:paraId="0F8E5C8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Q22.2 DPIA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3834"/>
        <w:gridCol w:w="1364"/>
        <w:gridCol w:w="2055"/>
      </w:tblGrid>
      <w:tr w:rsidR="00DC151E" w:rsidRPr="00DC151E" w14:paraId="0DFCB9F8" w14:textId="77777777" w:rsidTr="00DC151E">
        <w:trPr>
          <w:tblHeader/>
        </w:trPr>
        <w:tc>
          <w:tcPr>
            <w:tcW w:w="0" w:type="auto"/>
            <w:tcBorders>
              <w:top w:val="nil"/>
            </w:tcBorders>
            <w:tcMar>
              <w:top w:w="150" w:type="dxa"/>
              <w:left w:w="0" w:type="dxa"/>
              <w:bottom w:w="150" w:type="dxa"/>
              <w:right w:w="240" w:type="dxa"/>
            </w:tcMar>
            <w:vAlign w:val="center"/>
            <w:hideMark/>
          </w:tcPr>
          <w:p w14:paraId="6380C88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5E99342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67207C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FA1D1D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Timeline</w:t>
            </w:r>
          </w:p>
        </w:tc>
      </w:tr>
      <w:tr w:rsidR="00DC151E" w:rsidRPr="00DC151E" w14:paraId="7E690984" w14:textId="77777777" w:rsidTr="00DC151E">
        <w:tc>
          <w:tcPr>
            <w:tcW w:w="0" w:type="auto"/>
            <w:tcMar>
              <w:top w:w="150" w:type="dxa"/>
              <w:left w:w="0" w:type="dxa"/>
              <w:bottom w:w="150" w:type="dxa"/>
              <w:right w:w="240" w:type="dxa"/>
            </w:tcMar>
            <w:vAlign w:val="center"/>
            <w:hideMark/>
          </w:tcPr>
          <w:p w14:paraId="337718C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7AFED1F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Identify need for DPIA</w:t>
            </w:r>
          </w:p>
        </w:tc>
        <w:tc>
          <w:tcPr>
            <w:tcW w:w="0" w:type="auto"/>
            <w:tcMar>
              <w:top w:w="150" w:type="dxa"/>
              <w:left w:w="240" w:type="dxa"/>
              <w:bottom w:w="150" w:type="dxa"/>
              <w:right w:w="240" w:type="dxa"/>
            </w:tcMar>
            <w:vAlign w:val="center"/>
            <w:hideMark/>
          </w:tcPr>
          <w:p w14:paraId="1CCA406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ITL + SC</w:t>
            </w:r>
          </w:p>
        </w:tc>
        <w:tc>
          <w:tcPr>
            <w:tcW w:w="0" w:type="auto"/>
            <w:tcMar>
              <w:top w:w="150" w:type="dxa"/>
              <w:left w:w="240" w:type="dxa"/>
              <w:bottom w:w="150" w:type="dxa"/>
              <w:right w:w="0" w:type="dxa"/>
            </w:tcMar>
            <w:vAlign w:val="center"/>
            <w:hideMark/>
          </w:tcPr>
          <w:p w14:paraId="1616A94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At project initiation</w:t>
            </w:r>
          </w:p>
        </w:tc>
      </w:tr>
      <w:tr w:rsidR="00DC151E" w:rsidRPr="00DC151E" w14:paraId="619EB1A0" w14:textId="77777777" w:rsidTr="00DC151E">
        <w:tc>
          <w:tcPr>
            <w:tcW w:w="0" w:type="auto"/>
            <w:tcMar>
              <w:top w:w="150" w:type="dxa"/>
              <w:left w:w="0" w:type="dxa"/>
              <w:bottom w:w="150" w:type="dxa"/>
              <w:right w:w="240" w:type="dxa"/>
            </w:tcMar>
            <w:vAlign w:val="center"/>
            <w:hideMark/>
          </w:tcPr>
          <w:p w14:paraId="1E9F0F6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571EC56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Describe processing activity</w:t>
            </w:r>
          </w:p>
        </w:tc>
        <w:tc>
          <w:tcPr>
            <w:tcW w:w="0" w:type="auto"/>
            <w:tcMar>
              <w:top w:w="150" w:type="dxa"/>
              <w:left w:w="240" w:type="dxa"/>
              <w:bottom w:w="150" w:type="dxa"/>
              <w:right w:w="240" w:type="dxa"/>
            </w:tcMar>
            <w:vAlign w:val="center"/>
            <w:hideMark/>
          </w:tcPr>
          <w:p w14:paraId="5287B1D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ITL</w:t>
            </w:r>
          </w:p>
        </w:tc>
        <w:tc>
          <w:tcPr>
            <w:tcW w:w="0" w:type="auto"/>
            <w:tcMar>
              <w:top w:w="150" w:type="dxa"/>
              <w:left w:w="240" w:type="dxa"/>
              <w:bottom w:w="150" w:type="dxa"/>
              <w:right w:w="0" w:type="dxa"/>
            </w:tcMar>
            <w:vAlign w:val="center"/>
            <w:hideMark/>
          </w:tcPr>
          <w:p w14:paraId="3ABF8D5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7 days</w:t>
            </w:r>
          </w:p>
        </w:tc>
      </w:tr>
      <w:tr w:rsidR="00DC151E" w:rsidRPr="00DC151E" w14:paraId="346E5D45" w14:textId="77777777" w:rsidTr="00DC151E">
        <w:tc>
          <w:tcPr>
            <w:tcW w:w="0" w:type="auto"/>
            <w:tcMar>
              <w:top w:w="150" w:type="dxa"/>
              <w:left w:w="0" w:type="dxa"/>
              <w:bottom w:w="150" w:type="dxa"/>
              <w:right w:w="240" w:type="dxa"/>
            </w:tcMar>
            <w:vAlign w:val="center"/>
            <w:hideMark/>
          </w:tcPr>
          <w:p w14:paraId="201131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4EA898B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Assess necessity and proportionality</w:t>
            </w:r>
          </w:p>
        </w:tc>
        <w:tc>
          <w:tcPr>
            <w:tcW w:w="0" w:type="auto"/>
            <w:tcMar>
              <w:top w:w="150" w:type="dxa"/>
              <w:left w:w="240" w:type="dxa"/>
              <w:bottom w:w="150" w:type="dxa"/>
              <w:right w:w="240" w:type="dxa"/>
            </w:tcMar>
            <w:vAlign w:val="center"/>
            <w:hideMark/>
          </w:tcPr>
          <w:p w14:paraId="34F69D8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w:t>
            </w:r>
          </w:p>
        </w:tc>
        <w:tc>
          <w:tcPr>
            <w:tcW w:w="0" w:type="auto"/>
            <w:tcMar>
              <w:top w:w="150" w:type="dxa"/>
              <w:left w:w="240" w:type="dxa"/>
              <w:bottom w:w="150" w:type="dxa"/>
              <w:right w:w="0" w:type="dxa"/>
            </w:tcMar>
            <w:vAlign w:val="center"/>
            <w:hideMark/>
          </w:tcPr>
          <w:p w14:paraId="7406657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7 days</w:t>
            </w:r>
          </w:p>
        </w:tc>
      </w:tr>
      <w:tr w:rsidR="00DC151E" w:rsidRPr="00DC151E" w14:paraId="44273E31" w14:textId="77777777" w:rsidTr="00DC151E">
        <w:tc>
          <w:tcPr>
            <w:tcW w:w="0" w:type="auto"/>
            <w:tcMar>
              <w:top w:w="150" w:type="dxa"/>
              <w:left w:w="0" w:type="dxa"/>
              <w:bottom w:w="150" w:type="dxa"/>
              <w:right w:w="240" w:type="dxa"/>
            </w:tcMar>
            <w:vAlign w:val="center"/>
            <w:hideMark/>
          </w:tcPr>
          <w:p w14:paraId="08FCE2F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689C728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Identify risks to client privacy</w:t>
            </w:r>
          </w:p>
        </w:tc>
        <w:tc>
          <w:tcPr>
            <w:tcW w:w="0" w:type="auto"/>
            <w:tcMar>
              <w:top w:w="150" w:type="dxa"/>
              <w:left w:w="240" w:type="dxa"/>
              <w:bottom w:w="150" w:type="dxa"/>
              <w:right w:w="240" w:type="dxa"/>
            </w:tcMar>
            <w:vAlign w:val="center"/>
            <w:hideMark/>
          </w:tcPr>
          <w:p w14:paraId="54E2797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 + ITL</w:t>
            </w:r>
          </w:p>
        </w:tc>
        <w:tc>
          <w:tcPr>
            <w:tcW w:w="0" w:type="auto"/>
            <w:tcMar>
              <w:top w:w="150" w:type="dxa"/>
              <w:left w:w="240" w:type="dxa"/>
              <w:bottom w:w="150" w:type="dxa"/>
              <w:right w:w="0" w:type="dxa"/>
            </w:tcMar>
            <w:vAlign w:val="center"/>
            <w:hideMark/>
          </w:tcPr>
          <w:p w14:paraId="0F5B7F1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14 days</w:t>
            </w:r>
          </w:p>
        </w:tc>
      </w:tr>
      <w:tr w:rsidR="00DC151E" w:rsidRPr="00DC151E" w14:paraId="3C43B17B" w14:textId="77777777" w:rsidTr="00DC151E">
        <w:tc>
          <w:tcPr>
            <w:tcW w:w="0" w:type="auto"/>
            <w:tcMar>
              <w:top w:w="150" w:type="dxa"/>
              <w:left w:w="0" w:type="dxa"/>
              <w:bottom w:w="150" w:type="dxa"/>
              <w:right w:w="240" w:type="dxa"/>
            </w:tcMar>
            <w:vAlign w:val="center"/>
            <w:hideMark/>
          </w:tcPr>
          <w:p w14:paraId="3089B7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2E4E40A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Identify mitigation measures</w:t>
            </w:r>
          </w:p>
        </w:tc>
        <w:tc>
          <w:tcPr>
            <w:tcW w:w="0" w:type="auto"/>
            <w:tcMar>
              <w:top w:w="150" w:type="dxa"/>
              <w:left w:w="240" w:type="dxa"/>
              <w:bottom w:w="150" w:type="dxa"/>
              <w:right w:w="240" w:type="dxa"/>
            </w:tcMar>
            <w:vAlign w:val="center"/>
            <w:hideMark/>
          </w:tcPr>
          <w:p w14:paraId="0B1292F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ITL</w:t>
            </w:r>
          </w:p>
        </w:tc>
        <w:tc>
          <w:tcPr>
            <w:tcW w:w="0" w:type="auto"/>
            <w:tcMar>
              <w:top w:w="150" w:type="dxa"/>
              <w:left w:w="240" w:type="dxa"/>
              <w:bottom w:w="150" w:type="dxa"/>
              <w:right w:w="0" w:type="dxa"/>
            </w:tcMar>
            <w:vAlign w:val="center"/>
            <w:hideMark/>
          </w:tcPr>
          <w:p w14:paraId="629D013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14 days</w:t>
            </w:r>
          </w:p>
        </w:tc>
      </w:tr>
      <w:tr w:rsidR="00DC151E" w:rsidRPr="00DC151E" w14:paraId="5DE1DA32" w14:textId="77777777" w:rsidTr="00DC151E">
        <w:tc>
          <w:tcPr>
            <w:tcW w:w="0" w:type="auto"/>
            <w:tcMar>
              <w:top w:w="150" w:type="dxa"/>
              <w:left w:w="0" w:type="dxa"/>
              <w:bottom w:w="150" w:type="dxa"/>
              <w:right w:w="240" w:type="dxa"/>
            </w:tcMar>
            <w:vAlign w:val="center"/>
            <w:hideMark/>
          </w:tcPr>
          <w:p w14:paraId="0BFC9F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7570F6C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Approve DPIA</w:t>
            </w:r>
          </w:p>
        </w:tc>
        <w:tc>
          <w:tcPr>
            <w:tcW w:w="0" w:type="auto"/>
            <w:tcMar>
              <w:top w:w="150" w:type="dxa"/>
              <w:left w:w="240" w:type="dxa"/>
              <w:bottom w:w="150" w:type="dxa"/>
              <w:right w:w="240" w:type="dxa"/>
            </w:tcMar>
            <w:vAlign w:val="center"/>
            <w:hideMark/>
          </w:tcPr>
          <w:p w14:paraId="09B8D31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FA + SC</w:t>
            </w:r>
          </w:p>
        </w:tc>
        <w:tc>
          <w:tcPr>
            <w:tcW w:w="0" w:type="auto"/>
            <w:tcMar>
              <w:top w:w="150" w:type="dxa"/>
              <w:left w:w="240" w:type="dxa"/>
              <w:bottom w:w="150" w:type="dxa"/>
              <w:right w:w="0" w:type="dxa"/>
            </w:tcMar>
            <w:vAlign w:val="center"/>
            <w:hideMark/>
          </w:tcPr>
          <w:p w14:paraId="1286F14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7 days</w:t>
            </w:r>
          </w:p>
        </w:tc>
      </w:tr>
      <w:tr w:rsidR="00DC151E" w:rsidRPr="00DC151E" w14:paraId="5177E41D" w14:textId="77777777" w:rsidTr="00DC151E">
        <w:tc>
          <w:tcPr>
            <w:tcW w:w="0" w:type="auto"/>
            <w:tcMar>
              <w:top w:w="150" w:type="dxa"/>
              <w:left w:w="0" w:type="dxa"/>
              <w:bottom w:w="150" w:type="dxa"/>
              <w:right w:w="240" w:type="dxa"/>
            </w:tcMar>
            <w:vAlign w:val="center"/>
            <w:hideMark/>
          </w:tcPr>
          <w:p w14:paraId="3C7CA7F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1544E64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Implement mitigations</w:t>
            </w:r>
          </w:p>
        </w:tc>
        <w:tc>
          <w:tcPr>
            <w:tcW w:w="0" w:type="auto"/>
            <w:tcMar>
              <w:top w:w="150" w:type="dxa"/>
              <w:left w:w="240" w:type="dxa"/>
              <w:bottom w:w="150" w:type="dxa"/>
              <w:right w:w="240" w:type="dxa"/>
            </w:tcMar>
            <w:vAlign w:val="center"/>
            <w:hideMark/>
          </w:tcPr>
          <w:p w14:paraId="0F4418E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ITL</w:t>
            </w:r>
          </w:p>
        </w:tc>
        <w:tc>
          <w:tcPr>
            <w:tcW w:w="0" w:type="auto"/>
            <w:tcMar>
              <w:top w:w="150" w:type="dxa"/>
              <w:left w:w="240" w:type="dxa"/>
              <w:bottom w:w="150" w:type="dxa"/>
              <w:right w:w="0" w:type="dxa"/>
            </w:tcMar>
            <w:vAlign w:val="center"/>
            <w:hideMark/>
          </w:tcPr>
          <w:p w14:paraId="427D06B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Per plan</w:t>
            </w:r>
          </w:p>
        </w:tc>
      </w:tr>
    </w:tbl>
    <w:p w14:paraId="7F76FE8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Q22.3 DPIA Retention</w:t>
      </w:r>
    </w:p>
    <w:p w14:paraId="130E902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Completed DPIAs retained for 10 years.</w:t>
      </w:r>
    </w:p>
    <w:p w14:paraId="30BBFFC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Q22.4 Data Residency Constraint</w:t>
      </w:r>
    </w:p>
    <w:p w14:paraId="3751560E"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Per RULE-Q-DAT-01 in Section Q15.3.</w:t>
      </w:r>
    </w:p>
    <w:p w14:paraId="465F3738"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4A9AA282">
          <v:rect id="_x0000_i1118" style="width:0;height:.75pt" o:hralign="center" o:hrstd="t" o:hr="t" fillcolor="#a0a0a0" stroked="f"/>
        </w:pict>
      </w:r>
    </w:p>
    <w:p w14:paraId="4DD63AE8"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Q23: WHISTLEBLOWER RISK DETECTION</w:t>
      </w:r>
    </w:p>
    <w:p w14:paraId="2E9EAEC6"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Q23.1 Whistleblower as Risk Control</w:t>
      </w:r>
    </w:p>
    <w:p w14:paraId="18A3A944"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Whistleblower reports are a </w:t>
      </w:r>
      <w:r w:rsidRPr="00DC151E">
        <w:rPr>
          <w:rFonts w:ascii="Times New Roman" w:eastAsia="Times New Roman" w:hAnsi="Times New Roman" w:cs="Times New Roman"/>
          <w:b/>
          <w:bCs/>
          <w:color w:val="0F1115"/>
          <w:sz w:val="24"/>
          <w:szCs w:val="24"/>
        </w:rPr>
        <w:t>detective control</w:t>
      </w:r>
      <w:r w:rsidRPr="00DC151E">
        <w:rPr>
          <w:rFonts w:ascii="Times New Roman" w:eastAsia="Times New Roman" w:hAnsi="Times New Roman" w:cs="Times New Roman"/>
          <w:color w:val="0F1115"/>
          <w:sz w:val="24"/>
          <w:szCs w:val="24"/>
        </w:rPr>
        <w:t> for:</w:t>
      </w:r>
    </w:p>
    <w:p w14:paraId="59A1462E" w14:textId="77777777" w:rsidR="00DC151E" w:rsidRPr="00DC151E" w:rsidRDefault="00DC151E" w:rsidP="00D75B28">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Fraud</w:t>
      </w:r>
    </w:p>
    <w:p w14:paraId="1B0E408F" w14:textId="77777777" w:rsidR="00DC151E" w:rsidRPr="00DC151E" w:rsidRDefault="00DC151E" w:rsidP="00D75B28">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Safeguarding violations</w:t>
      </w:r>
    </w:p>
    <w:p w14:paraId="0CCF6C5E" w14:textId="77777777" w:rsidR="00DC151E" w:rsidRPr="00DC151E" w:rsidRDefault="00DC151E" w:rsidP="00D75B28">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Compliance breaches</w:t>
      </w:r>
    </w:p>
    <w:p w14:paraId="0C7D1164" w14:textId="77777777" w:rsidR="00DC151E" w:rsidRPr="00DC151E" w:rsidRDefault="00DC151E" w:rsidP="00D75B28">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Financial misconduct</w:t>
      </w:r>
    </w:p>
    <w:p w14:paraId="3510E87E" w14:textId="77777777" w:rsidR="00DC151E" w:rsidRPr="00DC151E" w:rsidRDefault="00DC151E" w:rsidP="00D75B28">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Ethical violations</w:t>
      </w:r>
    </w:p>
    <w:p w14:paraId="64B4085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Q23.2 Integration with Risk Register</w:t>
      </w:r>
    </w:p>
    <w:p w14:paraId="69B0878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Each substantiated whistleblower report shall:</w:t>
      </w:r>
    </w:p>
    <w:p w14:paraId="344D5B42" w14:textId="77777777" w:rsidR="00DC151E" w:rsidRPr="00DC151E" w:rsidRDefault="00DC151E" w:rsidP="00D75B28">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Generate a risk record in the Enterprise Risk Register</w:t>
      </w:r>
    </w:p>
    <w:p w14:paraId="16B2B272" w14:textId="77777777" w:rsidR="00DC151E" w:rsidRPr="00DC151E" w:rsidRDefault="00DC151E" w:rsidP="00D75B28">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Trigger control review for the affected area</w:t>
      </w:r>
    </w:p>
    <w:p w14:paraId="60746D1E" w14:textId="77777777" w:rsidR="00DC151E" w:rsidRPr="00DC151E" w:rsidRDefault="00DC151E" w:rsidP="00D75B28">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lastRenderedPageBreak/>
        <w:t>Result in corrective action plan</w:t>
      </w:r>
    </w:p>
    <w:p w14:paraId="6D8B1075"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Q23.2.1 Validation Logic Gate</w:t>
      </w:r>
    </w:p>
    <w:p w14:paraId="0B033C50"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 whistleblower report is programmatically promoted to "Substantiated" status only upon the dual digital signatures of the Safeguarding Chair (for operational/care items) or the COO/Legal Lead (for financial/corporate items) within 7 calendar days of primary intake triage.</w:t>
      </w:r>
    </w:p>
    <w:p w14:paraId="162D7A7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Q23.3 Protection Assurance</w:t>
      </w:r>
    </w:p>
    <w:p w14:paraId="69BF0F6C"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Whistleblower protection per Document F, Section F13. No retaliation permitted.</w:t>
      </w:r>
    </w:p>
    <w:p w14:paraId="61BFA249"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2959239A">
          <v:rect id="_x0000_i1119" style="width:0;height:.75pt" o:hralign="center" o:hrstd="t" o:hr="t" fillcolor="#a0a0a0" stroked="f"/>
        </w:pict>
      </w:r>
    </w:p>
    <w:p w14:paraId="6D1BC189" w14:textId="77777777" w:rsidR="00504915" w:rsidRPr="00D75B28" w:rsidRDefault="00504915"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75B28">
        <w:rPr>
          <w:rFonts w:ascii="Times New Roman" w:eastAsia="Times New Roman" w:hAnsi="Times New Roman" w:cs="Times New Roman"/>
          <w:b/>
          <w:bCs/>
          <w:color w:val="0F1115"/>
          <w:sz w:val="30"/>
          <w:szCs w:val="30"/>
        </w:rPr>
        <w:t>SECTION Q24: ENTERPRISE RISK HEAT MAP &amp; TREND ANALYSIS</w:t>
      </w:r>
    </w:p>
    <w:p w14:paraId="5CDC9563" w14:textId="77777777" w:rsidR="00504915" w:rsidRPr="00D75B28" w:rsidRDefault="00504915" w:rsidP="00D75B28">
      <w:pPr>
        <w:shd w:val="clear" w:color="auto" w:fill="FFFFFF"/>
        <w:spacing w:after="0" w:line="240" w:lineRule="auto"/>
        <w:rPr>
          <w:rFonts w:ascii="Times New Roman" w:hAnsi="Times New Roman" w:cs="Times New Roman"/>
        </w:rPr>
      </w:pPr>
      <w:r w:rsidRPr="00D75B28">
        <w:rPr>
          <w:rFonts w:ascii="Times New Roman" w:eastAsia="Times New Roman" w:hAnsi="Times New Roman" w:cs="Times New Roman"/>
          <w:b/>
          <w:bCs/>
          <w:color w:val="0F1115"/>
          <w:sz w:val="24"/>
          <w:szCs w:val="24"/>
        </w:rPr>
        <w:t>Q24.1 Risk Heat Map Requirement</w:t>
      </w:r>
    </w:p>
    <w:p w14:paraId="155BD11B" w14:textId="77777777" w:rsidR="00504915" w:rsidRPr="00D75B28" w:rsidRDefault="00504915" w:rsidP="00D75B28">
      <w:pPr>
        <w:pStyle w:val="NormalWeb"/>
        <w:spacing w:before="0" w:beforeAutospacing="0" w:after="0" w:afterAutospacing="0"/>
      </w:pPr>
      <w:r w:rsidRPr="00D75B28">
        <w:t>The Enterprise Risk Dashboard shall maintain a dynamic Risk Heat Map representing the current enterprise risk landscape.</w:t>
      </w:r>
    </w:p>
    <w:p w14:paraId="7E71BFFD" w14:textId="77777777" w:rsidR="00504915" w:rsidRPr="00D75B28" w:rsidRDefault="00504915" w:rsidP="00D75B28">
      <w:pPr>
        <w:pStyle w:val="NormalWeb"/>
        <w:spacing w:before="0" w:beforeAutospacing="0" w:after="0" w:afterAutospacing="0"/>
      </w:pPr>
      <w:r w:rsidRPr="00D75B28">
        <w:t>The heat map shall provide a visual representation of all active risks recorded within the Enterprise Risk Register.</w:t>
      </w:r>
    </w:p>
    <w:p w14:paraId="6CDF3C2D" w14:textId="77777777" w:rsidR="00504915" w:rsidRPr="00D75B28" w:rsidRDefault="00504915" w:rsidP="00D75B28">
      <w:pPr>
        <w:pStyle w:val="NormalWeb"/>
        <w:spacing w:before="0" w:beforeAutospacing="0" w:after="0" w:afterAutospacing="0"/>
      </w:pPr>
      <w:r w:rsidRPr="00D75B28">
        <w:t>Minimum Requirements:</w:t>
      </w:r>
    </w:p>
    <w:p w14:paraId="4B148082" w14:textId="77777777" w:rsidR="00504915" w:rsidRPr="00D75B28" w:rsidRDefault="00504915" w:rsidP="00D75B28">
      <w:pPr>
        <w:pStyle w:val="NormalWeb"/>
        <w:spacing w:before="0" w:beforeAutospacing="0" w:after="0" w:afterAutospacing="0"/>
      </w:pPr>
      <w:r w:rsidRPr="00D75B28">
        <w:t>• X-Axis: Likelihood Score (1–5)</w:t>
      </w:r>
      <w:r w:rsidRPr="00D75B28">
        <w:br/>
        <w:t>• Y-Axis: Impact Score (1–5)</w:t>
      </w:r>
      <w:r w:rsidRPr="00D75B28">
        <w:br/>
        <w:t>• Color Coding:</w:t>
      </w:r>
    </w:p>
    <w:p w14:paraId="6C92E64C" w14:textId="77777777" w:rsidR="00504915" w:rsidRPr="00D75B28" w:rsidRDefault="00504915" w:rsidP="00D75B28">
      <w:pPr>
        <w:pStyle w:val="NormalWeb"/>
        <w:numPr>
          <w:ilvl w:val="0"/>
          <w:numId w:val="36"/>
        </w:numPr>
        <w:spacing w:before="0" w:beforeAutospacing="0" w:after="0" w:afterAutospacing="0"/>
      </w:pPr>
      <w:r w:rsidRPr="00D75B28">
        <w:t>Green = Low Risk</w:t>
      </w:r>
    </w:p>
    <w:p w14:paraId="5A99E11A" w14:textId="77777777" w:rsidR="00504915" w:rsidRPr="00D75B28" w:rsidRDefault="00504915" w:rsidP="00D75B28">
      <w:pPr>
        <w:pStyle w:val="NormalWeb"/>
        <w:numPr>
          <w:ilvl w:val="0"/>
          <w:numId w:val="36"/>
        </w:numPr>
        <w:spacing w:before="0" w:beforeAutospacing="0" w:after="0" w:afterAutospacing="0"/>
      </w:pPr>
      <w:r w:rsidRPr="00D75B28">
        <w:t>Yellow = Moderate Risk</w:t>
      </w:r>
    </w:p>
    <w:p w14:paraId="5C5D8713" w14:textId="77777777" w:rsidR="00504915" w:rsidRPr="00D75B28" w:rsidRDefault="00504915" w:rsidP="00D75B28">
      <w:pPr>
        <w:pStyle w:val="NormalWeb"/>
        <w:numPr>
          <w:ilvl w:val="0"/>
          <w:numId w:val="36"/>
        </w:numPr>
        <w:spacing w:before="0" w:beforeAutospacing="0" w:after="0" w:afterAutospacing="0"/>
      </w:pPr>
      <w:r w:rsidRPr="00D75B28">
        <w:t>Orange = High Risk</w:t>
      </w:r>
    </w:p>
    <w:p w14:paraId="0B13BB92" w14:textId="77777777" w:rsidR="00504915" w:rsidRPr="00D75B28" w:rsidRDefault="00504915" w:rsidP="00D75B28">
      <w:pPr>
        <w:pStyle w:val="NormalWeb"/>
        <w:numPr>
          <w:ilvl w:val="0"/>
          <w:numId w:val="36"/>
        </w:numPr>
        <w:spacing w:before="0" w:beforeAutospacing="0" w:after="0" w:afterAutospacing="0"/>
      </w:pPr>
      <w:r w:rsidRPr="00D75B28">
        <w:t>Red = Critical Risk</w:t>
      </w:r>
      <w:r w:rsidRPr="00D75B28">
        <w:br/>
        <w:t>• Each active risk plotted according to its current residual risk rating</w:t>
      </w:r>
      <w:r w:rsidRPr="00D75B28">
        <w:br/>
        <w:t>• Click-through access to underlying risk records</w:t>
      </w:r>
      <w:r w:rsidRPr="00D75B28">
        <w:br/>
        <w:t>• Automatic synchronization with Enterprise Risk Register updates</w:t>
      </w:r>
    </w:p>
    <w:p w14:paraId="0F0F9773" w14:textId="77777777" w:rsidR="00504915" w:rsidRPr="00D75B28" w:rsidRDefault="00504915" w:rsidP="00D75B28">
      <w:pPr>
        <w:pStyle w:val="NormalWeb"/>
        <w:spacing w:before="0" w:beforeAutospacing="0" w:after="0" w:afterAutospacing="0"/>
      </w:pPr>
      <w:r w:rsidRPr="00D75B28">
        <w:t>The heat map shall display residual risk exposure as the primary reporting view. Inherent risk exposure may be displayed as a secondary comparative view.</w:t>
      </w:r>
    </w:p>
    <w:p w14:paraId="6431CE39" w14:textId="77777777" w:rsidR="00504915" w:rsidRPr="00D75B28" w:rsidRDefault="00504915" w:rsidP="00D75B28">
      <w:pPr>
        <w:shd w:val="clear" w:color="auto" w:fill="FFFFFF"/>
        <w:spacing w:after="0" w:line="240" w:lineRule="auto"/>
        <w:rPr>
          <w:rFonts w:ascii="Times New Roman" w:eastAsia="Times New Roman" w:hAnsi="Times New Roman" w:cs="Times New Roman"/>
          <w:b/>
          <w:bCs/>
          <w:color w:val="0F1115"/>
          <w:sz w:val="24"/>
          <w:szCs w:val="24"/>
        </w:rPr>
      </w:pPr>
      <w:r w:rsidRPr="00D75B28">
        <w:rPr>
          <w:rFonts w:ascii="Times New Roman" w:eastAsia="Times New Roman" w:hAnsi="Times New Roman" w:cs="Times New Roman"/>
          <w:b/>
          <w:bCs/>
          <w:color w:val="0F1115"/>
          <w:sz w:val="24"/>
          <w:szCs w:val="24"/>
        </w:rPr>
        <w:t>Q24.2 Board Risk Trend Analysis</w:t>
      </w:r>
    </w:p>
    <w:p w14:paraId="65C14A6E" w14:textId="77777777" w:rsidR="00504915" w:rsidRPr="00D75B28" w:rsidRDefault="00504915" w:rsidP="00D75B28">
      <w:pPr>
        <w:pStyle w:val="NormalWeb"/>
        <w:spacing w:before="0" w:beforeAutospacing="0" w:after="0" w:afterAutospacing="0"/>
      </w:pPr>
      <w:r w:rsidRPr="00D75B28">
        <w:t>In addition to current-state risk visualization, the Founder Board Risk Dashboard shall include longitudinal risk trend analysis to identify changes in enterprise exposure over time.</w:t>
      </w:r>
    </w:p>
    <w:p w14:paraId="4351431D" w14:textId="77777777" w:rsidR="00504915" w:rsidRPr="00D75B28" w:rsidRDefault="00504915" w:rsidP="00D75B28">
      <w:pPr>
        <w:pStyle w:val="NormalWeb"/>
        <w:spacing w:before="0" w:beforeAutospacing="0" w:after="0" w:afterAutospacing="0"/>
      </w:pPr>
      <w:r w:rsidRPr="00D75B28">
        <w:t>Minimum reporting period:</w:t>
      </w:r>
    </w:p>
    <w:p w14:paraId="1F88919E" w14:textId="77777777" w:rsidR="00504915" w:rsidRPr="00D75B28" w:rsidRDefault="00504915" w:rsidP="00D75B28">
      <w:pPr>
        <w:pStyle w:val="NormalWeb"/>
        <w:spacing w:before="0" w:beforeAutospacing="0" w:after="0" w:afterAutospacing="0"/>
      </w:pPr>
      <w:r w:rsidRPr="00D75B28">
        <w:t>• Rolling 12-month trend analysis</w:t>
      </w:r>
    </w:p>
    <w:p w14:paraId="55472B52" w14:textId="77777777" w:rsidR="00504915" w:rsidRPr="00D75B28" w:rsidRDefault="00504915" w:rsidP="00D75B28">
      <w:pPr>
        <w:pStyle w:val="NormalWeb"/>
        <w:spacing w:before="0" w:beforeAutospacing="0" w:after="0" w:afterAutospacing="0"/>
      </w:pPr>
      <w:r w:rsidRPr="00D75B28">
        <w:t>The trend analysis shall identify:</w:t>
      </w:r>
    </w:p>
    <w:p w14:paraId="2655C939" w14:textId="77777777" w:rsidR="00504915" w:rsidRPr="00D75B28" w:rsidRDefault="00504915" w:rsidP="00D75B28">
      <w:pPr>
        <w:pStyle w:val="NormalWeb"/>
        <w:spacing w:before="0" w:beforeAutospacing="0" w:after="0" w:afterAutospacing="0"/>
      </w:pPr>
      <w:r w:rsidRPr="00D75B28">
        <w:t>• Newly emerging risks</w:t>
      </w:r>
      <w:r w:rsidRPr="00D75B28">
        <w:br/>
        <w:t>• Rising risk indicators</w:t>
      </w:r>
      <w:r w:rsidRPr="00D75B28">
        <w:br/>
        <w:t>• Deteriorating control effectiveness</w:t>
      </w:r>
      <w:r w:rsidRPr="00D75B28">
        <w:br/>
        <w:t>• Increasing residual risk exposure</w:t>
      </w:r>
      <w:r w:rsidRPr="00D75B28">
        <w:br/>
        <w:t>• Repeated KRI threshold breaches</w:t>
      </w:r>
      <w:r w:rsidRPr="00D75B28">
        <w:br/>
        <w:t>• Concentrated risk accumulation across categories</w:t>
      </w:r>
      <w:r w:rsidRPr="00D75B28">
        <w:br/>
        <w:t>• Persistent overdue corrective actions</w:t>
      </w:r>
    </w:p>
    <w:p w14:paraId="441560C8" w14:textId="77777777" w:rsidR="00504915" w:rsidRPr="00D75B28" w:rsidRDefault="00504915" w:rsidP="00D75B28">
      <w:pPr>
        <w:shd w:val="clear" w:color="auto" w:fill="FFFFFF"/>
        <w:spacing w:after="0" w:line="240" w:lineRule="auto"/>
        <w:rPr>
          <w:rFonts w:ascii="Times New Roman" w:eastAsia="Times New Roman" w:hAnsi="Times New Roman" w:cs="Times New Roman"/>
          <w:b/>
          <w:bCs/>
          <w:color w:val="0F1115"/>
          <w:sz w:val="24"/>
          <w:szCs w:val="24"/>
        </w:rPr>
      </w:pPr>
      <w:r w:rsidRPr="00D75B28">
        <w:rPr>
          <w:rFonts w:ascii="Times New Roman" w:eastAsia="Times New Roman" w:hAnsi="Times New Roman" w:cs="Times New Roman"/>
          <w:b/>
          <w:bCs/>
          <w:color w:val="0F1115"/>
          <w:sz w:val="24"/>
          <w:szCs w:val="24"/>
        </w:rPr>
        <w:t>Q24.3 Risk Movement Classification</w:t>
      </w:r>
    </w:p>
    <w:p w14:paraId="032EA0AB" w14:textId="77777777" w:rsidR="00504915" w:rsidRPr="00D75B28" w:rsidRDefault="00504915" w:rsidP="00D75B28">
      <w:pPr>
        <w:pStyle w:val="NormalWeb"/>
        <w:spacing w:before="0" w:beforeAutospacing="0" w:after="0" w:afterAutospacing="0"/>
      </w:pPr>
      <w:r w:rsidRPr="00D75B28">
        <w:t>All High and Critical risks shall be assigned a directional trend status.</w:t>
      </w:r>
    </w:p>
    <w:p w14:paraId="2ED66297" w14:textId="77777777" w:rsidR="00504915" w:rsidRPr="00D75B28" w:rsidRDefault="00504915" w:rsidP="00D75B28">
      <w:pPr>
        <w:pStyle w:val="NormalWeb"/>
        <w:spacing w:before="0" w:beforeAutospacing="0" w:after="0" w:afterAutospacing="0"/>
      </w:pPr>
      <w:r w:rsidRPr="00D75B28">
        <w:t>Status Description</w:t>
      </w:r>
      <w:r w:rsidRPr="00D75B28">
        <w:br/>
        <w:t>Increasing Risk exposure has increased since previous review</w:t>
      </w:r>
      <w:r w:rsidRPr="00D75B28">
        <w:br/>
        <w:t>Stable Risk exposure remains materially unchanged</w:t>
      </w:r>
      <w:r w:rsidRPr="00D75B28">
        <w:br/>
        <w:t>Decreasing Risk exposure has reduced due to effective mitigation</w:t>
      </w:r>
      <w:r w:rsidRPr="00D75B28">
        <w:br/>
        <w:t>Emerging New risk identified within previous review cycle</w:t>
      </w:r>
    </w:p>
    <w:p w14:paraId="7191039C" w14:textId="77777777" w:rsidR="00504915" w:rsidRPr="00D75B28" w:rsidRDefault="00504915" w:rsidP="00D75B28">
      <w:pPr>
        <w:pStyle w:val="NormalWeb"/>
        <w:spacing w:before="0" w:beforeAutospacing="0" w:after="0" w:afterAutospacing="0"/>
      </w:pPr>
      <w:r w:rsidRPr="00D75B28">
        <w:t>Material movement in risk status shall trigger review by the assigned Risk Owner.</w:t>
      </w:r>
    </w:p>
    <w:p w14:paraId="634476D3" w14:textId="77777777" w:rsidR="00504915" w:rsidRPr="00D75B28" w:rsidRDefault="00504915" w:rsidP="00D75B28">
      <w:pPr>
        <w:shd w:val="clear" w:color="auto" w:fill="FFFFFF"/>
        <w:spacing w:after="0" w:line="240" w:lineRule="auto"/>
        <w:rPr>
          <w:rFonts w:ascii="Times New Roman" w:eastAsia="Times New Roman" w:hAnsi="Times New Roman" w:cs="Times New Roman"/>
          <w:b/>
          <w:bCs/>
          <w:color w:val="0F1115"/>
          <w:sz w:val="24"/>
          <w:szCs w:val="24"/>
        </w:rPr>
      </w:pPr>
      <w:r w:rsidRPr="00D75B28">
        <w:rPr>
          <w:rFonts w:ascii="Times New Roman" w:eastAsia="Times New Roman" w:hAnsi="Times New Roman" w:cs="Times New Roman"/>
          <w:b/>
          <w:bCs/>
          <w:color w:val="0F1115"/>
          <w:sz w:val="24"/>
          <w:szCs w:val="24"/>
        </w:rPr>
        <w:t>Q24.4 Control Deterioration Monitoring</w:t>
      </w:r>
    </w:p>
    <w:p w14:paraId="548F5FEE" w14:textId="77777777" w:rsidR="00504915" w:rsidRPr="00D75B28" w:rsidRDefault="00504915" w:rsidP="00D75B28">
      <w:pPr>
        <w:pStyle w:val="NormalWeb"/>
        <w:spacing w:before="0" w:beforeAutospacing="0" w:after="0" w:afterAutospacing="0"/>
      </w:pPr>
      <w:r w:rsidRPr="00D75B28">
        <w:t>The dashboard shall identify controls exhibiting declining effectiveness over time.</w:t>
      </w:r>
    </w:p>
    <w:p w14:paraId="1B602127" w14:textId="77777777" w:rsidR="00504915" w:rsidRPr="00D75B28" w:rsidRDefault="00504915" w:rsidP="00D75B28">
      <w:pPr>
        <w:pStyle w:val="NormalWeb"/>
        <w:spacing w:before="0" w:beforeAutospacing="0" w:after="0" w:afterAutospacing="0"/>
      </w:pPr>
      <w:r w:rsidRPr="00D75B28">
        <w:t>Control deterioration indicators include:</w:t>
      </w:r>
    </w:p>
    <w:p w14:paraId="51E49A07" w14:textId="77777777" w:rsidR="00504915" w:rsidRPr="00D75B28" w:rsidRDefault="00504915" w:rsidP="00D75B28">
      <w:pPr>
        <w:pStyle w:val="NormalWeb"/>
        <w:spacing w:before="0" w:beforeAutospacing="0" w:after="0" w:afterAutospacing="0"/>
      </w:pPr>
      <w:r w:rsidRPr="00D75B28">
        <w:t>• Repeated control test failures</w:t>
      </w:r>
      <w:r w:rsidRPr="00D75B28">
        <w:br/>
        <w:t>• Increased exception rates</w:t>
      </w:r>
      <w:r w:rsidRPr="00D75B28">
        <w:br/>
        <w:t>• Increased override frequency</w:t>
      </w:r>
      <w:r w:rsidRPr="00D75B28">
        <w:br/>
        <w:t>• Repeated audit observations</w:t>
      </w:r>
      <w:r w:rsidRPr="00D75B28">
        <w:br/>
      </w:r>
      <w:r w:rsidRPr="00D75B28">
        <w:lastRenderedPageBreak/>
        <w:t>• Delayed corrective action completion</w:t>
      </w:r>
      <w:r w:rsidRPr="00D75B28">
        <w:br/>
        <w:t>• Declining control effectiveness ratings</w:t>
      </w:r>
    </w:p>
    <w:p w14:paraId="49F5D59C" w14:textId="77777777" w:rsidR="00504915" w:rsidRPr="00D75B28" w:rsidRDefault="00504915" w:rsidP="00D75B28">
      <w:pPr>
        <w:pStyle w:val="NormalWeb"/>
        <w:spacing w:before="0" w:beforeAutospacing="0" w:after="0" w:afterAutospacing="0"/>
      </w:pPr>
      <w:r w:rsidRPr="00D75B28">
        <w:t>Controls identified as deteriorating shall be reviewed by the Control Owner and reported to the Compliance &amp; Risk Committee.</w:t>
      </w:r>
    </w:p>
    <w:p w14:paraId="77109E0E" w14:textId="77777777" w:rsidR="00504915" w:rsidRPr="00D75B28" w:rsidRDefault="00504915" w:rsidP="00D75B28">
      <w:pPr>
        <w:shd w:val="clear" w:color="auto" w:fill="FFFFFF"/>
        <w:spacing w:after="0" w:line="240" w:lineRule="auto"/>
        <w:rPr>
          <w:rFonts w:ascii="Times New Roman" w:eastAsia="Times New Roman" w:hAnsi="Times New Roman" w:cs="Times New Roman"/>
          <w:b/>
          <w:bCs/>
          <w:color w:val="0F1115"/>
          <w:sz w:val="24"/>
          <w:szCs w:val="24"/>
        </w:rPr>
      </w:pPr>
      <w:r w:rsidRPr="00D75B28">
        <w:rPr>
          <w:rFonts w:ascii="Times New Roman" w:eastAsia="Times New Roman" w:hAnsi="Times New Roman" w:cs="Times New Roman"/>
          <w:b/>
          <w:bCs/>
          <w:color w:val="0F1115"/>
          <w:sz w:val="24"/>
          <w:szCs w:val="24"/>
        </w:rPr>
        <w:t>Q24.5 Founder Board Reporting Requirements</w:t>
      </w:r>
    </w:p>
    <w:p w14:paraId="538C7DDD" w14:textId="77777777" w:rsidR="00504915" w:rsidRPr="00D75B28" w:rsidRDefault="00504915" w:rsidP="00D75B28">
      <w:pPr>
        <w:pStyle w:val="NormalWeb"/>
        <w:spacing w:before="0" w:beforeAutospacing="0" w:after="0" w:afterAutospacing="0"/>
      </w:pPr>
      <w:r w:rsidRPr="00D75B28">
        <w:t>Quarterly Founder Board reporting shall include:</w:t>
      </w:r>
    </w:p>
    <w:p w14:paraId="4FC56E03" w14:textId="77777777" w:rsidR="00504915" w:rsidRPr="00D75B28" w:rsidRDefault="00504915" w:rsidP="00D75B28">
      <w:pPr>
        <w:pStyle w:val="NormalWeb"/>
        <w:spacing w:before="0" w:beforeAutospacing="0" w:after="0" w:afterAutospacing="0"/>
      </w:pPr>
      <w:r w:rsidRPr="00D75B28">
        <w:t>• Current enterprise heat map</w:t>
      </w:r>
      <w:r w:rsidRPr="00D75B28">
        <w:br/>
        <w:t>• Top 10 residual risks</w:t>
      </w:r>
      <w:r w:rsidRPr="00D75B28">
        <w:br/>
        <w:t>• High and Critical risk trend analysis</w:t>
      </w:r>
      <w:r w:rsidRPr="00D75B28">
        <w:br/>
        <w:t>• Emerging risk summary</w:t>
      </w:r>
      <w:r w:rsidRPr="00D75B28">
        <w:br/>
        <w:t>• Control deterioration summary</w:t>
      </w:r>
      <w:r w:rsidRPr="00D75B28">
        <w:br/>
        <w:t>• Risk concentration analysis</w:t>
      </w:r>
      <w:r w:rsidRPr="00D75B28">
        <w:br/>
        <w:t>• Significant KRI trend movements</w:t>
      </w:r>
      <w:r w:rsidRPr="00D75B28">
        <w:br/>
        <w:t>• Recommended remediation priorities</w:t>
      </w:r>
    </w:p>
    <w:p w14:paraId="641A440D" w14:textId="77777777" w:rsidR="00504915" w:rsidRPr="00D75B28" w:rsidRDefault="00504915" w:rsidP="00D75B28">
      <w:pPr>
        <w:shd w:val="clear" w:color="auto" w:fill="FFFFFF"/>
        <w:spacing w:after="0" w:line="240" w:lineRule="auto"/>
        <w:rPr>
          <w:rFonts w:ascii="Times New Roman" w:eastAsia="Times New Roman" w:hAnsi="Times New Roman" w:cs="Times New Roman"/>
          <w:b/>
          <w:bCs/>
          <w:color w:val="0F1115"/>
          <w:sz w:val="24"/>
          <w:szCs w:val="24"/>
        </w:rPr>
      </w:pPr>
      <w:r w:rsidRPr="00D75B28">
        <w:rPr>
          <w:rFonts w:ascii="Times New Roman" w:eastAsia="Times New Roman" w:hAnsi="Times New Roman" w:cs="Times New Roman"/>
          <w:b/>
          <w:bCs/>
          <w:color w:val="0F1115"/>
          <w:sz w:val="24"/>
          <w:szCs w:val="24"/>
        </w:rPr>
        <w:t>Q24.6 Refresh Requirements</w:t>
      </w:r>
    </w:p>
    <w:p w14:paraId="5EB19431" w14:textId="77777777" w:rsidR="00504915" w:rsidRPr="00D75B28" w:rsidRDefault="00504915" w:rsidP="00D75B28">
      <w:pPr>
        <w:pStyle w:val="NormalWeb"/>
        <w:spacing w:before="0" w:beforeAutospacing="0" w:after="0" w:afterAutospacing="0"/>
      </w:pPr>
      <w:r w:rsidRPr="00D75B28">
        <w:t>Dashboard View Refresh Frequency</w:t>
      </w:r>
      <w:r w:rsidRPr="00D75B28">
        <w:br/>
        <w:t>Risk Heat Map Real-Time</w:t>
      </w:r>
      <w:r w:rsidRPr="00D75B28">
        <w:br/>
        <w:t>Risk Trend Analysis Monthly</w:t>
      </w:r>
      <w:r w:rsidRPr="00D75B28">
        <w:br/>
        <w:t>Founder Board Reporting Pack Quarterly</w:t>
      </w:r>
    </w:p>
    <w:p w14:paraId="5D8F0419" w14:textId="77777777" w:rsidR="00504915" w:rsidRPr="00D75B28" w:rsidRDefault="00504915" w:rsidP="00D75B28">
      <w:pPr>
        <w:pStyle w:val="NormalWeb"/>
        <w:spacing w:before="0" w:beforeAutospacing="0" w:after="0" w:afterAutospacing="0"/>
      </w:pPr>
      <w:r w:rsidRPr="00D75B28">
        <w:t>All visualizations shall be generated from authoritative data sources contained within the Enterprise Risk Register, KRI Repository, Incident Register, Control Testing Register, and Management Action Tracker.</w:t>
      </w:r>
    </w:p>
    <w:p w14:paraId="1050D5B0" w14:textId="6655A5ED"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5BB7A4A2">
          <v:rect id="_x0000_i1120" style="width:0;height:.75pt" o:hralign="center" o:hrstd="t" o:hr="t" fillcolor="#a0a0a0" stroked="f"/>
        </w:pict>
      </w:r>
    </w:p>
    <w:p w14:paraId="082277DD"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Q25: COMPLIANCE DASHBOARD MOCKUP</w:t>
      </w:r>
    </w:p>
    <w:p w14:paraId="2D5D123B"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The compliance dashboard shall display:</w:t>
      </w:r>
    </w:p>
    <w:tbl>
      <w:tblPr>
        <w:tblW w:w="11280" w:type="dxa"/>
        <w:tblCellMar>
          <w:top w:w="15" w:type="dxa"/>
          <w:left w:w="15" w:type="dxa"/>
          <w:bottom w:w="15" w:type="dxa"/>
          <w:right w:w="15" w:type="dxa"/>
        </w:tblCellMar>
        <w:tblLook w:val="04A0" w:firstRow="1" w:lastRow="0" w:firstColumn="1" w:lastColumn="0" w:noHBand="0" w:noVBand="1"/>
      </w:tblPr>
      <w:tblGrid>
        <w:gridCol w:w="4538"/>
        <w:gridCol w:w="6742"/>
      </w:tblGrid>
      <w:tr w:rsidR="00DC151E" w:rsidRPr="00DC151E" w14:paraId="0472B237" w14:textId="77777777" w:rsidTr="00DC151E">
        <w:trPr>
          <w:tblHeader/>
        </w:trPr>
        <w:tc>
          <w:tcPr>
            <w:tcW w:w="0" w:type="auto"/>
            <w:tcBorders>
              <w:top w:val="nil"/>
            </w:tcBorders>
            <w:tcMar>
              <w:top w:w="150" w:type="dxa"/>
              <w:left w:w="0" w:type="dxa"/>
              <w:bottom w:w="150" w:type="dxa"/>
              <w:right w:w="240" w:type="dxa"/>
            </w:tcMar>
            <w:vAlign w:val="center"/>
            <w:hideMark/>
          </w:tcPr>
          <w:p w14:paraId="66913D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6CE0BA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Content</w:t>
            </w:r>
          </w:p>
        </w:tc>
      </w:tr>
      <w:tr w:rsidR="00DC151E" w:rsidRPr="00DC151E" w14:paraId="40C7EC74" w14:textId="77777777" w:rsidTr="00DC151E">
        <w:tc>
          <w:tcPr>
            <w:tcW w:w="0" w:type="auto"/>
            <w:tcMar>
              <w:top w:w="150" w:type="dxa"/>
              <w:left w:w="0" w:type="dxa"/>
              <w:bottom w:w="150" w:type="dxa"/>
              <w:right w:w="240" w:type="dxa"/>
            </w:tcMar>
            <w:vAlign w:val="center"/>
            <w:hideMark/>
          </w:tcPr>
          <w:p w14:paraId="3F2B98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Status Summary</w:t>
            </w:r>
          </w:p>
        </w:tc>
        <w:tc>
          <w:tcPr>
            <w:tcW w:w="0" w:type="auto"/>
            <w:tcMar>
              <w:top w:w="150" w:type="dxa"/>
              <w:left w:w="240" w:type="dxa"/>
              <w:bottom w:w="150" w:type="dxa"/>
              <w:right w:w="0" w:type="dxa"/>
            </w:tcMar>
            <w:vAlign w:val="center"/>
            <w:hideMark/>
          </w:tcPr>
          <w:p w14:paraId="0695ED9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Green/Yellow/Red counts by domain</w:t>
            </w:r>
          </w:p>
        </w:tc>
      </w:tr>
      <w:tr w:rsidR="00DC151E" w:rsidRPr="00DC151E" w14:paraId="1FD5E981" w14:textId="77777777" w:rsidTr="00DC151E">
        <w:tc>
          <w:tcPr>
            <w:tcW w:w="0" w:type="auto"/>
            <w:tcMar>
              <w:top w:w="150" w:type="dxa"/>
              <w:left w:w="0" w:type="dxa"/>
              <w:bottom w:w="150" w:type="dxa"/>
              <w:right w:w="240" w:type="dxa"/>
            </w:tcMar>
            <w:vAlign w:val="center"/>
            <w:hideMark/>
          </w:tcPr>
          <w:p w14:paraId="50C705F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Upcoming Deadlines</w:t>
            </w:r>
          </w:p>
        </w:tc>
        <w:tc>
          <w:tcPr>
            <w:tcW w:w="0" w:type="auto"/>
            <w:tcMar>
              <w:top w:w="150" w:type="dxa"/>
              <w:left w:w="240" w:type="dxa"/>
              <w:bottom w:w="150" w:type="dxa"/>
              <w:right w:w="0" w:type="dxa"/>
            </w:tcMar>
            <w:vAlign w:val="center"/>
            <w:hideMark/>
          </w:tcPr>
          <w:p w14:paraId="7E3DB1A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Regulatory filings due in next 30 days</w:t>
            </w:r>
          </w:p>
        </w:tc>
      </w:tr>
      <w:tr w:rsidR="00DC151E" w:rsidRPr="00DC151E" w14:paraId="6DF8BC07" w14:textId="77777777" w:rsidTr="00DC151E">
        <w:tc>
          <w:tcPr>
            <w:tcW w:w="0" w:type="auto"/>
            <w:tcMar>
              <w:top w:w="150" w:type="dxa"/>
              <w:left w:w="0" w:type="dxa"/>
              <w:bottom w:w="150" w:type="dxa"/>
              <w:right w:w="240" w:type="dxa"/>
            </w:tcMar>
            <w:vAlign w:val="center"/>
            <w:hideMark/>
          </w:tcPr>
          <w:p w14:paraId="6C6BC1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Open Compliance Issues</w:t>
            </w:r>
          </w:p>
        </w:tc>
        <w:tc>
          <w:tcPr>
            <w:tcW w:w="0" w:type="auto"/>
            <w:tcMar>
              <w:top w:w="150" w:type="dxa"/>
              <w:left w:w="240" w:type="dxa"/>
              <w:bottom w:w="150" w:type="dxa"/>
              <w:right w:w="0" w:type="dxa"/>
            </w:tcMar>
            <w:vAlign w:val="center"/>
            <w:hideMark/>
          </w:tcPr>
          <w:p w14:paraId="7CE8119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By severity and owner</w:t>
            </w:r>
          </w:p>
        </w:tc>
      </w:tr>
      <w:tr w:rsidR="00DC151E" w:rsidRPr="00DC151E" w14:paraId="786947B6" w14:textId="77777777" w:rsidTr="00DC151E">
        <w:tc>
          <w:tcPr>
            <w:tcW w:w="0" w:type="auto"/>
            <w:tcMar>
              <w:top w:w="150" w:type="dxa"/>
              <w:left w:w="0" w:type="dxa"/>
              <w:bottom w:w="150" w:type="dxa"/>
              <w:right w:w="240" w:type="dxa"/>
            </w:tcMar>
            <w:vAlign w:val="center"/>
            <w:hideMark/>
          </w:tcPr>
          <w:p w14:paraId="7A524C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Audit Findings</w:t>
            </w:r>
          </w:p>
        </w:tc>
        <w:tc>
          <w:tcPr>
            <w:tcW w:w="0" w:type="auto"/>
            <w:tcMar>
              <w:top w:w="150" w:type="dxa"/>
              <w:left w:w="240" w:type="dxa"/>
              <w:bottom w:w="150" w:type="dxa"/>
              <w:right w:w="0" w:type="dxa"/>
            </w:tcMar>
            <w:vAlign w:val="center"/>
            <w:hideMark/>
          </w:tcPr>
          <w:p w14:paraId="424BFE5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Open and closed</w:t>
            </w:r>
          </w:p>
        </w:tc>
      </w:tr>
      <w:tr w:rsidR="00DC151E" w:rsidRPr="00DC151E" w14:paraId="0E066C90" w14:textId="77777777" w:rsidTr="00DC151E">
        <w:tc>
          <w:tcPr>
            <w:tcW w:w="0" w:type="auto"/>
            <w:tcMar>
              <w:top w:w="150" w:type="dxa"/>
              <w:left w:w="0" w:type="dxa"/>
              <w:bottom w:w="150" w:type="dxa"/>
              <w:right w:w="240" w:type="dxa"/>
            </w:tcMar>
            <w:vAlign w:val="center"/>
            <w:hideMark/>
          </w:tcPr>
          <w:p w14:paraId="79F117D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License Status</w:t>
            </w:r>
          </w:p>
        </w:tc>
        <w:tc>
          <w:tcPr>
            <w:tcW w:w="0" w:type="auto"/>
            <w:tcMar>
              <w:top w:w="150" w:type="dxa"/>
              <w:left w:w="240" w:type="dxa"/>
              <w:bottom w:w="150" w:type="dxa"/>
              <w:right w:w="0" w:type="dxa"/>
            </w:tcMar>
            <w:vAlign w:val="center"/>
            <w:hideMark/>
          </w:tcPr>
          <w:p w14:paraId="312C5D5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Trade license, BIN, TIN expiry dates</w:t>
            </w:r>
          </w:p>
        </w:tc>
      </w:tr>
    </w:tbl>
    <w:p w14:paraId="277F977F"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Refresh Rate:</w:t>
      </w:r>
      <w:r w:rsidRPr="00DC151E">
        <w:rPr>
          <w:rFonts w:ascii="Times New Roman" w:eastAsia="Times New Roman" w:hAnsi="Times New Roman" w:cs="Times New Roman"/>
          <w:color w:val="0F1115"/>
          <w:sz w:val="24"/>
          <w:szCs w:val="24"/>
        </w:rPr>
        <w:t> Daily.</w:t>
      </w:r>
    </w:p>
    <w:p w14:paraId="64E3AC0A"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2F33C4F4">
          <v:rect id="_x0000_i1121" style="width:0;height:.75pt" o:hralign="center" o:hrstd="t" o:hr="t" fillcolor="#a0a0a0" stroked="f"/>
        </w:pict>
      </w:r>
    </w:p>
    <w:p w14:paraId="0D4BF1B9"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Q26: DOWNSTREAM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2512"/>
        <w:gridCol w:w="1222"/>
        <w:gridCol w:w="3051"/>
        <w:gridCol w:w="1731"/>
        <w:gridCol w:w="1950"/>
      </w:tblGrid>
      <w:tr w:rsidR="00DC151E" w:rsidRPr="00DC151E" w14:paraId="2B192B4B" w14:textId="77777777" w:rsidTr="00DC151E">
        <w:trPr>
          <w:tblHeader/>
        </w:trPr>
        <w:tc>
          <w:tcPr>
            <w:tcW w:w="0" w:type="auto"/>
            <w:tcBorders>
              <w:top w:val="nil"/>
            </w:tcBorders>
            <w:tcMar>
              <w:top w:w="150" w:type="dxa"/>
              <w:left w:w="0" w:type="dxa"/>
              <w:bottom w:w="150" w:type="dxa"/>
              <w:right w:w="240" w:type="dxa"/>
            </w:tcMar>
            <w:vAlign w:val="center"/>
            <w:hideMark/>
          </w:tcPr>
          <w:p w14:paraId="358503E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Capability</w:t>
            </w:r>
          </w:p>
        </w:tc>
        <w:tc>
          <w:tcPr>
            <w:tcW w:w="0" w:type="auto"/>
            <w:tcBorders>
              <w:top w:val="nil"/>
            </w:tcBorders>
            <w:tcMar>
              <w:top w:w="150" w:type="dxa"/>
              <w:left w:w="240" w:type="dxa"/>
              <w:bottom w:w="150" w:type="dxa"/>
              <w:right w:w="240" w:type="dxa"/>
            </w:tcMar>
            <w:vAlign w:val="center"/>
            <w:hideMark/>
          </w:tcPr>
          <w:p w14:paraId="4AF26E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518C0B6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Business Rule (T.1)</w:t>
            </w:r>
          </w:p>
        </w:tc>
        <w:tc>
          <w:tcPr>
            <w:tcW w:w="0" w:type="auto"/>
            <w:tcBorders>
              <w:top w:val="nil"/>
            </w:tcBorders>
            <w:tcMar>
              <w:top w:w="150" w:type="dxa"/>
              <w:left w:w="240" w:type="dxa"/>
              <w:bottom w:w="150" w:type="dxa"/>
              <w:right w:w="240" w:type="dxa"/>
            </w:tcMar>
            <w:vAlign w:val="center"/>
            <w:hideMark/>
          </w:tcPr>
          <w:p w14:paraId="049E6F9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System Logic</w:t>
            </w:r>
          </w:p>
        </w:tc>
        <w:tc>
          <w:tcPr>
            <w:tcW w:w="0" w:type="auto"/>
            <w:tcBorders>
              <w:top w:val="nil"/>
            </w:tcBorders>
            <w:tcMar>
              <w:top w:w="150" w:type="dxa"/>
              <w:left w:w="240" w:type="dxa"/>
              <w:bottom w:w="150" w:type="dxa"/>
              <w:right w:w="240" w:type="dxa"/>
            </w:tcMar>
            <w:vAlign w:val="center"/>
            <w:hideMark/>
          </w:tcPr>
          <w:p w14:paraId="4D2BF9C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Technical Spec</w:t>
            </w:r>
          </w:p>
        </w:tc>
      </w:tr>
      <w:tr w:rsidR="00DC151E" w:rsidRPr="00DC151E" w14:paraId="760329CA" w14:textId="77777777" w:rsidTr="00DC151E">
        <w:tc>
          <w:tcPr>
            <w:tcW w:w="0" w:type="auto"/>
            <w:tcMar>
              <w:top w:w="150" w:type="dxa"/>
              <w:left w:w="0" w:type="dxa"/>
              <w:bottom w:w="150" w:type="dxa"/>
              <w:right w:w="240" w:type="dxa"/>
            </w:tcMar>
            <w:vAlign w:val="center"/>
            <w:hideMark/>
          </w:tcPr>
          <w:p w14:paraId="7F9EAF5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assessment</w:t>
            </w:r>
          </w:p>
        </w:tc>
        <w:tc>
          <w:tcPr>
            <w:tcW w:w="0" w:type="auto"/>
            <w:tcMar>
              <w:top w:w="150" w:type="dxa"/>
              <w:left w:w="240" w:type="dxa"/>
              <w:bottom w:w="150" w:type="dxa"/>
              <w:right w:w="240" w:type="dxa"/>
            </w:tcMar>
            <w:vAlign w:val="center"/>
            <w:hideMark/>
          </w:tcPr>
          <w:p w14:paraId="05B9874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w:t>
            </w:r>
          </w:p>
        </w:tc>
        <w:tc>
          <w:tcPr>
            <w:tcW w:w="0" w:type="auto"/>
            <w:tcMar>
              <w:top w:w="150" w:type="dxa"/>
              <w:left w:w="240" w:type="dxa"/>
              <w:bottom w:w="150" w:type="dxa"/>
              <w:right w:w="240" w:type="dxa"/>
            </w:tcMar>
            <w:vAlign w:val="center"/>
            <w:hideMark/>
          </w:tcPr>
          <w:p w14:paraId="398887F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Scoring methodology</w:t>
            </w:r>
          </w:p>
        </w:tc>
        <w:tc>
          <w:tcPr>
            <w:tcW w:w="0" w:type="auto"/>
            <w:tcMar>
              <w:top w:w="150" w:type="dxa"/>
              <w:left w:w="240" w:type="dxa"/>
              <w:bottom w:w="150" w:type="dxa"/>
              <w:right w:w="240" w:type="dxa"/>
            </w:tcMar>
            <w:vAlign w:val="center"/>
            <w:hideMark/>
          </w:tcPr>
          <w:p w14:paraId="45D5C7C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355E197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module</w:t>
            </w:r>
          </w:p>
        </w:tc>
      </w:tr>
      <w:tr w:rsidR="00DC151E" w:rsidRPr="00DC151E" w14:paraId="7F27ECE6" w14:textId="77777777" w:rsidTr="00DC151E">
        <w:tc>
          <w:tcPr>
            <w:tcW w:w="0" w:type="auto"/>
            <w:tcMar>
              <w:top w:w="150" w:type="dxa"/>
              <w:left w:w="0" w:type="dxa"/>
              <w:bottom w:w="150" w:type="dxa"/>
              <w:right w:w="240" w:type="dxa"/>
            </w:tcMar>
            <w:vAlign w:val="center"/>
            <w:hideMark/>
          </w:tcPr>
          <w:p w14:paraId="7267227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appetite</w:t>
            </w:r>
          </w:p>
        </w:tc>
        <w:tc>
          <w:tcPr>
            <w:tcW w:w="0" w:type="auto"/>
            <w:tcMar>
              <w:top w:w="150" w:type="dxa"/>
              <w:left w:w="240" w:type="dxa"/>
              <w:bottom w:w="150" w:type="dxa"/>
              <w:right w:w="240" w:type="dxa"/>
            </w:tcMar>
            <w:vAlign w:val="center"/>
            <w:hideMark/>
          </w:tcPr>
          <w:p w14:paraId="79A31C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Q3.7</w:t>
            </w:r>
          </w:p>
        </w:tc>
        <w:tc>
          <w:tcPr>
            <w:tcW w:w="0" w:type="auto"/>
            <w:tcMar>
              <w:top w:w="150" w:type="dxa"/>
              <w:left w:w="240" w:type="dxa"/>
              <w:bottom w:w="150" w:type="dxa"/>
              <w:right w:w="240" w:type="dxa"/>
            </w:tcMar>
            <w:vAlign w:val="center"/>
            <w:hideMark/>
          </w:tcPr>
          <w:p w14:paraId="017DEE6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Tolerance thresholds</w:t>
            </w:r>
          </w:p>
        </w:tc>
        <w:tc>
          <w:tcPr>
            <w:tcW w:w="0" w:type="auto"/>
            <w:tcMar>
              <w:top w:w="150" w:type="dxa"/>
              <w:left w:w="240" w:type="dxa"/>
              <w:bottom w:w="150" w:type="dxa"/>
              <w:right w:w="240" w:type="dxa"/>
            </w:tcMar>
            <w:vAlign w:val="center"/>
            <w:hideMark/>
          </w:tcPr>
          <w:p w14:paraId="572FB47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5C2B2B4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module</w:t>
            </w:r>
          </w:p>
        </w:tc>
      </w:tr>
      <w:tr w:rsidR="00DC151E" w:rsidRPr="00DC151E" w14:paraId="6A2A290B" w14:textId="77777777" w:rsidTr="00DC151E">
        <w:tc>
          <w:tcPr>
            <w:tcW w:w="0" w:type="auto"/>
            <w:tcMar>
              <w:top w:w="150" w:type="dxa"/>
              <w:left w:w="0" w:type="dxa"/>
              <w:bottom w:w="150" w:type="dxa"/>
              <w:right w:w="240" w:type="dxa"/>
            </w:tcMar>
            <w:vAlign w:val="center"/>
            <w:hideMark/>
          </w:tcPr>
          <w:p w14:paraId="39B836E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appetite breach</w:t>
            </w:r>
          </w:p>
        </w:tc>
        <w:tc>
          <w:tcPr>
            <w:tcW w:w="0" w:type="auto"/>
            <w:tcMar>
              <w:top w:w="150" w:type="dxa"/>
              <w:left w:w="240" w:type="dxa"/>
              <w:bottom w:w="150" w:type="dxa"/>
              <w:right w:w="240" w:type="dxa"/>
            </w:tcMar>
            <w:vAlign w:val="center"/>
            <w:hideMark/>
          </w:tcPr>
          <w:p w14:paraId="6B1F25C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Q3.8</w:t>
            </w:r>
          </w:p>
        </w:tc>
        <w:tc>
          <w:tcPr>
            <w:tcW w:w="0" w:type="auto"/>
            <w:tcMar>
              <w:top w:w="150" w:type="dxa"/>
              <w:left w:w="240" w:type="dxa"/>
              <w:bottom w:w="150" w:type="dxa"/>
              <w:right w:w="240" w:type="dxa"/>
            </w:tcMar>
            <w:vAlign w:val="center"/>
            <w:hideMark/>
          </w:tcPr>
          <w:p w14:paraId="24F9A97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Breach protocol</w:t>
            </w:r>
          </w:p>
        </w:tc>
        <w:tc>
          <w:tcPr>
            <w:tcW w:w="0" w:type="auto"/>
            <w:tcMar>
              <w:top w:w="150" w:type="dxa"/>
              <w:left w:w="240" w:type="dxa"/>
              <w:bottom w:w="150" w:type="dxa"/>
              <w:right w:w="240" w:type="dxa"/>
            </w:tcMar>
            <w:vAlign w:val="center"/>
            <w:hideMark/>
          </w:tcPr>
          <w:p w14:paraId="18E760C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7F7943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module</w:t>
            </w:r>
          </w:p>
        </w:tc>
      </w:tr>
      <w:tr w:rsidR="00DC151E" w:rsidRPr="00DC151E" w14:paraId="748D07B3" w14:textId="77777777" w:rsidTr="00DC151E">
        <w:tc>
          <w:tcPr>
            <w:tcW w:w="0" w:type="auto"/>
            <w:tcMar>
              <w:top w:w="150" w:type="dxa"/>
              <w:left w:w="0" w:type="dxa"/>
              <w:bottom w:w="150" w:type="dxa"/>
              <w:right w:w="240" w:type="dxa"/>
            </w:tcMar>
            <w:vAlign w:val="center"/>
            <w:hideMark/>
          </w:tcPr>
          <w:p w14:paraId="6E757F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Concentration risk</w:t>
            </w:r>
          </w:p>
        </w:tc>
        <w:tc>
          <w:tcPr>
            <w:tcW w:w="0" w:type="auto"/>
            <w:tcMar>
              <w:top w:w="150" w:type="dxa"/>
              <w:left w:w="240" w:type="dxa"/>
              <w:bottom w:w="150" w:type="dxa"/>
              <w:right w:w="240" w:type="dxa"/>
            </w:tcMar>
            <w:vAlign w:val="center"/>
            <w:hideMark/>
          </w:tcPr>
          <w:p w14:paraId="2CAF49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Q10</w:t>
            </w:r>
          </w:p>
        </w:tc>
        <w:tc>
          <w:tcPr>
            <w:tcW w:w="0" w:type="auto"/>
            <w:tcMar>
              <w:top w:w="150" w:type="dxa"/>
              <w:left w:w="240" w:type="dxa"/>
              <w:bottom w:w="150" w:type="dxa"/>
              <w:right w:w="240" w:type="dxa"/>
            </w:tcMar>
            <w:vAlign w:val="center"/>
            <w:hideMark/>
          </w:tcPr>
          <w:p w14:paraId="5B94CBC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Limits and thresholds</w:t>
            </w:r>
          </w:p>
        </w:tc>
        <w:tc>
          <w:tcPr>
            <w:tcW w:w="0" w:type="auto"/>
            <w:tcMar>
              <w:top w:w="150" w:type="dxa"/>
              <w:left w:w="240" w:type="dxa"/>
              <w:bottom w:w="150" w:type="dxa"/>
              <w:right w:w="240" w:type="dxa"/>
            </w:tcMar>
            <w:vAlign w:val="center"/>
            <w:hideMark/>
          </w:tcPr>
          <w:p w14:paraId="76598C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646AE9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module</w:t>
            </w:r>
          </w:p>
        </w:tc>
      </w:tr>
      <w:tr w:rsidR="00DC151E" w:rsidRPr="00DC151E" w14:paraId="105AEB86" w14:textId="77777777" w:rsidTr="00DC151E">
        <w:tc>
          <w:tcPr>
            <w:tcW w:w="0" w:type="auto"/>
            <w:tcMar>
              <w:top w:w="150" w:type="dxa"/>
              <w:left w:w="0" w:type="dxa"/>
              <w:bottom w:w="150" w:type="dxa"/>
              <w:right w:w="240" w:type="dxa"/>
            </w:tcMar>
            <w:vAlign w:val="center"/>
            <w:hideMark/>
          </w:tcPr>
          <w:p w14:paraId="616D584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Control testing</w:t>
            </w:r>
          </w:p>
        </w:tc>
        <w:tc>
          <w:tcPr>
            <w:tcW w:w="0" w:type="auto"/>
            <w:tcMar>
              <w:top w:w="150" w:type="dxa"/>
              <w:left w:w="240" w:type="dxa"/>
              <w:bottom w:w="150" w:type="dxa"/>
              <w:right w:w="240" w:type="dxa"/>
            </w:tcMar>
            <w:vAlign w:val="center"/>
            <w:hideMark/>
          </w:tcPr>
          <w:p w14:paraId="3AE1B95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Q8</w:t>
            </w:r>
          </w:p>
        </w:tc>
        <w:tc>
          <w:tcPr>
            <w:tcW w:w="0" w:type="auto"/>
            <w:tcMar>
              <w:top w:w="150" w:type="dxa"/>
              <w:left w:w="240" w:type="dxa"/>
              <w:bottom w:w="150" w:type="dxa"/>
              <w:right w:w="240" w:type="dxa"/>
            </w:tcMar>
            <w:vAlign w:val="center"/>
            <w:hideMark/>
          </w:tcPr>
          <w:p w14:paraId="008F6AD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Testing frequency</w:t>
            </w:r>
          </w:p>
        </w:tc>
        <w:tc>
          <w:tcPr>
            <w:tcW w:w="0" w:type="auto"/>
            <w:tcMar>
              <w:top w:w="150" w:type="dxa"/>
              <w:left w:w="240" w:type="dxa"/>
              <w:bottom w:w="150" w:type="dxa"/>
              <w:right w:w="240" w:type="dxa"/>
            </w:tcMar>
            <w:vAlign w:val="center"/>
            <w:hideMark/>
          </w:tcPr>
          <w:p w14:paraId="19026AB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0CC583B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Audit module</w:t>
            </w:r>
          </w:p>
        </w:tc>
      </w:tr>
      <w:tr w:rsidR="00DC151E" w:rsidRPr="00DC151E" w14:paraId="07FB8290" w14:textId="77777777" w:rsidTr="00DC151E">
        <w:tc>
          <w:tcPr>
            <w:tcW w:w="0" w:type="auto"/>
            <w:tcMar>
              <w:top w:w="150" w:type="dxa"/>
              <w:left w:w="0" w:type="dxa"/>
              <w:bottom w:w="150" w:type="dxa"/>
              <w:right w:w="240" w:type="dxa"/>
            </w:tcMar>
            <w:vAlign w:val="center"/>
            <w:hideMark/>
          </w:tcPr>
          <w:p w14:paraId="0B0A1BF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calendar</w:t>
            </w:r>
          </w:p>
        </w:tc>
        <w:tc>
          <w:tcPr>
            <w:tcW w:w="0" w:type="auto"/>
            <w:tcMar>
              <w:top w:w="150" w:type="dxa"/>
              <w:left w:w="240" w:type="dxa"/>
              <w:bottom w:w="150" w:type="dxa"/>
              <w:right w:w="240" w:type="dxa"/>
            </w:tcMar>
            <w:vAlign w:val="center"/>
            <w:hideMark/>
          </w:tcPr>
          <w:p w14:paraId="1DDF3E8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Q5.8</w:t>
            </w:r>
          </w:p>
        </w:tc>
        <w:tc>
          <w:tcPr>
            <w:tcW w:w="0" w:type="auto"/>
            <w:tcMar>
              <w:top w:w="150" w:type="dxa"/>
              <w:left w:w="240" w:type="dxa"/>
              <w:bottom w:w="150" w:type="dxa"/>
              <w:right w:w="240" w:type="dxa"/>
            </w:tcMar>
            <w:vAlign w:val="center"/>
            <w:hideMark/>
          </w:tcPr>
          <w:p w14:paraId="186EFCA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Obligation tracking</w:t>
            </w:r>
          </w:p>
        </w:tc>
        <w:tc>
          <w:tcPr>
            <w:tcW w:w="0" w:type="auto"/>
            <w:tcMar>
              <w:top w:w="150" w:type="dxa"/>
              <w:left w:w="240" w:type="dxa"/>
              <w:bottom w:w="150" w:type="dxa"/>
              <w:right w:w="240" w:type="dxa"/>
            </w:tcMar>
            <w:vAlign w:val="center"/>
            <w:hideMark/>
          </w:tcPr>
          <w:p w14:paraId="74DE691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37198B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module</w:t>
            </w:r>
          </w:p>
        </w:tc>
      </w:tr>
      <w:tr w:rsidR="00DC151E" w:rsidRPr="00DC151E" w14:paraId="241B833C" w14:textId="77777777" w:rsidTr="00DC151E">
        <w:tc>
          <w:tcPr>
            <w:tcW w:w="0" w:type="auto"/>
            <w:tcMar>
              <w:top w:w="150" w:type="dxa"/>
              <w:left w:w="0" w:type="dxa"/>
              <w:bottom w:w="150" w:type="dxa"/>
              <w:right w:w="240" w:type="dxa"/>
            </w:tcMar>
            <w:vAlign w:val="center"/>
            <w:hideMark/>
          </w:tcPr>
          <w:p w14:paraId="56CC93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Key control inventory</w:t>
            </w:r>
          </w:p>
        </w:tc>
        <w:tc>
          <w:tcPr>
            <w:tcW w:w="0" w:type="auto"/>
            <w:tcMar>
              <w:top w:w="150" w:type="dxa"/>
              <w:left w:w="240" w:type="dxa"/>
              <w:bottom w:w="150" w:type="dxa"/>
              <w:right w:w="240" w:type="dxa"/>
            </w:tcMar>
            <w:vAlign w:val="center"/>
            <w:hideMark/>
          </w:tcPr>
          <w:p w14:paraId="015674A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Q4.6</w:t>
            </w:r>
          </w:p>
        </w:tc>
        <w:tc>
          <w:tcPr>
            <w:tcW w:w="0" w:type="auto"/>
            <w:tcMar>
              <w:top w:w="150" w:type="dxa"/>
              <w:left w:w="240" w:type="dxa"/>
              <w:bottom w:w="150" w:type="dxa"/>
              <w:right w:w="240" w:type="dxa"/>
            </w:tcMar>
            <w:vAlign w:val="center"/>
            <w:hideMark/>
          </w:tcPr>
          <w:p w14:paraId="6CC519E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Control classification</w:t>
            </w:r>
          </w:p>
        </w:tc>
        <w:tc>
          <w:tcPr>
            <w:tcW w:w="0" w:type="auto"/>
            <w:tcMar>
              <w:top w:w="150" w:type="dxa"/>
              <w:left w:w="240" w:type="dxa"/>
              <w:bottom w:w="150" w:type="dxa"/>
              <w:right w:w="240" w:type="dxa"/>
            </w:tcMar>
            <w:vAlign w:val="center"/>
            <w:hideMark/>
          </w:tcPr>
          <w:p w14:paraId="607FB5D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E6F04E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Audit module</w:t>
            </w:r>
          </w:p>
        </w:tc>
      </w:tr>
      <w:tr w:rsidR="00DC151E" w:rsidRPr="00DC151E" w14:paraId="43D196B9" w14:textId="77777777" w:rsidTr="00DC151E">
        <w:tc>
          <w:tcPr>
            <w:tcW w:w="0" w:type="auto"/>
            <w:tcMar>
              <w:top w:w="150" w:type="dxa"/>
              <w:left w:w="0" w:type="dxa"/>
              <w:bottom w:w="150" w:type="dxa"/>
              <w:right w:w="240" w:type="dxa"/>
            </w:tcMar>
            <w:vAlign w:val="center"/>
            <w:hideMark/>
          </w:tcPr>
          <w:p w14:paraId="4E86578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Emerging risk register</w:t>
            </w:r>
          </w:p>
        </w:tc>
        <w:tc>
          <w:tcPr>
            <w:tcW w:w="0" w:type="auto"/>
            <w:tcMar>
              <w:top w:w="150" w:type="dxa"/>
              <w:left w:w="240" w:type="dxa"/>
              <w:bottom w:w="150" w:type="dxa"/>
              <w:right w:w="240" w:type="dxa"/>
            </w:tcMar>
            <w:vAlign w:val="center"/>
            <w:hideMark/>
          </w:tcPr>
          <w:p w14:paraId="12D9DCB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Q7.7</w:t>
            </w:r>
          </w:p>
        </w:tc>
        <w:tc>
          <w:tcPr>
            <w:tcW w:w="0" w:type="auto"/>
            <w:tcMar>
              <w:top w:w="150" w:type="dxa"/>
              <w:left w:w="240" w:type="dxa"/>
              <w:bottom w:w="150" w:type="dxa"/>
              <w:right w:w="240" w:type="dxa"/>
            </w:tcMar>
            <w:vAlign w:val="center"/>
            <w:hideMark/>
          </w:tcPr>
          <w:p w14:paraId="4AF55B8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Horizon-based tracking</w:t>
            </w:r>
          </w:p>
        </w:tc>
        <w:tc>
          <w:tcPr>
            <w:tcW w:w="0" w:type="auto"/>
            <w:tcMar>
              <w:top w:w="150" w:type="dxa"/>
              <w:left w:w="240" w:type="dxa"/>
              <w:bottom w:w="150" w:type="dxa"/>
              <w:right w:w="240" w:type="dxa"/>
            </w:tcMar>
            <w:vAlign w:val="center"/>
            <w:hideMark/>
          </w:tcPr>
          <w:p w14:paraId="41C53E5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6F5191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module</w:t>
            </w:r>
          </w:p>
        </w:tc>
      </w:tr>
      <w:tr w:rsidR="00DC151E" w:rsidRPr="00DC151E" w14:paraId="10F7E432" w14:textId="77777777" w:rsidTr="00DC151E">
        <w:tc>
          <w:tcPr>
            <w:tcW w:w="0" w:type="auto"/>
            <w:tcMar>
              <w:top w:w="150" w:type="dxa"/>
              <w:left w:w="0" w:type="dxa"/>
              <w:bottom w:w="150" w:type="dxa"/>
              <w:right w:w="240" w:type="dxa"/>
            </w:tcMar>
            <w:vAlign w:val="center"/>
            <w:hideMark/>
          </w:tcPr>
          <w:p w14:paraId="5A90169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KRI governance</w:t>
            </w:r>
          </w:p>
        </w:tc>
        <w:tc>
          <w:tcPr>
            <w:tcW w:w="0" w:type="auto"/>
            <w:tcMar>
              <w:top w:w="150" w:type="dxa"/>
              <w:left w:w="240" w:type="dxa"/>
              <w:bottom w:w="150" w:type="dxa"/>
              <w:right w:w="240" w:type="dxa"/>
            </w:tcMar>
            <w:vAlign w:val="center"/>
            <w:hideMark/>
          </w:tcPr>
          <w:p w14:paraId="64BF817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Q9.8</w:t>
            </w:r>
          </w:p>
        </w:tc>
        <w:tc>
          <w:tcPr>
            <w:tcW w:w="0" w:type="auto"/>
            <w:tcMar>
              <w:top w:w="150" w:type="dxa"/>
              <w:left w:w="240" w:type="dxa"/>
              <w:bottom w:w="150" w:type="dxa"/>
              <w:right w:w="240" w:type="dxa"/>
            </w:tcMar>
            <w:vAlign w:val="center"/>
            <w:hideMark/>
          </w:tcPr>
          <w:p w14:paraId="21D6673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Lifecycle and thresholds</w:t>
            </w:r>
          </w:p>
        </w:tc>
        <w:tc>
          <w:tcPr>
            <w:tcW w:w="0" w:type="auto"/>
            <w:tcMar>
              <w:top w:w="150" w:type="dxa"/>
              <w:left w:w="240" w:type="dxa"/>
              <w:bottom w:w="150" w:type="dxa"/>
              <w:right w:w="240" w:type="dxa"/>
            </w:tcMar>
            <w:vAlign w:val="center"/>
            <w:hideMark/>
          </w:tcPr>
          <w:p w14:paraId="39421FD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38CC4EC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Monitoring system</w:t>
            </w:r>
          </w:p>
        </w:tc>
      </w:tr>
      <w:tr w:rsidR="00DC151E" w:rsidRPr="00DC151E" w14:paraId="40E46FA3" w14:textId="77777777" w:rsidTr="00DC151E">
        <w:tc>
          <w:tcPr>
            <w:tcW w:w="0" w:type="auto"/>
            <w:tcMar>
              <w:top w:w="150" w:type="dxa"/>
              <w:left w:w="0" w:type="dxa"/>
              <w:bottom w:w="150" w:type="dxa"/>
              <w:right w:w="240" w:type="dxa"/>
            </w:tcMar>
            <w:vAlign w:val="center"/>
            <w:hideMark/>
          </w:tcPr>
          <w:p w14:paraId="10F9FDD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monitoring</w:t>
            </w:r>
          </w:p>
        </w:tc>
        <w:tc>
          <w:tcPr>
            <w:tcW w:w="0" w:type="auto"/>
            <w:tcMar>
              <w:top w:w="150" w:type="dxa"/>
              <w:left w:w="240" w:type="dxa"/>
              <w:bottom w:w="150" w:type="dxa"/>
              <w:right w:w="240" w:type="dxa"/>
            </w:tcMar>
            <w:vAlign w:val="center"/>
            <w:hideMark/>
          </w:tcPr>
          <w:p w14:paraId="618C43B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Q11</w:t>
            </w:r>
          </w:p>
        </w:tc>
        <w:tc>
          <w:tcPr>
            <w:tcW w:w="0" w:type="auto"/>
            <w:tcMar>
              <w:top w:w="150" w:type="dxa"/>
              <w:left w:w="240" w:type="dxa"/>
              <w:bottom w:w="150" w:type="dxa"/>
              <w:right w:w="240" w:type="dxa"/>
            </w:tcMar>
            <w:vAlign w:val="center"/>
            <w:hideMark/>
          </w:tcPr>
          <w:p w14:paraId="5D0E0A0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Real-time monitoring</w:t>
            </w:r>
          </w:p>
        </w:tc>
        <w:tc>
          <w:tcPr>
            <w:tcW w:w="0" w:type="auto"/>
            <w:tcMar>
              <w:top w:w="150" w:type="dxa"/>
              <w:left w:w="240" w:type="dxa"/>
              <w:bottom w:w="150" w:type="dxa"/>
              <w:right w:w="240" w:type="dxa"/>
            </w:tcMar>
            <w:vAlign w:val="center"/>
            <w:hideMark/>
          </w:tcPr>
          <w:p w14:paraId="7EA2E2B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9E0673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Finance module, P</w:t>
            </w:r>
          </w:p>
        </w:tc>
      </w:tr>
      <w:tr w:rsidR="00DC151E" w:rsidRPr="00DC151E" w14:paraId="66CB2715" w14:textId="77777777" w:rsidTr="00DC151E">
        <w:tc>
          <w:tcPr>
            <w:tcW w:w="0" w:type="auto"/>
            <w:tcMar>
              <w:top w:w="150" w:type="dxa"/>
              <w:left w:w="0" w:type="dxa"/>
              <w:bottom w:w="150" w:type="dxa"/>
              <w:right w:w="240" w:type="dxa"/>
            </w:tcMar>
            <w:vAlign w:val="center"/>
            <w:hideMark/>
          </w:tcPr>
          <w:p w14:paraId="169BA51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Alert framework</w:t>
            </w:r>
          </w:p>
        </w:tc>
        <w:tc>
          <w:tcPr>
            <w:tcW w:w="0" w:type="auto"/>
            <w:tcMar>
              <w:top w:w="150" w:type="dxa"/>
              <w:left w:w="240" w:type="dxa"/>
              <w:bottom w:w="150" w:type="dxa"/>
              <w:right w:w="240" w:type="dxa"/>
            </w:tcMar>
            <w:vAlign w:val="center"/>
            <w:hideMark/>
          </w:tcPr>
          <w:p w14:paraId="6C1869B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Q12</w:t>
            </w:r>
          </w:p>
        </w:tc>
        <w:tc>
          <w:tcPr>
            <w:tcW w:w="0" w:type="auto"/>
            <w:tcMar>
              <w:top w:w="150" w:type="dxa"/>
              <w:left w:w="240" w:type="dxa"/>
              <w:bottom w:w="150" w:type="dxa"/>
              <w:right w:w="240" w:type="dxa"/>
            </w:tcMar>
            <w:vAlign w:val="center"/>
            <w:hideMark/>
          </w:tcPr>
          <w:p w14:paraId="7F9DA5C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Automated alerts</w:t>
            </w:r>
          </w:p>
        </w:tc>
        <w:tc>
          <w:tcPr>
            <w:tcW w:w="0" w:type="auto"/>
            <w:tcMar>
              <w:top w:w="150" w:type="dxa"/>
              <w:left w:w="240" w:type="dxa"/>
              <w:bottom w:w="150" w:type="dxa"/>
              <w:right w:w="240" w:type="dxa"/>
            </w:tcMar>
            <w:vAlign w:val="center"/>
            <w:hideMark/>
          </w:tcPr>
          <w:p w14:paraId="5DEE3BA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774617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Monitoring system</w:t>
            </w:r>
          </w:p>
        </w:tc>
      </w:tr>
      <w:tr w:rsidR="00DC151E" w:rsidRPr="00DC151E" w14:paraId="66CC5FEF" w14:textId="77777777" w:rsidTr="00DC151E">
        <w:tc>
          <w:tcPr>
            <w:tcW w:w="0" w:type="auto"/>
            <w:tcMar>
              <w:top w:w="150" w:type="dxa"/>
              <w:left w:w="0" w:type="dxa"/>
              <w:bottom w:w="150" w:type="dxa"/>
              <w:right w:w="240" w:type="dxa"/>
            </w:tcMar>
            <w:vAlign w:val="center"/>
            <w:hideMark/>
          </w:tcPr>
          <w:p w14:paraId="1AA7343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Management action tracker</w:t>
            </w:r>
          </w:p>
        </w:tc>
        <w:tc>
          <w:tcPr>
            <w:tcW w:w="0" w:type="auto"/>
            <w:tcMar>
              <w:top w:w="150" w:type="dxa"/>
              <w:left w:w="240" w:type="dxa"/>
              <w:bottom w:w="150" w:type="dxa"/>
              <w:right w:w="240" w:type="dxa"/>
            </w:tcMar>
            <w:vAlign w:val="center"/>
            <w:hideMark/>
          </w:tcPr>
          <w:p w14:paraId="1B8ABE7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Q19</w:t>
            </w:r>
          </w:p>
        </w:tc>
        <w:tc>
          <w:tcPr>
            <w:tcW w:w="0" w:type="auto"/>
            <w:tcMar>
              <w:top w:w="150" w:type="dxa"/>
              <w:left w:w="240" w:type="dxa"/>
              <w:bottom w:w="150" w:type="dxa"/>
              <w:right w:w="240" w:type="dxa"/>
            </w:tcMar>
            <w:vAlign w:val="center"/>
            <w:hideMark/>
          </w:tcPr>
          <w:p w14:paraId="34B942E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Remediation tracking</w:t>
            </w:r>
          </w:p>
        </w:tc>
        <w:tc>
          <w:tcPr>
            <w:tcW w:w="0" w:type="auto"/>
            <w:tcMar>
              <w:top w:w="150" w:type="dxa"/>
              <w:left w:w="240" w:type="dxa"/>
              <w:bottom w:w="150" w:type="dxa"/>
              <w:right w:w="240" w:type="dxa"/>
            </w:tcMar>
            <w:vAlign w:val="center"/>
            <w:hideMark/>
          </w:tcPr>
          <w:p w14:paraId="42478A4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D91A0A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Action module</w:t>
            </w:r>
          </w:p>
        </w:tc>
      </w:tr>
      <w:tr w:rsidR="00DC151E" w:rsidRPr="00DC151E" w14:paraId="4F1729F0" w14:textId="77777777" w:rsidTr="00DC151E">
        <w:tc>
          <w:tcPr>
            <w:tcW w:w="0" w:type="auto"/>
            <w:tcMar>
              <w:top w:w="150" w:type="dxa"/>
              <w:left w:w="0" w:type="dxa"/>
              <w:bottom w:w="150" w:type="dxa"/>
              <w:right w:w="240" w:type="dxa"/>
            </w:tcMar>
            <w:vAlign w:val="center"/>
            <w:hideMark/>
          </w:tcPr>
          <w:p w14:paraId="4989420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Model risk management</w:t>
            </w:r>
          </w:p>
        </w:tc>
        <w:tc>
          <w:tcPr>
            <w:tcW w:w="0" w:type="auto"/>
            <w:tcMar>
              <w:top w:w="150" w:type="dxa"/>
              <w:left w:w="240" w:type="dxa"/>
              <w:bottom w:w="150" w:type="dxa"/>
              <w:right w:w="240" w:type="dxa"/>
            </w:tcMar>
            <w:vAlign w:val="center"/>
            <w:hideMark/>
          </w:tcPr>
          <w:p w14:paraId="31B7814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Q20</w:t>
            </w:r>
          </w:p>
        </w:tc>
        <w:tc>
          <w:tcPr>
            <w:tcW w:w="0" w:type="auto"/>
            <w:tcMar>
              <w:top w:w="150" w:type="dxa"/>
              <w:left w:w="240" w:type="dxa"/>
              <w:bottom w:w="150" w:type="dxa"/>
              <w:right w:w="240" w:type="dxa"/>
            </w:tcMar>
            <w:vAlign w:val="center"/>
            <w:hideMark/>
          </w:tcPr>
          <w:p w14:paraId="67E66B9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Model inventory and validation</w:t>
            </w:r>
          </w:p>
        </w:tc>
        <w:tc>
          <w:tcPr>
            <w:tcW w:w="0" w:type="auto"/>
            <w:tcMar>
              <w:top w:w="150" w:type="dxa"/>
              <w:left w:w="240" w:type="dxa"/>
              <w:bottom w:w="150" w:type="dxa"/>
              <w:right w:w="240" w:type="dxa"/>
            </w:tcMar>
            <w:vAlign w:val="center"/>
            <w:hideMark/>
          </w:tcPr>
          <w:p w14:paraId="0DBB271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5FD6D0D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AI/ML governance</w:t>
            </w:r>
          </w:p>
        </w:tc>
      </w:tr>
      <w:tr w:rsidR="00DC151E" w:rsidRPr="00DC151E" w14:paraId="6375D137" w14:textId="77777777" w:rsidTr="00DC151E">
        <w:tc>
          <w:tcPr>
            <w:tcW w:w="0" w:type="auto"/>
            <w:tcMar>
              <w:top w:w="150" w:type="dxa"/>
              <w:left w:w="0" w:type="dxa"/>
              <w:bottom w:w="150" w:type="dxa"/>
              <w:right w:w="240" w:type="dxa"/>
            </w:tcMar>
            <w:vAlign w:val="center"/>
            <w:hideMark/>
          </w:tcPr>
          <w:p w14:paraId="46B0C7D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risk pack</w:t>
            </w:r>
          </w:p>
        </w:tc>
        <w:tc>
          <w:tcPr>
            <w:tcW w:w="0" w:type="auto"/>
            <w:tcMar>
              <w:top w:w="150" w:type="dxa"/>
              <w:left w:w="240" w:type="dxa"/>
              <w:bottom w:w="150" w:type="dxa"/>
              <w:right w:w="240" w:type="dxa"/>
            </w:tcMar>
            <w:vAlign w:val="center"/>
            <w:hideMark/>
          </w:tcPr>
          <w:p w14:paraId="06F01D7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Q14</w:t>
            </w:r>
          </w:p>
        </w:tc>
        <w:tc>
          <w:tcPr>
            <w:tcW w:w="0" w:type="auto"/>
            <w:tcMar>
              <w:top w:w="150" w:type="dxa"/>
              <w:left w:w="240" w:type="dxa"/>
              <w:bottom w:w="150" w:type="dxa"/>
              <w:right w:w="240" w:type="dxa"/>
            </w:tcMar>
            <w:vAlign w:val="center"/>
            <w:hideMark/>
          </w:tcPr>
          <w:p w14:paraId="44A6155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Reporting structure</w:t>
            </w:r>
          </w:p>
        </w:tc>
        <w:tc>
          <w:tcPr>
            <w:tcW w:w="0" w:type="auto"/>
            <w:tcMar>
              <w:top w:w="150" w:type="dxa"/>
              <w:left w:w="240" w:type="dxa"/>
              <w:bottom w:w="150" w:type="dxa"/>
              <w:right w:w="240" w:type="dxa"/>
            </w:tcMar>
            <w:vAlign w:val="center"/>
            <w:hideMark/>
          </w:tcPr>
          <w:p w14:paraId="328DD1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05BDF53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Reporting module</w:t>
            </w:r>
          </w:p>
        </w:tc>
      </w:tr>
      <w:tr w:rsidR="00DC151E" w:rsidRPr="00DC151E" w14:paraId="7A0250DE" w14:textId="77777777" w:rsidTr="00DC151E">
        <w:tc>
          <w:tcPr>
            <w:tcW w:w="0" w:type="auto"/>
            <w:tcMar>
              <w:top w:w="150" w:type="dxa"/>
              <w:left w:w="0" w:type="dxa"/>
              <w:bottom w:w="150" w:type="dxa"/>
              <w:right w:w="240" w:type="dxa"/>
            </w:tcMar>
            <w:vAlign w:val="center"/>
            <w:hideMark/>
          </w:tcPr>
          <w:p w14:paraId="39E823B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Clinical verification</w:t>
            </w:r>
          </w:p>
        </w:tc>
        <w:tc>
          <w:tcPr>
            <w:tcW w:w="0" w:type="auto"/>
            <w:tcMar>
              <w:top w:w="150" w:type="dxa"/>
              <w:left w:w="240" w:type="dxa"/>
              <w:bottom w:w="150" w:type="dxa"/>
              <w:right w:w="240" w:type="dxa"/>
            </w:tcMar>
            <w:vAlign w:val="center"/>
            <w:hideMark/>
          </w:tcPr>
          <w:p w14:paraId="19AE08A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Q18.4</w:t>
            </w:r>
          </w:p>
        </w:tc>
        <w:tc>
          <w:tcPr>
            <w:tcW w:w="0" w:type="auto"/>
            <w:tcMar>
              <w:top w:w="150" w:type="dxa"/>
              <w:left w:w="240" w:type="dxa"/>
              <w:bottom w:w="150" w:type="dxa"/>
              <w:right w:w="240" w:type="dxa"/>
            </w:tcMar>
            <w:vAlign w:val="center"/>
            <w:hideMark/>
          </w:tcPr>
          <w:p w14:paraId="448FCAB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BMDC/BCPS caching</w:t>
            </w:r>
          </w:p>
        </w:tc>
        <w:tc>
          <w:tcPr>
            <w:tcW w:w="0" w:type="auto"/>
            <w:tcMar>
              <w:top w:w="150" w:type="dxa"/>
              <w:left w:w="240" w:type="dxa"/>
              <w:bottom w:w="150" w:type="dxa"/>
              <w:right w:w="240" w:type="dxa"/>
            </w:tcMar>
            <w:vAlign w:val="center"/>
            <w:hideMark/>
          </w:tcPr>
          <w:p w14:paraId="5B60773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ECB582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Clinical portal</w:t>
            </w:r>
          </w:p>
        </w:tc>
      </w:tr>
      <w:tr w:rsidR="00DC151E" w:rsidRPr="00DC151E" w14:paraId="174F91BC" w14:textId="77777777" w:rsidTr="00DC151E">
        <w:tc>
          <w:tcPr>
            <w:tcW w:w="0" w:type="auto"/>
            <w:tcMar>
              <w:top w:w="150" w:type="dxa"/>
              <w:left w:w="0" w:type="dxa"/>
              <w:bottom w:w="150" w:type="dxa"/>
              <w:right w:w="240" w:type="dxa"/>
            </w:tcMar>
            <w:vAlign w:val="center"/>
            <w:hideMark/>
          </w:tcPr>
          <w:p w14:paraId="45E560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Silent AML freeze</w:t>
            </w:r>
          </w:p>
        </w:tc>
        <w:tc>
          <w:tcPr>
            <w:tcW w:w="0" w:type="auto"/>
            <w:tcMar>
              <w:top w:w="150" w:type="dxa"/>
              <w:left w:w="240" w:type="dxa"/>
              <w:bottom w:w="150" w:type="dxa"/>
              <w:right w:w="240" w:type="dxa"/>
            </w:tcMar>
            <w:vAlign w:val="center"/>
            <w:hideMark/>
          </w:tcPr>
          <w:p w14:paraId="0BAFAD0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Q18.5</w:t>
            </w:r>
          </w:p>
        </w:tc>
        <w:tc>
          <w:tcPr>
            <w:tcW w:w="0" w:type="auto"/>
            <w:tcMar>
              <w:top w:w="150" w:type="dxa"/>
              <w:left w:w="240" w:type="dxa"/>
              <w:bottom w:w="150" w:type="dxa"/>
              <w:right w:w="240" w:type="dxa"/>
            </w:tcMar>
            <w:vAlign w:val="center"/>
            <w:hideMark/>
          </w:tcPr>
          <w:p w14:paraId="6D8DB11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Generic error masking</w:t>
            </w:r>
          </w:p>
        </w:tc>
        <w:tc>
          <w:tcPr>
            <w:tcW w:w="0" w:type="auto"/>
            <w:tcMar>
              <w:top w:w="150" w:type="dxa"/>
              <w:left w:w="240" w:type="dxa"/>
              <w:bottom w:w="150" w:type="dxa"/>
              <w:right w:w="240" w:type="dxa"/>
            </w:tcMar>
            <w:vAlign w:val="center"/>
            <w:hideMark/>
          </w:tcPr>
          <w:p w14:paraId="6FCEDCF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6E0029C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Payment gateway</w:t>
            </w:r>
          </w:p>
        </w:tc>
      </w:tr>
      <w:tr w:rsidR="00DC151E" w:rsidRPr="00DC151E" w14:paraId="383A18B5" w14:textId="77777777" w:rsidTr="00DC151E">
        <w:tc>
          <w:tcPr>
            <w:tcW w:w="0" w:type="auto"/>
            <w:tcMar>
              <w:top w:w="150" w:type="dxa"/>
              <w:left w:w="0" w:type="dxa"/>
              <w:bottom w:w="150" w:type="dxa"/>
              <w:right w:w="240" w:type="dxa"/>
            </w:tcMar>
            <w:vAlign w:val="center"/>
            <w:hideMark/>
          </w:tcPr>
          <w:p w14:paraId="6296961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Consent flag</w:t>
            </w:r>
          </w:p>
        </w:tc>
        <w:tc>
          <w:tcPr>
            <w:tcW w:w="0" w:type="auto"/>
            <w:tcMar>
              <w:top w:w="150" w:type="dxa"/>
              <w:left w:w="240" w:type="dxa"/>
              <w:bottom w:w="150" w:type="dxa"/>
              <w:right w:w="240" w:type="dxa"/>
            </w:tcMar>
            <w:vAlign w:val="center"/>
            <w:hideMark/>
          </w:tcPr>
          <w:p w14:paraId="4607C99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Q15.2.1</w:t>
            </w:r>
          </w:p>
        </w:tc>
        <w:tc>
          <w:tcPr>
            <w:tcW w:w="0" w:type="auto"/>
            <w:tcMar>
              <w:top w:w="150" w:type="dxa"/>
              <w:left w:w="240" w:type="dxa"/>
              <w:bottom w:w="150" w:type="dxa"/>
              <w:right w:w="240" w:type="dxa"/>
            </w:tcMar>
            <w:vAlign w:val="center"/>
            <w:hideMark/>
          </w:tcPr>
          <w:p w14:paraId="33CC8C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Regional privacy compliance</w:t>
            </w:r>
          </w:p>
        </w:tc>
        <w:tc>
          <w:tcPr>
            <w:tcW w:w="0" w:type="auto"/>
            <w:tcMar>
              <w:top w:w="150" w:type="dxa"/>
              <w:left w:w="240" w:type="dxa"/>
              <w:bottom w:w="150" w:type="dxa"/>
              <w:right w:w="240" w:type="dxa"/>
            </w:tcMar>
            <w:vAlign w:val="center"/>
            <w:hideMark/>
          </w:tcPr>
          <w:p w14:paraId="4941849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7189381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Diaspora portal, Z4</w:t>
            </w:r>
          </w:p>
        </w:tc>
      </w:tr>
      <w:tr w:rsidR="00DC151E" w:rsidRPr="00DC151E" w14:paraId="54AE671F" w14:textId="77777777" w:rsidTr="00DC151E">
        <w:tc>
          <w:tcPr>
            <w:tcW w:w="0" w:type="auto"/>
            <w:tcMar>
              <w:top w:w="150" w:type="dxa"/>
              <w:left w:w="0" w:type="dxa"/>
              <w:bottom w:w="150" w:type="dxa"/>
              <w:right w:w="240" w:type="dxa"/>
            </w:tcMar>
            <w:vAlign w:val="center"/>
            <w:hideMark/>
          </w:tcPr>
          <w:p w14:paraId="27D2BAE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Data residency</w:t>
            </w:r>
          </w:p>
        </w:tc>
        <w:tc>
          <w:tcPr>
            <w:tcW w:w="0" w:type="auto"/>
            <w:tcMar>
              <w:top w:w="150" w:type="dxa"/>
              <w:left w:w="240" w:type="dxa"/>
              <w:bottom w:w="150" w:type="dxa"/>
              <w:right w:w="240" w:type="dxa"/>
            </w:tcMar>
            <w:vAlign w:val="center"/>
            <w:hideMark/>
          </w:tcPr>
          <w:p w14:paraId="5A5855D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Q15.3</w:t>
            </w:r>
          </w:p>
        </w:tc>
        <w:tc>
          <w:tcPr>
            <w:tcW w:w="0" w:type="auto"/>
            <w:tcMar>
              <w:top w:w="150" w:type="dxa"/>
              <w:left w:w="240" w:type="dxa"/>
              <w:bottom w:w="150" w:type="dxa"/>
              <w:right w:w="240" w:type="dxa"/>
            </w:tcMar>
            <w:vAlign w:val="center"/>
            <w:hideMark/>
          </w:tcPr>
          <w:p w14:paraId="09E27FA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On-soil storage mandate</w:t>
            </w:r>
          </w:p>
        </w:tc>
        <w:tc>
          <w:tcPr>
            <w:tcW w:w="0" w:type="auto"/>
            <w:tcMar>
              <w:top w:w="150" w:type="dxa"/>
              <w:left w:w="240" w:type="dxa"/>
              <w:bottom w:w="150" w:type="dxa"/>
              <w:right w:w="240" w:type="dxa"/>
            </w:tcMar>
            <w:vAlign w:val="center"/>
            <w:hideMark/>
          </w:tcPr>
          <w:p w14:paraId="51484CB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5DB3C58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Z1, Z4</w:t>
            </w:r>
          </w:p>
        </w:tc>
      </w:tr>
      <w:tr w:rsidR="00DC151E" w:rsidRPr="00DC151E" w14:paraId="4005A9A9" w14:textId="77777777" w:rsidTr="00DC151E">
        <w:tc>
          <w:tcPr>
            <w:tcW w:w="0" w:type="auto"/>
            <w:tcMar>
              <w:top w:w="150" w:type="dxa"/>
              <w:left w:w="0" w:type="dxa"/>
              <w:bottom w:w="150" w:type="dxa"/>
              <w:right w:w="240" w:type="dxa"/>
            </w:tcMar>
            <w:vAlign w:val="center"/>
            <w:hideMark/>
          </w:tcPr>
          <w:p w14:paraId="41B6F33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Whistleblower validation</w:t>
            </w:r>
          </w:p>
        </w:tc>
        <w:tc>
          <w:tcPr>
            <w:tcW w:w="0" w:type="auto"/>
            <w:tcMar>
              <w:top w:w="150" w:type="dxa"/>
              <w:left w:w="240" w:type="dxa"/>
              <w:bottom w:w="150" w:type="dxa"/>
              <w:right w:w="240" w:type="dxa"/>
            </w:tcMar>
            <w:vAlign w:val="center"/>
            <w:hideMark/>
          </w:tcPr>
          <w:p w14:paraId="229E695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Q23.2.1</w:t>
            </w:r>
          </w:p>
        </w:tc>
        <w:tc>
          <w:tcPr>
            <w:tcW w:w="0" w:type="auto"/>
            <w:tcMar>
              <w:top w:w="150" w:type="dxa"/>
              <w:left w:w="240" w:type="dxa"/>
              <w:bottom w:w="150" w:type="dxa"/>
              <w:right w:w="240" w:type="dxa"/>
            </w:tcMar>
            <w:vAlign w:val="center"/>
            <w:hideMark/>
          </w:tcPr>
          <w:p w14:paraId="323C03F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Dual-signature substantiation</w:t>
            </w:r>
          </w:p>
        </w:tc>
        <w:tc>
          <w:tcPr>
            <w:tcW w:w="0" w:type="auto"/>
            <w:tcMar>
              <w:top w:w="150" w:type="dxa"/>
              <w:left w:w="240" w:type="dxa"/>
              <w:bottom w:w="150" w:type="dxa"/>
              <w:right w:w="240" w:type="dxa"/>
            </w:tcMar>
            <w:vAlign w:val="center"/>
            <w:hideMark/>
          </w:tcPr>
          <w:p w14:paraId="437056D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7C086F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Incident module</w:t>
            </w:r>
          </w:p>
        </w:tc>
      </w:tr>
    </w:tbl>
    <w:p w14:paraId="344A97A1"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70177FE8">
          <v:rect id="_x0000_i1122" style="width:0;height:.75pt" o:hralign="center" o:hrstd="t" o:hr="t" fillcolor="#a0a0a0" stroked="f"/>
        </w:pict>
      </w:r>
    </w:p>
    <w:p w14:paraId="2CA7D029"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Q27: INTEGRATION WITH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131"/>
        <w:gridCol w:w="9149"/>
      </w:tblGrid>
      <w:tr w:rsidR="00DC151E" w:rsidRPr="00DC151E" w14:paraId="34C86840" w14:textId="77777777" w:rsidTr="00DC151E">
        <w:trPr>
          <w:tblHeader/>
        </w:trPr>
        <w:tc>
          <w:tcPr>
            <w:tcW w:w="0" w:type="auto"/>
            <w:tcBorders>
              <w:top w:val="nil"/>
            </w:tcBorders>
            <w:tcMar>
              <w:top w:w="150" w:type="dxa"/>
              <w:left w:w="0" w:type="dxa"/>
              <w:bottom w:w="150" w:type="dxa"/>
              <w:right w:w="240" w:type="dxa"/>
            </w:tcMar>
            <w:vAlign w:val="center"/>
            <w:hideMark/>
          </w:tcPr>
          <w:p w14:paraId="3CE9721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62CB855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Integration Point</w:t>
            </w:r>
          </w:p>
        </w:tc>
      </w:tr>
      <w:tr w:rsidR="00DC151E" w:rsidRPr="00DC151E" w14:paraId="7D9752CA" w14:textId="77777777" w:rsidTr="00DC151E">
        <w:tc>
          <w:tcPr>
            <w:tcW w:w="0" w:type="auto"/>
            <w:tcMar>
              <w:top w:w="150" w:type="dxa"/>
              <w:left w:w="0" w:type="dxa"/>
              <w:bottom w:w="150" w:type="dxa"/>
              <w:right w:w="240" w:type="dxa"/>
            </w:tcMar>
            <w:vAlign w:val="center"/>
            <w:hideMark/>
          </w:tcPr>
          <w:p w14:paraId="075437D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A-019</w:t>
            </w:r>
          </w:p>
        </w:tc>
        <w:tc>
          <w:tcPr>
            <w:tcW w:w="0" w:type="auto"/>
            <w:tcMar>
              <w:top w:w="150" w:type="dxa"/>
              <w:left w:w="240" w:type="dxa"/>
              <w:bottom w:w="150" w:type="dxa"/>
              <w:right w:w="0" w:type="dxa"/>
            </w:tcMar>
            <w:vAlign w:val="center"/>
            <w:hideMark/>
          </w:tcPr>
          <w:p w14:paraId="44EE1B3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Phase 4 alignment requirements (source authority)</w:t>
            </w:r>
          </w:p>
        </w:tc>
      </w:tr>
      <w:tr w:rsidR="00DC151E" w:rsidRPr="00DC151E" w14:paraId="561C21C2" w14:textId="77777777" w:rsidTr="00DC151E">
        <w:tc>
          <w:tcPr>
            <w:tcW w:w="0" w:type="auto"/>
            <w:tcMar>
              <w:top w:w="150" w:type="dxa"/>
              <w:left w:w="0" w:type="dxa"/>
              <w:bottom w:w="150" w:type="dxa"/>
              <w:right w:w="240" w:type="dxa"/>
            </w:tcMar>
            <w:vAlign w:val="center"/>
            <w:hideMark/>
          </w:tcPr>
          <w:p w14:paraId="314FFD9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Document O</w:t>
            </w:r>
          </w:p>
        </w:tc>
        <w:tc>
          <w:tcPr>
            <w:tcW w:w="0" w:type="auto"/>
            <w:tcMar>
              <w:top w:w="150" w:type="dxa"/>
              <w:left w:w="240" w:type="dxa"/>
              <w:bottom w:w="150" w:type="dxa"/>
              <w:right w:w="0" w:type="dxa"/>
            </w:tcMar>
            <w:vAlign w:val="center"/>
            <w:hideMark/>
          </w:tcPr>
          <w:p w14:paraId="64C0DE4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Decision rights for compliance escalations</w:t>
            </w:r>
          </w:p>
        </w:tc>
      </w:tr>
      <w:tr w:rsidR="00DC151E" w:rsidRPr="00DC151E" w14:paraId="24A2A8B2" w14:textId="77777777" w:rsidTr="00DC151E">
        <w:tc>
          <w:tcPr>
            <w:tcW w:w="0" w:type="auto"/>
            <w:tcMar>
              <w:top w:w="150" w:type="dxa"/>
              <w:left w:w="0" w:type="dxa"/>
              <w:bottom w:w="150" w:type="dxa"/>
              <w:right w:w="240" w:type="dxa"/>
            </w:tcMar>
            <w:vAlign w:val="center"/>
            <w:hideMark/>
          </w:tcPr>
          <w:p w14:paraId="1047F2C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N</w:t>
            </w:r>
          </w:p>
        </w:tc>
        <w:tc>
          <w:tcPr>
            <w:tcW w:w="0" w:type="auto"/>
            <w:tcMar>
              <w:top w:w="150" w:type="dxa"/>
              <w:left w:w="240" w:type="dxa"/>
              <w:bottom w:w="150" w:type="dxa"/>
              <w:right w:w="0" w:type="dxa"/>
            </w:tcMar>
            <w:vAlign w:val="center"/>
            <w:hideMark/>
          </w:tcPr>
          <w:p w14:paraId="3338C9C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Role responsibilities for risk and compliance</w:t>
            </w:r>
          </w:p>
        </w:tc>
      </w:tr>
      <w:tr w:rsidR="00DC151E" w:rsidRPr="00DC151E" w14:paraId="07A95F35" w14:textId="77777777" w:rsidTr="00DC151E">
        <w:tc>
          <w:tcPr>
            <w:tcW w:w="0" w:type="auto"/>
            <w:tcMar>
              <w:top w:w="150" w:type="dxa"/>
              <w:left w:w="0" w:type="dxa"/>
              <w:bottom w:w="150" w:type="dxa"/>
              <w:right w:w="240" w:type="dxa"/>
            </w:tcMar>
            <w:vAlign w:val="center"/>
            <w:hideMark/>
          </w:tcPr>
          <w:p w14:paraId="0F2E8BB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07B3615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Service delivery risk execution</w:t>
            </w:r>
          </w:p>
        </w:tc>
      </w:tr>
      <w:tr w:rsidR="00DC151E" w:rsidRPr="00DC151E" w14:paraId="4202F2E4" w14:textId="77777777" w:rsidTr="00DC151E">
        <w:tc>
          <w:tcPr>
            <w:tcW w:w="0" w:type="auto"/>
            <w:tcMar>
              <w:top w:w="150" w:type="dxa"/>
              <w:left w:w="0" w:type="dxa"/>
              <w:bottom w:w="150" w:type="dxa"/>
              <w:right w:w="240" w:type="dxa"/>
            </w:tcMar>
            <w:vAlign w:val="center"/>
            <w:hideMark/>
          </w:tcPr>
          <w:p w14:paraId="07B6349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740D6C5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fraud investigation integration</w:t>
            </w:r>
          </w:p>
        </w:tc>
      </w:tr>
      <w:tr w:rsidR="00DC151E" w:rsidRPr="00DC151E" w14:paraId="55416EEC" w14:textId="77777777" w:rsidTr="00DC151E">
        <w:tc>
          <w:tcPr>
            <w:tcW w:w="0" w:type="auto"/>
            <w:tcMar>
              <w:top w:w="150" w:type="dxa"/>
              <w:left w:w="0" w:type="dxa"/>
              <w:bottom w:w="150" w:type="dxa"/>
              <w:right w:w="240" w:type="dxa"/>
            </w:tcMar>
            <w:vAlign w:val="center"/>
            <w:hideMark/>
          </w:tcPr>
          <w:p w14:paraId="062CFD3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B</w:t>
            </w:r>
          </w:p>
        </w:tc>
        <w:tc>
          <w:tcPr>
            <w:tcW w:w="0" w:type="auto"/>
            <w:tcMar>
              <w:top w:w="150" w:type="dxa"/>
              <w:left w:w="240" w:type="dxa"/>
              <w:bottom w:w="150" w:type="dxa"/>
              <w:right w:w="0" w:type="dxa"/>
            </w:tcMar>
            <w:vAlign w:val="center"/>
            <w:hideMark/>
          </w:tcPr>
          <w:p w14:paraId="06FA8EB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Governance authority for risk and compliance decisions</w:t>
            </w:r>
          </w:p>
        </w:tc>
      </w:tr>
      <w:tr w:rsidR="00DC151E" w:rsidRPr="00DC151E" w14:paraId="14F3312A" w14:textId="77777777" w:rsidTr="00DC151E">
        <w:tc>
          <w:tcPr>
            <w:tcW w:w="0" w:type="auto"/>
            <w:tcMar>
              <w:top w:w="150" w:type="dxa"/>
              <w:left w:w="0" w:type="dxa"/>
              <w:bottom w:w="150" w:type="dxa"/>
              <w:right w:w="240" w:type="dxa"/>
            </w:tcMar>
            <w:vAlign w:val="center"/>
            <w:hideMark/>
          </w:tcPr>
          <w:p w14:paraId="4A49444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G</w:t>
            </w:r>
          </w:p>
        </w:tc>
        <w:tc>
          <w:tcPr>
            <w:tcW w:w="0" w:type="auto"/>
            <w:tcMar>
              <w:top w:w="150" w:type="dxa"/>
              <w:left w:w="240" w:type="dxa"/>
              <w:bottom w:w="150" w:type="dxa"/>
              <w:right w:w="0" w:type="dxa"/>
            </w:tcMar>
            <w:vAlign w:val="center"/>
            <w:hideMark/>
          </w:tcPr>
          <w:p w14:paraId="77CD2AE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Crisis response integration</w:t>
            </w:r>
          </w:p>
        </w:tc>
      </w:tr>
      <w:tr w:rsidR="00DC151E" w:rsidRPr="00DC151E" w14:paraId="5E864ABF" w14:textId="77777777" w:rsidTr="00DC151E">
        <w:tc>
          <w:tcPr>
            <w:tcW w:w="0" w:type="auto"/>
            <w:tcMar>
              <w:top w:w="150" w:type="dxa"/>
              <w:left w:w="0" w:type="dxa"/>
              <w:bottom w:w="150" w:type="dxa"/>
              <w:right w:w="240" w:type="dxa"/>
            </w:tcMar>
            <w:vAlign w:val="center"/>
            <w:hideMark/>
          </w:tcPr>
          <w:p w14:paraId="50B1E4E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I</w:t>
            </w:r>
          </w:p>
        </w:tc>
        <w:tc>
          <w:tcPr>
            <w:tcW w:w="0" w:type="auto"/>
            <w:tcMar>
              <w:top w:w="150" w:type="dxa"/>
              <w:left w:w="240" w:type="dxa"/>
              <w:bottom w:w="150" w:type="dxa"/>
              <w:right w:w="0" w:type="dxa"/>
            </w:tcMar>
            <w:vAlign w:val="center"/>
            <w:hideMark/>
          </w:tcPr>
          <w:p w14:paraId="53A7918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Cybersecurity and data protection compliance; risk register integration</w:t>
            </w:r>
          </w:p>
        </w:tc>
      </w:tr>
      <w:tr w:rsidR="00DC151E" w:rsidRPr="00DC151E" w14:paraId="5F93729D" w14:textId="77777777" w:rsidTr="00DC151E">
        <w:tc>
          <w:tcPr>
            <w:tcW w:w="0" w:type="auto"/>
            <w:tcMar>
              <w:top w:w="150" w:type="dxa"/>
              <w:left w:w="0" w:type="dxa"/>
              <w:bottom w:w="150" w:type="dxa"/>
              <w:right w:w="240" w:type="dxa"/>
            </w:tcMar>
            <w:vAlign w:val="center"/>
            <w:hideMark/>
          </w:tcPr>
          <w:p w14:paraId="60EE5A6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H</w:t>
            </w:r>
          </w:p>
        </w:tc>
        <w:tc>
          <w:tcPr>
            <w:tcW w:w="0" w:type="auto"/>
            <w:tcMar>
              <w:top w:w="150" w:type="dxa"/>
              <w:left w:w="240" w:type="dxa"/>
              <w:bottom w:w="150" w:type="dxa"/>
              <w:right w:w="0" w:type="dxa"/>
            </w:tcMar>
            <w:vAlign w:val="center"/>
            <w:hideMark/>
          </w:tcPr>
          <w:p w14:paraId="330EF32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Business continuity risk assessment; crisis risks (RSK-08)</w:t>
            </w:r>
          </w:p>
        </w:tc>
      </w:tr>
      <w:tr w:rsidR="00DC151E" w:rsidRPr="00DC151E" w14:paraId="440C21BB" w14:textId="77777777" w:rsidTr="00DC151E">
        <w:tc>
          <w:tcPr>
            <w:tcW w:w="0" w:type="auto"/>
            <w:tcMar>
              <w:top w:w="150" w:type="dxa"/>
              <w:left w:w="0" w:type="dxa"/>
              <w:bottom w:w="150" w:type="dxa"/>
              <w:right w:w="240" w:type="dxa"/>
            </w:tcMar>
            <w:vAlign w:val="center"/>
            <w:hideMark/>
          </w:tcPr>
          <w:p w14:paraId="36A0E18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P</w:t>
            </w:r>
          </w:p>
        </w:tc>
        <w:tc>
          <w:tcPr>
            <w:tcW w:w="0" w:type="auto"/>
            <w:tcMar>
              <w:top w:w="150" w:type="dxa"/>
              <w:left w:w="240" w:type="dxa"/>
              <w:bottom w:w="150" w:type="dxa"/>
              <w:right w:w="0" w:type="dxa"/>
            </w:tcMar>
            <w:vAlign w:val="center"/>
            <w:hideMark/>
          </w:tcPr>
          <w:p w14:paraId="54F7DDF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Financial risk controls, payment architecture, reserve monitoring</w:t>
            </w:r>
          </w:p>
        </w:tc>
      </w:tr>
      <w:tr w:rsidR="00DC151E" w:rsidRPr="00DC151E" w14:paraId="32173420" w14:textId="77777777" w:rsidTr="00DC151E">
        <w:tc>
          <w:tcPr>
            <w:tcW w:w="0" w:type="auto"/>
            <w:tcMar>
              <w:top w:w="150" w:type="dxa"/>
              <w:left w:w="0" w:type="dxa"/>
              <w:bottom w:w="150" w:type="dxa"/>
              <w:right w:w="240" w:type="dxa"/>
            </w:tcMar>
            <w:vAlign w:val="center"/>
            <w:hideMark/>
          </w:tcPr>
          <w:p w14:paraId="2076CF3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08F8210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Business rules for compliance enforcement</w:t>
            </w:r>
          </w:p>
        </w:tc>
      </w:tr>
      <w:tr w:rsidR="00DC151E" w:rsidRPr="00DC151E" w14:paraId="59CE723E" w14:textId="77777777" w:rsidTr="00DC151E">
        <w:tc>
          <w:tcPr>
            <w:tcW w:w="0" w:type="auto"/>
            <w:tcMar>
              <w:top w:w="150" w:type="dxa"/>
              <w:left w:w="0" w:type="dxa"/>
              <w:bottom w:w="150" w:type="dxa"/>
              <w:right w:w="240" w:type="dxa"/>
            </w:tcMar>
            <w:vAlign w:val="center"/>
            <w:hideMark/>
          </w:tcPr>
          <w:p w14:paraId="3F3786C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V</w:t>
            </w:r>
          </w:p>
        </w:tc>
        <w:tc>
          <w:tcPr>
            <w:tcW w:w="0" w:type="auto"/>
            <w:tcMar>
              <w:top w:w="150" w:type="dxa"/>
              <w:left w:w="240" w:type="dxa"/>
              <w:bottom w:w="150" w:type="dxa"/>
              <w:right w:w="0" w:type="dxa"/>
            </w:tcMar>
            <w:vAlign w:val="center"/>
            <w:hideMark/>
          </w:tcPr>
          <w:p w14:paraId="5039F08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and compliance data structures</w:t>
            </w:r>
          </w:p>
        </w:tc>
      </w:tr>
      <w:tr w:rsidR="00DC151E" w:rsidRPr="00DC151E" w14:paraId="243A338B" w14:textId="77777777" w:rsidTr="00DC151E">
        <w:tc>
          <w:tcPr>
            <w:tcW w:w="0" w:type="auto"/>
            <w:tcMar>
              <w:top w:w="150" w:type="dxa"/>
              <w:left w:w="0" w:type="dxa"/>
              <w:bottom w:w="150" w:type="dxa"/>
              <w:right w:w="240" w:type="dxa"/>
            </w:tcMar>
            <w:vAlign w:val="center"/>
            <w:hideMark/>
          </w:tcPr>
          <w:p w14:paraId="60019BA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X</w:t>
            </w:r>
          </w:p>
        </w:tc>
        <w:tc>
          <w:tcPr>
            <w:tcW w:w="0" w:type="auto"/>
            <w:tcMar>
              <w:top w:w="150" w:type="dxa"/>
              <w:left w:w="240" w:type="dxa"/>
              <w:bottom w:w="150" w:type="dxa"/>
              <w:right w:w="0" w:type="dxa"/>
            </w:tcMar>
            <w:vAlign w:val="center"/>
            <w:hideMark/>
          </w:tcPr>
          <w:p w14:paraId="38BC209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workflow requirements</w:t>
            </w:r>
          </w:p>
        </w:tc>
      </w:tr>
      <w:tr w:rsidR="00DC151E" w:rsidRPr="00DC151E" w14:paraId="52434F8B" w14:textId="77777777" w:rsidTr="00DC151E">
        <w:tc>
          <w:tcPr>
            <w:tcW w:w="0" w:type="auto"/>
            <w:tcMar>
              <w:top w:w="150" w:type="dxa"/>
              <w:left w:w="0" w:type="dxa"/>
              <w:bottom w:w="150" w:type="dxa"/>
              <w:right w:w="240" w:type="dxa"/>
            </w:tcMar>
            <w:vAlign w:val="center"/>
            <w:hideMark/>
          </w:tcPr>
          <w:p w14:paraId="67D81F4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Z1</w:t>
            </w:r>
          </w:p>
        </w:tc>
        <w:tc>
          <w:tcPr>
            <w:tcW w:w="0" w:type="auto"/>
            <w:tcMar>
              <w:top w:w="150" w:type="dxa"/>
              <w:left w:w="240" w:type="dxa"/>
              <w:bottom w:w="150" w:type="dxa"/>
              <w:right w:w="0" w:type="dxa"/>
            </w:tcMar>
            <w:vAlign w:val="center"/>
            <w:hideMark/>
          </w:tcPr>
          <w:p w14:paraId="6935DBE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Disaster recovery for financial systems</w:t>
            </w:r>
          </w:p>
        </w:tc>
      </w:tr>
      <w:tr w:rsidR="00DC151E" w:rsidRPr="00DC151E" w14:paraId="38B3A734" w14:textId="77777777" w:rsidTr="00DC151E">
        <w:tc>
          <w:tcPr>
            <w:tcW w:w="0" w:type="auto"/>
            <w:tcMar>
              <w:top w:w="150" w:type="dxa"/>
              <w:left w:w="0" w:type="dxa"/>
              <w:bottom w:w="150" w:type="dxa"/>
              <w:right w:w="240" w:type="dxa"/>
            </w:tcMar>
            <w:vAlign w:val="center"/>
            <w:hideMark/>
          </w:tcPr>
          <w:p w14:paraId="7B4F5AA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2E561D6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Access controls for compliance systems</w:t>
            </w:r>
          </w:p>
        </w:tc>
      </w:tr>
    </w:tbl>
    <w:p w14:paraId="5F22501A"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5092DB1F">
          <v:rect id="_x0000_i1123" style="width:0;height:.75pt" o:hralign="center" o:hrstd="t" o:hr="t" fillcolor="#a0a0a0" stroked="f"/>
        </w:pict>
      </w:r>
    </w:p>
    <w:p w14:paraId="4267E9F5"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Q28: PHASE 4 ACCEPTANCE CRITERIA SIGN-OFF</w:t>
      </w:r>
    </w:p>
    <w:p w14:paraId="27874727"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Document Q satisfies the following Phase 4 acceptance criteria per A-019, Article V:</w:t>
      </w:r>
    </w:p>
    <w:tbl>
      <w:tblPr>
        <w:tblW w:w="11280" w:type="dxa"/>
        <w:tblCellMar>
          <w:top w:w="15" w:type="dxa"/>
          <w:left w:w="15" w:type="dxa"/>
          <w:bottom w:w="15" w:type="dxa"/>
          <w:right w:w="15" w:type="dxa"/>
        </w:tblCellMar>
        <w:tblLook w:val="04A0" w:firstRow="1" w:lastRow="0" w:firstColumn="1" w:lastColumn="0" w:noHBand="0" w:noVBand="1"/>
      </w:tblPr>
      <w:tblGrid>
        <w:gridCol w:w="4808"/>
        <w:gridCol w:w="2466"/>
        <w:gridCol w:w="4006"/>
      </w:tblGrid>
      <w:tr w:rsidR="00DC151E" w:rsidRPr="00DC151E" w14:paraId="2E838248" w14:textId="77777777" w:rsidTr="00DC151E">
        <w:trPr>
          <w:tblHeader/>
        </w:trPr>
        <w:tc>
          <w:tcPr>
            <w:tcW w:w="0" w:type="auto"/>
            <w:tcBorders>
              <w:top w:val="nil"/>
            </w:tcBorders>
            <w:tcMar>
              <w:top w:w="150" w:type="dxa"/>
              <w:left w:w="0" w:type="dxa"/>
              <w:bottom w:w="150" w:type="dxa"/>
              <w:right w:w="240" w:type="dxa"/>
            </w:tcMar>
            <w:vAlign w:val="center"/>
            <w:hideMark/>
          </w:tcPr>
          <w:p w14:paraId="0BC1734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176FD83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8C667A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Evidence</w:t>
            </w:r>
          </w:p>
        </w:tc>
      </w:tr>
      <w:tr w:rsidR="00DC151E" w:rsidRPr="00DC151E" w14:paraId="3B6D3C91" w14:textId="77777777" w:rsidTr="00DC151E">
        <w:tc>
          <w:tcPr>
            <w:tcW w:w="0" w:type="auto"/>
            <w:tcMar>
              <w:top w:w="150" w:type="dxa"/>
              <w:left w:w="0" w:type="dxa"/>
              <w:bottom w:w="150" w:type="dxa"/>
              <w:right w:w="240" w:type="dxa"/>
            </w:tcMar>
            <w:vAlign w:val="center"/>
            <w:hideMark/>
          </w:tcPr>
          <w:p w14:paraId="0629CD5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0CB82E0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Segoe UI Emoji" w:eastAsia="Times New Roman" w:hAnsi="Segoe UI Emoji" w:cs="Segoe UI Emoji"/>
                <w:sz w:val="23"/>
                <w:szCs w:val="23"/>
              </w:rPr>
              <w:t>✅</w:t>
            </w:r>
            <w:r w:rsidRPr="00DC151E">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0CA495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Q29 Traceability Matrix</w:t>
            </w:r>
          </w:p>
        </w:tc>
      </w:tr>
      <w:tr w:rsidR="00DC151E" w:rsidRPr="00DC151E" w14:paraId="05C91F66" w14:textId="77777777" w:rsidTr="00DC151E">
        <w:tc>
          <w:tcPr>
            <w:tcW w:w="0" w:type="auto"/>
            <w:tcMar>
              <w:top w:w="150" w:type="dxa"/>
              <w:left w:w="0" w:type="dxa"/>
              <w:bottom w:w="150" w:type="dxa"/>
              <w:right w:w="240" w:type="dxa"/>
            </w:tcMar>
            <w:vAlign w:val="center"/>
            <w:hideMark/>
          </w:tcPr>
          <w:p w14:paraId="68B960F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Authority Structure Verified</w:t>
            </w:r>
          </w:p>
        </w:tc>
        <w:tc>
          <w:tcPr>
            <w:tcW w:w="0" w:type="auto"/>
            <w:tcMar>
              <w:top w:w="150" w:type="dxa"/>
              <w:left w:w="240" w:type="dxa"/>
              <w:bottom w:w="150" w:type="dxa"/>
              <w:right w:w="240" w:type="dxa"/>
            </w:tcMar>
            <w:vAlign w:val="center"/>
            <w:hideMark/>
          </w:tcPr>
          <w:p w14:paraId="2AC9B8D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Segoe UI Emoji" w:eastAsia="Times New Roman" w:hAnsi="Segoe UI Emoji" w:cs="Segoe UI Emoji"/>
                <w:sz w:val="23"/>
                <w:szCs w:val="23"/>
              </w:rPr>
              <w:t>✅</w:t>
            </w:r>
            <w:r w:rsidRPr="00DC151E">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7C543D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Q1.3, Q6.6, Document O</w:t>
            </w:r>
          </w:p>
        </w:tc>
      </w:tr>
      <w:tr w:rsidR="00DC151E" w:rsidRPr="00DC151E" w14:paraId="4E4BE1C6" w14:textId="77777777" w:rsidTr="00DC151E">
        <w:tc>
          <w:tcPr>
            <w:tcW w:w="0" w:type="auto"/>
            <w:tcMar>
              <w:top w:w="150" w:type="dxa"/>
              <w:left w:w="0" w:type="dxa"/>
              <w:bottom w:w="150" w:type="dxa"/>
              <w:right w:w="240" w:type="dxa"/>
            </w:tcMar>
            <w:vAlign w:val="center"/>
            <w:hideMark/>
          </w:tcPr>
          <w:p w14:paraId="0FC642A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43F8D0A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Segoe UI Emoji" w:eastAsia="Times New Roman" w:hAnsi="Segoe UI Emoji" w:cs="Segoe UI Emoji"/>
                <w:sz w:val="23"/>
                <w:szCs w:val="23"/>
              </w:rPr>
              <w:t>✅</w:t>
            </w:r>
            <w:r w:rsidRPr="00DC151E">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B69361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Q30 FD Traceability Matrix</w:t>
            </w:r>
          </w:p>
        </w:tc>
      </w:tr>
      <w:tr w:rsidR="00DC151E" w:rsidRPr="00DC151E" w14:paraId="2F60BA55" w14:textId="77777777" w:rsidTr="00DC151E">
        <w:tc>
          <w:tcPr>
            <w:tcW w:w="0" w:type="auto"/>
            <w:tcMar>
              <w:top w:w="150" w:type="dxa"/>
              <w:left w:w="0" w:type="dxa"/>
              <w:bottom w:w="150" w:type="dxa"/>
              <w:right w:w="240" w:type="dxa"/>
            </w:tcMar>
            <w:vAlign w:val="center"/>
            <w:hideMark/>
          </w:tcPr>
          <w:p w14:paraId="50213A3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25C39FF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Segoe UI Emoji" w:eastAsia="Times New Roman" w:hAnsi="Segoe UI Emoji" w:cs="Segoe UI Emoji"/>
                <w:sz w:val="23"/>
                <w:szCs w:val="23"/>
              </w:rPr>
              <w:t>✅</w:t>
            </w:r>
            <w:r w:rsidRPr="00DC151E">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CDD430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Q2.6, Document R</w:t>
            </w:r>
          </w:p>
        </w:tc>
      </w:tr>
      <w:tr w:rsidR="00DC151E" w:rsidRPr="00DC151E" w14:paraId="32CA7155" w14:textId="77777777" w:rsidTr="00DC151E">
        <w:tc>
          <w:tcPr>
            <w:tcW w:w="0" w:type="auto"/>
            <w:tcMar>
              <w:top w:w="150" w:type="dxa"/>
              <w:left w:w="0" w:type="dxa"/>
              <w:bottom w:w="150" w:type="dxa"/>
              <w:right w:w="240" w:type="dxa"/>
            </w:tcMar>
            <w:vAlign w:val="center"/>
            <w:hideMark/>
          </w:tcPr>
          <w:p w14:paraId="2CD92C7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228BA6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Segoe UI Emoji" w:eastAsia="Times New Roman" w:hAnsi="Segoe UI Emoji" w:cs="Segoe UI Emoji"/>
                <w:sz w:val="23"/>
                <w:szCs w:val="23"/>
              </w:rPr>
              <w:t>✅</w:t>
            </w:r>
            <w:r w:rsidRPr="00DC151E">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26E0BE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Q9, Q12</w:t>
            </w:r>
          </w:p>
        </w:tc>
      </w:tr>
      <w:tr w:rsidR="00DC151E" w:rsidRPr="00DC151E" w14:paraId="086112A9" w14:textId="77777777" w:rsidTr="00DC151E">
        <w:tc>
          <w:tcPr>
            <w:tcW w:w="0" w:type="auto"/>
            <w:tcMar>
              <w:top w:w="150" w:type="dxa"/>
              <w:left w:w="0" w:type="dxa"/>
              <w:bottom w:w="150" w:type="dxa"/>
              <w:right w:w="240" w:type="dxa"/>
            </w:tcMar>
            <w:vAlign w:val="center"/>
            <w:hideMark/>
          </w:tcPr>
          <w:p w14:paraId="1B6AA5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6556D8A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Segoe UI Emoji" w:eastAsia="Times New Roman" w:hAnsi="Segoe UI Emoji" w:cs="Segoe UI Emoji"/>
                <w:sz w:val="23"/>
                <w:szCs w:val="23"/>
              </w:rPr>
              <w:t>✅</w:t>
            </w:r>
            <w:r w:rsidRPr="00DC151E">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FC309F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Q26 Traceability Matrix</w:t>
            </w:r>
          </w:p>
        </w:tc>
      </w:tr>
      <w:tr w:rsidR="00DC151E" w:rsidRPr="00DC151E" w14:paraId="498E3FCF" w14:textId="77777777" w:rsidTr="00DC151E">
        <w:tc>
          <w:tcPr>
            <w:tcW w:w="0" w:type="auto"/>
            <w:tcMar>
              <w:top w:w="150" w:type="dxa"/>
              <w:left w:w="0" w:type="dxa"/>
              <w:bottom w:w="150" w:type="dxa"/>
              <w:right w:w="240" w:type="dxa"/>
            </w:tcMar>
            <w:vAlign w:val="center"/>
            <w:hideMark/>
          </w:tcPr>
          <w:p w14:paraId="0F15820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Dependencies Validated</w:t>
            </w:r>
          </w:p>
        </w:tc>
        <w:tc>
          <w:tcPr>
            <w:tcW w:w="0" w:type="auto"/>
            <w:tcMar>
              <w:top w:w="150" w:type="dxa"/>
              <w:left w:w="240" w:type="dxa"/>
              <w:bottom w:w="150" w:type="dxa"/>
              <w:right w:w="240" w:type="dxa"/>
            </w:tcMar>
            <w:vAlign w:val="center"/>
            <w:hideMark/>
          </w:tcPr>
          <w:p w14:paraId="472A664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Segoe UI Emoji" w:eastAsia="Times New Roman" w:hAnsi="Segoe UI Emoji" w:cs="Segoe UI Emoji"/>
                <w:sz w:val="23"/>
                <w:szCs w:val="23"/>
              </w:rPr>
              <w:t>✅</w:t>
            </w:r>
            <w:r w:rsidRPr="00DC151E">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0A3089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Q0.3, Q27</w:t>
            </w:r>
          </w:p>
        </w:tc>
      </w:tr>
    </w:tbl>
    <w:p w14:paraId="7132BAB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Sign-off:</w:t>
      </w:r>
    </w:p>
    <w:tbl>
      <w:tblPr>
        <w:tblW w:w="11280" w:type="dxa"/>
        <w:tblCellMar>
          <w:top w:w="15" w:type="dxa"/>
          <w:left w:w="15" w:type="dxa"/>
          <w:bottom w:w="15" w:type="dxa"/>
          <w:right w:w="15" w:type="dxa"/>
        </w:tblCellMar>
        <w:tblLook w:val="04A0" w:firstRow="1" w:lastRow="0" w:firstColumn="1" w:lastColumn="0" w:noHBand="0" w:noVBand="1"/>
      </w:tblPr>
      <w:tblGrid>
        <w:gridCol w:w="3073"/>
        <w:gridCol w:w="5413"/>
        <w:gridCol w:w="2794"/>
      </w:tblGrid>
      <w:tr w:rsidR="00DC151E" w:rsidRPr="00DC151E" w14:paraId="23844CDA" w14:textId="77777777" w:rsidTr="00DC151E">
        <w:trPr>
          <w:tblHeader/>
        </w:trPr>
        <w:tc>
          <w:tcPr>
            <w:tcW w:w="0" w:type="auto"/>
            <w:tcBorders>
              <w:top w:val="nil"/>
            </w:tcBorders>
            <w:tcMar>
              <w:top w:w="150" w:type="dxa"/>
              <w:left w:w="0" w:type="dxa"/>
              <w:bottom w:w="150" w:type="dxa"/>
              <w:right w:w="240" w:type="dxa"/>
            </w:tcMar>
            <w:vAlign w:val="center"/>
            <w:hideMark/>
          </w:tcPr>
          <w:p w14:paraId="423117F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lastRenderedPageBreak/>
              <w:t>Role</w:t>
            </w:r>
          </w:p>
        </w:tc>
        <w:tc>
          <w:tcPr>
            <w:tcW w:w="0" w:type="auto"/>
            <w:tcBorders>
              <w:top w:val="nil"/>
            </w:tcBorders>
            <w:tcMar>
              <w:top w:w="150" w:type="dxa"/>
              <w:left w:w="240" w:type="dxa"/>
              <w:bottom w:w="150" w:type="dxa"/>
              <w:right w:w="240" w:type="dxa"/>
            </w:tcMar>
            <w:vAlign w:val="center"/>
            <w:hideMark/>
          </w:tcPr>
          <w:p w14:paraId="7071BF7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56CA21E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w:t>
            </w:r>
          </w:p>
        </w:tc>
      </w:tr>
      <w:tr w:rsidR="00DC151E" w:rsidRPr="00DC151E" w14:paraId="57DAF343" w14:textId="77777777" w:rsidTr="00DC151E">
        <w:tc>
          <w:tcPr>
            <w:tcW w:w="0" w:type="auto"/>
            <w:tcMar>
              <w:top w:w="150" w:type="dxa"/>
              <w:left w:w="0" w:type="dxa"/>
              <w:bottom w:w="150" w:type="dxa"/>
              <w:right w:w="240" w:type="dxa"/>
            </w:tcMar>
            <w:vAlign w:val="center"/>
            <w:hideMark/>
          </w:tcPr>
          <w:p w14:paraId="2585132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D3D5FD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6939C2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w:t>
            </w:r>
          </w:p>
        </w:tc>
      </w:tr>
      <w:tr w:rsidR="00DC151E" w:rsidRPr="00DC151E" w14:paraId="3A39B35F" w14:textId="77777777" w:rsidTr="00DC151E">
        <w:tc>
          <w:tcPr>
            <w:tcW w:w="0" w:type="auto"/>
            <w:tcMar>
              <w:top w:w="150" w:type="dxa"/>
              <w:left w:w="0" w:type="dxa"/>
              <w:bottom w:w="150" w:type="dxa"/>
              <w:right w:w="240" w:type="dxa"/>
            </w:tcMar>
            <w:vAlign w:val="center"/>
            <w:hideMark/>
          </w:tcPr>
          <w:p w14:paraId="05B342C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4915CCA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6458B58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w:t>
            </w:r>
          </w:p>
        </w:tc>
      </w:tr>
      <w:tr w:rsidR="00DC151E" w:rsidRPr="00DC151E" w14:paraId="6D3FB0F4" w14:textId="77777777" w:rsidTr="00DC151E">
        <w:tc>
          <w:tcPr>
            <w:tcW w:w="0" w:type="auto"/>
            <w:tcMar>
              <w:top w:w="150" w:type="dxa"/>
              <w:left w:w="0" w:type="dxa"/>
              <w:bottom w:w="150" w:type="dxa"/>
              <w:right w:w="240" w:type="dxa"/>
            </w:tcMar>
            <w:vAlign w:val="center"/>
            <w:hideMark/>
          </w:tcPr>
          <w:p w14:paraId="52A3127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55090A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56D6106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w:t>
            </w:r>
          </w:p>
        </w:tc>
      </w:tr>
    </w:tbl>
    <w:p w14:paraId="3F747EAC"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2CED0735">
          <v:rect id="_x0000_i1124" style="width:0;height:.75pt" o:hralign="center" o:hrstd="t" o:hr="t" fillcolor="#a0a0a0" stroked="f"/>
        </w:pict>
      </w:r>
    </w:p>
    <w:p w14:paraId="732C540A"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Q29: CONSTITUTIONAL TRACEABILITY MATRIX</w:t>
      </w:r>
    </w:p>
    <w:tbl>
      <w:tblPr>
        <w:tblW w:w="11280" w:type="dxa"/>
        <w:tblCellMar>
          <w:top w:w="15" w:type="dxa"/>
          <w:left w:w="15" w:type="dxa"/>
          <w:bottom w:w="15" w:type="dxa"/>
          <w:right w:w="15" w:type="dxa"/>
        </w:tblCellMar>
        <w:tblLook w:val="04A0" w:firstRow="1" w:lastRow="0" w:firstColumn="1" w:lastColumn="0" w:noHBand="0" w:noVBand="1"/>
      </w:tblPr>
      <w:tblGrid>
        <w:gridCol w:w="5260"/>
        <w:gridCol w:w="3344"/>
        <w:gridCol w:w="2676"/>
      </w:tblGrid>
      <w:tr w:rsidR="00DC151E" w:rsidRPr="00DC151E" w14:paraId="4BDECB35" w14:textId="77777777" w:rsidTr="00DC151E">
        <w:trPr>
          <w:tblHeader/>
        </w:trPr>
        <w:tc>
          <w:tcPr>
            <w:tcW w:w="0" w:type="auto"/>
            <w:tcBorders>
              <w:top w:val="nil"/>
            </w:tcBorders>
            <w:tcMar>
              <w:top w:w="150" w:type="dxa"/>
              <w:left w:w="0" w:type="dxa"/>
              <w:bottom w:w="150" w:type="dxa"/>
              <w:right w:w="240" w:type="dxa"/>
            </w:tcMar>
            <w:vAlign w:val="center"/>
            <w:hideMark/>
          </w:tcPr>
          <w:p w14:paraId="06A0EF6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670C3DD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Requirement Domain</w:t>
            </w:r>
          </w:p>
        </w:tc>
        <w:tc>
          <w:tcPr>
            <w:tcW w:w="0" w:type="auto"/>
            <w:tcBorders>
              <w:top w:val="nil"/>
            </w:tcBorders>
            <w:tcMar>
              <w:top w:w="150" w:type="dxa"/>
              <w:left w:w="240" w:type="dxa"/>
              <w:bottom w:w="150" w:type="dxa"/>
              <w:right w:w="240" w:type="dxa"/>
            </w:tcMar>
            <w:vAlign w:val="center"/>
            <w:hideMark/>
          </w:tcPr>
          <w:p w14:paraId="5BAE617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Implemented Sections</w:t>
            </w:r>
          </w:p>
        </w:tc>
      </w:tr>
      <w:tr w:rsidR="00DC151E" w:rsidRPr="00DC151E" w14:paraId="30C6A043" w14:textId="77777777" w:rsidTr="00DC151E">
        <w:tc>
          <w:tcPr>
            <w:tcW w:w="0" w:type="auto"/>
            <w:tcMar>
              <w:top w:w="150" w:type="dxa"/>
              <w:left w:w="0" w:type="dxa"/>
              <w:bottom w:w="150" w:type="dxa"/>
              <w:right w:w="240" w:type="dxa"/>
            </w:tcMar>
            <w:vAlign w:val="center"/>
            <w:hideMark/>
          </w:tcPr>
          <w:p w14:paraId="3D267F1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A-011 Governance Charter</w:t>
            </w:r>
          </w:p>
        </w:tc>
        <w:tc>
          <w:tcPr>
            <w:tcW w:w="0" w:type="auto"/>
            <w:tcMar>
              <w:top w:w="150" w:type="dxa"/>
              <w:left w:w="240" w:type="dxa"/>
              <w:bottom w:w="150" w:type="dxa"/>
              <w:right w:w="240" w:type="dxa"/>
            </w:tcMar>
            <w:vAlign w:val="center"/>
            <w:hideMark/>
          </w:tcPr>
          <w:p w14:paraId="08E5FF6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Governance authority</w:t>
            </w:r>
          </w:p>
        </w:tc>
        <w:tc>
          <w:tcPr>
            <w:tcW w:w="0" w:type="auto"/>
            <w:tcMar>
              <w:top w:w="150" w:type="dxa"/>
              <w:left w:w="240" w:type="dxa"/>
              <w:bottom w:w="150" w:type="dxa"/>
              <w:right w:w="0" w:type="dxa"/>
            </w:tcMar>
            <w:vAlign w:val="center"/>
            <w:hideMark/>
          </w:tcPr>
          <w:p w14:paraId="7A83E3C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 Q5</w:t>
            </w:r>
          </w:p>
        </w:tc>
      </w:tr>
      <w:tr w:rsidR="00DC151E" w:rsidRPr="00DC151E" w14:paraId="1002EDE2" w14:textId="77777777" w:rsidTr="00DC151E">
        <w:tc>
          <w:tcPr>
            <w:tcW w:w="0" w:type="auto"/>
            <w:tcMar>
              <w:top w:w="150" w:type="dxa"/>
              <w:left w:w="0" w:type="dxa"/>
              <w:bottom w:w="150" w:type="dxa"/>
              <w:right w:w="240" w:type="dxa"/>
            </w:tcMar>
            <w:vAlign w:val="center"/>
            <w:hideMark/>
          </w:tcPr>
          <w:p w14:paraId="4EFF092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A-014 Service Portfolio Architecture</w:t>
            </w:r>
          </w:p>
        </w:tc>
        <w:tc>
          <w:tcPr>
            <w:tcW w:w="0" w:type="auto"/>
            <w:tcMar>
              <w:top w:w="150" w:type="dxa"/>
              <w:left w:w="240" w:type="dxa"/>
              <w:bottom w:w="150" w:type="dxa"/>
              <w:right w:w="240" w:type="dxa"/>
            </w:tcMar>
            <w:vAlign w:val="center"/>
            <w:hideMark/>
          </w:tcPr>
          <w:p w14:paraId="290DE1D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Service risk classification</w:t>
            </w:r>
          </w:p>
        </w:tc>
        <w:tc>
          <w:tcPr>
            <w:tcW w:w="0" w:type="auto"/>
            <w:tcMar>
              <w:top w:w="150" w:type="dxa"/>
              <w:left w:w="240" w:type="dxa"/>
              <w:bottom w:w="150" w:type="dxa"/>
              <w:right w:w="0" w:type="dxa"/>
            </w:tcMar>
            <w:vAlign w:val="center"/>
            <w:hideMark/>
          </w:tcPr>
          <w:p w14:paraId="149E17C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 Q3</w:t>
            </w:r>
          </w:p>
        </w:tc>
      </w:tr>
      <w:tr w:rsidR="00DC151E" w:rsidRPr="00DC151E" w14:paraId="56304C2E" w14:textId="77777777" w:rsidTr="00DC151E">
        <w:tc>
          <w:tcPr>
            <w:tcW w:w="0" w:type="auto"/>
            <w:tcMar>
              <w:top w:w="150" w:type="dxa"/>
              <w:left w:w="0" w:type="dxa"/>
              <w:bottom w:w="150" w:type="dxa"/>
              <w:right w:w="240" w:type="dxa"/>
            </w:tcMar>
            <w:vAlign w:val="center"/>
            <w:hideMark/>
          </w:tcPr>
          <w:p w14:paraId="5B6CC09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A-015 Client Journey Architecture</w:t>
            </w:r>
          </w:p>
        </w:tc>
        <w:tc>
          <w:tcPr>
            <w:tcW w:w="0" w:type="auto"/>
            <w:tcMar>
              <w:top w:w="150" w:type="dxa"/>
              <w:left w:w="240" w:type="dxa"/>
              <w:bottom w:w="150" w:type="dxa"/>
              <w:right w:w="240" w:type="dxa"/>
            </w:tcMar>
            <w:vAlign w:val="center"/>
            <w:hideMark/>
          </w:tcPr>
          <w:p w14:paraId="7625DB6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Client risk touchpoints</w:t>
            </w:r>
          </w:p>
        </w:tc>
        <w:tc>
          <w:tcPr>
            <w:tcW w:w="0" w:type="auto"/>
            <w:tcMar>
              <w:top w:w="150" w:type="dxa"/>
              <w:left w:w="240" w:type="dxa"/>
              <w:bottom w:w="150" w:type="dxa"/>
              <w:right w:w="0" w:type="dxa"/>
            </w:tcMar>
            <w:vAlign w:val="center"/>
            <w:hideMark/>
          </w:tcPr>
          <w:p w14:paraId="255F5AE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Q6, Q7</w:t>
            </w:r>
          </w:p>
        </w:tc>
      </w:tr>
      <w:tr w:rsidR="00DC151E" w:rsidRPr="00DC151E" w14:paraId="1B1F464F" w14:textId="77777777" w:rsidTr="00DC151E">
        <w:tc>
          <w:tcPr>
            <w:tcW w:w="0" w:type="auto"/>
            <w:tcMar>
              <w:top w:w="150" w:type="dxa"/>
              <w:left w:w="0" w:type="dxa"/>
              <w:bottom w:w="150" w:type="dxa"/>
              <w:right w:w="240" w:type="dxa"/>
            </w:tcMar>
            <w:vAlign w:val="center"/>
            <w:hideMark/>
          </w:tcPr>
          <w:p w14:paraId="15E753E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A-016 Community Philosophy</w:t>
            </w:r>
          </w:p>
        </w:tc>
        <w:tc>
          <w:tcPr>
            <w:tcW w:w="0" w:type="auto"/>
            <w:tcMar>
              <w:top w:w="150" w:type="dxa"/>
              <w:left w:w="240" w:type="dxa"/>
              <w:bottom w:w="150" w:type="dxa"/>
              <w:right w:w="240" w:type="dxa"/>
            </w:tcMar>
            <w:vAlign w:val="center"/>
            <w:hideMark/>
          </w:tcPr>
          <w:p w14:paraId="6689D06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Community risk</w:t>
            </w:r>
          </w:p>
        </w:tc>
        <w:tc>
          <w:tcPr>
            <w:tcW w:w="0" w:type="auto"/>
            <w:tcMar>
              <w:top w:w="150" w:type="dxa"/>
              <w:left w:w="240" w:type="dxa"/>
              <w:bottom w:w="150" w:type="dxa"/>
              <w:right w:w="0" w:type="dxa"/>
            </w:tcMar>
            <w:vAlign w:val="center"/>
            <w:hideMark/>
          </w:tcPr>
          <w:p w14:paraId="500CEE5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w:t>
            </w:r>
          </w:p>
        </w:tc>
      </w:tr>
      <w:tr w:rsidR="00DC151E" w:rsidRPr="00DC151E" w14:paraId="4DE8FFD1" w14:textId="77777777" w:rsidTr="00DC151E">
        <w:tc>
          <w:tcPr>
            <w:tcW w:w="0" w:type="auto"/>
            <w:tcMar>
              <w:top w:w="150" w:type="dxa"/>
              <w:left w:w="0" w:type="dxa"/>
              <w:bottom w:w="150" w:type="dxa"/>
              <w:right w:w="240" w:type="dxa"/>
            </w:tcMar>
            <w:vAlign w:val="center"/>
            <w:hideMark/>
          </w:tcPr>
          <w:p w14:paraId="19D916F9"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A-017 Trust &amp; Safeguarding Charter</w:t>
            </w:r>
          </w:p>
        </w:tc>
        <w:tc>
          <w:tcPr>
            <w:tcW w:w="0" w:type="auto"/>
            <w:tcMar>
              <w:top w:w="150" w:type="dxa"/>
              <w:left w:w="240" w:type="dxa"/>
              <w:bottom w:w="150" w:type="dxa"/>
              <w:right w:w="240" w:type="dxa"/>
            </w:tcMar>
            <w:vAlign w:val="center"/>
            <w:hideMark/>
          </w:tcPr>
          <w:p w14:paraId="385312D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risk integration</w:t>
            </w:r>
          </w:p>
        </w:tc>
        <w:tc>
          <w:tcPr>
            <w:tcW w:w="0" w:type="auto"/>
            <w:tcMar>
              <w:top w:w="150" w:type="dxa"/>
              <w:left w:w="240" w:type="dxa"/>
              <w:bottom w:w="150" w:type="dxa"/>
              <w:right w:w="0" w:type="dxa"/>
            </w:tcMar>
            <w:vAlign w:val="center"/>
            <w:hideMark/>
          </w:tcPr>
          <w:p w14:paraId="6607A24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Q2.6, Q23</w:t>
            </w:r>
          </w:p>
        </w:tc>
      </w:tr>
      <w:tr w:rsidR="00DC151E" w:rsidRPr="00DC151E" w14:paraId="3AFFEB70" w14:textId="77777777" w:rsidTr="00DC151E">
        <w:tc>
          <w:tcPr>
            <w:tcW w:w="0" w:type="auto"/>
            <w:tcMar>
              <w:top w:w="150" w:type="dxa"/>
              <w:left w:w="0" w:type="dxa"/>
              <w:bottom w:w="150" w:type="dxa"/>
              <w:right w:w="240" w:type="dxa"/>
            </w:tcMar>
            <w:vAlign w:val="center"/>
            <w:hideMark/>
          </w:tcPr>
          <w:p w14:paraId="7EAACB1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A-018 Quality &amp; Continuous Improvement Charter</w:t>
            </w:r>
          </w:p>
        </w:tc>
        <w:tc>
          <w:tcPr>
            <w:tcW w:w="0" w:type="auto"/>
            <w:tcMar>
              <w:top w:w="150" w:type="dxa"/>
              <w:left w:w="240" w:type="dxa"/>
              <w:bottom w:w="150" w:type="dxa"/>
              <w:right w:w="240" w:type="dxa"/>
            </w:tcMar>
            <w:vAlign w:val="center"/>
            <w:hideMark/>
          </w:tcPr>
          <w:p w14:paraId="793E2D3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Quality metrics, KRIs</w:t>
            </w:r>
          </w:p>
        </w:tc>
        <w:tc>
          <w:tcPr>
            <w:tcW w:w="0" w:type="auto"/>
            <w:tcMar>
              <w:top w:w="150" w:type="dxa"/>
              <w:left w:w="240" w:type="dxa"/>
              <w:bottom w:w="150" w:type="dxa"/>
              <w:right w:w="0" w:type="dxa"/>
            </w:tcMar>
            <w:vAlign w:val="center"/>
            <w:hideMark/>
          </w:tcPr>
          <w:p w14:paraId="6159543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Q9, Q12</w:t>
            </w:r>
          </w:p>
        </w:tc>
      </w:tr>
      <w:tr w:rsidR="00DC151E" w:rsidRPr="00DC151E" w14:paraId="2AC8A0AE" w14:textId="77777777" w:rsidTr="00DC151E">
        <w:tc>
          <w:tcPr>
            <w:tcW w:w="0" w:type="auto"/>
            <w:tcMar>
              <w:top w:w="150" w:type="dxa"/>
              <w:left w:w="0" w:type="dxa"/>
              <w:bottom w:w="150" w:type="dxa"/>
              <w:right w:w="240" w:type="dxa"/>
            </w:tcMar>
            <w:vAlign w:val="center"/>
            <w:hideMark/>
          </w:tcPr>
          <w:p w14:paraId="06F8096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A-019 Phase 4 Alignment &amp; Requirements Matrix</w:t>
            </w:r>
          </w:p>
        </w:tc>
        <w:tc>
          <w:tcPr>
            <w:tcW w:w="0" w:type="auto"/>
            <w:tcMar>
              <w:top w:w="150" w:type="dxa"/>
              <w:left w:w="240" w:type="dxa"/>
              <w:bottom w:w="150" w:type="dxa"/>
              <w:right w:w="240" w:type="dxa"/>
            </w:tcMar>
            <w:vAlign w:val="center"/>
            <w:hideMark/>
          </w:tcPr>
          <w:p w14:paraId="748D3C2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Compliance implementation</w:t>
            </w:r>
          </w:p>
        </w:tc>
        <w:tc>
          <w:tcPr>
            <w:tcW w:w="0" w:type="auto"/>
            <w:tcMar>
              <w:top w:w="150" w:type="dxa"/>
              <w:left w:w="240" w:type="dxa"/>
              <w:bottom w:w="150" w:type="dxa"/>
              <w:right w:w="0" w:type="dxa"/>
            </w:tcMar>
            <w:vAlign w:val="center"/>
            <w:hideMark/>
          </w:tcPr>
          <w:p w14:paraId="6948D96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Q0, Q28, Q29, Q30</w:t>
            </w:r>
          </w:p>
        </w:tc>
      </w:tr>
      <w:tr w:rsidR="00DC151E" w:rsidRPr="00DC151E" w14:paraId="2DF37204" w14:textId="77777777" w:rsidTr="00DC151E">
        <w:tc>
          <w:tcPr>
            <w:tcW w:w="0" w:type="auto"/>
            <w:tcMar>
              <w:top w:w="150" w:type="dxa"/>
              <w:left w:w="0" w:type="dxa"/>
              <w:bottom w:w="150" w:type="dxa"/>
              <w:right w:w="240" w:type="dxa"/>
            </w:tcMar>
            <w:vAlign w:val="center"/>
            <w:hideMark/>
          </w:tcPr>
          <w:p w14:paraId="6DC8F46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5154C7F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Decision rights</w:t>
            </w:r>
          </w:p>
        </w:tc>
        <w:tc>
          <w:tcPr>
            <w:tcW w:w="0" w:type="auto"/>
            <w:tcMar>
              <w:top w:w="150" w:type="dxa"/>
              <w:left w:w="240" w:type="dxa"/>
              <w:bottom w:w="150" w:type="dxa"/>
              <w:right w:w="0" w:type="dxa"/>
            </w:tcMar>
            <w:vAlign w:val="center"/>
            <w:hideMark/>
          </w:tcPr>
          <w:p w14:paraId="3C874F2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Q1.3, Q6.6</w:t>
            </w:r>
          </w:p>
        </w:tc>
      </w:tr>
      <w:tr w:rsidR="00DC151E" w:rsidRPr="00DC151E" w14:paraId="533C096B" w14:textId="77777777" w:rsidTr="00DC151E">
        <w:tc>
          <w:tcPr>
            <w:tcW w:w="0" w:type="auto"/>
            <w:tcMar>
              <w:top w:w="150" w:type="dxa"/>
              <w:left w:w="0" w:type="dxa"/>
              <w:bottom w:w="150" w:type="dxa"/>
              <w:right w:w="240" w:type="dxa"/>
            </w:tcMar>
            <w:vAlign w:val="center"/>
            <w:hideMark/>
          </w:tcPr>
          <w:p w14:paraId="6F69D2C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49C8EA0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roles</w:t>
            </w:r>
          </w:p>
        </w:tc>
        <w:tc>
          <w:tcPr>
            <w:tcW w:w="0" w:type="auto"/>
            <w:tcMar>
              <w:top w:w="150" w:type="dxa"/>
              <w:left w:w="240" w:type="dxa"/>
              <w:bottom w:w="150" w:type="dxa"/>
              <w:right w:w="0" w:type="dxa"/>
            </w:tcMar>
            <w:vAlign w:val="center"/>
            <w:hideMark/>
          </w:tcPr>
          <w:p w14:paraId="3BC6C33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Q1.1, Q1.3</w:t>
            </w:r>
          </w:p>
        </w:tc>
      </w:tr>
      <w:tr w:rsidR="00DC151E" w:rsidRPr="00DC151E" w14:paraId="55A36E23" w14:textId="77777777" w:rsidTr="00DC151E">
        <w:tc>
          <w:tcPr>
            <w:tcW w:w="0" w:type="auto"/>
            <w:tcMar>
              <w:top w:w="150" w:type="dxa"/>
              <w:left w:w="0" w:type="dxa"/>
              <w:bottom w:w="150" w:type="dxa"/>
              <w:right w:w="240" w:type="dxa"/>
            </w:tcMar>
            <w:vAlign w:val="center"/>
            <w:hideMark/>
          </w:tcPr>
          <w:p w14:paraId="4142320D"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L</w:t>
            </w:r>
          </w:p>
        </w:tc>
        <w:tc>
          <w:tcPr>
            <w:tcW w:w="0" w:type="auto"/>
            <w:tcMar>
              <w:top w:w="150" w:type="dxa"/>
              <w:left w:w="240" w:type="dxa"/>
              <w:bottom w:w="150" w:type="dxa"/>
              <w:right w:w="240" w:type="dxa"/>
            </w:tcMar>
            <w:vAlign w:val="center"/>
            <w:hideMark/>
          </w:tcPr>
          <w:p w14:paraId="2386F0F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Delivery risk controls</w:t>
            </w:r>
          </w:p>
        </w:tc>
        <w:tc>
          <w:tcPr>
            <w:tcW w:w="0" w:type="auto"/>
            <w:tcMar>
              <w:top w:w="150" w:type="dxa"/>
              <w:left w:w="240" w:type="dxa"/>
              <w:bottom w:w="150" w:type="dxa"/>
              <w:right w:w="0" w:type="dxa"/>
            </w:tcMar>
            <w:vAlign w:val="center"/>
            <w:hideMark/>
          </w:tcPr>
          <w:p w14:paraId="0AD62DB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Q6, Q11</w:t>
            </w:r>
          </w:p>
        </w:tc>
      </w:tr>
      <w:tr w:rsidR="00DC151E" w:rsidRPr="00DC151E" w14:paraId="1611D0BA" w14:textId="77777777" w:rsidTr="00DC151E">
        <w:tc>
          <w:tcPr>
            <w:tcW w:w="0" w:type="auto"/>
            <w:tcMar>
              <w:top w:w="150" w:type="dxa"/>
              <w:left w:w="0" w:type="dxa"/>
              <w:bottom w:w="150" w:type="dxa"/>
              <w:right w:w="240" w:type="dxa"/>
            </w:tcMar>
            <w:vAlign w:val="center"/>
            <w:hideMark/>
          </w:tcPr>
          <w:p w14:paraId="79C50D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R</w:t>
            </w:r>
          </w:p>
        </w:tc>
        <w:tc>
          <w:tcPr>
            <w:tcW w:w="0" w:type="auto"/>
            <w:tcMar>
              <w:top w:w="150" w:type="dxa"/>
              <w:left w:w="240" w:type="dxa"/>
              <w:bottom w:w="150" w:type="dxa"/>
              <w:right w:w="240" w:type="dxa"/>
            </w:tcMar>
            <w:vAlign w:val="center"/>
            <w:hideMark/>
          </w:tcPr>
          <w:p w14:paraId="1798719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Safeguarding integration</w:t>
            </w:r>
          </w:p>
        </w:tc>
        <w:tc>
          <w:tcPr>
            <w:tcW w:w="0" w:type="auto"/>
            <w:tcMar>
              <w:top w:w="150" w:type="dxa"/>
              <w:left w:w="240" w:type="dxa"/>
              <w:bottom w:w="150" w:type="dxa"/>
              <w:right w:w="0" w:type="dxa"/>
            </w:tcMar>
            <w:vAlign w:val="center"/>
            <w:hideMark/>
          </w:tcPr>
          <w:p w14:paraId="4E4A5E5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Q2.6, Q23</w:t>
            </w:r>
          </w:p>
        </w:tc>
      </w:tr>
    </w:tbl>
    <w:p w14:paraId="44812DFC"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1C3A5905">
          <v:rect id="_x0000_i1125" style="width:0;height:.75pt" o:hralign="center" o:hrstd="t" o:hr="t" fillcolor="#a0a0a0" stroked="f"/>
        </w:pict>
      </w:r>
    </w:p>
    <w:p w14:paraId="2ACE0227"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Q30: FOUNDER DECISION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966"/>
        <w:gridCol w:w="2492"/>
        <w:gridCol w:w="2755"/>
        <w:gridCol w:w="2531"/>
      </w:tblGrid>
      <w:tr w:rsidR="00DC151E" w:rsidRPr="00DC151E" w14:paraId="3FFACAF8" w14:textId="77777777" w:rsidTr="00DC151E">
        <w:trPr>
          <w:tblHeader/>
        </w:trPr>
        <w:tc>
          <w:tcPr>
            <w:tcW w:w="0" w:type="auto"/>
            <w:tcBorders>
              <w:top w:val="nil"/>
            </w:tcBorders>
            <w:tcMar>
              <w:top w:w="150" w:type="dxa"/>
              <w:left w:w="0" w:type="dxa"/>
              <w:bottom w:w="150" w:type="dxa"/>
              <w:right w:w="240" w:type="dxa"/>
            </w:tcMar>
            <w:vAlign w:val="center"/>
            <w:hideMark/>
          </w:tcPr>
          <w:p w14:paraId="3C35515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647E087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5216935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47205F7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Implemented Sections</w:t>
            </w:r>
          </w:p>
        </w:tc>
      </w:tr>
      <w:tr w:rsidR="00DC151E" w:rsidRPr="00DC151E" w14:paraId="0642F3E0" w14:textId="77777777" w:rsidTr="00DC151E">
        <w:tc>
          <w:tcPr>
            <w:tcW w:w="0" w:type="auto"/>
            <w:tcMar>
              <w:top w:w="150" w:type="dxa"/>
              <w:left w:w="0" w:type="dxa"/>
              <w:bottom w:w="150" w:type="dxa"/>
              <w:right w:w="240" w:type="dxa"/>
            </w:tcMar>
            <w:vAlign w:val="center"/>
            <w:hideMark/>
          </w:tcPr>
          <w:p w14:paraId="1349602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FD-024 to FD-029</w:t>
            </w:r>
          </w:p>
        </w:tc>
        <w:tc>
          <w:tcPr>
            <w:tcW w:w="0" w:type="auto"/>
            <w:tcMar>
              <w:top w:w="150" w:type="dxa"/>
              <w:left w:w="240" w:type="dxa"/>
              <w:bottom w:w="150" w:type="dxa"/>
              <w:right w:w="240" w:type="dxa"/>
            </w:tcMar>
            <w:vAlign w:val="center"/>
            <w:hideMark/>
          </w:tcPr>
          <w:p w14:paraId="00FAFD7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Revenue Architecture</w:t>
            </w:r>
          </w:p>
        </w:tc>
        <w:tc>
          <w:tcPr>
            <w:tcW w:w="0" w:type="auto"/>
            <w:tcMar>
              <w:top w:w="150" w:type="dxa"/>
              <w:left w:w="240" w:type="dxa"/>
              <w:bottom w:w="150" w:type="dxa"/>
              <w:right w:w="240" w:type="dxa"/>
            </w:tcMar>
            <w:vAlign w:val="center"/>
            <w:hideMark/>
          </w:tcPr>
          <w:p w14:paraId="37DA2EF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4847D1A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Q11, Q12</w:t>
            </w:r>
          </w:p>
        </w:tc>
      </w:tr>
      <w:tr w:rsidR="00DC151E" w:rsidRPr="00DC151E" w14:paraId="35017E74" w14:textId="77777777" w:rsidTr="00DC151E">
        <w:tc>
          <w:tcPr>
            <w:tcW w:w="0" w:type="auto"/>
            <w:tcMar>
              <w:top w:w="150" w:type="dxa"/>
              <w:left w:w="0" w:type="dxa"/>
              <w:bottom w:w="150" w:type="dxa"/>
              <w:right w:w="240" w:type="dxa"/>
            </w:tcMar>
            <w:vAlign w:val="center"/>
            <w:hideMark/>
          </w:tcPr>
          <w:p w14:paraId="519283A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FD-046 to FD-049</w:t>
            </w:r>
          </w:p>
        </w:tc>
        <w:tc>
          <w:tcPr>
            <w:tcW w:w="0" w:type="auto"/>
            <w:tcMar>
              <w:top w:w="150" w:type="dxa"/>
              <w:left w:w="240" w:type="dxa"/>
              <w:bottom w:w="150" w:type="dxa"/>
              <w:right w:w="240" w:type="dxa"/>
            </w:tcMar>
            <w:vAlign w:val="center"/>
            <w:hideMark/>
          </w:tcPr>
          <w:p w14:paraId="7CD2A9F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 Economics</w:t>
            </w:r>
          </w:p>
        </w:tc>
        <w:tc>
          <w:tcPr>
            <w:tcW w:w="0" w:type="auto"/>
            <w:tcMar>
              <w:top w:w="150" w:type="dxa"/>
              <w:left w:w="240" w:type="dxa"/>
              <w:bottom w:w="150" w:type="dxa"/>
              <w:right w:w="240" w:type="dxa"/>
            </w:tcMar>
            <w:vAlign w:val="center"/>
            <w:hideMark/>
          </w:tcPr>
          <w:p w14:paraId="38CF36F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07C20C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Q3.9, Q7</w:t>
            </w:r>
          </w:p>
        </w:tc>
      </w:tr>
      <w:tr w:rsidR="00DC151E" w:rsidRPr="00DC151E" w14:paraId="6B40156C" w14:textId="77777777" w:rsidTr="00DC151E">
        <w:tc>
          <w:tcPr>
            <w:tcW w:w="0" w:type="auto"/>
            <w:tcMar>
              <w:top w:w="150" w:type="dxa"/>
              <w:left w:w="0" w:type="dxa"/>
              <w:bottom w:w="150" w:type="dxa"/>
              <w:right w:w="240" w:type="dxa"/>
            </w:tcMar>
            <w:vAlign w:val="center"/>
            <w:hideMark/>
          </w:tcPr>
          <w:p w14:paraId="155D0907"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FD-059 to FD-061</w:t>
            </w:r>
          </w:p>
        </w:tc>
        <w:tc>
          <w:tcPr>
            <w:tcW w:w="0" w:type="auto"/>
            <w:tcMar>
              <w:top w:w="150" w:type="dxa"/>
              <w:left w:w="240" w:type="dxa"/>
              <w:bottom w:w="150" w:type="dxa"/>
              <w:right w:w="240" w:type="dxa"/>
            </w:tcMar>
            <w:vAlign w:val="center"/>
            <w:hideMark/>
          </w:tcPr>
          <w:p w14:paraId="2D300B3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Risk Appetite</w:t>
            </w:r>
          </w:p>
        </w:tc>
        <w:tc>
          <w:tcPr>
            <w:tcW w:w="0" w:type="auto"/>
            <w:tcMar>
              <w:top w:w="150" w:type="dxa"/>
              <w:left w:w="240" w:type="dxa"/>
              <w:bottom w:w="150" w:type="dxa"/>
              <w:right w:w="240" w:type="dxa"/>
            </w:tcMar>
            <w:vAlign w:val="center"/>
            <w:hideMark/>
          </w:tcPr>
          <w:p w14:paraId="272A87D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25A94EC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Q3.7, Q3.8</w:t>
            </w:r>
          </w:p>
        </w:tc>
      </w:tr>
    </w:tbl>
    <w:p w14:paraId="1482D2BA"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0575C35A">
          <v:rect id="_x0000_i1126" style="width:0;height:.75pt" o:hralign="center" o:hrstd="t" o:hr="t" fillcolor="#a0a0a0" stroked="f"/>
        </w:pict>
      </w:r>
    </w:p>
    <w:p w14:paraId="79DAD673"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SECTION Q31: FOUNDER LOCK CERTIFICATION</w:t>
      </w:r>
    </w:p>
    <w:p w14:paraId="5B61F269"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Document Q Version 1.3 (Founder Lock Final — Phase 4 A-019 Aligned with All Enhancements) is hereby adopted as the authoritative Compliance, Risk &amp; Financial Monitoring Architecture of Golden Wings Ecosystem Limited.</w:t>
      </w:r>
    </w:p>
    <w:p w14:paraId="579D9111"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This document integrates with and derives from:</w:t>
      </w:r>
    </w:p>
    <w:p w14:paraId="52D31ABB"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A-011: Governance Charter</w:t>
      </w:r>
    </w:p>
    <w:p w14:paraId="07B564CF"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A-014: Service Portfolio Architecture</w:t>
      </w:r>
    </w:p>
    <w:p w14:paraId="54E909C0"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A-015: Client Journey Architecture</w:t>
      </w:r>
    </w:p>
    <w:p w14:paraId="0B27FF91"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A-016: Community Philosophy</w:t>
      </w:r>
    </w:p>
    <w:p w14:paraId="188417F9"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lastRenderedPageBreak/>
        <w:t>A-017: Trust &amp; Safeguarding Charter</w:t>
      </w:r>
    </w:p>
    <w:p w14:paraId="1E986B13"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A-018: Quality &amp; Continuous Improvement Charter</w:t>
      </w:r>
    </w:p>
    <w:p w14:paraId="5850738B"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A-019: Phase 4 Alignment &amp; Requirements Matrix</w:t>
      </w:r>
    </w:p>
    <w:p w14:paraId="216D8BD1"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Document O: Decision Rights Matrix</w:t>
      </w:r>
    </w:p>
    <w:p w14:paraId="02998F1F"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Document N: People &amp; Role Architecture</w:t>
      </w:r>
    </w:p>
    <w:p w14:paraId="58144298"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Document L: Service Delivery Architecture</w:t>
      </w:r>
    </w:p>
    <w:p w14:paraId="1C4BB31D"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Document R: Risk &amp; Safeguarding Architecture</w:t>
      </w:r>
    </w:p>
    <w:p w14:paraId="1F232D9D" w14:textId="77777777" w:rsidR="00DC151E" w:rsidRPr="00DC151E" w:rsidRDefault="00DC151E" w:rsidP="00D75B28">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Document P: Financial Operations Architecture</w:t>
      </w:r>
    </w:p>
    <w:p w14:paraId="23999DD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No risk, compliance, financial monitoring, or control mechanism may be implemented unless traceable to this document or an approved successor version.</w:t>
      </w:r>
    </w:p>
    <w:p w14:paraId="5749886A"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color w:val="0F1115"/>
          <w:sz w:val="24"/>
          <w:szCs w:val="24"/>
        </w:rPr>
        <w:t>This document may not be amended without Tier 1 (unanimous) founder approval per Document B, Section B14.</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DC151E" w:rsidRPr="00DC151E" w14:paraId="2807CA5F" w14:textId="77777777" w:rsidTr="00DC151E">
        <w:trPr>
          <w:tblHeader/>
        </w:trPr>
        <w:tc>
          <w:tcPr>
            <w:tcW w:w="0" w:type="auto"/>
            <w:tcBorders>
              <w:top w:val="nil"/>
            </w:tcBorders>
            <w:tcMar>
              <w:top w:w="150" w:type="dxa"/>
              <w:left w:w="0" w:type="dxa"/>
              <w:bottom w:w="150" w:type="dxa"/>
              <w:right w:w="240" w:type="dxa"/>
            </w:tcMar>
            <w:vAlign w:val="center"/>
            <w:hideMark/>
          </w:tcPr>
          <w:p w14:paraId="3B032AA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0387B12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07A38A9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w:t>
            </w:r>
          </w:p>
        </w:tc>
      </w:tr>
      <w:tr w:rsidR="00DC151E" w:rsidRPr="00DC151E" w14:paraId="380E5D40" w14:textId="77777777" w:rsidTr="00DC151E">
        <w:tc>
          <w:tcPr>
            <w:tcW w:w="0" w:type="auto"/>
            <w:tcMar>
              <w:top w:w="150" w:type="dxa"/>
              <w:left w:w="0" w:type="dxa"/>
              <w:bottom w:w="150" w:type="dxa"/>
              <w:right w:w="240" w:type="dxa"/>
            </w:tcMar>
            <w:vAlign w:val="center"/>
            <w:hideMark/>
          </w:tcPr>
          <w:p w14:paraId="4DEB755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5D01EB8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2DB5F1E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w:t>
            </w:r>
          </w:p>
        </w:tc>
      </w:tr>
      <w:tr w:rsidR="00DC151E" w:rsidRPr="00DC151E" w14:paraId="44F1CDDD" w14:textId="77777777" w:rsidTr="00DC151E">
        <w:tc>
          <w:tcPr>
            <w:tcW w:w="0" w:type="auto"/>
            <w:tcMar>
              <w:top w:w="150" w:type="dxa"/>
              <w:left w:w="0" w:type="dxa"/>
              <w:bottom w:w="150" w:type="dxa"/>
              <w:right w:w="240" w:type="dxa"/>
            </w:tcMar>
            <w:vAlign w:val="center"/>
            <w:hideMark/>
          </w:tcPr>
          <w:p w14:paraId="1A1C1F6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43EE041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1D1EE2DC"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w:t>
            </w:r>
          </w:p>
        </w:tc>
      </w:tr>
      <w:tr w:rsidR="00DC151E" w:rsidRPr="00DC151E" w14:paraId="0CE191AC" w14:textId="77777777" w:rsidTr="00DC151E">
        <w:tc>
          <w:tcPr>
            <w:tcW w:w="0" w:type="auto"/>
            <w:tcMar>
              <w:top w:w="150" w:type="dxa"/>
              <w:left w:w="0" w:type="dxa"/>
              <w:bottom w:w="150" w:type="dxa"/>
              <w:right w:w="240" w:type="dxa"/>
            </w:tcMar>
            <w:vAlign w:val="center"/>
            <w:hideMark/>
          </w:tcPr>
          <w:p w14:paraId="0B737D1E"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6893959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00DF2D8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______________</w:t>
            </w:r>
          </w:p>
        </w:tc>
      </w:tr>
    </w:tbl>
    <w:p w14:paraId="449E24DD"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11D3FF75">
          <v:rect id="_x0000_i1127" style="width:0;height:.75pt" o:hralign="center" o:hrstd="t" o:hr="t" fillcolor="#a0a0a0" stroked="f"/>
        </w:pict>
      </w:r>
    </w:p>
    <w:p w14:paraId="01F90C2A" w14:textId="77777777" w:rsidR="00DC151E" w:rsidRPr="00DC151E" w:rsidRDefault="00DC151E" w:rsidP="00D75B28">
      <w:pPr>
        <w:shd w:val="clear" w:color="auto" w:fill="FFFFFF"/>
        <w:spacing w:after="0" w:line="240" w:lineRule="auto"/>
        <w:outlineLvl w:val="2"/>
        <w:rPr>
          <w:rFonts w:ascii="Times New Roman" w:eastAsia="Times New Roman" w:hAnsi="Times New Roman" w:cs="Times New Roman"/>
          <w:b/>
          <w:bCs/>
          <w:color w:val="0F1115"/>
          <w:sz w:val="30"/>
          <w:szCs w:val="30"/>
        </w:rPr>
      </w:pPr>
      <w:r w:rsidRPr="00DC151E">
        <w:rPr>
          <w:rFonts w:ascii="Times New Roman" w:eastAsia="Times New Roman" w:hAnsi="Times New Roman" w:cs="Times New Roman"/>
          <w:b/>
          <w:bCs/>
          <w:color w:val="0F1115"/>
          <w:sz w:val="30"/>
          <w:szCs w:val="30"/>
        </w:rPr>
        <w:t>APPENDIX A: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34"/>
        <w:gridCol w:w="6825"/>
        <w:gridCol w:w="1538"/>
      </w:tblGrid>
      <w:tr w:rsidR="00DC151E" w:rsidRPr="00DC151E" w14:paraId="52E760D5" w14:textId="77777777" w:rsidTr="00DC151E">
        <w:trPr>
          <w:tblHeader/>
        </w:trPr>
        <w:tc>
          <w:tcPr>
            <w:tcW w:w="0" w:type="auto"/>
            <w:tcBorders>
              <w:top w:val="nil"/>
            </w:tcBorders>
            <w:tcMar>
              <w:top w:w="150" w:type="dxa"/>
              <w:left w:w="0" w:type="dxa"/>
              <w:bottom w:w="150" w:type="dxa"/>
              <w:right w:w="240" w:type="dxa"/>
            </w:tcMar>
            <w:vAlign w:val="center"/>
            <w:hideMark/>
          </w:tcPr>
          <w:p w14:paraId="4A54693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2354770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7A668262"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49A4D0B4"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Authority</w:t>
            </w:r>
          </w:p>
        </w:tc>
      </w:tr>
      <w:tr w:rsidR="00DC151E" w:rsidRPr="00DC151E" w14:paraId="6AC3C99E" w14:textId="77777777" w:rsidTr="00DC151E">
        <w:tc>
          <w:tcPr>
            <w:tcW w:w="0" w:type="auto"/>
            <w:tcMar>
              <w:top w:w="150" w:type="dxa"/>
              <w:left w:w="0" w:type="dxa"/>
              <w:bottom w:w="150" w:type="dxa"/>
              <w:right w:w="240" w:type="dxa"/>
            </w:tcMar>
            <w:vAlign w:val="center"/>
            <w:hideMark/>
          </w:tcPr>
          <w:p w14:paraId="117AA43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28FBC8B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5E4F3D43"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20EE230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Unanimous</w:t>
            </w:r>
          </w:p>
        </w:tc>
      </w:tr>
      <w:tr w:rsidR="00DC151E" w:rsidRPr="00DC151E" w14:paraId="3258DED7" w14:textId="77777777" w:rsidTr="00DC151E">
        <w:tc>
          <w:tcPr>
            <w:tcW w:w="0" w:type="auto"/>
            <w:tcMar>
              <w:top w:w="150" w:type="dxa"/>
              <w:left w:w="0" w:type="dxa"/>
              <w:bottom w:w="150" w:type="dxa"/>
              <w:right w:w="240" w:type="dxa"/>
            </w:tcMar>
            <w:vAlign w:val="center"/>
            <w:hideMark/>
          </w:tcPr>
          <w:p w14:paraId="741AA41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3D14E8B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66303AFF"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Added holding account, diaspora portal, AML freeze</w:t>
            </w:r>
          </w:p>
        </w:tc>
        <w:tc>
          <w:tcPr>
            <w:tcW w:w="0" w:type="auto"/>
            <w:tcMar>
              <w:top w:w="150" w:type="dxa"/>
              <w:left w:w="240" w:type="dxa"/>
              <w:bottom w:w="150" w:type="dxa"/>
              <w:right w:w="0" w:type="dxa"/>
            </w:tcMar>
            <w:vAlign w:val="center"/>
            <w:hideMark/>
          </w:tcPr>
          <w:p w14:paraId="6354414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Unanimous</w:t>
            </w:r>
          </w:p>
        </w:tc>
      </w:tr>
      <w:tr w:rsidR="00DC151E" w:rsidRPr="00DC151E" w14:paraId="76C5C561" w14:textId="77777777" w:rsidTr="00DC151E">
        <w:tc>
          <w:tcPr>
            <w:tcW w:w="0" w:type="auto"/>
            <w:tcMar>
              <w:top w:w="150" w:type="dxa"/>
              <w:left w:w="0" w:type="dxa"/>
              <w:bottom w:w="150" w:type="dxa"/>
              <w:right w:w="240" w:type="dxa"/>
            </w:tcMar>
            <w:vAlign w:val="center"/>
            <w:hideMark/>
          </w:tcPr>
          <w:p w14:paraId="1669B1B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1.2</w:t>
            </w:r>
          </w:p>
        </w:tc>
        <w:tc>
          <w:tcPr>
            <w:tcW w:w="0" w:type="auto"/>
            <w:tcMar>
              <w:top w:w="150" w:type="dxa"/>
              <w:left w:w="240" w:type="dxa"/>
              <w:bottom w:w="150" w:type="dxa"/>
              <w:right w:w="240" w:type="dxa"/>
            </w:tcMar>
            <w:vAlign w:val="center"/>
            <w:hideMark/>
          </w:tcPr>
          <w:p w14:paraId="6FD3FB51"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25D4EF5"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Added KRIs, control testing, risk appetite</w:t>
            </w:r>
          </w:p>
        </w:tc>
        <w:tc>
          <w:tcPr>
            <w:tcW w:w="0" w:type="auto"/>
            <w:tcMar>
              <w:top w:w="150" w:type="dxa"/>
              <w:left w:w="240" w:type="dxa"/>
              <w:bottom w:w="150" w:type="dxa"/>
              <w:right w:w="0" w:type="dxa"/>
            </w:tcMar>
            <w:vAlign w:val="center"/>
            <w:hideMark/>
          </w:tcPr>
          <w:p w14:paraId="40AAE2A6"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sz w:val="23"/>
                <w:szCs w:val="23"/>
              </w:rPr>
              <w:t>Unanimous</w:t>
            </w:r>
          </w:p>
        </w:tc>
      </w:tr>
      <w:tr w:rsidR="00DC151E" w:rsidRPr="00DC151E" w14:paraId="7D0D5AE4" w14:textId="77777777" w:rsidTr="00DC151E">
        <w:tc>
          <w:tcPr>
            <w:tcW w:w="0" w:type="auto"/>
            <w:tcMar>
              <w:top w:w="150" w:type="dxa"/>
              <w:left w:w="0" w:type="dxa"/>
              <w:bottom w:w="150" w:type="dxa"/>
              <w:right w:w="240" w:type="dxa"/>
            </w:tcMar>
            <w:vAlign w:val="center"/>
            <w:hideMark/>
          </w:tcPr>
          <w:p w14:paraId="1C321A98"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1.3</w:t>
            </w:r>
          </w:p>
        </w:tc>
        <w:tc>
          <w:tcPr>
            <w:tcW w:w="0" w:type="auto"/>
            <w:tcMar>
              <w:top w:w="150" w:type="dxa"/>
              <w:left w:w="240" w:type="dxa"/>
              <w:bottom w:w="150" w:type="dxa"/>
              <w:right w:w="240" w:type="dxa"/>
            </w:tcMar>
            <w:vAlign w:val="center"/>
            <w:hideMark/>
          </w:tcPr>
          <w:p w14:paraId="4932F28A"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June 2026</w:t>
            </w:r>
          </w:p>
        </w:tc>
        <w:tc>
          <w:tcPr>
            <w:tcW w:w="0" w:type="auto"/>
            <w:tcMar>
              <w:top w:w="150" w:type="dxa"/>
              <w:left w:w="240" w:type="dxa"/>
              <w:bottom w:w="150" w:type="dxa"/>
              <w:right w:w="240" w:type="dxa"/>
            </w:tcMar>
            <w:vAlign w:val="center"/>
            <w:hideMark/>
          </w:tcPr>
          <w:p w14:paraId="428F7040"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A-019 Alignment: Added Constitutional Traceability Matrix (Q29), Founder Decision Traceability Matrix (Q30), Phase 4 Acceptance Criteria (Q28), Document O authority integration (Q1.3, Q6.6), Document N role integration (Q1.1, Q1.3), Document L delivery integration (Q6, Q11), Document R safeguarding integration (Q2.6, Q23), updated Q0.3 with A-019, O, N, L, R references</w:t>
            </w:r>
          </w:p>
        </w:tc>
        <w:tc>
          <w:tcPr>
            <w:tcW w:w="0" w:type="auto"/>
            <w:tcMar>
              <w:top w:w="150" w:type="dxa"/>
              <w:left w:w="240" w:type="dxa"/>
              <w:bottom w:w="150" w:type="dxa"/>
              <w:right w:w="0" w:type="dxa"/>
            </w:tcMar>
            <w:vAlign w:val="center"/>
            <w:hideMark/>
          </w:tcPr>
          <w:p w14:paraId="13D2121B" w14:textId="77777777" w:rsidR="00DC151E" w:rsidRPr="00DC151E" w:rsidRDefault="00DC151E" w:rsidP="00D75B28">
            <w:pPr>
              <w:spacing w:after="0" w:line="240" w:lineRule="auto"/>
              <w:rPr>
                <w:rFonts w:ascii="Times New Roman" w:eastAsia="Times New Roman" w:hAnsi="Times New Roman" w:cs="Times New Roman"/>
                <w:sz w:val="23"/>
                <w:szCs w:val="23"/>
              </w:rPr>
            </w:pPr>
            <w:r w:rsidRPr="00DC151E">
              <w:rPr>
                <w:rFonts w:ascii="Times New Roman" w:eastAsia="Times New Roman" w:hAnsi="Times New Roman" w:cs="Times New Roman"/>
                <w:b/>
                <w:bCs/>
                <w:sz w:val="23"/>
                <w:szCs w:val="23"/>
              </w:rPr>
              <w:t>Unanimous Founders</w:t>
            </w:r>
          </w:p>
        </w:tc>
      </w:tr>
    </w:tbl>
    <w:p w14:paraId="0464C8CE" w14:textId="77777777" w:rsidR="00DC151E" w:rsidRPr="00DC151E" w:rsidRDefault="00DC151E" w:rsidP="00D75B28">
      <w:pPr>
        <w:spacing w:after="0" w:line="240" w:lineRule="auto"/>
        <w:rPr>
          <w:rFonts w:ascii="Times New Roman" w:eastAsia="Times New Roman" w:hAnsi="Times New Roman" w:cs="Times New Roman"/>
          <w:sz w:val="24"/>
          <w:szCs w:val="24"/>
        </w:rPr>
      </w:pPr>
      <w:r w:rsidRPr="00DC151E">
        <w:rPr>
          <w:rFonts w:ascii="Times New Roman" w:eastAsia="Times New Roman" w:hAnsi="Times New Roman" w:cs="Times New Roman"/>
          <w:sz w:val="24"/>
          <w:szCs w:val="24"/>
        </w:rPr>
        <w:pict w14:anchorId="0CFBE1FB">
          <v:rect id="_x0000_i1128" style="width:0;height:.75pt" o:hralign="center" o:hrstd="t" o:hr="t" fillcolor="#a0a0a0" stroked="f"/>
        </w:pict>
      </w:r>
    </w:p>
    <w:p w14:paraId="29783093"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END OF DOCUMENT Q — COMPLIANCE, RISK &amp; FINANCIAL MONITORING ARCHITECTURE</w:t>
      </w:r>
    </w:p>
    <w:p w14:paraId="02EC318D" w14:textId="77777777" w:rsidR="00DC151E" w:rsidRPr="00DC151E" w:rsidRDefault="00DC151E" w:rsidP="00D75B28">
      <w:pPr>
        <w:shd w:val="clear" w:color="auto" w:fill="FFFFFF"/>
        <w:spacing w:after="0" w:line="240" w:lineRule="auto"/>
        <w:rPr>
          <w:rFonts w:ascii="Times New Roman" w:eastAsia="Times New Roman" w:hAnsi="Times New Roman" w:cs="Times New Roman"/>
          <w:color w:val="0F1115"/>
          <w:sz w:val="24"/>
          <w:szCs w:val="24"/>
        </w:rPr>
      </w:pPr>
      <w:r w:rsidRPr="00DC151E">
        <w:rPr>
          <w:rFonts w:ascii="Times New Roman" w:eastAsia="Times New Roman" w:hAnsi="Times New Roman" w:cs="Times New Roman"/>
          <w:b/>
          <w:bCs/>
          <w:color w:val="0F1115"/>
          <w:sz w:val="24"/>
          <w:szCs w:val="24"/>
        </w:rPr>
        <w:t>Version 1.3 (Founder Lock Final — Phase 4 A-019 Aligned with All Enhancements)</w:t>
      </w:r>
    </w:p>
    <w:p w14:paraId="1947331E" w14:textId="77777777" w:rsidR="00CC29A8" w:rsidRPr="00D75B28" w:rsidRDefault="00CC29A8" w:rsidP="00D75B28">
      <w:pPr>
        <w:spacing w:after="0" w:line="240" w:lineRule="auto"/>
        <w:rPr>
          <w:rFonts w:ascii="Times New Roman" w:hAnsi="Times New Roman" w:cs="Times New Roman"/>
        </w:rPr>
      </w:pPr>
    </w:p>
    <w:sectPr w:rsidR="00CC29A8" w:rsidRPr="00D75B28"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077A"/>
    <w:multiLevelType w:val="multilevel"/>
    <w:tmpl w:val="E2E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1CA0"/>
    <w:multiLevelType w:val="multilevel"/>
    <w:tmpl w:val="C7B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64CD"/>
    <w:multiLevelType w:val="multilevel"/>
    <w:tmpl w:val="B93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A78A1"/>
    <w:multiLevelType w:val="multilevel"/>
    <w:tmpl w:val="FEB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C5DF2"/>
    <w:multiLevelType w:val="multilevel"/>
    <w:tmpl w:val="9E22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11C03"/>
    <w:multiLevelType w:val="multilevel"/>
    <w:tmpl w:val="8D9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B78D9"/>
    <w:multiLevelType w:val="multilevel"/>
    <w:tmpl w:val="EAC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45E05"/>
    <w:multiLevelType w:val="multilevel"/>
    <w:tmpl w:val="5B3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1615C"/>
    <w:multiLevelType w:val="multilevel"/>
    <w:tmpl w:val="B94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74D88"/>
    <w:multiLevelType w:val="multilevel"/>
    <w:tmpl w:val="208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4308C"/>
    <w:multiLevelType w:val="multilevel"/>
    <w:tmpl w:val="6FF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54433"/>
    <w:multiLevelType w:val="multilevel"/>
    <w:tmpl w:val="3B02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B6802"/>
    <w:multiLevelType w:val="multilevel"/>
    <w:tmpl w:val="ACE0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50BE2"/>
    <w:multiLevelType w:val="multilevel"/>
    <w:tmpl w:val="24B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C0D8F"/>
    <w:multiLevelType w:val="multilevel"/>
    <w:tmpl w:val="977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A11BA"/>
    <w:multiLevelType w:val="multilevel"/>
    <w:tmpl w:val="A658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E0CDD"/>
    <w:multiLevelType w:val="multilevel"/>
    <w:tmpl w:val="44D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23E35"/>
    <w:multiLevelType w:val="multilevel"/>
    <w:tmpl w:val="67A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17B49"/>
    <w:multiLevelType w:val="multilevel"/>
    <w:tmpl w:val="049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271CD"/>
    <w:multiLevelType w:val="multilevel"/>
    <w:tmpl w:val="105C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E19F5"/>
    <w:multiLevelType w:val="multilevel"/>
    <w:tmpl w:val="E66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021F7"/>
    <w:multiLevelType w:val="multilevel"/>
    <w:tmpl w:val="52C8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B66CE"/>
    <w:multiLevelType w:val="multilevel"/>
    <w:tmpl w:val="69D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225F4"/>
    <w:multiLevelType w:val="multilevel"/>
    <w:tmpl w:val="6A7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E66B9"/>
    <w:multiLevelType w:val="multilevel"/>
    <w:tmpl w:val="36D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F3F05"/>
    <w:multiLevelType w:val="multilevel"/>
    <w:tmpl w:val="D3C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93344"/>
    <w:multiLevelType w:val="multilevel"/>
    <w:tmpl w:val="F03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00F1D"/>
    <w:multiLevelType w:val="multilevel"/>
    <w:tmpl w:val="178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3689F"/>
    <w:multiLevelType w:val="multilevel"/>
    <w:tmpl w:val="F36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14154"/>
    <w:multiLevelType w:val="multilevel"/>
    <w:tmpl w:val="C67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B4A34"/>
    <w:multiLevelType w:val="multilevel"/>
    <w:tmpl w:val="FCB8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861E7"/>
    <w:multiLevelType w:val="multilevel"/>
    <w:tmpl w:val="28D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91CB2"/>
    <w:multiLevelType w:val="multilevel"/>
    <w:tmpl w:val="382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D7506B"/>
    <w:multiLevelType w:val="multilevel"/>
    <w:tmpl w:val="E03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481352"/>
    <w:multiLevelType w:val="multilevel"/>
    <w:tmpl w:val="BA42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94735"/>
    <w:multiLevelType w:val="multilevel"/>
    <w:tmpl w:val="0B8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E5323"/>
    <w:multiLevelType w:val="multilevel"/>
    <w:tmpl w:val="477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52C85"/>
    <w:multiLevelType w:val="multilevel"/>
    <w:tmpl w:val="3E94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866F7"/>
    <w:multiLevelType w:val="multilevel"/>
    <w:tmpl w:val="B69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23513"/>
    <w:multiLevelType w:val="multilevel"/>
    <w:tmpl w:val="AF4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1344BC"/>
    <w:multiLevelType w:val="multilevel"/>
    <w:tmpl w:val="661A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C5423A"/>
    <w:multiLevelType w:val="multilevel"/>
    <w:tmpl w:val="BFF8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E434AE"/>
    <w:multiLevelType w:val="multilevel"/>
    <w:tmpl w:val="5D1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D5A6F"/>
    <w:multiLevelType w:val="multilevel"/>
    <w:tmpl w:val="265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174F79"/>
    <w:multiLevelType w:val="multilevel"/>
    <w:tmpl w:val="255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1E114D"/>
    <w:multiLevelType w:val="multilevel"/>
    <w:tmpl w:val="D0C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54E82"/>
    <w:multiLevelType w:val="multilevel"/>
    <w:tmpl w:val="32D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A95BDE"/>
    <w:multiLevelType w:val="multilevel"/>
    <w:tmpl w:val="1BD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7405BC"/>
    <w:multiLevelType w:val="multilevel"/>
    <w:tmpl w:val="6F5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80ED6"/>
    <w:multiLevelType w:val="multilevel"/>
    <w:tmpl w:val="A5DE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CB000F"/>
    <w:multiLevelType w:val="multilevel"/>
    <w:tmpl w:val="EEBE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756540"/>
    <w:multiLevelType w:val="multilevel"/>
    <w:tmpl w:val="05DA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413A42"/>
    <w:multiLevelType w:val="multilevel"/>
    <w:tmpl w:val="80F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10"/>
  </w:num>
  <w:num w:numId="4">
    <w:abstractNumId w:val="46"/>
  </w:num>
  <w:num w:numId="5">
    <w:abstractNumId w:val="3"/>
  </w:num>
  <w:num w:numId="6">
    <w:abstractNumId w:val="26"/>
  </w:num>
  <w:num w:numId="7">
    <w:abstractNumId w:val="39"/>
  </w:num>
  <w:num w:numId="8">
    <w:abstractNumId w:val="33"/>
  </w:num>
  <w:num w:numId="9">
    <w:abstractNumId w:val="9"/>
  </w:num>
  <w:num w:numId="10">
    <w:abstractNumId w:val="8"/>
  </w:num>
  <w:num w:numId="11">
    <w:abstractNumId w:val="25"/>
  </w:num>
  <w:num w:numId="12">
    <w:abstractNumId w:val="50"/>
  </w:num>
  <w:num w:numId="13">
    <w:abstractNumId w:val="11"/>
  </w:num>
  <w:num w:numId="14">
    <w:abstractNumId w:val="37"/>
  </w:num>
  <w:num w:numId="15">
    <w:abstractNumId w:val="45"/>
  </w:num>
  <w:num w:numId="16">
    <w:abstractNumId w:val="22"/>
  </w:num>
  <w:num w:numId="17">
    <w:abstractNumId w:val="48"/>
  </w:num>
  <w:num w:numId="18">
    <w:abstractNumId w:val="0"/>
  </w:num>
  <w:num w:numId="19">
    <w:abstractNumId w:val="16"/>
  </w:num>
  <w:num w:numId="20">
    <w:abstractNumId w:val="2"/>
  </w:num>
  <w:num w:numId="21">
    <w:abstractNumId w:val="28"/>
  </w:num>
  <w:num w:numId="22">
    <w:abstractNumId w:val="7"/>
  </w:num>
  <w:num w:numId="23">
    <w:abstractNumId w:val="20"/>
  </w:num>
  <w:num w:numId="24">
    <w:abstractNumId w:val="4"/>
  </w:num>
  <w:num w:numId="25">
    <w:abstractNumId w:val="12"/>
  </w:num>
  <w:num w:numId="26">
    <w:abstractNumId w:val="44"/>
  </w:num>
  <w:num w:numId="27">
    <w:abstractNumId w:val="52"/>
  </w:num>
  <w:num w:numId="28">
    <w:abstractNumId w:val="15"/>
  </w:num>
  <w:num w:numId="29">
    <w:abstractNumId w:val="14"/>
  </w:num>
  <w:num w:numId="30">
    <w:abstractNumId w:val="17"/>
  </w:num>
  <w:num w:numId="31">
    <w:abstractNumId w:val="32"/>
  </w:num>
  <w:num w:numId="32">
    <w:abstractNumId w:val="35"/>
  </w:num>
  <w:num w:numId="33">
    <w:abstractNumId w:val="23"/>
  </w:num>
  <w:num w:numId="34">
    <w:abstractNumId w:val="31"/>
  </w:num>
  <w:num w:numId="35">
    <w:abstractNumId w:val="40"/>
  </w:num>
  <w:num w:numId="36">
    <w:abstractNumId w:val="6"/>
  </w:num>
  <w:num w:numId="37">
    <w:abstractNumId w:val="24"/>
  </w:num>
  <w:num w:numId="38">
    <w:abstractNumId w:val="30"/>
  </w:num>
  <w:num w:numId="39">
    <w:abstractNumId w:val="5"/>
  </w:num>
  <w:num w:numId="40">
    <w:abstractNumId w:val="51"/>
  </w:num>
  <w:num w:numId="41">
    <w:abstractNumId w:val="43"/>
  </w:num>
  <w:num w:numId="42">
    <w:abstractNumId w:val="34"/>
  </w:num>
  <w:num w:numId="43">
    <w:abstractNumId w:val="47"/>
  </w:num>
  <w:num w:numId="44">
    <w:abstractNumId w:val="27"/>
  </w:num>
  <w:num w:numId="45">
    <w:abstractNumId w:val="13"/>
  </w:num>
  <w:num w:numId="46">
    <w:abstractNumId w:val="21"/>
  </w:num>
  <w:num w:numId="47">
    <w:abstractNumId w:val="36"/>
  </w:num>
  <w:num w:numId="48">
    <w:abstractNumId w:val="42"/>
  </w:num>
  <w:num w:numId="49">
    <w:abstractNumId w:val="49"/>
  </w:num>
  <w:num w:numId="50">
    <w:abstractNumId w:val="41"/>
  </w:num>
  <w:num w:numId="51">
    <w:abstractNumId w:val="19"/>
  </w:num>
  <w:num w:numId="52">
    <w:abstractNumId w:val="38"/>
  </w:num>
  <w:num w:numId="53">
    <w:abstractNumId w:val="2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23329"/>
    <w:rsid w:val="00030A7A"/>
    <w:rsid w:val="00061948"/>
    <w:rsid w:val="0009098A"/>
    <w:rsid w:val="000E4440"/>
    <w:rsid w:val="000F191E"/>
    <w:rsid w:val="00122838"/>
    <w:rsid w:val="001846A1"/>
    <w:rsid w:val="001F0B6E"/>
    <w:rsid w:val="00214A89"/>
    <w:rsid w:val="00247589"/>
    <w:rsid w:val="002541D6"/>
    <w:rsid w:val="00277F28"/>
    <w:rsid w:val="00504915"/>
    <w:rsid w:val="005C78D7"/>
    <w:rsid w:val="005F7647"/>
    <w:rsid w:val="00616763"/>
    <w:rsid w:val="00666C1B"/>
    <w:rsid w:val="006A3F0F"/>
    <w:rsid w:val="006E6037"/>
    <w:rsid w:val="00717B5D"/>
    <w:rsid w:val="008606B7"/>
    <w:rsid w:val="00866A6A"/>
    <w:rsid w:val="008A48F9"/>
    <w:rsid w:val="00962B9A"/>
    <w:rsid w:val="009A2FF0"/>
    <w:rsid w:val="009D17D2"/>
    <w:rsid w:val="009E6B99"/>
    <w:rsid w:val="00A75D97"/>
    <w:rsid w:val="00AE36FB"/>
    <w:rsid w:val="00B330E8"/>
    <w:rsid w:val="00B74C8B"/>
    <w:rsid w:val="00C17B12"/>
    <w:rsid w:val="00C5466B"/>
    <w:rsid w:val="00CC29A8"/>
    <w:rsid w:val="00D476D0"/>
    <w:rsid w:val="00D75B28"/>
    <w:rsid w:val="00D9616D"/>
    <w:rsid w:val="00DC151E"/>
    <w:rsid w:val="00E90808"/>
    <w:rsid w:val="00EC4423"/>
    <w:rsid w:val="00EE3D93"/>
    <w:rsid w:val="00F16405"/>
    <w:rsid w:val="00FA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DDE8"/>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19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19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19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C29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619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19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1948"/>
    <w:rPr>
      <w:rFonts w:ascii="Times New Roman" w:eastAsia="Times New Roman" w:hAnsi="Times New Roman" w:cs="Times New Roman"/>
      <w:b/>
      <w:bCs/>
      <w:sz w:val="27"/>
      <w:szCs w:val="27"/>
    </w:rPr>
  </w:style>
  <w:style w:type="paragraph" w:customStyle="1" w:styleId="msonormal0">
    <w:name w:val="msonormal"/>
    <w:basedOn w:val="Normal"/>
    <w:rsid w:val="009D17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9D17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17D2"/>
    <w:rPr>
      <w:b/>
      <w:bCs/>
    </w:rPr>
  </w:style>
  <w:style w:type="character" w:customStyle="1" w:styleId="d813de27">
    <w:name w:val="d813de27"/>
    <w:basedOn w:val="DefaultParagraphFont"/>
    <w:rsid w:val="009D17D2"/>
  </w:style>
  <w:style w:type="paragraph" w:styleId="HTMLPreformatted">
    <w:name w:val="HTML Preformatted"/>
    <w:basedOn w:val="Normal"/>
    <w:link w:val="HTMLPreformattedChar"/>
    <w:uiPriority w:val="99"/>
    <w:semiHidden/>
    <w:unhideWhenUsed/>
    <w:rsid w:val="009D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17D2"/>
    <w:rPr>
      <w:rFonts w:ascii="Courier New" w:eastAsia="Times New Roman" w:hAnsi="Courier New" w:cs="Courier New"/>
      <w:sz w:val="20"/>
      <w:szCs w:val="20"/>
    </w:rPr>
  </w:style>
  <w:style w:type="character" w:styleId="Emphasis">
    <w:name w:val="Emphasis"/>
    <w:basedOn w:val="DefaultParagraphFont"/>
    <w:uiPriority w:val="20"/>
    <w:qFormat/>
    <w:rsid w:val="00717B5D"/>
    <w:rPr>
      <w:i/>
      <w:iCs/>
    </w:rPr>
  </w:style>
  <w:style w:type="character" w:customStyle="1" w:styleId="katex">
    <w:name w:val="katex"/>
    <w:basedOn w:val="DefaultParagraphFont"/>
    <w:rsid w:val="00717B5D"/>
  </w:style>
  <w:style w:type="character" w:customStyle="1" w:styleId="katex-mathml">
    <w:name w:val="katex-mathml"/>
    <w:basedOn w:val="DefaultParagraphFont"/>
    <w:rsid w:val="00717B5D"/>
  </w:style>
  <w:style w:type="character" w:customStyle="1" w:styleId="katex-html">
    <w:name w:val="katex-html"/>
    <w:basedOn w:val="DefaultParagraphFont"/>
    <w:rsid w:val="00717B5D"/>
  </w:style>
  <w:style w:type="character" w:customStyle="1" w:styleId="base">
    <w:name w:val="base"/>
    <w:basedOn w:val="DefaultParagraphFont"/>
    <w:rsid w:val="00717B5D"/>
  </w:style>
  <w:style w:type="character" w:customStyle="1" w:styleId="strut">
    <w:name w:val="strut"/>
    <w:basedOn w:val="DefaultParagraphFont"/>
    <w:rsid w:val="00717B5D"/>
  </w:style>
  <w:style w:type="character" w:customStyle="1" w:styleId="mord">
    <w:name w:val="mord"/>
    <w:basedOn w:val="DefaultParagraphFont"/>
    <w:rsid w:val="00717B5D"/>
  </w:style>
  <w:style w:type="character" w:customStyle="1" w:styleId="mspace">
    <w:name w:val="mspace"/>
    <w:basedOn w:val="DefaultParagraphFont"/>
    <w:rsid w:val="00717B5D"/>
  </w:style>
  <w:style w:type="character" w:customStyle="1" w:styleId="mrel">
    <w:name w:val="mrel"/>
    <w:basedOn w:val="DefaultParagraphFont"/>
    <w:rsid w:val="00717B5D"/>
  </w:style>
  <w:style w:type="character" w:customStyle="1" w:styleId="mopen">
    <w:name w:val="mopen"/>
    <w:basedOn w:val="DefaultParagraphFont"/>
    <w:rsid w:val="00717B5D"/>
  </w:style>
  <w:style w:type="character" w:customStyle="1" w:styleId="mfrac">
    <w:name w:val="mfrac"/>
    <w:basedOn w:val="DefaultParagraphFont"/>
    <w:rsid w:val="00717B5D"/>
  </w:style>
  <w:style w:type="character" w:customStyle="1" w:styleId="vlist-t">
    <w:name w:val="vlist-t"/>
    <w:basedOn w:val="DefaultParagraphFont"/>
    <w:rsid w:val="00717B5D"/>
  </w:style>
  <w:style w:type="character" w:customStyle="1" w:styleId="vlist-r">
    <w:name w:val="vlist-r"/>
    <w:basedOn w:val="DefaultParagraphFont"/>
    <w:rsid w:val="00717B5D"/>
  </w:style>
  <w:style w:type="character" w:customStyle="1" w:styleId="vlist">
    <w:name w:val="vlist"/>
    <w:basedOn w:val="DefaultParagraphFont"/>
    <w:rsid w:val="00717B5D"/>
  </w:style>
  <w:style w:type="character" w:customStyle="1" w:styleId="pstrut">
    <w:name w:val="pstrut"/>
    <w:basedOn w:val="DefaultParagraphFont"/>
    <w:rsid w:val="00717B5D"/>
  </w:style>
  <w:style w:type="character" w:customStyle="1" w:styleId="sizing">
    <w:name w:val="sizing"/>
    <w:basedOn w:val="DefaultParagraphFont"/>
    <w:rsid w:val="00717B5D"/>
  </w:style>
  <w:style w:type="character" w:customStyle="1" w:styleId="frac-line">
    <w:name w:val="frac-line"/>
    <w:basedOn w:val="DefaultParagraphFont"/>
    <w:rsid w:val="00717B5D"/>
  </w:style>
  <w:style w:type="character" w:customStyle="1" w:styleId="mbin">
    <w:name w:val="mbin"/>
    <w:basedOn w:val="DefaultParagraphFont"/>
    <w:rsid w:val="00717B5D"/>
  </w:style>
  <w:style w:type="character" w:customStyle="1" w:styleId="vlist-s">
    <w:name w:val="vlist-s"/>
    <w:basedOn w:val="DefaultParagraphFont"/>
    <w:rsid w:val="00717B5D"/>
  </w:style>
  <w:style w:type="character" w:customStyle="1" w:styleId="mclose">
    <w:name w:val="mclose"/>
    <w:basedOn w:val="DefaultParagraphFont"/>
    <w:rsid w:val="00717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080">
      <w:bodyDiv w:val="1"/>
      <w:marLeft w:val="0"/>
      <w:marRight w:val="0"/>
      <w:marTop w:val="0"/>
      <w:marBottom w:val="0"/>
      <w:divBdr>
        <w:top w:val="none" w:sz="0" w:space="0" w:color="auto"/>
        <w:left w:val="none" w:sz="0" w:space="0" w:color="auto"/>
        <w:bottom w:val="none" w:sz="0" w:space="0" w:color="auto"/>
        <w:right w:val="none" w:sz="0" w:space="0" w:color="auto"/>
      </w:divBdr>
      <w:divsChild>
        <w:div w:id="1031491420">
          <w:marLeft w:val="0"/>
          <w:marRight w:val="0"/>
          <w:marTop w:val="0"/>
          <w:marBottom w:val="0"/>
          <w:divBdr>
            <w:top w:val="none" w:sz="0" w:space="0" w:color="auto"/>
            <w:left w:val="none" w:sz="0" w:space="0" w:color="auto"/>
            <w:bottom w:val="none" w:sz="0" w:space="0" w:color="auto"/>
            <w:right w:val="none" w:sz="0" w:space="0" w:color="auto"/>
          </w:divBdr>
        </w:div>
        <w:div w:id="51539599">
          <w:marLeft w:val="0"/>
          <w:marRight w:val="0"/>
          <w:marTop w:val="0"/>
          <w:marBottom w:val="0"/>
          <w:divBdr>
            <w:top w:val="none" w:sz="0" w:space="0" w:color="auto"/>
            <w:left w:val="none" w:sz="0" w:space="0" w:color="auto"/>
            <w:bottom w:val="none" w:sz="0" w:space="0" w:color="auto"/>
            <w:right w:val="none" w:sz="0" w:space="0" w:color="auto"/>
          </w:divBdr>
        </w:div>
        <w:div w:id="1986396849">
          <w:marLeft w:val="0"/>
          <w:marRight w:val="0"/>
          <w:marTop w:val="0"/>
          <w:marBottom w:val="0"/>
          <w:divBdr>
            <w:top w:val="none" w:sz="0" w:space="0" w:color="auto"/>
            <w:left w:val="none" w:sz="0" w:space="0" w:color="auto"/>
            <w:bottom w:val="none" w:sz="0" w:space="0" w:color="auto"/>
            <w:right w:val="none" w:sz="0" w:space="0" w:color="auto"/>
          </w:divBdr>
        </w:div>
        <w:div w:id="1698307264">
          <w:marLeft w:val="0"/>
          <w:marRight w:val="0"/>
          <w:marTop w:val="0"/>
          <w:marBottom w:val="0"/>
          <w:divBdr>
            <w:top w:val="none" w:sz="0" w:space="0" w:color="auto"/>
            <w:left w:val="none" w:sz="0" w:space="0" w:color="auto"/>
            <w:bottom w:val="none" w:sz="0" w:space="0" w:color="auto"/>
            <w:right w:val="none" w:sz="0" w:space="0" w:color="auto"/>
          </w:divBdr>
        </w:div>
        <w:div w:id="39667998">
          <w:marLeft w:val="0"/>
          <w:marRight w:val="0"/>
          <w:marTop w:val="0"/>
          <w:marBottom w:val="0"/>
          <w:divBdr>
            <w:top w:val="none" w:sz="0" w:space="0" w:color="auto"/>
            <w:left w:val="none" w:sz="0" w:space="0" w:color="auto"/>
            <w:bottom w:val="none" w:sz="0" w:space="0" w:color="auto"/>
            <w:right w:val="none" w:sz="0" w:space="0" w:color="auto"/>
          </w:divBdr>
        </w:div>
        <w:div w:id="1491097287">
          <w:marLeft w:val="0"/>
          <w:marRight w:val="0"/>
          <w:marTop w:val="0"/>
          <w:marBottom w:val="0"/>
          <w:divBdr>
            <w:top w:val="none" w:sz="0" w:space="0" w:color="auto"/>
            <w:left w:val="none" w:sz="0" w:space="0" w:color="auto"/>
            <w:bottom w:val="none" w:sz="0" w:space="0" w:color="auto"/>
            <w:right w:val="none" w:sz="0" w:space="0" w:color="auto"/>
          </w:divBdr>
        </w:div>
        <w:div w:id="2143304575">
          <w:marLeft w:val="0"/>
          <w:marRight w:val="0"/>
          <w:marTop w:val="0"/>
          <w:marBottom w:val="0"/>
          <w:divBdr>
            <w:top w:val="none" w:sz="0" w:space="0" w:color="auto"/>
            <w:left w:val="none" w:sz="0" w:space="0" w:color="auto"/>
            <w:bottom w:val="none" w:sz="0" w:space="0" w:color="auto"/>
            <w:right w:val="none" w:sz="0" w:space="0" w:color="auto"/>
          </w:divBdr>
        </w:div>
        <w:div w:id="1560290692">
          <w:marLeft w:val="0"/>
          <w:marRight w:val="0"/>
          <w:marTop w:val="0"/>
          <w:marBottom w:val="0"/>
          <w:divBdr>
            <w:top w:val="none" w:sz="0" w:space="0" w:color="auto"/>
            <w:left w:val="none" w:sz="0" w:space="0" w:color="auto"/>
            <w:bottom w:val="none" w:sz="0" w:space="0" w:color="auto"/>
            <w:right w:val="none" w:sz="0" w:space="0" w:color="auto"/>
          </w:divBdr>
        </w:div>
        <w:div w:id="1123036154">
          <w:marLeft w:val="0"/>
          <w:marRight w:val="0"/>
          <w:marTop w:val="0"/>
          <w:marBottom w:val="0"/>
          <w:divBdr>
            <w:top w:val="none" w:sz="0" w:space="0" w:color="auto"/>
            <w:left w:val="none" w:sz="0" w:space="0" w:color="auto"/>
            <w:bottom w:val="none" w:sz="0" w:space="0" w:color="auto"/>
            <w:right w:val="none" w:sz="0" w:space="0" w:color="auto"/>
          </w:divBdr>
        </w:div>
        <w:div w:id="439489688">
          <w:marLeft w:val="0"/>
          <w:marRight w:val="0"/>
          <w:marTop w:val="0"/>
          <w:marBottom w:val="0"/>
          <w:divBdr>
            <w:top w:val="none" w:sz="0" w:space="0" w:color="auto"/>
            <w:left w:val="none" w:sz="0" w:space="0" w:color="auto"/>
            <w:bottom w:val="none" w:sz="0" w:space="0" w:color="auto"/>
            <w:right w:val="none" w:sz="0" w:space="0" w:color="auto"/>
          </w:divBdr>
        </w:div>
        <w:div w:id="2075934735">
          <w:marLeft w:val="0"/>
          <w:marRight w:val="0"/>
          <w:marTop w:val="0"/>
          <w:marBottom w:val="0"/>
          <w:divBdr>
            <w:top w:val="none" w:sz="0" w:space="0" w:color="auto"/>
            <w:left w:val="none" w:sz="0" w:space="0" w:color="auto"/>
            <w:bottom w:val="none" w:sz="0" w:space="0" w:color="auto"/>
            <w:right w:val="none" w:sz="0" w:space="0" w:color="auto"/>
          </w:divBdr>
        </w:div>
        <w:div w:id="983654818">
          <w:marLeft w:val="0"/>
          <w:marRight w:val="0"/>
          <w:marTop w:val="0"/>
          <w:marBottom w:val="0"/>
          <w:divBdr>
            <w:top w:val="none" w:sz="0" w:space="0" w:color="auto"/>
            <w:left w:val="none" w:sz="0" w:space="0" w:color="auto"/>
            <w:bottom w:val="none" w:sz="0" w:space="0" w:color="auto"/>
            <w:right w:val="none" w:sz="0" w:space="0" w:color="auto"/>
          </w:divBdr>
        </w:div>
        <w:div w:id="1293562879">
          <w:marLeft w:val="0"/>
          <w:marRight w:val="0"/>
          <w:marTop w:val="0"/>
          <w:marBottom w:val="0"/>
          <w:divBdr>
            <w:top w:val="none" w:sz="0" w:space="0" w:color="auto"/>
            <w:left w:val="none" w:sz="0" w:space="0" w:color="auto"/>
            <w:bottom w:val="none" w:sz="0" w:space="0" w:color="auto"/>
            <w:right w:val="none" w:sz="0" w:space="0" w:color="auto"/>
          </w:divBdr>
        </w:div>
        <w:div w:id="1845588406">
          <w:marLeft w:val="0"/>
          <w:marRight w:val="0"/>
          <w:marTop w:val="0"/>
          <w:marBottom w:val="0"/>
          <w:divBdr>
            <w:top w:val="none" w:sz="0" w:space="0" w:color="auto"/>
            <w:left w:val="none" w:sz="0" w:space="0" w:color="auto"/>
            <w:bottom w:val="none" w:sz="0" w:space="0" w:color="auto"/>
            <w:right w:val="none" w:sz="0" w:space="0" w:color="auto"/>
          </w:divBdr>
        </w:div>
        <w:div w:id="715742829">
          <w:marLeft w:val="0"/>
          <w:marRight w:val="0"/>
          <w:marTop w:val="0"/>
          <w:marBottom w:val="0"/>
          <w:divBdr>
            <w:top w:val="none" w:sz="0" w:space="0" w:color="auto"/>
            <w:left w:val="none" w:sz="0" w:space="0" w:color="auto"/>
            <w:bottom w:val="none" w:sz="0" w:space="0" w:color="auto"/>
            <w:right w:val="none" w:sz="0" w:space="0" w:color="auto"/>
          </w:divBdr>
        </w:div>
        <w:div w:id="273443021">
          <w:marLeft w:val="0"/>
          <w:marRight w:val="0"/>
          <w:marTop w:val="0"/>
          <w:marBottom w:val="0"/>
          <w:divBdr>
            <w:top w:val="none" w:sz="0" w:space="0" w:color="auto"/>
            <w:left w:val="none" w:sz="0" w:space="0" w:color="auto"/>
            <w:bottom w:val="none" w:sz="0" w:space="0" w:color="auto"/>
            <w:right w:val="none" w:sz="0" w:space="0" w:color="auto"/>
          </w:divBdr>
        </w:div>
        <w:div w:id="256401958">
          <w:marLeft w:val="0"/>
          <w:marRight w:val="0"/>
          <w:marTop w:val="0"/>
          <w:marBottom w:val="0"/>
          <w:divBdr>
            <w:top w:val="none" w:sz="0" w:space="0" w:color="auto"/>
            <w:left w:val="none" w:sz="0" w:space="0" w:color="auto"/>
            <w:bottom w:val="none" w:sz="0" w:space="0" w:color="auto"/>
            <w:right w:val="none" w:sz="0" w:space="0" w:color="auto"/>
          </w:divBdr>
        </w:div>
        <w:div w:id="1885869046">
          <w:marLeft w:val="0"/>
          <w:marRight w:val="0"/>
          <w:marTop w:val="0"/>
          <w:marBottom w:val="0"/>
          <w:divBdr>
            <w:top w:val="none" w:sz="0" w:space="0" w:color="auto"/>
            <w:left w:val="none" w:sz="0" w:space="0" w:color="auto"/>
            <w:bottom w:val="none" w:sz="0" w:space="0" w:color="auto"/>
            <w:right w:val="none" w:sz="0" w:space="0" w:color="auto"/>
          </w:divBdr>
        </w:div>
        <w:div w:id="1490828980">
          <w:marLeft w:val="0"/>
          <w:marRight w:val="0"/>
          <w:marTop w:val="0"/>
          <w:marBottom w:val="0"/>
          <w:divBdr>
            <w:top w:val="none" w:sz="0" w:space="0" w:color="auto"/>
            <w:left w:val="none" w:sz="0" w:space="0" w:color="auto"/>
            <w:bottom w:val="none" w:sz="0" w:space="0" w:color="auto"/>
            <w:right w:val="none" w:sz="0" w:space="0" w:color="auto"/>
          </w:divBdr>
        </w:div>
        <w:div w:id="1355306700">
          <w:marLeft w:val="0"/>
          <w:marRight w:val="0"/>
          <w:marTop w:val="0"/>
          <w:marBottom w:val="0"/>
          <w:divBdr>
            <w:top w:val="none" w:sz="0" w:space="0" w:color="auto"/>
            <w:left w:val="none" w:sz="0" w:space="0" w:color="auto"/>
            <w:bottom w:val="none" w:sz="0" w:space="0" w:color="auto"/>
            <w:right w:val="none" w:sz="0" w:space="0" w:color="auto"/>
          </w:divBdr>
        </w:div>
        <w:div w:id="601693854">
          <w:marLeft w:val="0"/>
          <w:marRight w:val="0"/>
          <w:marTop w:val="0"/>
          <w:marBottom w:val="0"/>
          <w:divBdr>
            <w:top w:val="none" w:sz="0" w:space="0" w:color="auto"/>
            <w:left w:val="none" w:sz="0" w:space="0" w:color="auto"/>
            <w:bottom w:val="none" w:sz="0" w:space="0" w:color="auto"/>
            <w:right w:val="none" w:sz="0" w:space="0" w:color="auto"/>
          </w:divBdr>
        </w:div>
        <w:div w:id="572393998">
          <w:marLeft w:val="0"/>
          <w:marRight w:val="0"/>
          <w:marTop w:val="0"/>
          <w:marBottom w:val="0"/>
          <w:divBdr>
            <w:top w:val="none" w:sz="0" w:space="0" w:color="auto"/>
            <w:left w:val="none" w:sz="0" w:space="0" w:color="auto"/>
            <w:bottom w:val="none" w:sz="0" w:space="0" w:color="auto"/>
            <w:right w:val="none" w:sz="0" w:space="0" w:color="auto"/>
          </w:divBdr>
        </w:div>
        <w:div w:id="90591381">
          <w:marLeft w:val="0"/>
          <w:marRight w:val="0"/>
          <w:marTop w:val="0"/>
          <w:marBottom w:val="0"/>
          <w:divBdr>
            <w:top w:val="none" w:sz="0" w:space="0" w:color="auto"/>
            <w:left w:val="none" w:sz="0" w:space="0" w:color="auto"/>
            <w:bottom w:val="none" w:sz="0" w:space="0" w:color="auto"/>
            <w:right w:val="none" w:sz="0" w:space="0" w:color="auto"/>
          </w:divBdr>
        </w:div>
        <w:div w:id="2021543038">
          <w:marLeft w:val="0"/>
          <w:marRight w:val="0"/>
          <w:marTop w:val="0"/>
          <w:marBottom w:val="0"/>
          <w:divBdr>
            <w:top w:val="none" w:sz="0" w:space="0" w:color="auto"/>
            <w:left w:val="none" w:sz="0" w:space="0" w:color="auto"/>
            <w:bottom w:val="none" w:sz="0" w:space="0" w:color="auto"/>
            <w:right w:val="none" w:sz="0" w:space="0" w:color="auto"/>
          </w:divBdr>
        </w:div>
        <w:div w:id="1322197352">
          <w:marLeft w:val="0"/>
          <w:marRight w:val="0"/>
          <w:marTop w:val="0"/>
          <w:marBottom w:val="0"/>
          <w:divBdr>
            <w:top w:val="none" w:sz="0" w:space="0" w:color="auto"/>
            <w:left w:val="none" w:sz="0" w:space="0" w:color="auto"/>
            <w:bottom w:val="none" w:sz="0" w:space="0" w:color="auto"/>
            <w:right w:val="none" w:sz="0" w:space="0" w:color="auto"/>
          </w:divBdr>
        </w:div>
        <w:div w:id="1961254439">
          <w:marLeft w:val="0"/>
          <w:marRight w:val="0"/>
          <w:marTop w:val="0"/>
          <w:marBottom w:val="0"/>
          <w:divBdr>
            <w:top w:val="none" w:sz="0" w:space="0" w:color="auto"/>
            <w:left w:val="none" w:sz="0" w:space="0" w:color="auto"/>
            <w:bottom w:val="none" w:sz="0" w:space="0" w:color="auto"/>
            <w:right w:val="none" w:sz="0" w:space="0" w:color="auto"/>
          </w:divBdr>
        </w:div>
        <w:div w:id="1456363710">
          <w:marLeft w:val="0"/>
          <w:marRight w:val="0"/>
          <w:marTop w:val="0"/>
          <w:marBottom w:val="0"/>
          <w:divBdr>
            <w:top w:val="none" w:sz="0" w:space="0" w:color="auto"/>
            <w:left w:val="none" w:sz="0" w:space="0" w:color="auto"/>
            <w:bottom w:val="none" w:sz="0" w:space="0" w:color="auto"/>
            <w:right w:val="none" w:sz="0" w:space="0" w:color="auto"/>
          </w:divBdr>
        </w:div>
        <w:div w:id="1260528122">
          <w:marLeft w:val="0"/>
          <w:marRight w:val="0"/>
          <w:marTop w:val="0"/>
          <w:marBottom w:val="0"/>
          <w:divBdr>
            <w:top w:val="none" w:sz="0" w:space="0" w:color="auto"/>
            <w:left w:val="none" w:sz="0" w:space="0" w:color="auto"/>
            <w:bottom w:val="none" w:sz="0" w:space="0" w:color="auto"/>
            <w:right w:val="none" w:sz="0" w:space="0" w:color="auto"/>
          </w:divBdr>
        </w:div>
        <w:div w:id="1833713308">
          <w:marLeft w:val="0"/>
          <w:marRight w:val="0"/>
          <w:marTop w:val="0"/>
          <w:marBottom w:val="0"/>
          <w:divBdr>
            <w:top w:val="none" w:sz="0" w:space="0" w:color="auto"/>
            <w:left w:val="none" w:sz="0" w:space="0" w:color="auto"/>
            <w:bottom w:val="none" w:sz="0" w:space="0" w:color="auto"/>
            <w:right w:val="none" w:sz="0" w:space="0" w:color="auto"/>
          </w:divBdr>
        </w:div>
        <w:div w:id="607271246">
          <w:marLeft w:val="0"/>
          <w:marRight w:val="0"/>
          <w:marTop w:val="0"/>
          <w:marBottom w:val="0"/>
          <w:divBdr>
            <w:top w:val="none" w:sz="0" w:space="0" w:color="auto"/>
            <w:left w:val="none" w:sz="0" w:space="0" w:color="auto"/>
            <w:bottom w:val="none" w:sz="0" w:space="0" w:color="auto"/>
            <w:right w:val="none" w:sz="0" w:space="0" w:color="auto"/>
          </w:divBdr>
        </w:div>
        <w:div w:id="929504917">
          <w:marLeft w:val="0"/>
          <w:marRight w:val="0"/>
          <w:marTop w:val="0"/>
          <w:marBottom w:val="0"/>
          <w:divBdr>
            <w:top w:val="none" w:sz="0" w:space="0" w:color="auto"/>
            <w:left w:val="none" w:sz="0" w:space="0" w:color="auto"/>
            <w:bottom w:val="none" w:sz="0" w:space="0" w:color="auto"/>
            <w:right w:val="none" w:sz="0" w:space="0" w:color="auto"/>
          </w:divBdr>
        </w:div>
        <w:div w:id="623273755">
          <w:marLeft w:val="0"/>
          <w:marRight w:val="0"/>
          <w:marTop w:val="0"/>
          <w:marBottom w:val="0"/>
          <w:divBdr>
            <w:top w:val="none" w:sz="0" w:space="0" w:color="auto"/>
            <w:left w:val="none" w:sz="0" w:space="0" w:color="auto"/>
            <w:bottom w:val="none" w:sz="0" w:space="0" w:color="auto"/>
            <w:right w:val="none" w:sz="0" w:space="0" w:color="auto"/>
          </w:divBdr>
        </w:div>
        <w:div w:id="1753811781">
          <w:marLeft w:val="0"/>
          <w:marRight w:val="0"/>
          <w:marTop w:val="0"/>
          <w:marBottom w:val="0"/>
          <w:divBdr>
            <w:top w:val="none" w:sz="0" w:space="0" w:color="auto"/>
            <w:left w:val="none" w:sz="0" w:space="0" w:color="auto"/>
            <w:bottom w:val="none" w:sz="0" w:space="0" w:color="auto"/>
            <w:right w:val="none" w:sz="0" w:space="0" w:color="auto"/>
          </w:divBdr>
        </w:div>
        <w:div w:id="1129662898">
          <w:marLeft w:val="0"/>
          <w:marRight w:val="0"/>
          <w:marTop w:val="0"/>
          <w:marBottom w:val="0"/>
          <w:divBdr>
            <w:top w:val="none" w:sz="0" w:space="0" w:color="auto"/>
            <w:left w:val="none" w:sz="0" w:space="0" w:color="auto"/>
            <w:bottom w:val="none" w:sz="0" w:space="0" w:color="auto"/>
            <w:right w:val="none" w:sz="0" w:space="0" w:color="auto"/>
          </w:divBdr>
        </w:div>
        <w:div w:id="1063137700">
          <w:marLeft w:val="0"/>
          <w:marRight w:val="0"/>
          <w:marTop w:val="0"/>
          <w:marBottom w:val="0"/>
          <w:divBdr>
            <w:top w:val="none" w:sz="0" w:space="0" w:color="auto"/>
            <w:left w:val="none" w:sz="0" w:space="0" w:color="auto"/>
            <w:bottom w:val="none" w:sz="0" w:space="0" w:color="auto"/>
            <w:right w:val="none" w:sz="0" w:space="0" w:color="auto"/>
          </w:divBdr>
        </w:div>
        <w:div w:id="1515536481">
          <w:marLeft w:val="0"/>
          <w:marRight w:val="0"/>
          <w:marTop w:val="0"/>
          <w:marBottom w:val="0"/>
          <w:divBdr>
            <w:top w:val="none" w:sz="0" w:space="0" w:color="auto"/>
            <w:left w:val="none" w:sz="0" w:space="0" w:color="auto"/>
            <w:bottom w:val="none" w:sz="0" w:space="0" w:color="auto"/>
            <w:right w:val="none" w:sz="0" w:space="0" w:color="auto"/>
          </w:divBdr>
        </w:div>
        <w:div w:id="320041080">
          <w:marLeft w:val="0"/>
          <w:marRight w:val="0"/>
          <w:marTop w:val="0"/>
          <w:marBottom w:val="0"/>
          <w:divBdr>
            <w:top w:val="none" w:sz="0" w:space="0" w:color="auto"/>
            <w:left w:val="none" w:sz="0" w:space="0" w:color="auto"/>
            <w:bottom w:val="none" w:sz="0" w:space="0" w:color="auto"/>
            <w:right w:val="none" w:sz="0" w:space="0" w:color="auto"/>
          </w:divBdr>
        </w:div>
        <w:div w:id="851336227">
          <w:marLeft w:val="0"/>
          <w:marRight w:val="0"/>
          <w:marTop w:val="0"/>
          <w:marBottom w:val="0"/>
          <w:divBdr>
            <w:top w:val="none" w:sz="0" w:space="0" w:color="auto"/>
            <w:left w:val="none" w:sz="0" w:space="0" w:color="auto"/>
            <w:bottom w:val="none" w:sz="0" w:space="0" w:color="auto"/>
            <w:right w:val="none" w:sz="0" w:space="0" w:color="auto"/>
          </w:divBdr>
        </w:div>
        <w:div w:id="1232304438">
          <w:marLeft w:val="0"/>
          <w:marRight w:val="0"/>
          <w:marTop w:val="0"/>
          <w:marBottom w:val="0"/>
          <w:divBdr>
            <w:top w:val="none" w:sz="0" w:space="0" w:color="auto"/>
            <w:left w:val="none" w:sz="0" w:space="0" w:color="auto"/>
            <w:bottom w:val="none" w:sz="0" w:space="0" w:color="auto"/>
            <w:right w:val="none" w:sz="0" w:space="0" w:color="auto"/>
          </w:divBdr>
        </w:div>
        <w:div w:id="872235129">
          <w:marLeft w:val="0"/>
          <w:marRight w:val="0"/>
          <w:marTop w:val="0"/>
          <w:marBottom w:val="0"/>
          <w:divBdr>
            <w:top w:val="none" w:sz="0" w:space="0" w:color="auto"/>
            <w:left w:val="none" w:sz="0" w:space="0" w:color="auto"/>
            <w:bottom w:val="none" w:sz="0" w:space="0" w:color="auto"/>
            <w:right w:val="none" w:sz="0" w:space="0" w:color="auto"/>
          </w:divBdr>
        </w:div>
        <w:div w:id="380324357">
          <w:marLeft w:val="0"/>
          <w:marRight w:val="0"/>
          <w:marTop w:val="0"/>
          <w:marBottom w:val="0"/>
          <w:divBdr>
            <w:top w:val="none" w:sz="0" w:space="0" w:color="auto"/>
            <w:left w:val="none" w:sz="0" w:space="0" w:color="auto"/>
            <w:bottom w:val="none" w:sz="0" w:space="0" w:color="auto"/>
            <w:right w:val="none" w:sz="0" w:space="0" w:color="auto"/>
          </w:divBdr>
        </w:div>
        <w:div w:id="1589193120">
          <w:marLeft w:val="0"/>
          <w:marRight w:val="0"/>
          <w:marTop w:val="0"/>
          <w:marBottom w:val="0"/>
          <w:divBdr>
            <w:top w:val="none" w:sz="0" w:space="0" w:color="auto"/>
            <w:left w:val="none" w:sz="0" w:space="0" w:color="auto"/>
            <w:bottom w:val="none" w:sz="0" w:space="0" w:color="auto"/>
            <w:right w:val="none" w:sz="0" w:space="0" w:color="auto"/>
          </w:divBdr>
        </w:div>
        <w:div w:id="97220046">
          <w:marLeft w:val="0"/>
          <w:marRight w:val="0"/>
          <w:marTop w:val="240"/>
          <w:marBottom w:val="165"/>
          <w:divBdr>
            <w:top w:val="none" w:sz="0" w:space="0" w:color="auto"/>
            <w:left w:val="none" w:sz="0" w:space="0" w:color="auto"/>
            <w:bottom w:val="none" w:sz="0" w:space="0" w:color="auto"/>
            <w:right w:val="none" w:sz="0" w:space="0" w:color="auto"/>
          </w:divBdr>
          <w:divsChild>
            <w:div w:id="1418748858">
              <w:marLeft w:val="0"/>
              <w:marRight w:val="0"/>
              <w:marTop w:val="0"/>
              <w:marBottom w:val="0"/>
              <w:divBdr>
                <w:top w:val="none" w:sz="0" w:space="0" w:color="auto"/>
                <w:left w:val="none" w:sz="0" w:space="0" w:color="auto"/>
                <w:bottom w:val="none" w:sz="0" w:space="0" w:color="auto"/>
                <w:right w:val="none" w:sz="0" w:space="0" w:color="auto"/>
              </w:divBdr>
              <w:divsChild>
                <w:div w:id="2119520891">
                  <w:marLeft w:val="0"/>
                  <w:marRight w:val="0"/>
                  <w:marTop w:val="0"/>
                  <w:marBottom w:val="0"/>
                  <w:divBdr>
                    <w:top w:val="none" w:sz="0" w:space="0" w:color="auto"/>
                    <w:left w:val="none" w:sz="0" w:space="0" w:color="auto"/>
                    <w:bottom w:val="none" w:sz="0" w:space="0" w:color="auto"/>
                    <w:right w:val="none" w:sz="0" w:space="0" w:color="auto"/>
                  </w:divBdr>
                  <w:divsChild>
                    <w:div w:id="825322507">
                      <w:marLeft w:val="0"/>
                      <w:marRight w:val="0"/>
                      <w:marTop w:val="0"/>
                      <w:marBottom w:val="0"/>
                      <w:divBdr>
                        <w:top w:val="none" w:sz="0" w:space="0" w:color="auto"/>
                        <w:left w:val="none" w:sz="0" w:space="0" w:color="auto"/>
                        <w:bottom w:val="none" w:sz="0" w:space="0" w:color="auto"/>
                        <w:right w:val="none" w:sz="0" w:space="0" w:color="auto"/>
                      </w:divBdr>
                      <w:divsChild>
                        <w:div w:id="16964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120121">
          <w:marLeft w:val="0"/>
          <w:marRight w:val="0"/>
          <w:marTop w:val="0"/>
          <w:marBottom w:val="0"/>
          <w:divBdr>
            <w:top w:val="none" w:sz="0" w:space="0" w:color="auto"/>
            <w:left w:val="none" w:sz="0" w:space="0" w:color="auto"/>
            <w:bottom w:val="none" w:sz="0" w:space="0" w:color="auto"/>
            <w:right w:val="none" w:sz="0" w:space="0" w:color="auto"/>
          </w:divBdr>
        </w:div>
        <w:div w:id="280309263">
          <w:marLeft w:val="0"/>
          <w:marRight w:val="0"/>
          <w:marTop w:val="0"/>
          <w:marBottom w:val="0"/>
          <w:divBdr>
            <w:top w:val="none" w:sz="0" w:space="0" w:color="auto"/>
            <w:left w:val="none" w:sz="0" w:space="0" w:color="auto"/>
            <w:bottom w:val="none" w:sz="0" w:space="0" w:color="auto"/>
            <w:right w:val="none" w:sz="0" w:space="0" w:color="auto"/>
          </w:divBdr>
        </w:div>
        <w:div w:id="2106152811">
          <w:marLeft w:val="0"/>
          <w:marRight w:val="0"/>
          <w:marTop w:val="0"/>
          <w:marBottom w:val="0"/>
          <w:divBdr>
            <w:top w:val="none" w:sz="0" w:space="0" w:color="auto"/>
            <w:left w:val="none" w:sz="0" w:space="0" w:color="auto"/>
            <w:bottom w:val="none" w:sz="0" w:space="0" w:color="auto"/>
            <w:right w:val="none" w:sz="0" w:space="0" w:color="auto"/>
          </w:divBdr>
        </w:div>
        <w:div w:id="2052801731">
          <w:marLeft w:val="0"/>
          <w:marRight w:val="0"/>
          <w:marTop w:val="0"/>
          <w:marBottom w:val="0"/>
          <w:divBdr>
            <w:top w:val="none" w:sz="0" w:space="0" w:color="auto"/>
            <w:left w:val="none" w:sz="0" w:space="0" w:color="auto"/>
            <w:bottom w:val="none" w:sz="0" w:space="0" w:color="auto"/>
            <w:right w:val="none" w:sz="0" w:space="0" w:color="auto"/>
          </w:divBdr>
        </w:div>
        <w:div w:id="240482961">
          <w:marLeft w:val="0"/>
          <w:marRight w:val="0"/>
          <w:marTop w:val="0"/>
          <w:marBottom w:val="0"/>
          <w:divBdr>
            <w:top w:val="none" w:sz="0" w:space="0" w:color="auto"/>
            <w:left w:val="none" w:sz="0" w:space="0" w:color="auto"/>
            <w:bottom w:val="none" w:sz="0" w:space="0" w:color="auto"/>
            <w:right w:val="none" w:sz="0" w:space="0" w:color="auto"/>
          </w:divBdr>
        </w:div>
        <w:div w:id="52509870">
          <w:marLeft w:val="0"/>
          <w:marRight w:val="0"/>
          <w:marTop w:val="0"/>
          <w:marBottom w:val="0"/>
          <w:divBdr>
            <w:top w:val="none" w:sz="0" w:space="0" w:color="auto"/>
            <w:left w:val="none" w:sz="0" w:space="0" w:color="auto"/>
            <w:bottom w:val="none" w:sz="0" w:space="0" w:color="auto"/>
            <w:right w:val="none" w:sz="0" w:space="0" w:color="auto"/>
          </w:divBdr>
        </w:div>
        <w:div w:id="1114205476">
          <w:marLeft w:val="0"/>
          <w:marRight w:val="0"/>
          <w:marTop w:val="0"/>
          <w:marBottom w:val="0"/>
          <w:divBdr>
            <w:top w:val="none" w:sz="0" w:space="0" w:color="auto"/>
            <w:left w:val="none" w:sz="0" w:space="0" w:color="auto"/>
            <w:bottom w:val="none" w:sz="0" w:space="0" w:color="auto"/>
            <w:right w:val="none" w:sz="0" w:space="0" w:color="auto"/>
          </w:divBdr>
        </w:div>
        <w:div w:id="575093547">
          <w:marLeft w:val="0"/>
          <w:marRight w:val="0"/>
          <w:marTop w:val="0"/>
          <w:marBottom w:val="0"/>
          <w:divBdr>
            <w:top w:val="none" w:sz="0" w:space="0" w:color="auto"/>
            <w:left w:val="none" w:sz="0" w:space="0" w:color="auto"/>
            <w:bottom w:val="none" w:sz="0" w:space="0" w:color="auto"/>
            <w:right w:val="none" w:sz="0" w:space="0" w:color="auto"/>
          </w:divBdr>
        </w:div>
      </w:divsChild>
    </w:div>
    <w:div w:id="56322095">
      <w:bodyDiv w:val="1"/>
      <w:marLeft w:val="0"/>
      <w:marRight w:val="0"/>
      <w:marTop w:val="0"/>
      <w:marBottom w:val="0"/>
      <w:divBdr>
        <w:top w:val="none" w:sz="0" w:space="0" w:color="auto"/>
        <w:left w:val="none" w:sz="0" w:space="0" w:color="auto"/>
        <w:bottom w:val="none" w:sz="0" w:space="0" w:color="auto"/>
        <w:right w:val="none" w:sz="0" w:space="0" w:color="auto"/>
      </w:divBdr>
      <w:divsChild>
        <w:div w:id="895897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5797">
      <w:bodyDiv w:val="1"/>
      <w:marLeft w:val="0"/>
      <w:marRight w:val="0"/>
      <w:marTop w:val="0"/>
      <w:marBottom w:val="0"/>
      <w:divBdr>
        <w:top w:val="none" w:sz="0" w:space="0" w:color="auto"/>
        <w:left w:val="none" w:sz="0" w:space="0" w:color="auto"/>
        <w:bottom w:val="none" w:sz="0" w:space="0" w:color="auto"/>
        <w:right w:val="none" w:sz="0" w:space="0" w:color="auto"/>
      </w:divBdr>
      <w:divsChild>
        <w:div w:id="556671313">
          <w:marLeft w:val="0"/>
          <w:marRight w:val="0"/>
          <w:marTop w:val="0"/>
          <w:marBottom w:val="0"/>
          <w:divBdr>
            <w:top w:val="none" w:sz="0" w:space="0" w:color="auto"/>
            <w:left w:val="none" w:sz="0" w:space="0" w:color="auto"/>
            <w:bottom w:val="none" w:sz="0" w:space="0" w:color="auto"/>
            <w:right w:val="none" w:sz="0" w:space="0" w:color="auto"/>
          </w:divBdr>
          <w:divsChild>
            <w:div w:id="190756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9519">
      <w:bodyDiv w:val="1"/>
      <w:marLeft w:val="0"/>
      <w:marRight w:val="0"/>
      <w:marTop w:val="0"/>
      <w:marBottom w:val="0"/>
      <w:divBdr>
        <w:top w:val="none" w:sz="0" w:space="0" w:color="auto"/>
        <w:left w:val="none" w:sz="0" w:space="0" w:color="auto"/>
        <w:bottom w:val="none" w:sz="0" w:space="0" w:color="auto"/>
        <w:right w:val="none" w:sz="0" w:space="0" w:color="auto"/>
      </w:divBdr>
      <w:divsChild>
        <w:div w:id="1883177761">
          <w:marLeft w:val="0"/>
          <w:marRight w:val="0"/>
          <w:marTop w:val="0"/>
          <w:marBottom w:val="0"/>
          <w:divBdr>
            <w:top w:val="none" w:sz="0" w:space="0" w:color="auto"/>
            <w:left w:val="none" w:sz="0" w:space="0" w:color="auto"/>
            <w:bottom w:val="none" w:sz="0" w:space="0" w:color="auto"/>
            <w:right w:val="none" w:sz="0" w:space="0" w:color="auto"/>
          </w:divBdr>
          <w:divsChild>
            <w:div w:id="108483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681">
      <w:bodyDiv w:val="1"/>
      <w:marLeft w:val="0"/>
      <w:marRight w:val="0"/>
      <w:marTop w:val="0"/>
      <w:marBottom w:val="0"/>
      <w:divBdr>
        <w:top w:val="none" w:sz="0" w:space="0" w:color="auto"/>
        <w:left w:val="none" w:sz="0" w:space="0" w:color="auto"/>
        <w:bottom w:val="none" w:sz="0" w:space="0" w:color="auto"/>
        <w:right w:val="none" w:sz="0" w:space="0" w:color="auto"/>
      </w:divBdr>
    </w:div>
    <w:div w:id="260382152">
      <w:bodyDiv w:val="1"/>
      <w:marLeft w:val="0"/>
      <w:marRight w:val="0"/>
      <w:marTop w:val="0"/>
      <w:marBottom w:val="0"/>
      <w:divBdr>
        <w:top w:val="none" w:sz="0" w:space="0" w:color="auto"/>
        <w:left w:val="none" w:sz="0" w:space="0" w:color="auto"/>
        <w:bottom w:val="none" w:sz="0" w:space="0" w:color="auto"/>
        <w:right w:val="none" w:sz="0" w:space="0" w:color="auto"/>
      </w:divBdr>
    </w:div>
    <w:div w:id="402719335">
      <w:bodyDiv w:val="1"/>
      <w:marLeft w:val="0"/>
      <w:marRight w:val="0"/>
      <w:marTop w:val="0"/>
      <w:marBottom w:val="0"/>
      <w:divBdr>
        <w:top w:val="none" w:sz="0" w:space="0" w:color="auto"/>
        <w:left w:val="none" w:sz="0" w:space="0" w:color="auto"/>
        <w:bottom w:val="none" w:sz="0" w:space="0" w:color="auto"/>
        <w:right w:val="none" w:sz="0" w:space="0" w:color="auto"/>
      </w:divBdr>
      <w:divsChild>
        <w:div w:id="161052315">
          <w:marLeft w:val="0"/>
          <w:marRight w:val="0"/>
          <w:marTop w:val="0"/>
          <w:marBottom w:val="0"/>
          <w:divBdr>
            <w:top w:val="none" w:sz="0" w:space="0" w:color="auto"/>
            <w:left w:val="none" w:sz="0" w:space="0" w:color="auto"/>
            <w:bottom w:val="none" w:sz="0" w:space="0" w:color="auto"/>
            <w:right w:val="none" w:sz="0" w:space="0" w:color="auto"/>
          </w:divBdr>
          <w:divsChild>
            <w:div w:id="769668343">
              <w:marLeft w:val="0"/>
              <w:marRight w:val="0"/>
              <w:marTop w:val="0"/>
              <w:marBottom w:val="0"/>
              <w:divBdr>
                <w:top w:val="none" w:sz="0" w:space="0" w:color="auto"/>
                <w:left w:val="none" w:sz="0" w:space="0" w:color="auto"/>
                <w:bottom w:val="none" w:sz="0" w:space="0" w:color="auto"/>
                <w:right w:val="none" w:sz="0" w:space="0" w:color="auto"/>
              </w:divBdr>
            </w:div>
          </w:divsChild>
        </w:div>
        <w:div w:id="900018900">
          <w:marLeft w:val="0"/>
          <w:marRight w:val="0"/>
          <w:marTop w:val="0"/>
          <w:marBottom w:val="0"/>
          <w:divBdr>
            <w:top w:val="none" w:sz="0" w:space="0" w:color="auto"/>
            <w:left w:val="none" w:sz="0" w:space="0" w:color="auto"/>
            <w:bottom w:val="none" w:sz="0" w:space="0" w:color="auto"/>
            <w:right w:val="none" w:sz="0" w:space="0" w:color="auto"/>
          </w:divBdr>
          <w:divsChild>
            <w:div w:id="2095317027">
              <w:marLeft w:val="0"/>
              <w:marRight w:val="0"/>
              <w:marTop w:val="0"/>
              <w:marBottom w:val="0"/>
              <w:divBdr>
                <w:top w:val="none" w:sz="0" w:space="0" w:color="auto"/>
                <w:left w:val="none" w:sz="0" w:space="0" w:color="auto"/>
                <w:bottom w:val="none" w:sz="0" w:space="0" w:color="auto"/>
                <w:right w:val="none" w:sz="0" w:space="0" w:color="auto"/>
              </w:divBdr>
            </w:div>
          </w:divsChild>
        </w:div>
        <w:div w:id="868034168">
          <w:marLeft w:val="0"/>
          <w:marRight w:val="0"/>
          <w:marTop w:val="0"/>
          <w:marBottom w:val="0"/>
          <w:divBdr>
            <w:top w:val="none" w:sz="0" w:space="0" w:color="auto"/>
            <w:left w:val="none" w:sz="0" w:space="0" w:color="auto"/>
            <w:bottom w:val="none" w:sz="0" w:space="0" w:color="auto"/>
            <w:right w:val="none" w:sz="0" w:space="0" w:color="auto"/>
          </w:divBdr>
          <w:divsChild>
            <w:div w:id="1106002109">
              <w:marLeft w:val="0"/>
              <w:marRight w:val="0"/>
              <w:marTop w:val="0"/>
              <w:marBottom w:val="0"/>
              <w:divBdr>
                <w:top w:val="none" w:sz="0" w:space="0" w:color="auto"/>
                <w:left w:val="none" w:sz="0" w:space="0" w:color="auto"/>
                <w:bottom w:val="none" w:sz="0" w:space="0" w:color="auto"/>
                <w:right w:val="none" w:sz="0" w:space="0" w:color="auto"/>
              </w:divBdr>
            </w:div>
          </w:divsChild>
        </w:div>
        <w:div w:id="2120446328">
          <w:marLeft w:val="0"/>
          <w:marRight w:val="0"/>
          <w:marTop w:val="0"/>
          <w:marBottom w:val="0"/>
          <w:divBdr>
            <w:top w:val="none" w:sz="0" w:space="0" w:color="auto"/>
            <w:left w:val="none" w:sz="0" w:space="0" w:color="auto"/>
            <w:bottom w:val="none" w:sz="0" w:space="0" w:color="auto"/>
            <w:right w:val="none" w:sz="0" w:space="0" w:color="auto"/>
          </w:divBdr>
          <w:divsChild>
            <w:div w:id="191891373">
              <w:marLeft w:val="0"/>
              <w:marRight w:val="0"/>
              <w:marTop w:val="0"/>
              <w:marBottom w:val="0"/>
              <w:divBdr>
                <w:top w:val="none" w:sz="0" w:space="0" w:color="auto"/>
                <w:left w:val="none" w:sz="0" w:space="0" w:color="auto"/>
                <w:bottom w:val="none" w:sz="0" w:space="0" w:color="auto"/>
                <w:right w:val="none" w:sz="0" w:space="0" w:color="auto"/>
              </w:divBdr>
            </w:div>
          </w:divsChild>
        </w:div>
        <w:div w:id="1581674838">
          <w:marLeft w:val="0"/>
          <w:marRight w:val="0"/>
          <w:marTop w:val="0"/>
          <w:marBottom w:val="0"/>
          <w:divBdr>
            <w:top w:val="none" w:sz="0" w:space="0" w:color="auto"/>
            <w:left w:val="none" w:sz="0" w:space="0" w:color="auto"/>
            <w:bottom w:val="none" w:sz="0" w:space="0" w:color="auto"/>
            <w:right w:val="none" w:sz="0" w:space="0" w:color="auto"/>
          </w:divBdr>
          <w:divsChild>
            <w:div w:id="1173105653">
              <w:marLeft w:val="0"/>
              <w:marRight w:val="0"/>
              <w:marTop w:val="0"/>
              <w:marBottom w:val="0"/>
              <w:divBdr>
                <w:top w:val="none" w:sz="0" w:space="0" w:color="auto"/>
                <w:left w:val="none" w:sz="0" w:space="0" w:color="auto"/>
                <w:bottom w:val="none" w:sz="0" w:space="0" w:color="auto"/>
                <w:right w:val="none" w:sz="0" w:space="0" w:color="auto"/>
              </w:divBdr>
            </w:div>
          </w:divsChild>
        </w:div>
        <w:div w:id="650402215">
          <w:marLeft w:val="0"/>
          <w:marRight w:val="0"/>
          <w:marTop w:val="0"/>
          <w:marBottom w:val="0"/>
          <w:divBdr>
            <w:top w:val="none" w:sz="0" w:space="0" w:color="auto"/>
            <w:left w:val="none" w:sz="0" w:space="0" w:color="auto"/>
            <w:bottom w:val="none" w:sz="0" w:space="0" w:color="auto"/>
            <w:right w:val="none" w:sz="0" w:space="0" w:color="auto"/>
          </w:divBdr>
          <w:divsChild>
            <w:div w:id="1182431929">
              <w:marLeft w:val="0"/>
              <w:marRight w:val="0"/>
              <w:marTop w:val="0"/>
              <w:marBottom w:val="0"/>
              <w:divBdr>
                <w:top w:val="none" w:sz="0" w:space="0" w:color="auto"/>
                <w:left w:val="none" w:sz="0" w:space="0" w:color="auto"/>
                <w:bottom w:val="none" w:sz="0" w:space="0" w:color="auto"/>
                <w:right w:val="none" w:sz="0" w:space="0" w:color="auto"/>
              </w:divBdr>
            </w:div>
          </w:divsChild>
        </w:div>
        <w:div w:id="944652695">
          <w:marLeft w:val="0"/>
          <w:marRight w:val="0"/>
          <w:marTop w:val="0"/>
          <w:marBottom w:val="0"/>
          <w:divBdr>
            <w:top w:val="none" w:sz="0" w:space="0" w:color="auto"/>
            <w:left w:val="none" w:sz="0" w:space="0" w:color="auto"/>
            <w:bottom w:val="none" w:sz="0" w:space="0" w:color="auto"/>
            <w:right w:val="none" w:sz="0" w:space="0" w:color="auto"/>
          </w:divBdr>
          <w:divsChild>
            <w:div w:id="23291355">
              <w:marLeft w:val="0"/>
              <w:marRight w:val="0"/>
              <w:marTop w:val="0"/>
              <w:marBottom w:val="0"/>
              <w:divBdr>
                <w:top w:val="none" w:sz="0" w:space="0" w:color="auto"/>
                <w:left w:val="none" w:sz="0" w:space="0" w:color="auto"/>
                <w:bottom w:val="none" w:sz="0" w:space="0" w:color="auto"/>
                <w:right w:val="none" w:sz="0" w:space="0" w:color="auto"/>
              </w:divBdr>
            </w:div>
          </w:divsChild>
        </w:div>
        <w:div w:id="859662882">
          <w:marLeft w:val="0"/>
          <w:marRight w:val="0"/>
          <w:marTop w:val="0"/>
          <w:marBottom w:val="0"/>
          <w:divBdr>
            <w:top w:val="none" w:sz="0" w:space="0" w:color="auto"/>
            <w:left w:val="none" w:sz="0" w:space="0" w:color="auto"/>
            <w:bottom w:val="none" w:sz="0" w:space="0" w:color="auto"/>
            <w:right w:val="none" w:sz="0" w:space="0" w:color="auto"/>
          </w:divBdr>
          <w:divsChild>
            <w:div w:id="2542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5163">
      <w:bodyDiv w:val="1"/>
      <w:marLeft w:val="0"/>
      <w:marRight w:val="0"/>
      <w:marTop w:val="0"/>
      <w:marBottom w:val="0"/>
      <w:divBdr>
        <w:top w:val="none" w:sz="0" w:space="0" w:color="auto"/>
        <w:left w:val="none" w:sz="0" w:space="0" w:color="auto"/>
        <w:bottom w:val="none" w:sz="0" w:space="0" w:color="auto"/>
        <w:right w:val="none" w:sz="0" w:space="0" w:color="auto"/>
      </w:divBdr>
      <w:divsChild>
        <w:div w:id="1872835849">
          <w:marLeft w:val="0"/>
          <w:marRight w:val="0"/>
          <w:marTop w:val="0"/>
          <w:marBottom w:val="0"/>
          <w:divBdr>
            <w:top w:val="none" w:sz="0" w:space="0" w:color="auto"/>
            <w:left w:val="none" w:sz="0" w:space="0" w:color="auto"/>
            <w:bottom w:val="none" w:sz="0" w:space="0" w:color="auto"/>
            <w:right w:val="none" w:sz="0" w:space="0" w:color="auto"/>
          </w:divBdr>
        </w:div>
        <w:div w:id="1162937768">
          <w:marLeft w:val="0"/>
          <w:marRight w:val="0"/>
          <w:marTop w:val="0"/>
          <w:marBottom w:val="0"/>
          <w:divBdr>
            <w:top w:val="none" w:sz="0" w:space="0" w:color="auto"/>
            <w:left w:val="none" w:sz="0" w:space="0" w:color="auto"/>
            <w:bottom w:val="none" w:sz="0" w:space="0" w:color="auto"/>
            <w:right w:val="none" w:sz="0" w:space="0" w:color="auto"/>
          </w:divBdr>
        </w:div>
        <w:div w:id="848133700">
          <w:marLeft w:val="0"/>
          <w:marRight w:val="0"/>
          <w:marTop w:val="0"/>
          <w:marBottom w:val="0"/>
          <w:divBdr>
            <w:top w:val="none" w:sz="0" w:space="0" w:color="auto"/>
            <w:left w:val="none" w:sz="0" w:space="0" w:color="auto"/>
            <w:bottom w:val="none" w:sz="0" w:space="0" w:color="auto"/>
            <w:right w:val="none" w:sz="0" w:space="0" w:color="auto"/>
          </w:divBdr>
        </w:div>
        <w:div w:id="1056011404">
          <w:marLeft w:val="0"/>
          <w:marRight w:val="0"/>
          <w:marTop w:val="0"/>
          <w:marBottom w:val="0"/>
          <w:divBdr>
            <w:top w:val="none" w:sz="0" w:space="0" w:color="auto"/>
            <w:left w:val="none" w:sz="0" w:space="0" w:color="auto"/>
            <w:bottom w:val="none" w:sz="0" w:space="0" w:color="auto"/>
            <w:right w:val="none" w:sz="0" w:space="0" w:color="auto"/>
          </w:divBdr>
        </w:div>
        <w:div w:id="1109157781">
          <w:marLeft w:val="0"/>
          <w:marRight w:val="0"/>
          <w:marTop w:val="0"/>
          <w:marBottom w:val="0"/>
          <w:divBdr>
            <w:top w:val="none" w:sz="0" w:space="0" w:color="auto"/>
            <w:left w:val="none" w:sz="0" w:space="0" w:color="auto"/>
            <w:bottom w:val="none" w:sz="0" w:space="0" w:color="auto"/>
            <w:right w:val="none" w:sz="0" w:space="0" w:color="auto"/>
          </w:divBdr>
        </w:div>
        <w:div w:id="1431897783">
          <w:marLeft w:val="0"/>
          <w:marRight w:val="0"/>
          <w:marTop w:val="0"/>
          <w:marBottom w:val="0"/>
          <w:divBdr>
            <w:top w:val="none" w:sz="0" w:space="0" w:color="auto"/>
            <w:left w:val="none" w:sz="0" w:space="0" w:color="auto"/>
            <w:bottom w:val="none" w:sz="0" w:space="0" w:color="auto"/>
            <w:right w:val="none" w:sz="0" w:space="0" w:color="auto"/>
          </w:divBdr>
        </w:div>
        <w:div w:id="816578581">
          <w:marLeft w:val="0"/>
          <w:marRight w:val="0"/>
          <w:marTop w:val="0"/>
          <w:marBottom w:val="0"/>
          <w:divBdr>
            <w:top w:val="none" w:sz="0" w:space="0" w:color="auto"/>
            <w:left w:val="none" w:sz="0" w:space="0" w:color="auto"/>
            <w:bottom w:val="none" w:sz="0" w:space="0" w:color="auto"/>
            <w:right w:val="none" w:sz="0" w:space="0" w:color="auto"/>
          </w:divBdr>
        </w:div>
        <w:div w:id="2048985540">
          <w:marLeft w:val="0"/>
          <w:marRight w:val="0"/>
          <w:marTop w:val="0"/>
          <w:marBottom w:val="0"/>
          <w:divBdr>
            <w:top w:val="none" w:sz="0" w:space="0" w:color="auto"/>
            <w:left w:val="none" w:sz="0" w:space="0" w:color="auto"/>
            <w:bottom w:val="none" w:sz="0" w:space="0" w:color="auto"/>
            <w:right w:val="none" w:sz="0" w:space="0" w:color="auto"/>
          </w:divBdr>
        </w:div>
        <w:div w:id="1132023163">
          <w:marLeft w:val="0"/>
          <w:marRight w:val="0"/>
          <w:marTop w:val="0"/>
          <w:marBottom w:val="0"/>
          <w:divBdr>
            <w:top w:val="none" w:sz="0" w:space="0" w:color="auto"/>
            <w:left w:val="none" w:sz="0" w:space="0" w:color="auto"/>
            <w:bottom w:val="none" w:sz="0" w:space="0" w:color="auto"/>
            <w:right w:val="none" w:sz="0" w:space="0" w:color="auto"/>
          </w:divBdr>
        </w:div>
        <w:div w:id="2026781184">
          <w:marLeft w:val="0"/>
          <w:marRight w:val="0"/>
          <w:marTop w:val="0"/>
          <w:marBottom w:val="0"/>
          <w:divBdr>
            <w:top w:val="none" w:sz="0" w:space="0" w:color="auto"/>
            <w:left w:val="none" w:sz="0" w:space="0" w:color="auto"/>
            <w:bottom w:val="none" w:sz="0" w:space="0" w:color="auto"/>
            <w:right w:val="none" w:sz="0" w:space="0" w:color="auto"/>
          </w:divBdr>
        </w:div>
        <w:div w:id="2035230034">
          <w:marLeft w:val="0"/>
          <w:marRight w:val="0"/>
          <w:marTop w:val="0"/>
          <w:marBottom w:val="0"/>
          <w:divBdr>
            <w:top w:val="none" w:sz="0" w:space="0" w:color="auto"/>
            <w:left w:val="none" w:sz="0" w:space="0" w:color="auto"/>
            <w:bottom w:val="none" w:sz="0" w:space="0" w:color="auto"/>
            <w:right w:val="none" w:sz="0" w:space="0" w:color="auto"/>
          </w:divBdr>
        </w:div>
        <w:div w:id="1270970059">
          <w:marLeft w:val="0"/>
          <w:marRight w:val="0"/>
          <w:marTop w:val="0"/>
          <w:marBottom w:val="0"/>
          <w:divBdr>
            <w:top w:val="none" w:sz="0" w:space="0" w:color="auto"/>
            <w:left w:val="none" w:sz="0" w:space="0" w:color="auto"/>
            <w:bottom w:val="none" w:sz="0" w:space="0" w:color="auto"/>
            <w:right w:val="none" w:sz="0" w:space="0" w:color="auto"/>
          </w:divBdr>
        </w:div>
        <w:div w:id="725953185">
          <w:marLeft w:val="0"/>
          <w:marRight w:val="0"/>
          <w:marTop w:val="0"/>
          <w:marBottom w:val="0"/>
          <w:divBdr>
            <w:top w:val="none" w:sz="0" w:space="0" w:color="auto"/>
            <w:left w:val="none" w:sz="0" w:space="0" w:color="auto"/>
            <w:bottom w:val="none" w:sz="0" w:space="0" w:color="auto"/>
            <w:right w:val="none" w:sz="0" w:space="0" w:color="auto"/>
          </w:divBdr>
        </w:div>
        <w:div w:id="1369645187">
          <w:marLeft w:val="0"/>
          <w:marRight w:val="0"/>
          <w:marTop w:val="0"/>
          <w:marBottom w:val="0"/>
          <w:divBdr>
            <w:top w:val="none" w:sz="0" w:space="0" w:color="auto"/>
            <w:left w:val="none" w:sz="0" w:space="0" w:color="auto"/>
            <w:bottom w:val="none" w:sz="0" w:space="0" w:color="auto"/>
            <w:right w:val="none" w:sz="0" w:space="0" w:color="auto"/>
          </w:divBdr>
        </w:div>
        <w:div w:id="644698399">
          <w:marLeft w:val="0"/>
          <w:marRight w:val="0"/>
          <w:marTop w:val="0"/>
          <w:marBottom w:val="0"/>
          <w:divBdr>
            <w:top w:val="none" w:sz="0" w:space="0" w:color="auto"/>
            <w:left w:val="none" w:sz="0" w:space="0" w:color="auto"/>
            <w:bottom w:val="none" w:sz="0" w:space="0" w:color="auto"/>
            <w:right w:val="none" w:sz="0" w:space="0" w:color="auto"/>
          </w:divBdr>
        </w:div>
        <w:div w:id="438794180">
          <w:marLeft w:val="0"/>
          <w:marRight w:val="0"/>
          <w:marTop w:val="0"/>
          <w:marBottom w:val="0"/>
          <w:divBdr>
            <w:top w:val="none" w:sz="0" w:space="0" w:color="auto"/>
            <w:left w:val="none" w:sz="0" w:space="0" w:color="auto"/>
            <w:bottom w:val="none" w:sz="0" w:space="0" w:color="auto"/>
            <w:right w:val="none" w:sz="0" w:space="0" w:color="auto"/>
          </w:divBdr>
        </w:div>
        <w:div w:id="149641015">
          <w:marLeft w:val="0"/>
          <w:marRight w:val="0"/>
          <w:marTop w:val="0"/>
          <w:marBottom w:val="0"/>
          <w:divBdr>
            <w:top w:val="none" w:sz="0" w:space="0" w:color="auto"/>
            <w:left w:val="none" w:sz="0" w:space="0" w:color="auto"/>
            <w:bottom w:val="none" w:sz="0" w:space="0" w:color="auto"/>
            <w:right w:val="none" w:sz="0" w:space="0" w:color="auto"/>
          </w:divBdr>
        </w:div>
        <w:div w:id="1729722794">
          <w:marLeft w:val="0"/>
          <w:marRight w:val="0"/>
          <w:marTop w:val="0"/>
          <w:marBottom w:val="0"/>
          <w:divBdr>
            <w:top w:val="none" w:sz="0" w:space="0" w:color="auto"/>
            <w:left w:val="none" w:sz="0" w:space="0" w:color="auto"/>
            <w:bottom w:val="none" w:sz="0" w:space="0" w:color="auto"/>
            <w:right w:val="none" w:sz="0" w:space="0" w:color="auto"/>
          </w:divBdr>
        </w:div>
        <w:div w:id="1418940448">
          <w:marLeft w:val="0"/>
          <w:marRight w:val="0"/>
          <w:marTop w:val="0"/>
          <w:marBottom w:val="0"/>
          <w:divBdr>
            <w:top w:val="none" w:sz="0" w:space="0" w:color="auto"/>
            <w:left w:val="none" w:sz="0" w:space="0" w:color="auto"/>
            <w:bottom w:val="none" w:sz="0" w:space="0" w:color="auto"/>
            <w:right w:val="none" w:sz="0" w:space="0" w:color="auto"/>
          </w:divBdr>
        </w:div>
        <w:div w:id="945650817">
          <w:marLeft w:val="0"/>
          <w:marRight w:val="0"/>
          <w:marTop w:val="0"/>
          <w:marBottom w:val="0"/>
          <w:divBdr>
            <w:top w:val="none" w:sz="0" w:space="0" w:color="auto"/>
            <w:left w:val="none" w:sz="0" w:space="0" w:color="auto"/>
            <w:bottom w:val="none" w:sz="0" w:space="0" w:color="auto"/>
            <w:right w:val="none" w:sz="0" w:space="0" w:color="auto"/>
          </w:divBdr>
        </w:div>
        <w:div w:id="1923485215">
          <w:marLeft w:val="0"/>
          <w:marRight w:val="0"/>
          <w:marTop w:val="0"/>
          <w:marBottom w:val="0"/>
          <w:divBdr>
            <w:top w:val="none" w:sz="0" w:space="0" w:color="auto"/>
            <w:left w:val="none" w:sz="0" w:space="0" w:color="auto"/>
            <w:bottom w:val="none" w:sz="0" w:space="0" w:color="auto"/>
            <w:right w:val="none" w:sz="0" w:space="0" w:color="auto"/>
          </w:divBdr>
        </w:div>
        <w:div w:id="1066030241">
          <w:marLeft w:val="0"/>
          <w:marRight w:val="0"/>
          <w:marTop w:val="0"/>
          <w:marBottom w:val="0"/>
          <w:divBdr>
            <w:top w:val="none" w:sz="0" w:space="0" w:color="auto"/>
            <w:left w:val="none" w:sz="0" w:space="0" w:color="auto"/>
            <w:bottom w:val="none" w:sz="0" w:space="0" w:color="auto"/>
            <w:right w:val="none" w:sz="0" w:space="0" w:color="auto"/>
          </w:divBdr>
        </w:div>
        <w:div w:id="1922130953">
          <w:marLeft w:val="0"/>
          <w:marRight w:val="0"/>
          <w:marTop w:val="0"/>
          <w:marBottom w:val="0"/>
          <w:divBdr>
            <w:top w:val="none" w:sz="0" w:space="0" w:color="auto"/>
            <w:left w:val="none" w:sz="0" w:space="0" w:color="auto"/>
            <w:bottom w:val="none" w:sz="0" w:space="0" w:color="auto"/>
            <w:right w:val="none" w:sz="0" w:space="0" w:color="auto"/>
          </w:divBdr>
        </w:div>
        <w:div w:id="114758549">
          <w:marLeft w:val="0"/>
          <w:marRight w:val="0"/>
          <w:marTop w:val="0"/>
          <w:marBottom w:val="0"/>
          <w:divBdr>
            <w:top w:val="none" w:sz="0" w:space="0" w:color="auto"/>
            <w:left w:val="none" w:sz="0" w:space="0" w:color="auto"/>
            <w:bottom w:val="none" w:sz="0" w:space="0" w:color="auto"/>
            <w:right w:val="none" w:sz="0" w:space="0" w:color="auto"/>
          </w:divBdr>
        </w:div>
        <w:div w:id="602106913">
          <w:marLeft w:val="0"/>
          <w:marRight w:val="0"/>
          <w:marTop w:val="0"/>
          <w:marBottom w:val="0"/>
          <w:divBdr>
            <w:top w:val="none" w:sz="0" w:space="0" w:color="auto"/>
            <w:left w:val="none" w:sz="0" w:space="0" w:color="auto"/>
            <w:bottom w:val="none" w:sz="0" w:space="0" w:color="auto"/>
            <w:right w:val="none" w:sz="0" w:space="0" w:color="auto"/>
          </w:divBdr>
        </w:div>
        <w:div w:id="1768691592">
          <w:marLeft w:val="0"/>
          <w:marRight w:val="0"/>
          <w:marTop w:val="0"/>
          <w:marBottom w:val="0"/>
          <w:divBdr>
            <w:top w:val="none" w:sz="0" w:space="0" w:color="auto"/>
            <w:left w:val="none" w:sz="0" w:space="0" w:color="auto"/>
            <w:bottom w:val="none" w:sz="0" w:space="0" w:color="auto"/>
            <w:right w:val="none" w:sz="0" w:space="0" w:color="auto"/>
          </w:divBdr>
        </w:div>
        <w:div w:id="1906721767">
          <w:marLeft w:val="0"/>
          <w:marRight w:val="0"/>
          <w:marTop w:val="0"/>
          <w:marBottom w:val="0"/>
          <w:divBdr>
            <w:top w:val="none" w:sz="0" w:space="0" w:color="auto"/>
            <w:left w:val="none" w:sz="0" w:space="0" w:color="auto"/>
            <w:bottom w:val="none" w:sz="0" w:space="0" w:color="auto"/>
            <w:right w:val="none" w:sz="0" w:space="0" w:color="auto"/>
          </w:divBdr>
        </w:div>
        <w:div w:id="1587610190">
          <w:marLeft w:val="0"/>
          <w:marRight w:val="0"/>
          <w:marTop w:val="0"/>
          <w:marBottom w:val="0"/>
          <w:divBdr>
            <w:top w:val="none" w:sz="0" w:space="0" w:color="auto"/>
            <w:left w:val="none" w:sz="0" w:space="0" w:color="auto"/>
            <w:bottom w:val="none" w:sz="0" w:space="0" w:color="auto"/>
            <w:right w:val="none" w:sz="0" w:space="0" w:color="auto"/>
          </w:divBdr>
        </w:div>
        <w:div w:id="910778226">
          <w:marLeft w:val="0"/>
          <w:marRight w:val="0"/>
          <w:marTop w:val="0"/>
          <w:marBottom w:val="0"/>
          <w:divBdr>
            <w:top w:val="none" w:sz="0" w:space="0" w:color="auto"/>
            <w:left w:val="none" w:sz="0" w:space="0" w:color="auto"/>
            <w:bottom w:val="none" w:sz="0" w:space="0" w:color="auto"/>
            <w:right w:val="none" w:sz="0" w:space="0" w:color="auto"/>
          </w:divBdr>
        </w:div>
        <w:div w:id="241184470">
          <w:marLeft w:val="0"/>
          <w:marRight w:val="0"/>
          <w:marTop w:val="0"/>
          <w:marBottom w:val="0"/>
          <w:divBdr>
            <w:top w:val="none" w:sz="0" w:space="0" w:color="auto"/>
            <w:left w:val="none" w:sz="0" w:space="0" w:color="auto"/>
            <w:bottom w:val="none" w:sz="0" w:space="0" w:color="auto"/>
            <w:right w:val="none" w:sz="0" w:space="0" w:color="auto"/>
          </w:divBdr>
        </w:div>
        <w:div w:id="1134104359">
          <w:marLeft w:val="0"/>
          <w:marRight w:val="0"/>
          <w:marTop w:val="0"/>
          <w:marBottom w:val="0"/>
          <w:divBdr>
            <w:top w:val="none" w:sz="0" w:space="0" w:color="auto"/>
            <w:left w:val="none" w:sz="0" w:space="0" w:color="auto"/>
            <w:bottom w:val="none" w:sz="0" w:space="0" w:color="auto"/>
            <w:right w:val="none" w:sz="0" w:space="0" w:color="auto"/>
          </w:divBdr>
        </w:div>
        <w:div w:id="1128665815">
          <w:marLeft w:val="0"/>
          <w:marRight w:val="0"/>
          <w:marTop w:val="0"/>
          <w:marBottom w:val="0"/>
          <w:divBdr>
            <w:top w:val="none" w:sz="0" w:space="0" w:color="auto"/>
            <w:left w:val="none" w:sz="0" w:space="0" w:color="auto"/>
            <w:bottom w:val="none" w:sz="0" w:space="0" w:color="auto"/>
            <w:right w:val="none" w:sz="0" w:space="0" w:color="auto"/>
          </w:divBdr>
        </w:div>
        <w:div w:id="964193578">
          <w:marLeft w:val="0"/>
          <w:marRight w:val="0"/>
          <w:marTop w:val="0"/>
          <w:marBottom w:val="0"/>
          <w:divBdr>
            <w:top w:val="none" w:sz="0" w:space="0" w:color="auto"/>
            <w:left w:val="none" w:sz="0" w:space="0" w:color="auto"/>
            <w:bottom w:val="none" w:sz="0" w:space="0" w:color="auto"/>
            <w:right w:val="none" w:sz="0" w:space="0" w:color="auto"/>
          </w:divBdr>
        </w:div>
        <w:div w:id="1671179272">
          <w:marLeft w:val="0"/>
          <w:marRight w:val="0"/>
          <w:marTop w:val="0"/>
          <w:marBottom w:val="0"/>
          <w:divBdr>
            <w:top w:val="none" w:sz="0" w:space="0" w:color="auto"/>
            <w:left w:val="none" w:sz="0" w:space="0" w:color="auto"/>
            <w:bottom w:val="none" w:sz="0" w:space="0" w:color="auto"/>
            <w:right w:val="none" w:sz="0" w:space="0" w:color="auto"/>
          </w:divBdr>
        </w:div>
        <w:div w:id="1445345772">
          <w:marLeft w:val="0"/>
          <w:marRight w:val="0"/>
          <w:marTop w:val="0"/>
          <w:marBottom w:val="0"/>
          <w:divBdr>
            <w:top w:val="none" w:sz="0" w:space="0" w:color="auto"/>
            <w:left w:val="none" w:sz="0" w:space="0" w:color="auto"/>
            <w:bottom w:val="none" w:sz="0" w:space="0" w:color="auto"/>
            <w:right w:val="none" w:sz="0" w:space="0" w:color="auto"/>
          </w:divBdr>
        </w:div>
        <w:div w:id="1432898547">
          <w:marLeft w:val="0"/>
          <w:marRight w:val="0"/>
          <w:marTop w:val="0"/>
          <w:marBottom w:val="0"/>
          <w:divBdr>
            <w:top w:val="none" w:sz="0" w:space="0" w:color="auto"/>
            <w:left w:val="none" w:sz="0" w:space="0" w:color="auto"/>
            <w:bottom w:val="none" w:sz="0" w:space="0" w:color="auto"/>
            <w:right w:val="none" w:sz="0" w:space="0" w:color="auto"/>
          </w:divBdr>
        </w:div>
        <w:div w:id="1580598247">
          <w:marLeft w:val="0"/>
          <w:marRight w:val="0"/>
          <w:marTop w:val="0"/>
          <w:marBottom w:val="0"/>
          <w:divBdr>
            <w:top w:val="none" w:sz="0" w:space="0" w:color="auto"/>
            <w:left w:val="none" w:sz="0" w:space="0" w:color="auto"/>
            <w:bottom w:val="none" w:sz="0" w:space="0" w:color="auto"/>
            <w:right w:val="none" w:sz="0" w:space="0" w:color="auto"/>
          </w:divBdr>
        </w:div>
        <w:div w:id="1330716071">
          <w:marLeft w:val="0"/>
          <w:marRight w:val="0"/>
          <w:marTop w:val="0"/>
          <w:marBottom w:val="0"/>
          <w:divBdr>
            <w:top w:val="none" w:sz="0" w:space="0" w:color="auto"/>
            <w:left w:val="none" w:sz="0" w:space="0" w:color="auto"/>
            <w:bottom w:val="none" w:sz="0" w:space="0" w:color="auto"/>
            <w:right w:val="none" w:sz="0" w:space="0" w:color="auto"/>
          </w:divBdr>
        </w:div>
        <w:div w:id="302195845">
          <w:marLeft w:val="0"/>
          <w:marRight w:val="0"/>
          <w:marTop w:val="0"/>
          <w:marBottom w:val="0"/>
          <w:divBdr>
            <w:top w:val="none" w:sz="0" w:space="0" w:color="auto"/>
            <w:left w:val="none" w:sz="0" w:space="0" w:color="auto"/>
            <w:bottom w:val="none" w:sz="0" w:space="0" w:color="auto"/>
            <w:right w:val="none" w:sz="0" w:space="0" w:color="auto"/>
          </w:divBdr>
        </w:div>
        <w:div w:id="1260211996">
          <w:marLeft w:val="0"/>
          <w:marRight w:val="0"/>
          <w:marTop w:val="0"/>
          <w:marBottom w:val="0"/>
          <w:divBdr>
            <w:top w:val="none" w:sz="0" w:space="0" w:color="auto"/>
            <w:left w:val="none" w:sz="0" w:space="0" w:color="auto"/>
            <w:bottom w:val="none" w:sz="0" w:space="0" w:color="auto"/>
            <w:right w:val="none" w:sz="0" w:space="0" w:color="auto"/>
          </w:divBdr>
        </w:div>
        <w:div w:id="883904487">
          <w:marLeft w:val="0"/>
          <w:marRight w:val="0"/>
          <w:marTop w:val="0"/>
          <w:marBottom w:val="0"/>
          <w:divBdr>
            <w:top w:val="none" w:sz="0" w:space="0" w:color="auto"/>
            <w:left w:val="none" w:sz="0" w:space="0" w:color="auto"/>
            <w:bottom w:val="none" w:sz="0" w:space="0" w:color="auto"/>
            <w:right w:val="none" w:sz="0" w:space="0" w:color="auto"/>
          </w:divBdr>
        </w:div>
        <w:div w:id="1472669578">
          <w:marLeft w:val="0"/>
          <w:marRight w:val="0"/>
          <w:marTop w:val="0"/>
          <w:marBottom w:val="0"/>
          <w:divBdr>
            <w:top w:val="none" w:sz="0" w:space="0" w:color="auto"/>
            <w:left w:val="none" w:sz="0" w:space="0" w:color="auto"/>
            <w:bottom w:val="none" w:sz="0" w:space="0" w:color="auto"/>
            <w:right w:val="none" w:sz="0" w:space="0" w:color="auto"/>
          </w:divBdr>
        </w:div>
        <w:div w:id="269244000">
          <w:marLeft w:val="0"/>
          <w:marRight w:val="0"/>
          <w:marTop w:val="0"/>
          <w:marBottom w:val="0"/>
          <w:divBdr>
            <w:top w:val="none" w:sz="0" w:space="0" w:color="auto"/>
            <w:left w:val="none" w:sz="0" w:space="0" w:color="auto"/>
            <w:bottom w:val="none" w:sz="0" w:space="0" w:color="auto"/>
            <w:right w:val="none" w:sz="0" w:space="0" w:color="auto"/>
          </w:divBdr>
        </w:div>
        <w:div w:id="2031373993">
          <w:marLeft w:val="0"/>
          <w:marRight w:val="0"/>
          <w:marTop w:val="0"/>
          <w:marBottom w:val="0"/>
          <w:divBdr>
            <w:top w:val="none" w:sz="0" w:space="0" w:color="auto"/>
            <w:left w:val="none" w:sz="0" w:space="0" w:color="auto"/>
            <w:bottom w:val="none" w:sz="0" w:space="0" w:color="auto"/>
            <w:right w:val="none" w:sz="0" w:space="0" w:color="auto"/>
          </w:divBdr>
        </w:div>
        <w:div w:id="1675303384">
          <w:marLeft w:val="0"/>
          <w:marRight w:val="0"/>
          <w:marTop w:val="0"/>
          <w:marBottom w:val="0"/>
          <w:divBdr>
            <w:top w:val="none" w:sz="0" w:space="0" w:color="auto"/>
            <w:left w:val="none" w:sz="0" w:space="0" w:color="auto"/>
            <w:bottom w:val="none" w:sz="0" w:space="0" w:color="auto"/>
            <w:right w:val="none" w:sz="0" w:space="0" w:color="auto"/>
          </w:divBdr>
        </w:div>
        <w:div w:id="356128136">
          <w:marLeft w:val="0"/>
          <w:marRight w:val="0"/>
          <w:marTop w:val="0"/>
          <w:marBottom w:val="0"/>
          <w:divBdr>
            <w:top w:val="none" w:sz="0" w:space="0" w:color="auto"/>
            <w:left w:val="none" w:sz="0" w:space="0" w:color="auto"/>
            <w:bottom w:val="none" w:sz="0" w:space="0" w:color="auto"/>
            <w:right w:val="none" w:sz="0" w:space="0" w:color="auto"/>
          </w:divBdr>
        </w:div>
        <w:div w:id="1246502108">
          <w:marLeft w:val="0"/>
          <w:marRight w:val="0"/>
          <w:marTop w:val="0"/>
          <w:marBottom w:val="0"/>
          <w:divBdr>
            <w:top w:val="none" w:sz="0" w:space="0" w:color="auto"/>
            <w:left w:val="none" w:sz="0" w:space="0" w:color="auto"/>
            <w:bottom w:val="none" w:sz="0" w:space="0" w:color="auto"/>
            <w:right w:val="none" w:sz="0" w:space="0" w:color="auto"/>
          </w:divBdr>
        </w:div>
        <w:div w:id="785781225">
          <w:marLeft w:val="0"/>
          <w:marRight w:val="0"/>
          <w:marTop w:val="0"/>
          <w:marBottom w:val="0"/>
          <w:divBdr>
            <w:top w:val="none" w:sz="0" w:space="0" w:color="auto"/>
            <w:left w:val="none" w:sz="0" w:space="0" w:color="auto"/>
            <w:bottom w:val="none" w:sz="0" w:space="0" w:color="auto"/>
            <w:right w:val="none" w:sz="0" w:space="0" w:color="auto"/>
          </w:divBdr>
        </w:div>
        <w:div w:id="1088573118">
          <w:marLeft w:val="0"/>
          <w:marRight w:val="0"/>
          <w:marTop w:val="0"/>
          <w:marBottom w:val="0"/>
          <w:divBdr>
            <w:top w:val="none" w:sz="0" w:space="0" w:color="auto"/>
            <w:left w:val="none" w:sz="0" w:space="0" w:color="auto"/>
            <w:bottom w:val="none" w:sz="0" w:space="0" w:color="auto"/>
            <w:right w:val="none" w:sz="0" w:space="0" w:color="auto"/>
          </w:divBdr>
        </w:div>
        <w:div w:id="617683034">
          <w:marLeft w:val="0"/>
          <w:marRight w:val="0"/>
          <w:marTop w:val="0"/>
          <w:marBottom w:val="0"/>
          <w:divBdr>
            <w:top w:val="none" w:sz="0" w:space="0" w:color="auto"/>
            <w:left w:val="none" w:sz="0" w:space="0" w:color="auto"/>
            <w:bottom w:val="none" w:sz="0" w:space="0" w:color="auto"/>
            <w:right w:val="none" w:sz="0" w:space="0" w:color="auto"/>
          </w:divBdr>
        </w:div>
        <w:div w:id="1077676738">
          <w:marLeft w:val="0"/>
          <w:marRight w:val="0"/>
          <w:marTop w:val="0"/>
          <w:marBottom w:val="0"/>
          <w:divBdr>
            <w:top w:val="none" w:sz="0" w:space="0" w:color="auto"/>
            <w:left w:val="none" w:sz="0" w:space="0" w:color="auto"/>
            <w:bottom w:val="none" w:sz="0" w:space="0" w:color="auto"/>
            <w:right w:val="none" w:sz="0" w:space="0" w:color="auto"/>
          </w:divBdr>
        </w:div>
        <w:div w:id="1261332916">
          <w:marLeft w:val="0"/>
          <w:marRight w:val="0"/>
          <w:marTop w:val="0"/>
          <w:marBottom w:val="0"/>
          <w:divBdr>
            <w:top w:val="none" w:sz="0" w:space="0" w:color="auto"/>
            <w:left w:val="none" w:sz="0" w:space="0" w:color="auto"/>
            <w:bottom w:val="none" w:sz="0" w:space="0" w:color="auto"/>
            <w:right w:val="none" w:sz="0" w:space="0" w:color="auto"/>
          </w:divBdr>
        </w:div>
        <w:div w:id="192807612">
          <w:marLeft w:val="0"/>
          <w:marRight w:val="0"/>
          <w:marTop w:val="0"/>
          <w:marBottom w:val="0"/>
          <w:divBdr>
            <w:top w:val="none" w:sz="0" w:space="0" w:color="auto"/>
            <w:left w:val="none" w:sz="0" w:space="0" w:color="auto"/>
            <w:bottom w:val="none" w:sz="0" w:space="0" w:color="auto"/>
            <w:right w:val="none" w:sz="0" w:space="0" w:color="auto"/>
          </w:divBdr>
        </w:div>
        <w:div w:id="1131170">
          <w:marLeft w:val="0"/>
          <w:marRight w:val="0"/>
          <w:marTop w:val="0"/>
          <w:marBottom w:val="0"/>
          <w:divBdr>
            <w:top w:val="none" w:sz="0" w:space="0" w:color="auto"/>
            <w:left w:val="none" w:sz="0" w:space="0" w:color="auto"/>
            <w:bottom w:val="none" w:sz="0" w:space="0" w:color="auto"/>
            <w:right w:val="none" w:sz="0" w:space="0" w:color="auto"/>
          </w:divBdr>
        </w:div>
        <w:div w:id="2118400707">
          <w:marLeft w:val="0"/>
          <w:marRight w:val="0"/>
          <w:marTop w:val="0"/>
          <w:marBottom w:val="0"/>
          <w:divBdr>
            <w:top w:val="none" w:sz="0" w:space="0" w:color="auto"/>
            <w:left w:val="none" w:sz="0" w:space="0" w:color="auto"/>
            <w:bottom w:val="none" w:sz="0" w:space="0" w:color="auto"/>
            <w:right w:val="none" w:sz="0" w:space="0" w:color="auto"/>
          </w:divBdr>
        </w:div>
        <w:div w:id="1310792420">
          <w:marLeft w:val="0"/>
          <w:marRight w:val="0"/>
          <w:marTop w:val="0"/>
          <w:marBottom w:val="0"/>
          <w:divBdr>
            <w:top w:val="none" w:sz="0" w:space="0" w:color="auto"/>
            <w:left w:val="none" w:sz="0" w:space="0" w:color="auto"/>
            <w:bottom w:val="none" w:sz="0" w:space="0" w:color="auto"/>
            <w:right w:val="none" w:sz="0" w:space="0" w:color="auto"/>
          </w:divBdr>
        </w:div>
        <w:div w:id="770247914">
          <w:marLeft w:val="0"/>
          <w:marRight w:val="0"/>
          <w:marTop w:val="0"/>
          <w:marBottom w:val="0"/>
          <w:divBdr>
            <w:top w:val="none" w:sz="0" w:space="0" w:color="auto"/>
            <w:left w:val="none" w:sz="0" w:space="0" w:color="auto"/>
            <w:bottom w:val="none" w:sz="0" w:space="0" w:color="auto"/>
            <w:right w:val="none" w:sz="0" w:space="0" w:color="auto"/>
          </w:divBdr>
        </w:div>
        <w:div w:id="643320535">
          <w:marLeft w:val="0"/>
          <w:marRight w:val="0"/>
          <w:marTop w:val="0"/>
          <w:marBottom w:val="0"/>
          <w:divBdr>
            <w:top w:val="none" w:sz="0" w:space="0" w:color="auto"/>
            <w:left w:val="none" w:sz="0" w:space="0" w:color="auto"/>
            <w:bottom w:val="none" w:sz="0" w:space="0" w:color="auto"/>
            <w:right w:val="none" w:sz="0" w:space="0" w:color="auto"/>
          </w:divBdr>
        </w:div>
        <w:div w:id="1576469906">
          <w:marLeft w:val="0"/>
          <w:marRight w:val="0"/>
          <w:marTop w:val="240"/>
          <w:marBottom w:val="165"/>
          <w:divBdr>
            <w:top w:val="none" w:sz="0" w:space="0" w:color="auto"/>
            <w:left w:val="none" w:sz="0" w:space="0" w:color="auto"/>
            <w:bottom w:val="none" w:sz="0" w:space="0" w:color="auto"/>
            <w:right w:val="none" w:sz="0" w:space="0" w:color="auto"/>
          </w:divBdr>
          <w:divsChild>
            <w:div w:id="1536892606">
              <w:marLeft w:val="0"/>
              <w:marRight w:val="0"/>
              <w:marTop w:val="0"/>
              <w:marBottom w:val="0"/>
              <w:divBdr>
                <w:top w:val="none" w:sz="0" w:space="0" w:color="auto"/>
                <w:left w:val="none" w:sz="0" w:space="0" w:color="auto"/>
                <w:bottom w:val="none" w:sz="0" w:space="0" w:color="auto"/>
                <w:right w:val="none" w:sz="0" w:space="0" w:color="auto"/>
              </w:divBdr>
              <w:divsChild>
                <w:div w:id="61559723">
                  <w:marLeft w:val="0"/>
                  <w:marRight w:val="0"/>
                  <w:marTop w:val="0"/>
                  <w:marBottom w:val="0"/>
                  <w:divBdr>
                    <w:top w:val="none" w:sz="0" w:space="0" w:color="auto"/>
                    <w:left w:val="none" w:sz="0" w:space="0" w:color="auto"/>
                    <w:bottom w:val="none" w:sz="0" w:space="0" w:color="auto"/>
                    <w:right w:val="none" w:sz="0" w:space="0" w:color="auto"/>
                  </w:divBdr>
                  <w:divsChild>
                    <w:div w:id="2116747614">
                      <w:marLeft w:val="0"/>
                      <w:marRight w:val="0"/>
                      <w:marTop w:val="0"/>
                      <w:marBottom w:val="0"/>
                      <w:divBdr>
                        <w:top w:val="none" w:sz="0" w:space="0" w:color="auto"/>
                        <w:left w:val="none" w:sz="0" w:space="0" w:color="auto"/>
                        <w:bottom w:val="none" w:sz="0" w:space="0" w:color="auto"/>
                        <w:right w:val="none" w:sz="0" w:space="0" w:color="auto"/>
                      </w:divBdr>
                      <w:divsChild>
                        <w:div w:id="10699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095512">
          <w:marLeft w:val="0"/>
          <w:marRight w:val="0"/>
          <w:marTop w:val="0"/>
          <w:marBottom w:val="0"/>
          <w:divBdr>
            <w:top w:val="none" w:sz="0" w:space="0" w:color="auto"/>
            <w:left w:val="none" w:sz="0" w:space="0" w:color="auto"/>
            <w:bottom w:val="none" w:sz="0" w:space="0" w:color="auto"/>
            <w:right w:val="none" w:sz="0" w:space="0" w:color="auto"/>
          </w:divBdr>
        </w:div>
        <w:div w:id="1909998823">
          <w:marLeft w:val="0"/>
          <w:marRight w:val="0"/>
          <w:marTop w:val="0"/>
          <w:marBottom w:val="0"/>
          <w:divBdr>
            <w:top w:val="none" w:sz="0" w:space="0" w:color="auto"/>
            <w:left w:val="none" w:sz="0" w:space="0" w:color="auto"/>
            <w:bottom w:val="none" w:sz="0" w:space="0" w:color="auto"/>
            <w:right w:val="none" w:sz="0" w:space="0" w:color="auto"/>
          </w:divBdr>
        </w:div>
        <w:div w:id="205487372">
          <w:marLeft w:val="0"/>
          <w:marRight w:val="0"/>
          <w:marTop w:val="0"/>
          <w:marBottom w:val="0"/>
          <w:divBdr>
            <w:top w:val="none" w:sz="0" w:space="0" w:color="auto"/>
            <w:left w:val="none" w:sz="0" w:space="0" w:color="auto"/>
            <w:bottom w:val="none" w:sz="0" w:space="0" w:color="auto"/>
            <w:right w:val="none" w:sz="0" w:space="0" w:color="auto"/>
          </w:divBdr>
        </w:div>
        <w:div w:id="1934892106">
          <w:marLeft w:val="0"/>
          <w:marRight w:val="0"/>
          <w:marTop w:val="0"/>
          <w:marBottom w:val="0"/>
          <w:divBdr>
            <w:top w:val="none" w:sz="0" w:space="0" w:color="auto"/>
            <w:left w:val="none" w:sz="0" w:space="0" w:color="auto"/>
            <w:bottom w:val="none" w:sz="0" w:space="0" w:color="auto"/>
            <w:right w:val="none" w:sz="0" w:space="0" w:color="auto"/>
          </w:divBdr>
        </w:div>
        <w:div w:id="406342434">
          <w:marLeft w:val="0"/>
          <w:marRight w:val="0"/>
          <w:marTop w:val="0"/>
          <w:marBottom w:val="0"/>
          <w:divBdr>
            <w:top w:val="none" w:sz="0" w:space="0" w:color="auto"/>
            <w:left w:val="none" w:sz="0" w:space="0" w:color="auto"/>
            <w:bottom w:val="none" w:sz="0" w:space="0" w:color="auto"/>
            <w:right w:val="none" w:sz="0" w:space="0" w:color="auto"/>
          </w:divBdr>
        </w:div>
        <w:div w:id="1052312929">
          <w:marLeft w:val="0"/>
          <w:marRight w:val="0"/>
          <w:marTop w:val="240"/>
          <w:marBottom w:val="165"/>
          <w:divBdr>
            <w:top w:val="none" w:sz="0" w:space="0" w:color="auto"/>
            <w:left w:val="none" w:sz="0" w:space="0" w:color="auto"/>
            <w:bottom w:val="none" w:sz="0" w:space="0" w:color="auto"/>
            <w:right w:val="none" w:sz="0" w:space="0" w:color="auto"/>
          </w:divBdr>
          <w:divsChild>
            <w:div w:id="1732843930">
              <w:marLeft w:val="0"/>
              <w:marRight w:val="0"/>
              <w:marTop w:val="0"/>
              <w:marBottom w:val="0"/>
              <w:divBdr>
                <w:top w:val="none" w:sz="0" w:space="0" w:color="auto"/>
                <w:left w:val="none" w:sz="0" w:space="0" w:color="auto"/>
                <w:bottom w:val="none" w:sz="0" w:space="0" w:color="auto"/>
                <w:right w:val="none" w:sz="0" w:space="0" w:color="auto"/>
              </w:divBdr>
              <w:divsChild>
                <w:div w:id="1531988409">
                  <w:marLeft w:val="0"/>
                  <w:marRight w:val="0"/>
                  <w:marTop w:val="0"/>
                  <w:marBottom w:val="0"/>
                  <w:divBdr>
                    <w:top w:val="none" w:sz="0" w:space="0" w:color="auto"/>
                    <w:left w:val="none" w:sz="0" w:space="0" w:color="auto"/>
                    <w:bottom w:val="none" w:sz="0" w:space="0" w:color="auto"/>
                    <w:right w:val="none" w:sz="0" w:space="0" w:color="auto"/>
                  </w:divBdr>
                  <w:divsChild>
                    <w:div w:id="901214925">
                      <w:marLeft w:val="0"/>
                      <w:marRight w:val="0"/>
                      <w:marTop w:val="0"/>
                      <w:marBottom w:val="0"/>
                      <w:divBdr>
                        <w:top w:val="none" w:sz="0" w:space="0" w:color="auto"/>
                        <w:left w:val="none" w:sz="0" w:space="0" w:color="auto"/>
                        <w:bottom w:val="none" w:sz="0" w:space="0" w:color="auto"/>
                        <w:right w:val="none" w:sz="0" w:space="0" w:color="auto"/>
                      </w:divBdr>
                      <w:divsChild>
                        <w:div w:id="17836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408466">
          <w:marLeft w:val="0"/>
          <w:marRight w:val="0"/>
          <w:marTop w:val="0"/>
          <w:marBottom w:val="0"/>
          <w:divBdr>
            <w:top w:val="none" w:sz="0" w:space="0" w:color="auto"/>
            <w:left w:val="none" w:sz="0" w:space="0" w:color="auto"/>
            <w:bottom w:val="none" w:sz="0" w:space="0" w:color="auto"/>
            <w:right w:val="none" w:sz="0" w:space="0" w:color="auto"/>
          </w:divBdr>
        </w:div>
        <w:div w:id="2080056748">
          <w:marLeft w:val="0"/>
          <w:marRight w:val="0"/>
          <w:marTop w:val="0"/>
          <w:marBottom w:val="0"/>
          <w:divBdr>
            <w:top w:val="none" w:sz="0" w:space="0" w:color="auto"/>
            <w:left w:val="none" w:sz="0" w:space="0" w:color="auto"/>
            <w:bottom w:val="none" w:sz="0" w:space="0" w:color="auto"/>
            <w:right w:val="none" w:sz="0" w:space="0" w:color="auto"/>
          </w:divBdr>
        </w:div>
        <w:div w:id="421922324">
          <w:marLeft w:val="0"/>
          <w:marRight w:val="0"/>
          <w:marTop w:val="0"/>
          <w:marBottom w:val="0"/>
          <w:divBdr>
            <w:top w:val="none" w:sz="0" w:space="0" w:color="auto"/>
            <w:left w:val="none" w:sz="0" w:space="0" w:color="auto"/>
            <w:bottom w:val="none" w:sz="0" w:space="0" w:color="auto"/>
            <w:right w:val="none" w:sz="0" w:space="0" w:color="auto"/>
          </w:divBdr>
        </w:div>
        <w:div w:id="885800937">
          <w:marLeft w:val="0"/>
          <w:marRight w:val="0"/>
          <w:marTop w:val="0"/>
          <w:marBottom w:val="0"/>
          <w:divBdr>
            <w:top w:val="none" w:sz="0" w:space="0" w:color="auto"/>
            <w:left w:val="none" w:sz="0" w:space="0" w:color="auto"/>
            <w:bottom w:val="none" w:sz="0" w:space="0" w:color="auto"/>
            <w:right w:val="none" w:sz="0" w:space="0" w:color="auto"/>
          </w:divBdr>
        </w:div>
        <w:div w:id="1608583862">
          <w:marLeft w:val="0"/>
          <w:marRight w:val="0"/>
          <w:marTop w:val="0"/>
          <w:marBottom w:val="0"/>
          <w:divBdr>
            <w:top w:val="none" w:sz="0" w:space="0" w:color="auto"/>
            <w:left w:val="none" w:sz="0" w:space="0" w:color="auto"/>
            <w:bottom w:val="none" w:sz="0" w:space="0" w:color="auto"/>
            <w:right w:val="none" w:sz="0" w:space="0" w:color="auto"/>
          </w:divBdr>
        </w:div>
        <w:div w:id="1408966042">
          <w:marLeft w:val="0"/>
          <w:marRight w:val="0"/>
          <w:marTop w:val="0"/>
          <w:marBottom w:val="0"/>
          <w:divBdr>
            <w:top w:val="none" w:sz="0" w:space="0" w:color="auto"/>
            <w:left w:val="none" w:sz="0" w:space="0" w:color="auto"/>
            <w:bottom w:val="none" w:sz="0" w:space="0" w:color="auto"/>
            <w:right w:val="none" w:sz="0" w:space="0" w:color="auto"/>
          </w:divBdr>
        </w:div>
        <w:div w:id="1813251959">
          <w:marLeft w:val="0"/>
          <w:marRight w:val="0"/>
          <w:marTop w:val="0"/>
          <w:marBottom w:val="0"/>
          <w:divBdr>
            <w:top w:val="none" w:sz="0" w:space="0" w:color="auto"/>
            <w:left w:val="none" w:sz="0" w:space="0" w:color="auto"/>
            <w:bottom w:val="none" w:sz="0" w:space="0" w:color="auto"/>
            <w:right w:val="none" w:sz="0" w:space="0" w:color="auto"/>
          </w:divBdr>
        </w:div>
        <w:div w:id="984550713">
          <w:marLeft w:val="0"/>
          <w:marRight w:val="0"/>
          <w:marTop w:val="0"/>
          <w:marBottom w:val="0"/>
          <w:divBdr>
            <w:top w:val="none" w:sz="0" w:space="0" w:color="auto"/>
            <w:left w:val="none" w:sz="0" w:space="0" w:color="auto"/>
            <w:bottom w:val="none" w:sz="0" w:space="0" w:color="auto"/>
            <w:right w:val="none" w:sz="0" w:space="0" w:color="auto"/>
          </w:divBdr>
        </w:div>
        <w:div w:id="905654196">
          <w:marLeft w:val="0"/>
          <w:marRight w:val="0"/>
          <w:marTop w:val="0"/>
          <w:marBottom w:val="0"/>
          <w:divBdr>
            <w:top w:val="none" w:sz="0" w:space="0" w:color="auto"/>
            <w:left w:val="none" w:sz="0" w:space="0" w:color="auto"/>
            <w:bottom w:val="none" w:sz="0" w:space="0" w:color="auto"/>
            <w:right w:val="none" w:sz="0" w:space="0" w:color="auto"/>
          </w:divBdr>
        </w:div>
        <w:div w:id="1748308620">
          <w:marLeft w:val="0"/>
          <w:marRight w:val="0"/>
          <w:marTop w:val="0"/>
          <w:marBottom w:val="0"/>
          <w:divBdr>
            <w:top w:val="none" w:sz="0" w:space="0" w:color="auto"/>
            <w:left w:val="none" w:sz="0" w:space="0" w:color="auto"/>
            <w:bottom w:val="none" w:sz="0" w:space="0" w:color="auto"/>
            <w:right w:val="none" w:sz="0" w:space="0" w:color="auto"/>
          </w:divBdr>
        </w:div>
        <w:div w:id="829520092">
          <w:marLeft w:val="0"/>
          <w:marRight w:val="0"/>
          <w:marTop w:val="0"/>
          <w:marBottom w:val="0"/>
          <w:divBdr>
            <w:top w:val="none" w:sz="0" w:space="0" w:color="auto"/>
            <w:left w:val="none" w:sz="0" w:space="0" w:color="auto"/>
            <w:bottom w:val="none" w:sz="0" w:space="0" w:color="auto"/>
            <w:right w:val="none" w:sz="0" w:space="0" w:color="auto"/>
          </w:divBdr>
        </w:div>
        <w:div w:id="1066032996">
          <w:marLeft w:val="0"/>
          <w:marRight w:val="0"/>
          <w:marTop w:val="0"/>
          <w:marBottom w:val="0"/>
          <w:divBdr>
            <w:top w:val="none" w:sz="0" w:space="0" w:color="auto"/>
            <w:left w:val="none" w:sz="0" w:space="0" w:color="auto"/>
            <w:bottom w:val="none" w:sz="0" w:space="0" w:color="auto"/>
            <w:right w:val="none" w:sz="0" w:space="0" w:color="auto"/>
          </w:divBdr>
        </w:div>
      </w:divsChild>
    </w:div>
    <w:div w:id="449476569">
      <w:bodyDiv w:val="1"/>
      <w:marLeft w:val="0"/>
      <w:marRight w:val="0"/>
      <w:marTop w:val="0"/>
      <w:marBottom w:val="0"/>
      <w:divBdr>
        <w:top w:val="none" w:sz="0" w:space="0" w:color="auto"/>
        <w:left w:val="none" w:sz="0" w:space="0" w:color="auto"/>
        <w:bottom w:val="none" w:sz="0" w:space="0" w:color="auto"/>
        <w:right w:val="none" w:sz="0" w:space="0" w:color="auto"/>
      </w:divBdr>
    </w:div>
    <w:div w:id="547423583">
      <w:bodyDiv w:val="1"/>
      <w:marLeft w:val="0"/>
      <w:marRight w:val="0"/>
      <w:marTop w:val="0"/>
      <w:marBottom w:val="0"/>
      <w:divBdr>
        <w:top w:val="none" w:sz="0" w:space="0" w:color="auto"/>
        <w:left w:val="none" w:sz="0" w:space="0" w:color="auto"/>
        <w:bottom w:val="none" w:sz="0" w:space="0" w:color="auto"/>
        <w:right w:val="none" w:sz="0" w:space="0" w:color="auto"/>
      </w:divBdr>
    </w:div>
    <w:div w:id="562299445">
      <w:bodyDiv w:val="1"/>
      <w:marLeft w:val="0"/>
      <w:marRight w:val="0"/>
      <w:marTop w:val="0"/>
      <w:marBottom w:val="0"/>
      <w:divBdr>
        <w:top w:val="none" w:sz="0" w:space="0" w:color="auto"/>
        <w:left w:val="none" w:sz="0" w:space="0" w:color="auto"/>
        <w:bottom w:val="none" w:sz="0" w:space="0" w:color="auto"/>
        <w:right w:val="none" w:sz="0" w:space="0" w:color="auto"/>
      </w:divBdr>
      <w:divsChild>
        <w:div w:id="1671911839">
          <w:marLeft w:val="0"/>
          <w:marRight w:val="0"/>
          <w:marTop w:val="0"/>
          <w:marBottom w:val="0"/>
          <w:divBdr>
            <w:top w:val="none" w:sz="0" w:space="0" w:color="auto"/>
            <w:left w:val="none" w:sz="0" w:space="0" w:color="auto"/>
            <w:bottom w:val="none" w:sz="0" w:space="0" w:color="auto"/>
            <w:right w:val="none" w:sz="0" w:space="0" w:color="auto"/>
          </w:divBdr>
        </w:div>
        <w:div w:id="2129353322">
          <w:marLeft w:val="0"/>
          <w:marRight w:val="0"/>
          <w:marTop w:val="0"/>
          <w:marBottom w:val="0"/>
          <w:divBdr>
            <w:top w:val="none" w:sz="0" w:space="0" w:color="auto"/>
            <w:left w:val="none" w:sz="0" w:space="0" w:color="auto"/>
            <w:bottom w:val="none" w:sz="0" w:space="0" w:color="auto"/>
            <w:right w:val="none" w:sz="0" w:space="0" w:color="auto"/>
          </w:divBdr>
        </w:div>
        <w:div w:id="650597928">
          <w:marLeft w:val="0"/>
          <w:marRight w:val="0"/>
          <w:marTop w:val="0"/>
          <w:marBottom w:val="0"/>
          <w:divBdr>
            <w:top w:val="none" w:sz="0" w:space="0" w:color="auto"/>
            <w:left w:val="none" w:sz="0" w:space="0" w:color="auto"/>
            <w:bottom w:val="none" w:sz="0" w:space="0" w:color="auto"/>
            <w:right w:val="none" w:sz="0" w:space="0" w:color="auto"/>
          </w:divBdr>
        </w:div>
        <w:div w:id="1691833346">
          <w:marLeft w:val="0"/>
          <w:marRight w:val="0"/>
          <w:marTop w:val="0"/>
          <w:marBottom w:val="0"/>
          <w:divBdr>
            <w:top w:val="none" w:sz="0" w:space="0" w:color="auto"/>
            <w:left w:val="none" w:sz="0" w:space="0" w:color="auto"/>
            <w:bottom w:val="none" w:sz="0" w:space="0" w:color="auto"/>
            <w:right w:val="none" w:sz="0" w:space="0" w:color="auto"/>
          </w:divBdr>
        </w:div>
        <w:div w:id="464860945">
          <w:marLeft w:val="0"/>
          <w:marRight w:val="0"/>
          <w:marTop w:val="0"/>
          <w:marBottom w:val="0"/>
          <w:divBdr>
            <w:top w:val="none" w:sz="0" w:space="0" w:color="auto"/>
            <w:left w:val="none" w:sz="0" w:space="0" w:color="auto"/>
            <w:bottom w:val="none" w:sz="0" w:space="0" w:color="auto"/>
            <w:right w:val="none" w:sz="0" w:space="0" w:color="auto"/>
          </w:divBdr>
        </w:div>
        <w:div w:id="1759403381">
          <w:marLeft w:val="0"/>
          <w:marRight w:val="0"/>
          <w:marTop w:val="0"/>
          <w:marBottom w:val="0"/>
          <w:divBdr>
            <w:top w:val="none" w:sz="0" w:space="0" w:color="auto"/>
            <w:left w:val="none" w:sz="0" w:space="0" w:color="auto"/>
            <w:bottom w:val="none" w:sz="0" w:space="0" w:color="auto"/>
            <w:right w:val="none" w:sz="0" w:space="0" w:color="auto"/>
          </w:divBdr>
        </w:div>
        <w:div w:id="51929179">
          <w:marLeft w:val="0"/>
          <w:marRight w:val="0"/>
          <w:marTop w:val="0"/>
          <w:marBottom w:val="0"/>
          <w:divBdr>
            <w:top w:val="none" w:sz="0" w:space="0" w:color="auto"/>
            <w:left w:val="none" w:sz="0" w:space="0" w:color="auto"/>
            <w:bottom w:val="none" w:sz="0" w:space="0" w:color="auto"/>
            <w:right w:val="none" w:sz="0" w:space="0" w:color="auto"/>
          </w:divBdr>
        </w:div>
        <w:div w:id="679040569">
          <w:marLeft w:val="0"/>
          <w:marRight w:val="0"/>
          <w:marTop w:val="0"/>
          <w:marBottom w:val="0"/>
          <w:divBdr>
            <w:top w:val="none" w:sz="0" w:space="0" w:color="auto"/>
            <w:left w:val="none" w:sz="0" w:space="0" w:color="auto"/>
            <w:bottom w:val="none" w:sz="0" w:space="0" w:color="auto"/>
            <w:right w:val="none" w:sz="0" w:space="0" w:color="auto"/>
          </w:divBdr>
        </w:div>
        <w:div w:id="1895434297">
          <w:marLeft w:val="0"/>
          <w:marRight w:val="0"/>
          <w:marTop w:val="0"/>
          <w:marBottom w:val="0"/>
          <w:divBdr>
            <w:top w:val="none" w:sz="0" w:space="0" w:color="auto"/>
            <w:left w:val="none" w:sz="0" w:space="0" w:color="auto"/>
            <w:bottom w:val="none" w:sz="0" w:space="0" w:color="auto"/>
            <w:right w:val="none" w:sz="0" w:space="0" w:color="auto"/>
          </w:divBdr>
        </w:div>
        <w:div w:id="848376375">
          <w:marLeft w:val="0"/>
          <w:marRight w:val="0"/>
          <w:marTop w:val="0"/>
          <w:marBottom w:val="0"/>
          <w:divBdr>
            <w:top w:val="none" w:sz="0" w:space="0" w:color="auto"/>
            <w:left w:val="none" w:sz="0" w:space="0" w:color="auto"/>
            <w:bottom w:val="none" w:sz="0" w:space="0" w:color="auto"/>
            <w:right w:val="none" w:sz="0" w:space="0" w:color="auto"/>
          </w:divBdr>
        </w:div>
        <w:div w:id="1408772390">
          <w:marLeft w:val="0"/>
          <w:marRight w:val="0"/>
          <w:marTop w:val="0"/>
          <w:marBottom w:val="0"/>
          <w:divBdr>
            <w:top w:val="none" w:sz="0" w:space="0" w:color="auto"/>
            <w:left w:val="none" w:sz="0" w:space="0" w:color="auto"/>
            <w:bottom w:val="none" w:sz="0" w:space="0" w:color="auto"/>
            <w:right w:val="none" w:sz="0" w:space="0" w:color="auto"/>
          </w:divBdr>
        </w:div>
        <w:div w:id="1174684617">
          <w:marLeft w:val="0"/>
          <w:marRight w:val="0"/>
          <w:marTop w:val="0"/>
          <w:marBottom w:val="0"/>
          <w:divBdr>
            <w:top w:val="none" w:sz="0" w:space="0" w:color="auto"/>
            <w:left w:val="none" w:sz="0" w:space="0" w:color="auto"/>
            <w:bottom w:val="none" w:sz="0" w:space="0" w:color="auto"/>
            <w:right w:val="none" w:sz="0" w:space="0" w:color="auto"/>
          </w:divBdr>
        </w:div>
        <w:div w:id="2132937973">
          <w:marLeft w:val="0"/>
          <w:marRight w:val="0"/>
          <w:marTop w:val="0"/>
          <w:marBottom w:val="0"/>
          <w:divBdr>
            <w:top w:val="none" w:sz="0" w:space="0" w:color="auto"/>
            <w:left w:val="none" w:sz="0" w:space="0" w:color="auto"/>
            <w:bottom w:val="none" w:sz="0" w:space="0" w:color="auto"/>
            <w:right w:val="none" w:sz="0" w:space="0" w:color="auto"/>
          </w:divBdr>
        </w:div>
        <w:div w:id="1533570086">
          <w:marLeft w:val="0"/>
          <w:marRight w:val="0"/>
          <w:marTop w:val="240"/>
          <w:marBottom w:val="165"/>
          <w:divBdr>
            <w:top w:val="none" w:sz="0" w:space="0" w:color="auto"/>
            <w:left w:val="none" w:sz="0" w:space="0" w:color="auto"/>
            <w:bottom w:val="none" w:sz="0" w:space="0" w:color="auto"/>
            <w:right w:val="none" w:sz="0" w:space="0" w:color="auto"/>
          </w:divBdr>
          <w:divsChild>
            <w:div w:id="1040279428">
              <w:marLeft w:val="0"/>
              <w:marRight w:val="0"/>
              <w:marTop w:val="0"/>
              <w:marBottom w:val="0"/>
              <w:divBdr>
                <w:top w:val="none" w:sz="0" w:space="0" w:color="auto"/>
                <w:left w:val="none" w:sz="0" w:space="0" w:color="auto"/>
                <w:bottom w:val="none" w:sz="0" w:space="0" w:color="auto"/>
                <w:right w:val="none" w:sz="0" w:space="0" w:color="auto"/>
              </w:divBdr>
              <w:divsChild>
                <w:div w:id="945893995">
                  <w:marLeft w:val="0"/>
                  <w:marRight w:val="0"/>
                  <w:marTop w:val="0"/>
                  <w:marBottom w:val="0"/>
                  <w:divBdr>
                    <w:top w:val="none" w:sz="0" w:space="0" w:color="auto"/>
                    <w:left w:val="none" w:sz="0" w:space="0" w:color="auto"/>
                    <w:bottom w:val="none" w:sz="0" w:space="0" w:color="auto"/>
                    <w:right w:val="none" w:sz="0" w:space="0" w:color="auto"/>
                  </w:divBdr>
                  <w:divsChild>
                    <w:div w:id="1199202229">
                      <w:marLeft w:val="0"/>
                      <w:marRight w:val="0"/>
                      <w:marTop w:val="0"/>
                      <w:marBottom w:val="0"/>
                      <w:divBdr>
                        <w:top w:val="none" w:sz="0" w:space="0" w:color="auto"/>
                        <w:left w:val="none" w:sz="0" w:space="0" w:color="auto"/>
                        <w:bottom w:val="none" w:sz="0" w:space="0" w:color="auto"/>
                        <w:right w:val="none" w:sz="0" w:space="0" w:color="auto"/>
                      </w:divBdr>
                      <w:divsChild>
                        <w:div w:id="311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27199">
          <w:marLeft w:val="0"/>
          <w:marRight w:val="0"/>
          <w:marTop w:val="0"/>
          <w:marBottom w:val="0"/>
          <w:divBdr>
            <w:top w:val="none" w:sz="0" w:space="0" w:color="auto"/>
            <w:left w:val="none" w:sz="0" w:space="0" w:color="auto"/>
            <w:bottom w:val="none" w:sz="0" w:space="0" w:color="auto"/>
            <w:right w:val="none" w:sz="0" w:space="0" w:color="auto"/>
          </w:divBdr>
        </w:div>
        <w:div w:id="862132154">
          <w:marLeft w:val="0"/>
          <w:marRight w:val="0"/>
          <w:marTop w:val="240"/>
          <w:marBottom w:val="165"/>
          <w:divBdr>
            <w:top w:val="none" w:sz="0" w:space="0" w:color="auto"/>
            <w:left w:val="none" w:sz="0" w:space="0" w:color="auto"/>
            <w:bottom w:val="none" w:sz="0" w:space="0" w:color="auto"/>
            <w:right w:val="none" w:sz="0" w:space="0" w:color="auto"/>
          </w:divBdr>
          <w:divsChild>
            <w:div w:id="719137533">
              <w:marLeft w:val="0"/>
              <w:marRight w:val="0"/>
              <w:marTop w:val="0"/>
              <w:marBottom w:val="0"/>
              <w:divBdr>
                <w:top w:val="none" w:sz="0" w:space="0" w:color="auto"/>
                <w:left w:val="none" w:sz="0" w:space="0" w:color="auto"/>
                <w:bottom w:val="none" w:sz="0" w:space="0" w:color="auto"/>
                <w:right w:val="none" w:sz="0" w:space="0" w:color="auto"/>
              </w:divBdr>
              <w:divsChild>
                <w:div w:id="1120958076">
                  <w:marLeft w:val="0"/>
                  <w:marRight w:val="0"/>
                  <w:marTop w:val="0"/>
                  <w:marBottom w:val="0"/>
                  <w:divBdr>
                    <w:top w:val="none" w:sz="0" w:space="0" w:color="auto"/>
                    <w:left w:val="none" w:sz="0" w:space="0" w:color="auto"/>
                    <w:bottom w:val="none" w:sz="0" w:space="0" w:color="auto"/>
                    <w:right w:val="none" w:sz="0" w:space="0" w:color="auto"/>
                  </w:divBdr>
                  <w:divsChild>
                    <w:div w:id="1801848677">
                      <w:marLeft w:val="0"/>
                      <w:marRight w:val="0"/>
                      <w:marTop w:val="0"/>
                      <w:marBottom w:val="0"/>
                      <w:divBdr>
                        <w:top w:val="none" w:sz="0" w:space="0" w:color="auto"/>
                        <w:left w:val="none" w:sz="0" w:space="0" w:color="auto"/>
                        <w:bottom w:val="none" w:sz="0" w:space="0" w:color="auto"/>
                        <w:right w:val="none" w:sz="0" w:space="0" w:color="auto"/>
                      </w:divBdr>
                      <w:divsChild>
                        <w:div w:id="115056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92281">
          <w:marLeft w:val="0"/>
          <w:marRight w:val="0"/>
          <w:marTop w:val="0"/>
          <w:marBottom w:val="0"/>
          <w:divBdr>
            <w:top w:val="none" w:sz="0" w:space="0" w:color="auto"/>
            <w:left w:val="none" w:sz="0" w:space="0" w:color="auto"/>
            <w:bottom w:val="none" w:sz="0" w:space="0" w:color="auto"/>
            <w:right w:val="none" w:sz="0" w:space="0" w:color="auto"/>
          </w:divBdr>
        </w:div>
        <w:div w:id="1684086107">
          <w:marLeft w:val="0"/>
          <w:marRight w:val="0"/>
          <w:marTop w:val="0"/>
          <w:marBottom w:val="0"/>
          <w:divBdr>
            <w:top w:val="none" w:sz="0" w:space="0" w:color="auto"/>
            <w:left w:val="none" w:sz="0" w:space="0" w:color="auto"/>
            <w:bottom w:val="none" w:sz="0" w:space="0" w:color="auto"/>
            <w:right w:val="none" w:sz="0" w:space="0" w:color="auto"/>
          </w:divBdr>
        </w:div>
        <w:div w:id="468281797">
          <w:marLeft w:val="0"/>
          <w:marRight w:val="0"/>
          <w:marTop w:val="0"/>
          <w:marBottom w:val="0"/>
          <w:divBdr>
            <w:top w:val="none" w:sz="0" w:space="0" w:color="auto"/>
            <w:left w:val="none" w:sz="0" w:space="0" w:color="auto"/>
            <w:bottom w:val="none" w:sz="0" w:space="0" w:color="auto"/>
            <w:right w:val="none" w:sz="0" w:space="0" w:color="auto"/>
          </w:divBdr>
        </w:div>
        <w:div w:id="506873544">
          <w:marLeft w:val="0"/>
          <w:marRight w:val="0"/>
          <w:marTop w:val="0"/>
          <w:marBottom w:val="0"/>
          <w:divBdr>
            <w:top w:val="none" w:sz="0" w:space="0" w:color="auto"/>
            <w:left w:val="none" w:sz="0" w:space="0" w:color="auto"/>
            <w:bottom w:val="none" w:sz="0" w:space="0" w:color="auto"/>
            <w:right w:val="none" w:sz="0" w:space="0" w:color="auto"/>
          </w:divBdr>
        </w:div>
        <w:div w:id="1528175466">
          <w:marLeft w:val="0"/>
          <w:marRight w:val="0"/>
          <w:marTop w:val="0"/>
          <w:marBottom w:val="0"/>
          <w:divBdr>
            <w:top w:val="none" w:sz="0" w:space="0" w:color="auto"/>
            <w:left w:val="none" w:sz="0" w:space="0" w:color="auto"/>
            <w:bottom w:val="none" w:sz="0" w:space="0" w:color="auto"/>
            <w:right w:val="none" w:sz="0" w:space="0" w:color="auto"/>
          </w:divBdr>
        </w:div>
        <w:div w:id="1576550132">
          <w:marLeft w:val="0"/>
          <w:marRight w:val="0"/>
          <w:marTop w:val="0"/>
          <w:marBottom w:val="0"/>
          <w:divBdr>
            <w:top w:val="none" w:sz="0" w:space="0" w:color="auto"/>
            <w:left w:val="none" w:sz="0" w:space="0" w:color="auto"/>
            <w:bottom w:val="none" w:sz="0" w:space="0" w:color="auto"/>
            <w:right w:val="none" w:sz="0" w:space="0" w:color="auto"/>
          </w:divBdr>
        </w:div>
        <w:div w:id="665012933">
          <w:marLeft w:val="0"/>
          <w:marRight w:val="0"/>
          <w:marTop w:val="0"/>
          <w:marBottom w:val="0"/>
          <w:divBdr>
            <w:top w:val="none" w:sz="0" w:space="0" w:color="auto"/>
            <w:left w:val="none" w:sz="0" w:space="0" w:color="auto"/>
            <w:bottom w:val="none" w:sz="0" w:space="0" w:color="auto"/>
            <w:right w:val="none" w:sz="0" w:space="0" w:color="auto"/>
          </w:divBdr>
        </w:div>
        <w:div w:id="677847562">
          <w:marLeft w:val="0"/>
          <w:marRight w:val="0"/>
          <w:marTop w:val="0"/>
          <w:marBottom w:val="0"/>
          <w:divBdr>
            <w:top w:val="none" w:sz="0" w:space="0" w:color="auto"/>
            <w:left w:val="none" w:sz="0" w:space="0" w:color="auto"/>
            <w:bottom w:val="none" w:sz="0" w:space="0" w:color="auto"/>
            <w:right w:val="none" w:sz="0" w:space="0" w:color="auto"/>
          </w:divBdr>
        </w:div>
        <w:div w:id="1876624825">
          <w:marLeft w:val="0"/>
          <w:marRight w:val="0"/>
          <w:marTop w:val="0"/>
          <w:marBottom w:val="0"/>
          <w:divBdr>
            <w:top w:val="none" w:sz="0" w:space="0" w:color="auto"/>
            <w:left w:val="none" w:sz="0" w:space="0" w:color="auto"/>
            <w:bottom w:val="none" w:sz="0" w:space="0" w:color="auto"/>
            <w:right w:val="none" w:sz="0" w:space="0" w:color="auto"/>
          </w:divBdr>
        </w:div>
      </w:divsChild>
    </w:div>
    <w:div w:id="624504364">
      <w:bodyDiv w:val="1"/>
      <w:marLeft w:val="0"/>
      <w:marRight w:val="0"/>
      <w:marTop w:val="0"/>
      <w:marBottom w:val="0"/>
      <w:divBdr>
        <w:top w:val="none" w:sz="0" w:space="0" w:color="auto"/>
        <w:left w:val="none" w:sz="0" w:space="0" w:color="auto"/>
        <w:bottom w:val="none" w:sz="0" w:space="0" w:color="auto"/>
        <w:right w:val="none" w:sz="0" w:space="0" w:color="auto"/>
      </w:divBdr>
      <w:divsChild>
        <w:div w:id="961690012">
          <w:marLeft w:val="0"/>
          <w:marRight w:val="0"/>
          <w:marTop w:val="0"/>
          <w:marBottom w:val="0"/>
          <w:divBdr>
            <w:top w:val="none" w:sz="0" w:space="0" w:color="auto"/>
            <w:left w:val="none" w:sz="0" w:space="0" w:color="auto"/>
            <w:bottom w:val="none" w:sz="0" w:space="0" w:color="auto"/>
            <w:right w:val="none" w:sz="0" w:space="0" w:color="auto"/>
          </w:divBdr>
          <w:divsChild>
            <w:div w:id="8203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12114">
      <w:bodyDiv w:val="1"/>
      <w:marLeft w:val="0"/>
      <w:marRight w:val="0"/>
      <w:marTop w:val="0"/>
      <w:marBottom w:val="0"/>
      <w:divBdr>
        <w:top w:val="none" w:sz="0" w:space="0" w:color="auto"/>
        <w:left w:val="none" w:sz="0" w:space="0" w:color="auto"/>
        <w:bottom w:val="none" w:sz="0" w:space="0" w:color="auto"/>
        <w:right w:val="none" w:sz="0" w:space="0" w:color="auto"/>
      </w:divBdr>
    </w:div>
    <w:div w:id="759835354">
      <w:bodyDiv w:val="1"/>
      <w:marLeft w:val="0"/>
      <w:marRight w:val="0"/>
      <w:marTop w:val="0"/>
      <w:marBottom w:val="0"/>
      <w:divBdr>
        <w:top w:val="none" w:sz="0" w:space="0" w:color="auto"/>
        <w:left w:val="none" w:sz="0" w:space="0" w:color="auto"/>
        <w:bottom w:val="none" w:sz="0" w:space="0" w:color="auto"/>
        <w:right w:val="none" w:sz="0" w:space="0" w:color="auto"/>
      </w:divBdr>
    </w:div>
    <w:div w:id="781605331">
      <w:bodyDiv w:val="1"/>
      <w:marLeft w:val="0"/>
      <w:marRight w:val="0"/>
      <w:marTop w:val="0"/>
      <w:marBottom w:val="0"/>
      <w:divBdr>
        <w:top w:val="none" w:sz="0" w:space="0" w:color="auto"/>
        <w:left w:val="none" w:sz="0" w:space="0" w:color="auto"/>
        <w:bottom w:val="none" w:sz="0" w:space="0" w:color="auto"/>
        <w:right w:val="none" w:sz="0" w:space="0" w:color="auto"/>
      </w:divBdr>
    </w:div>
    <w:div w:id="786240266">
      <w:bodyDiv w:val="1"/>
      <w:marLeft w:val="0"/>
      <w:marRight w:val="0"/>
      <w:marTop w:val="0"/>
      <w:marBottom w:val="0"/>
      <w:divBdr>
        <w:top w:val="none" w:sz="0" w:space="0" w:color="auto"/>
        <w:left w:val="none" w:sz="0" w:space="0" w:color="auto"/>
        <w:bottom w:val="none" w:sz="0" w:space="0" w:color="auto"/>
        <w:right w:val="none" w:sz="0" w:space="0" w:color="auto"/>
      </w:divBdr>
    </w:div>
    <w:div w:id="1047534283">
      <w:bodyDiv w:val="1"/>
      <w:marLeft w:val="0"/>
      <w:marRight w:val="0"/>
      <w:marTop w:val="0"/>
      <w:marBottom w:val="0"/>
      <w:divBdr>
        <w:top w:val="none" w:sz="0" w:space="0" w:color="auto"/>
        <w:left w:val="none" w:sz="0" w:space="0" w:color="auto"/>
        <w:bottom w:val="none" w:sz="0" w:space="0" w:color="auto"/>
        <w:right w:val="none" w:sz="0" w:space="0" w:color="auto"/>
      </w:divBdr>
      <w:divsChild>
        <w:div w:id="1920749348">
          <w:marLeft w:val="0"/>
          <w:marRight w:val="0"/>
          <w:marTop w:val="0"/>
          <w:marBottom w:val="0"/>
          <w:divBdr>
            <w:top w:val="none" w:sz="0" w:space="0" w:color="auto"/>
            <w:left w:val="none" w:sz="0" w:space="0" w:color="auto"/>
            <w:bottom w:val="none" w:sz="0" w:space="0" w:color="auto"/>
            <w:right w:val="none" w:sz="0" w:space="0" w:color="auto"/>
          </w:divBdr>
          <w:divsChild>
            <w:div w:id="8017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6075">
      <w:bodyDiv w:val="1"/>
      <w:marLeft w:val="0"/>
      <w:marRight w:val="0"/>
      <w:marTop w:val="0"/>
      <w:marBottom w:val="0"/>
      <w:divBdr>
        <w:top w:val="none" w:sz="0" w:space="0" w:color="auto"/>
        <w:left w:val="none" w:sz="0" w:space="0" w:color="auto"/>
        <w:bottom w:val="none" w:sz="0" w:space="0" w:color="auto"/>
        <w:right w:val="none" w:sz="0" w:space="0" w:color="auto"/>
      </w:divBdr>
    </w:div>
    <w:div w:id="1136140178">
      <w:bodyDiv w:val="1"/>
      <w:marLeft w:val="0"/>
      <w:marRight w:val="0"/>
      <w:marTop w:val="0"/>
      <w:marBottom w:val="0"/>
      <w:divBdr>
        <w:top w:val="none" w:sz="0" w:space="0" w:color="auto"/>
        <w:left w:val="none" w:sz="0" w:space="0" w:color="auto"/>
        <w:bottom w:val="none" w:sz="0" w:space="0" w:color="auto"/>
        <w:right w:val="none" w:sz="0" w:space="0" w:color="auto"/>
      </w:divBdr>
      <w:divsChild>
        <w:div w:id="1768387667">
          <w:marLeft w:val="0"/>
          <w:marRight w:val="0"/>
          <w:marTop w:val="0"/>
          <w:marBottom w:val="0"/>
          <w:divBdr>
            <w:top w:val="none" w:sz="0" w:space="0" w:color="auto"/>
            <w:left w:val="none" w:sz="0" w:space="0" w:color="auto"/>
            <w:bottom w:val="none" w:sz="0" w:space="0" w:color="auto"/>
            <w:right w:val="none" w:sz="0" w:space="0" w:color="auto"/>
          </w:divBdr>
          <w:divsChild>
            <w:div w:id="25821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84686">
      <w:bodyDiv w:val="1"/>
      <w:marLeft w:val="0"/>
      <w:marRight w:val="0"/>
      <w:marTop w:val="0"/>
      <w:marBottom w:val="0"/>
      <w:divBdr>
        <w:top w:val="none" w:sz="0" w:space="0" w:color="auto"/>
        <w:left w:val="none" w:sz="0" w:space="0" w:color="auto"/>
        <w:bottom w:val="none" w:sz="0" w:space="0" w:color="auto"/>
        <w:right w:val="none" w:sz="0" w:space="0" w:color="auto"/>
      </w:divBdr>
      <w:divsChild>
        <w:div w:id="1149638931">
          <w:marLeft w:val="0"/>
          <w:marRight w:val="0"/>
          <w:marTop w:val="0"/>
          <w:marBottom w:val="0"/>
          <w:divBdr>
            <w:top w:val="none" w:sz="0" w:space="0" w:color="auto"/>
            <w:left w:val="none" w:sz="0" w:space="0" w:color="auto"/>
            <w:bottom w:val="none" w:sz="0" w:space="0" w:color="auto"/>
            <w:right w:val="none" w:sz="0" w:space="0" w:color="auto"/>
          </w:divBdr>
        </w:div>
        <w:div w:id="90244987">
          <w:marLeft w:val="0"/>
          <w:marRight w:val="0"/>
          <w:marTop w:val="0"/>
          <w:marBottom w:val="0"/>
          <w:divBdr>
            <w:top w:val="none" w:sz="0" w:space="0" w:color="auto"/>
            <w:left w:val="none" w:sz="0" w:space="0" w:color="auto"/>
            <w:bottom w:val="none" w:sz="0" w:space="0" w:color="auto"/>
            <w:right w:val="none" w:sz="0" w:space="0" w:color="auto"/>
          </w:divBdr>
        </w:div>
        <w:div w:id="216472514">
          <w:marLeft w:val="0"/>
          <w:marRight w:val="0"/>
          <w:marTop w:val="0"/>
          <w:marBottom w:val="0"/>
          <w:divBdr>
            <w:top w:val="none" w:sz="0" w:space="0" w:color="auto"/>
            <w:left w:val="none" w:sz="0" w:space="0" w:color="auto"/>
            <w:bottom w:val="none" w:sz="0" w:space="0" w:color="auto"/>
            <w:right w:val="none" w:sz="0" w:space="0" w:color="auto"/>
          </w:divBdr>
        </w:div>
        <w:div w:id="1384210939">
          <w:marLeft w:val="0"/>
          <w:marRight w:val="0"/>
          <w:marTop w:val="0"/>
          <w:marBottom w:val="0"/>
          <w:divBdr>
            <w:top w:val="none" w:sz="0" w:space="0" w:color="auto"/>
            <w:left w:val="none" w:sz="0" w:space="0" w:color="auto"/>
            <w:bottom w:val="none" w:sz="0" w:space="0" w:color="auto"/>
            <w:right w:val="none" w:sz="0" w:space="0" w:color="auto"/>
          </w:divBdr>
        </w:div>
        <w:div w:id="535046846">
          <w:marLeft w:val="0"/>
          <w:marRight w:val="0"/>
          <w:marTop w:val="0"/>
          <w:marBottom w:val="0"/>
          <w:divBdr>
            <w:top w:val="none" w:sz="0" w:space="0" w:color="auto"/>
            <w:left w:val="none" w:sz="0" w:space="0" w:color="auto"/>
            <w:bottom w:val="none" w:sz="0" w:space="0" w:color="auto"/>
            <w:right w:val="none" w:sz="0" w:space="0" w:color="auto"/>
          </w:divBdr>
        </w:div>
        <w:div w:id="1176454511">
          <w:marLeft w:val="0"/>
          <w:marRight w:val="0"/>
          <w:marTop w:val="0"/>
          <w:marBottom w:val="0"/>
          <w:divBdr>
            <w:top w:val="none" w:sz="0" w:space="0" w:color="auto"/>
            <w:left w:val="none" w:sz="0" w:space="0" w:color="auto"/>
            <w:bottom w:val="none" w:sz="0" w:space="0" w:color="auto"/>
            <w:right w:val="none" w:sz="0" w:space="0" w:color="auto"/>
          </w:divBdr>
        </w:div>
        <w:div w:id="519009966">
          <w:marLeft w:val="0"/>
          <w:marRight w:val="0"/>
          <w:marTop w:val="0"/>
          <w:marBottom w:val="0"/>
          <w:divBdr>
            <w:top w:val="none" w:sz="0" w:space="0" w:color="auto"/>
            <w:left w:val="none" w:sz="0" w:space="0" w:color="auto"/>
            <w:bottom w:val="none" w:sz="0" w:space="0" w:color="auto"/>
            <w:right w:val="none" w:sz="0" w:space="0" w:color="auto"/>
          </w:divBdr>
        </w:div>
        <w:div w:id="1791051867">
          <w:marLeft w:val="0"/>
          <w:marRight w:val="0"/>
          <w:marTop w:val="0"/>
          <w:marBottom w:val="0"/>
          <w:divBdr>
            <w:top w:val="none" w:sz="0" w:space="0" w:color="auto"/>
            <w:left w:val="none" w:sz="0" w:space="0" w:color="auto"/>
            <w:bottom w:val="none" w:sz="0" w:space="0" w:color="auto"/>
            <w:right w:val="none" w:sz="0" w:space="0" w:color="auto"/>
          </w:divBdr>
        </w:div>
        <w:div w:id="416486480">
          <w:marLeft w:val="0"/>
          <w:marRight w:val="0"/>
          <w:marTop w:val="0"/>
          <w:marBottom w:val="0"/>
          <w:divBdr>
            <w:top w:val="none" w:sz="0" w:space="0" w:color="auto"/>
            <w:left w:val="none" w:sz="0" w:space="0" w:color="auto"/>
            <w:bottom w:val="none" w:sz="0" w:space="0" w:color="auto"/>
            <w:right w:val="none" w:sz="0" w:space="0" w:color="auto"/>
          </w:divBdr>
        </w:div>
        <w:div w:id="82453206">
          <w:marLeft w:val="0"/>
          <w:marRight w:val="0"/>
          <w:marTop w:val="0"/>
          <w:marBottom w:val="0"/>
          <w:divBdr>
            <w:top w:val="none" w:sz="0" w:space="0" w:color="auto"/>
            <w:left w:val="none" w:sz="0" w:space="0" w:color="auto"/>
            <w:bottom w:val="none" w:sz="0" w:space="0" w:color="auto"/>
            <w:right w:val="none" w:sz="0" w:space="0" w:color="auto"/>
          </w:divBdr>
        </w:div>
        <w:div w:id="1891308015">
          <w:marLeft w:val="0"/>
          <w:marRight w:val="0"/>
          <w:marTop w:val="0"/>
          <w:marBottom w:val="0"/>
          <w:divBdr>
            <w:top w:val="none" w:sz="0" w:space="0" w:color="auto"/>
            <w:left w:val="none" w:sz="0" w:space="0" w:color="auto"/>
            <w:bottom w:val="none" w:sz="0" w:space="0" w:color="auto"/>
            <w:right w:val="none" w:sz="0" w:space="0" w:color="auto"/>
          </w:divBdr>
        </w:div>
        <w:div w:id="677275619">
          <w:marLeft w:val="0"/>
          <w:marRight w:val="0"/>
          <w:marTop w:val="0"/>
          <w:marBottom w:val="0"/>
          <w:divBdr>
            <w:top w:val="none" w:sz="0" w:space="0" w:color="auto"/>
            <w:left w:val="none" w:sz="0" w:space="0" w:color="auto"/>
            <w:bottom w:val="none" w:sz="0" w:space="0" w:color="auto"/>
            <w:right w:val="none" w:sz="0" w:space="0" w:color="auto"/>
          </w:divBdr>
        </w:div>
        <w:div w:id="321853127">
          <w:marLeft w:val="0"/>
          <w:marRight w:val="0"/>
          <w:marTop w:val="0"/>
          <w:marBottom w:val="0"/>
          <w:divBdr>
            <w:top w:val="none" w:sz="0" w:space="0" w:color="auto"/>
            <w:left w:val="none" w:sz="0" w:space="0" w:color="auto"/>
            <w:bottom w:val="none" w:sz="0" w:space="0" w:color="auto"/>
            <w:right w:val="none" w:sz="0" w:space="0" w:color="auto"/>
          </w:divBdr>
        </w:div>
        <w:div w:id="1190608505">
          <w:marLeft w:val="0"/>
          <w:marRight w:val="0"/>
          <w:marTop w:val="0"/>
          <w:marBottom w:val="0"/>
          <w:divBdr>
            <w:top w:val="none" w:sz="0" w:space="0" w:color="auto"/>
            <w:left w:val="none" w:sz="0" w:space="0" w:color="auto"/>
            <w:bottom w:val="none" w:sz="0" w:space="0" w:color="auto"/>
            <w:right w:val="none" w:sz="0" w:space="0" w:color="auto"/>
          </w:divBdr>
        </w:div>
        <w:div w:id="652636019">
          <w:marLeft w:val="0"/>
          <w:marRight w:val="0"/>
          <w:marTop w:val="0"/>
          <w:marBottom w:val="0"/>
          <w:divBdr>
            <w:top w:val="none" w:sz="0" w:space="0" w:color="auto"/>
            <w:left w:val="none" w:sz="0" w:space="0" w:color="auto"/>
            <w:bottom w:val="none" w:sz="0" w:space="0" w:color="auto"/>
            <w:right w:val="none" w:sz="0" w:space="0" w:color="auto"/>
          </w:divBdr>
        </w:div>
        <w:div w:id="1085885772">
          <w:marLeft w:val="0"/>
          <w:marRight w:val="0"/>
          <w:marTop w:val="0"/>
          <w:marBottom w:val="0"/>
          <w:divBdr>
            <w:top w:val="none" w:sz="0" w:space="0" w:color="auto"/>
            <w:left w:val="none" w:sz="0" w:space="0" w:color="auto"/>
            <w:bottom w:val="none" w:sz="0" w:space="0" w:color="auto"/>
            <w:right w:val="none" w:sz="0" w:space="0" w:color="auto"/>
          </w:divBdr>
        </w:div>
        <w:div w:id="1746877241">
          <w:marLeft w:val="0"/>
          <w:marRight w:val="0"/>
          <w:marTop w:val="0"/>
          <w:marBottom w:val="0"/>
          <w:divBdr>
            <w:top w:val="none" w:sz="0" w:space="0" w:color="auto"/>
            <w:left w:val="none" w:sz="0" w:space="0" w:color="auto"/>
            <w:bottom w:val="none" w:sz="0" w:space="0" w:color="auto"/>
            <w:right w:val="none" w:sz="0" w:space="0" w:color="auto"/>
          </w:divBdr>
        </w:div>
        <w:div w:id="261495638">
          <w:marLeft w:val="0"/>
          <w:marRight w:val="0"/>
          <w:marTop w:val="0"/>
          <w:marBottom w:val="0"/>
          <w:divBdr>
            <w:top w:val="none" w:sz="0" w:space="0" w:color="auto"/>
            <w:left w:val="none" w:sz="0" w:space="0" w:color="auto"/>
            <w:bottom w:val="none" w:sz="0" w:space="0" w:color="auto"/>
            <w:right w:val="none" w:sz="0" w:space="0" w:color="auto"/>
          </w:divBdr>
        </w:div>
        <w:div w:id="217785679">
          <w:marLeft w:val="0"/>
          <w:marRight w:val="0"/>
          <w:marTop w:val="0"/>
          <w:marBottom w:val="0"/>
          <w:divBdr>
            <w:top w:val="none" w:sz="0" w:space="0" w:color="auto"/>
            <w:left w:val="none" w:sz="0" w:space="0" w:color="auto"/>
            <w:bottom w:val="none" w:sz="0" w:space="0" w:color="auto"/>
            <w:right w:val="none" w:sz="0" w:space="0" w:color="auto"/>
          </w:divBdr>
        </w:div>
        <w:div w:id="533427737">
          <w:marLeft w:val="0"/>
          <w:marRight w:val="0"/>
          <w:marTop w:val="0"/>
          <w:marBottom w:val="0"/>
          <w:divBdr>
            <w:top w:val="none" w:sz="0" w:space="0" w:color="auto"/>
            <w:left w:val="none" w:sz="0" w:space="0" w:color="auto"/>
            <w:bottom w:val="none" w:sz="0" w:space="0" w:color="auto"/>
            <w:right w:val="none" w:sz="0" w:space="0" w:color="auto"/>
          </w:divBdr>
        </w:div>
        <w:div w:id="1341392091">
          <w:marLeft w:val="0"/>
          <w:marRight w:val="0"/>
          <w:marTop w:val="0"/>
          <w:marBottom w:val="0"/>
          <w:divBdr>
            <w:top w:val="none" w:sz="0" w:space="0" w:color="auto"/>
            <w:left w:val="none" w:sz="0" w:space="0" w:color="auto"/>
            <w:bottom w:val="none" w:sz="0" w:space="0" w:color="auto"/>
            <w:right w:val="none" w:sz="0" w:space="0" w:color="auto"/>
          </w:divBdr>
        </w:div>
        <w:div w:id="1088691377">
          <w:marLeft w:val="0"/>
          <w:marRight w:val="0"/>
          <w:marTop w:val="0"/>
          <w:marBottom w:val="0"/>
          <w:divBdr>
            <w:top w:val="none" w:sz="0" w:space="0" w:color="auto"/>
            <w:left w:val="none" w:sz="0" w:space="0" w:color="auto"/>
            <w:bottom w:val="none" w:sz="0" w:space="0" w:color="auto"/>
            <w:right w:val="none" w:sz="0" w:space="0" w:color="auto"/>
          </w:divBdr>
        </w:div>
        <w:div w:id="1180047692">
          <w:marLeft w:val="0"/>
          <w:marRight w:val="0"/>
          <w:marTop w:val="0"/>
          <w:marBottom w:val="0"/>
          <w:divBdr>
            <w:top w:val="none" w:sz="0" w:space="0" w:color="auto"/>
            <w:left w:val="none" w:sz="0" w:space="0" w:color="auto"/>
            <w:bottom w:val="none" w:sz="0" w:space="0" w:color="auto"/>
            <w:right w:val="none" w:sz="0" w:space="0" w:color="auto"/>
          </w:divBdr>
        </w:div>
        <w:div w:id="947586745">
          <w:marLeft w:val="0"/>
          <w:marRight w:val="0"/>
          <w:marTop w:val="0"/>
          <w:marBottom w:val="0"/>
          <w:divBdr>
            <w:top w:val="none" w:sz="0" w:space="0" w:color="auto"/>
            <w:left w:val="none" w:sz="0" w:space="0" w:color="auto"/>
            <w:bottom w:val="none" w:sz="0" w:space="0" w:color="auto"/>
            <w:right w:val="none" w:sz="0" w:space="0" w:color="auto"/>
          </w:divBdr>
        </w:div>
        <w:div w:id="714164542">
          <w:marLeft w:val="0"/>
          <w:marRight w:val="0"/>
          <w:marTop w:val="0"/>
          <w:marBottom w:val="0"/>
          <w:divBdr>
            <w:top w:val="none" w:sz="0" w:space="0" w:color="auto"/>
            <w:left w:val="none" w:sz="0" w:space="0" w:color="auto"/>
            <w:bottom w:val="none" w:sz="0" w:space="0" w:color="auto"/>
            <w:right w:val="none" w:sz="0" w:space="0" w:color="auto"/>
          </w:divBdr>
        </w:div>
        <w:div w:id="1667392708">
          <w:marLeft w:val="0"/>
          <w:marRight w:val="0"/>
          <w:marTop w:val="0"/>
          <w:marBottom w:val="0"/>
          <w:divBdr>
            <w:top w:val="none" w:sz="0" w:space="0" w:color="auto"/>
            <w:left w:val="none" w:sz="0" w:space="0" w:color="auto"/>
            <w:bottom w:val="none" w:sz="0" w:space="0" w:color="auto"/>
            <w:right w:val="none" w:sz="0" w:space="0" w:color="auto"/>
          </w:divBdr>
        </w:div>
        <w:div w:id="2133205656">
          <w:marLeft w:val="0"/>
          <w:marRight w:val="0"/>
          <w:marTop w:val="0"/>
          <w:marBottom w:val="0"/>
          <w:divBdr>
            <w:top w:val="none" w:sz="0" w:space="0" w:color="auto"/>
            <w:left w:val="none" w:sz="0" w:space="0" w:color="auto"/>
            <w:bottom w:val="none" w:sz="0" w:space="0" w:color="auto"/>
            <w:right w:val="none" w:sz="0" w:space="0" w:color="auto"/>
          </w:divBdr>
        </w:div>
        <w:div w:id="1470978957">
          <w:marLeft w:val="0"/>
          <w:marRight w:val="0"/>
          <w:marTop w:val="0"/>
          <w:marBottom w:val="0"/>
          <w:divBdr>
            <w:top w:val="none" w:sz="0" w:space="0" w:color="auto"/>
            <w:left w:val="none" w:sz="0" w:space="0" w:color="auto"/>
            <w:bottom w:val="none" w:sz="0" w:space="0" w:color="auto"/>
            <w:right w:val="none" w:sz="0" w:space="0" w:color="auto"/>
          </w:divBdr>
        </w:div>
        <w:div w:id="1058670695">
          <w:marLeft w:val="0"/>
          <w:marRight w:val="0"/>
          <w:marTop w:val="0"/>
          <w:marBottom w:val="0"/>
          <w:divBdr>
            <w:top w:val="none" w:sz="0" w:space="0" w:color="auto"/>
            <w:left w:val="none" w:sz="0" w:space="0" w:color="auto"/>
            <w:bottom w:val="none" w:sz="0" w:space="0" w:color="auto"/>
            <w:right w:val="none" w:sz="0" w:space="0" w:color="auto"/>
          </w:divBdr>
        </w:div>
        <w:div w:id="1101493615">
          <w:marLeft w:val="0"/>
          <w:marRight w:val="0"/>
          <w:marTop w:val="0"/>
          <w:marBottom w:val="0"/>
          <w:divBdr>
            <w:top w:val="none" w:sz="0" w:space="0" w:color="auto"/>
            <w:left w:val="none" w:sz="0" w:space="0" w:color="auto"/>
            <w:bottom w:val="none" w:sz="0" w:space="0" w:color="auto"/>
            <w:right w:val="none" w:sz="0" w:space="0" w:color="auto"/>
          </w:divBdr>
        </w:div>
        <w:div w:id="391855718">
          <w:marLeft w:val="0"/>
          <w:marRight w:val="0"/>
          <w:marTop w:val="0"/>
          <w:marBottom w:val="0"/>
          <w:divBdr>
            <w:top w:val="none" w:sz="0" w:space="0" w:color="auto"/>
            <w:left w:val="none" w:sz="0" w:space="0" w:color="auto"/>
            <w:bottom w:val="none" w:sz="0" w:space="0" w:color="auto"/>
            <w:right w:val="none" w:sz="0" w:space="0" w:color="auto"/>
          </w:divBdr>
        </w:div>
        <w:div w:id="2135250538">
          <w:marLeft w:val="0"/>
          <w:marRight w:val="0"/>
          <w:marTop w:val="0"/>
          <w:marBottom w:val="0"/>
          <w:divBdr>
            <w:top w:val="none" w:sz="0" w:space="0" w:color="auto"/>
            <w:left w:val="none" w:sz="0" w:space="0" w:color="auto"/>
            <w:bottom w:val="none" w:sz="0" w:space="0" w:color="auto"/>
            <w:right w:val="none" w:sz="0" w:space="0" w:color="auto"/>
          </w:divBdr>
        </w:div>
        <w:div w:id="477309751">
          <w:marLeft w:val="0"/>
          <w:marRight w:val="0"/>
          <w:marTop w:val="0"/>
          <w:marBottom w:val="0"/>
          <w:divBdr>
            <w:top w:val="none" w:sz="0" w:space="0" w:color="auto"/>
            <w:left w:val="none" w:sz="0" w:space="0" w:color="auto"/>
            <w:bottom w:val="none" w:sz="0" w:space="0" w:color="auto"/>
            <w:right w:val="none" w:sz="0" w:space="0" w:color="auto"/>
          </w:divBdr>
        </w:div>
        <w:div w:id="1028481131">
          <w:marLeft w:val="0"/>
          <w:marRight w:val="0"/>
          <w:marTop w:val="0"/>
          <w:marBottom w:val="0"/>
          <w:divBdr>
            <w:top w:val="none" w:sz="0" w:space="0" w:color="auto"/>
            <w:left w:val="none" w:sz="0" w:space="0" w:color="auto"/>
            <w:bottom w:val="none" w:sz="0" w:space="0" w:color="auto"/>
            <w:right w:val="none" w:sz="0" w:space="0" w:color="auto"/>
          </w:divBdr>
        </w:div>
        <w:div w:id="914970727">
          <w:marLeft w:val="0"/>
          <w:marRight w:val="0"/>
          <w:marTop w:val="0"/>
          <w:marBottom w:val="0"/>
          <w:divBdr>
            <w:top w:val="none" w:sz="0" w:space="0" w:color="auto"/>
            <w:left w:val="none" w:sz="0" w:space="0" w:color="auto"/>
            <w:bottom w:val="none" w:sz="0" w:space="0" w:color="auto"/>
            <w:right w:val="none" w:sz="0" w:space="0" w:color="auto"/>
          </w:divBdr>
        </w:div>
        <w:div w:id="1743405823">
          <w:marLeft w:val="0"/>
          <w:marRight w:val="0"/>
          <w:marTop w:val="0"/>
          <w:marBottom w:val="0"/>
          <w:divBdr>
            <w:top w:val="none" w:sz="0" w:space="0" w:color="auto"/>
            <w:left w:val="none" w:sz="0" w:space="0" w:color="auto"/>
            <w:bottom w:val="none" w:sz="0" w:space="0" w:color="auto"/>
            <w:right w:val="none" w:sz="0" w:space="0" w:color="auto"/>
          </w:divBdr>
        </w:div>
        <w:div w:id="1863083887">
          <w:marLeft w:val="0"/>
          <w:marRight w:val="0"/>
          <w:marTop w:val="0"/>
          <w:marBottom w:val="0"/>
          <w:divBdr>
            <w:top w:val="none" w:sz="0" w:space="0" w:color="auto"/>
            <w:left w:val="none" w:sz="0" w:space="0" w:color="auto"/>
            <w:bottom w:val="none" w:sz="0" w:space="0" w:color="auto"/>
            <w:right w:val="none" w:sz="0" w:space="0" w:color="auto"/>
          </w:divBdr>
        </w:div>
        <w:div w:id="304623484">
          <w:marLeft w:val="0"/>
          <w:marRight w:val="0"/>
          <w:marTop w:val="0"/>
          <w:marBottom w:val="0"/>
          <w:divBdr>
            <w:top w:val="none" w:sz="0" w:space="0" w:color="auto"/>
            <w:left w:val="none" w:sz="0" w:space="0" w:color="auto"/>
            <w:bottom w:val="none" w:sz="0" w:space="0" w:color="auto"/>
            <w:right w:val="none" w:sz="0" w:space="0" w:color="auto"/>
          </w:divBdr>
        </w:div>
        <w:div w:id="797994986">
          <w:marLeft w:val="0"/>
          <w:marRight w:val="0"/>
          <w:marTop w:val="0"/>
          <w:marBottom w:val="0"/>
          <w:divBdr>
            <w:top w:val="none" w:sz="0" w:space="0" w:color="auto"/>
            <w:left w:val="none" w:sz="0" w:space="0" w:color="auto"/>
            <w:bottom w:val="none" w:sz="0" w:space="0" w:color="auto"/>
            <w:right w:val="none" w:sz="0" w:space="0" w:color="auto"/>
          </w:divBdr>
        </w:div>
        <w:div w:id="612253473">
          <w:marLeft w:val="0"/>
          <w:marRight w:val="0"/>
          <w:marTop w:val="0"/>
          <w:marBottom w:val="0"/>
          <w:divBdr>
            <w:top w:val="none" w:sz="0" w:space="0" w:color="auto"/>
            <w:left w:val="none" w:sz="0" w:space="0" w:color="auto"/>
            <w:bottom w:val="none" w:sz="0" w:space="0" w:color="auto"/>
            <w:right w:val="none" w:sz="0" w:space="0" w:color="auto"/>
          </w:divBdr>
        </w:div>
        <w:div w:id="2002077666">
          <w:marLeft w:val="0"/>
          <w:marRight w:val="0"/>
          <w:marTop w:val="0"/>
          <w:marBottom w:val="0"/>
          <w:divBdr>
            <w:top w:val="none" w:sz="0" w:space="0" w:color="auto"/>
            <w:left w:val="none" w:sz="0" w:space="0" w:color="auto"/>
            <w:bottom w:val="none" w:sz="0" w:space="0" w:color="auto"/>
            <w:right w:val="none" w:sz="0" w:space="0" w:color="auto"/>
          </w:divBdr>
        </w:div>
        <w:div w:id="1572692169">
          <w:marLeft w:val="0"/>
          <w:marRight w:val="0"/>
          <w:marTop w:val="0"/>
          <w:marBottom w:val="0"/>
          <w:divBdr>
            <w:top w:val="none" w:sz="0" w:space="0" w:color="auto"/>
            <w:left w:val="none" w:sz="0" w:space="0" w:color="auto"/>
            <w:bottom w:val="none" w:sz="0" w:space="0" w:color="auto"/>
            <w:right w:val="none" w:sz="0" w:space="0" w:color="auto"/>
          </w:divBdr>
        </w:div>
        <w:div w:id="724331064">
          <w:marLeft w:val="0"/>
          <w:marRight w:val="0"/>
          <w:marTop w:val="0"/>
          <w:marBottom w:val="0"/>
          <w:divBdr>
            <w:top w:val="none" w:sz="0" w:space="0" w:color="auto"/>
            <w:left w:val="none" w:sz="0" w:space="0" w:color="auto"/>
            <w:bottom w:val="none" w:sz="0" w:space="0" w:color="auto"/>
            <w:right w:val="none" w:sz="0" w:space="0" w:color="auto"/>
          </w:divBdr>
        </w:div>
        <w:div w:id="1108966332">
          <w:marLeft w:val="0"/>
          <w:marRight w:val="0"/>
          <w:marTop w:val="0"/>
          <w:marBottom w:val="0"/>
          <w:divBdr>
            <w:top w:val="none" w:sz="0" w:space="0" w:color="auto"/>
            <w:left w:val="none" w:sz="0" w:space="0" w:color="auto"/>
            <w:bottom w:val="none" w:sz="0" w:space="0" w:color="auto"/>
            <w:right w:val="none" w:sz="0" w:space="0" w:color="auto"/>
          </w:divBdr>
        </w:div>
        <w:div w:id="14960466">
          <w:marLeft w:val="0"/>
          <w:marRight w:val="0"/>
          <w:marTop w:val="0"/>
          <w:marBottom w:val="0"/>
          <w:divBdr>
            <w:top w:val="none" w:sz="0" w:space="0" w:color="auto"/>
            <w:left w:val="none" w:sz="0" w:space="0" w:color="auto"/>
            <w:bottom w:val="none" w:sz="0" w:space="0" w:color="auto"/>
            <w:right w:val="none" w:sz="0" w:space="0" w:color="auto"/>
          </w:divBdr>
        </w:div>
        <w:div w:id="650986810">
          <w:marLeft w:val="0"/>
          <w:marRight w:val="0"/>
          <w:marTop w:val="0"/>
          <w:marBottom w:val="0"/>
          <w:divBdr>
            <w:top w:val="none" w:sz="0" w:space="0" w:color="auto"/>
            <w:left w:val="none" w:sz="0" w:space="0" w:color="auto"/>
            <w:bottom w:val="none" w:sz="0" w:space="0" w:color="auto"/>
            <w:right w:val="none" w:sz="0" w:space="0" w:color="auto"/>
          </w:divBdr>
        </w:div>
        <w:div w:id="426080512">
          <w:marLeft w:val="0"/>
          <w:marRight w:val="0"/>
          <w:marTop w:val="0"/>
          <w:marBottom w:val="0"/>
          <w:divBdr>
            <w:top w:val="none" w:sz="0" w:space="0" w:color="auto"/>
            <w:left w:val="none" w:sz="0" w:space="0" w:color="auto"/>
            <w:bottom w:val="none" w:sz="0" w:space="0" w:color="auto"/>
            <w:right w:val="none" w:sz="0" w:space="0" w:color="auto"/>
          </w:divBdr>
        </w:div>
        <w:div w:id="278074271">
          <w:marLeft w:val="0"/>
          <w:marRight w:val="0"/>
          <w:marTop w:val="0"/>
          <w:marBottom w:val="0"/>
          <w:divBdr>
            <w:top w:val="none" w:sz="0" w:space="0" w:color="auto"/>
            <w:left w:val="none" w:sz="0" w:space="0" w:color="auto"/>
            <w:bottom w:val="none" w:sz="0" w:space="0" w:color="auto"/>
            <w:right w:val="none" w:sz="0" w:space="0" w:color="auto"/>
          </w:divBdr>
        </w:div>
        <w:div w:id="1407532225">
          <w:marLeft w:val="0"/>
          <w:marRight w:val="0"/>
          <w:marTop w:val="0"/>
          <w:marBottom w:val="0"/>
          <w:divBdr>
            <w:top w:val="none" w:sz="0" w:space="0" w:color="auto"/>
            <w:left w:val="none" w:sz="0" w:space="0" w:color="auto"/>
            <w:bottom w:val="none" w:sz="0" w:space="0" w:color="auto"/>
            <w:right w:val="none" w:sz="0" w:space="0" w:color="auto"/>
          </w:divBdr>
        </w:div>
        <w:div w:id="2104566905">
          <w:marLeft w:val="0"/>
          <w:marRight w:val="0"/>
          <w:marTop w:val="0"/>
          <w:marBottom w:val="0"/>
          <w:divBdr>
            <w:top w:val="none" w:sz="0" w:space="0" w:color="auto"/>
            <w:left w:val="none" w:sz="0" w:space="0" w:color="auto"/>
            <w:bottom w:val="none" w:sz="0" w:space="0" w:color="auto"/>
            <w:right w:val="none" w:sz="0" w:space="0" w:color="auto"/>
          </w:divBdr>
        </w:div>
        <w:div w:id="354625102">
          <w:marLeft w:val="0"/>
          <w:marRight w:val="0"/>
          <w:marTop w:val="0"/>
          <w:marBottom w:val="0"/>
          <w:divBdr>
            <w:top w:val="none" w:sz="0" w:space="0" w:color="auto"/>
            <w:left w:val="none" w:sz="0" w:space="0" w:color="auto"/>
            <w:bottom w:val="none" w:sz="0" w:space="0" w:color="auto"/>
            <w:right w:val="none" w:sz="0" w:space="0" w:color="auto"/>
          </w:divBdr>
        </w:div>
        <w:div w:id="1633822294">
          <w:marLeft w:val="0"/>
          <w:marRight w:val="0"/>
          <w:marTop w:val="0"/>
          <w:marBottom w:val="0"/>
          <w:divBdr>
            <w:top w:val="none" w:sz="0" w:space="0" w:color="auto"/>
            <w:left w:val="none" w:sz="0" w:space="0" w:color="auto"/>
            <w:bottom w:val="none" w:sz="0" w:space="0" w:color="auto"/>
            <w:right w:val="none" w:sz="0" w:space="0" w:color="auto"/>
          </w:divBdr>
        </w:div>
        <w:div w:id="185946994">
          <w:marLeft w:val="0"/>
          <w:marRight w:val="0"/>
          <w:marTop w:val="0"/>
          <w:marBottom w:val="0"/>
          <w:divBdr>
            <w:top w:val="none" w:sz="0" w:space="0" w:color="auto"/>
            <w:left w:val="none" w:sz="0" w:space="0" w:color="auto"/>
            <w:bottom w:val="none" w:sz="0" w:space="0" w:color="auto"/>
            <w:right w:val="none" w:sz="0" w:space="0" w:color="auto"/>
          </w:divBdr>
        </w:div>
        <w:div w:id="1652519572">
          <w:marLeft w:val="0"/>
          <w:marRight w:val="0"/>
          <w:marTop w:val="0"/>
          <w:marBottom w:val="0"/>
          <w:divBdr>
            <w:top w:val="none" w:sz="0" w:space="0" w:color="auto"/>
            <w:left w:val="none" w:sz="0" w:space="0" w:color="auto"/>
            <w:bottom w:val="none" w:sz="0" w:space="0" w:color="auto"/>
            <w:right w:val="none" w:sz="0" w:space="0" w:color="auto"/>
          </w:divBdr>
        </w:div>
        <w:div w:id="2110808239">
          <w:marLeft w:val="0"/>
          <w:marRight w:val="0"/>
          <w:marTop w:val="0"/>
          <w:marBottom w:val="0"/>
          <w:divBdr>
            <w:top w:val="none" w:sz="0" w:space="0" w:color="auto"/>
            <w:left w:val="none" w:sz="0" w:space="0" w:color="auto"/>
            <w:bottom w:val="none" w:sz="0" w:space="0" w:color="auto"/>
            <w:right w:val="none" w:sz="0" w:space="0" w:color="auto"/>
          </w:divBdr>
        </w:div>
        <w:div w:id="854612686">
          <w:marLeft w:val="0"/>
          <w:marRight w:val="0"/>
          <w:marTop w:val="0"/>
          <w:marBottom w:val="0"/>
          <w:divBdr>
            <w:top w:val="none" w:sz="0" w:space="0" w:color="auto"/>
            <w:left w:val="none" w:sz="0" w:space="0" w:color="auto"/>
            <w:bottom w:val="none" w:sz="0" w:space="0" w:color="auto"/>
            <w:right w:val="none" w:sz="0" w:space="0" w:color="auto"/>
          </w:divBdr>
        </w:div>
        <w:div w:id="710225044">
          <w:marLeft w:val="0"/>
          <w:marRight w:val="0"/>
          <w:marTop w:val="0"/>
          <w:marBottom w:val="0"/>
          <w:divBdr>
            <w:top w:val="none" w:sz="0" w:space="0" w:color="auto"/>
            <w:left w:val="none" w:sz="0" w:space="0" w:color="auto"/>
            <w:bottom w:val="none" w:sz="0" w:space="0" w:color="auto"/>
            <w:right w:val="none" w:sz="0" w:space="0" w:color="auto"/>
          </w:divBdr>
        </w:div>
        <w:div w:id="1941063385">
          <w:marLeft w:val="0"/>
          <w:marRight w:val="0"/>
          <w:marTop w:val="0"/>
          <w:marBottom w:val="0"/>
          <w:divBdr>
            <w:top w:val="none" w:sz="0" w:space="0" w:color="auto"/>
            <w:left w:val="none" w:sz="0" w:space="0" w:color="auto"/>
            <w:bottom w:val="none" w:sz="0" w:space="0" w:color="auto"/>
            <w:right w:val="none" w:sz="0" w:space="0" w:color="auto"/>
          </w:divBdr>
        </w:div>
        <w:div w:id="996373697">
          <w:marLeft w:val="0"/>
          <w:marRight w:val="0"/>
          <w:marTop w:val="0"/>
          <w:marBottom w:val="0"/>
          <w:divBdr>
            <w:top w:val="none" w:sz="0" w:space="0" w:color="auto"/>
            <w:left w:val="none" w:sz="0" w:space="0" w:color="auto"/>
            <w:bottom w:val="none" w:sz="0" w:space="0" w:color="auto"/>
            <w:right w:val="none" w:sz="0" w:space="0" w:color="auto"/>
          </w:divBdr>
        </w:div>
        <w:div w:id="1867791595">
          <w:marLeft w:val="0"/>
          <w:marRight w:val="0"/>
          <w:marTop w:val="0"/>
          <w:marBottom w:val="0"/>
          <w:divBdr>
            <w:top w:val="none" w:sz="0" w:space="0" w:color="auto"/>
            <w:left w:val="none" w:sz="0" w:space="0" w:color="auto"/>
            <w:bottom w:val="none" w:sz="0" w:space="0" w:color="auto"/>
            <w:right w:val="none" w:sz="0" w:space="0" w:color="auto"/>
          </w:divBdr>
        </w:div>
        <w:div w:id="1608929289">
          <w:marLeft w:val="0"/>
          <w:marRight w:val="0"/>
          <w:marTop w:val="0"/>
          <w:marBottom w:val="0"/>
          <w:divBdr>
            <w:top w:val="none" w:sz="0" w:space="0" w:color="auto"/>
            <w:left w:val="none" w:sz="0" w:space="0" w:color="auto"/>
            <w:bottom w:val="none" w:sz="0" w:space="0" w:color="auto"/>
            <w:right w:val="none" w:sz="0" w:space="0" w:color="auto"/>
          </w:divBdr>
        </w:div>
        <w:div w:id="172570711">
          <w:marLeft w:val="0"/>
          <w:marRight w:val="0"/>
          <w:marTop w:val="0"/>
          <w:marBottom w:val="0"/>
          <w:divBdr>
            <w:top w:val="none" w:sz="0" w:space="0" w:color="auto"/>
            <w:left w:val="none" w:sz="0" w:space="0" w:color="auto"/>
            <w:bottom w:val="none" w:sz="0" w:space="0" w:color="auto"/>
            <w:right w:val="none" w:sz="0" w:space="0" w:color="auto"/>
          </w:divBdr>
        </w:div>
        <w:div w:id="1241450714">
          <w:marLeft w:val="0"/>
          <w:marRight w:val="0"/>
          <w:marTop w:val="240"/>
          <w:marBottom w:val="165"/>
          <w:divBdr>
            <w:top w:val="none" w:sz="0" w:space="0" w:color="auto"/>
            <w:left w:val="none" w:sz="0" w:space="0" w:color="auto"/>
            <w:bottom w:val="none" w:sz="0" w:space="0" w:color="auto"/>
            <w:right w:val="none" w:sz="0" w:space="0" w:color="auto"/>
          </w:divBdr>
          <w:divsChild>
            <w:div w:id="612173169">
              <w:marLeft w:val="0"/>
              <w:marRight w:val="0"/>
              <w:marTop w:val="0"/>
              <w:marBottom w:val="0"/>
              <w:divBdr>
                <w:top w:val="none" w:sz="0" w:space="0" w:color="auto"/>
                <w:left w:val="none" w:sz="0" w:space="0" w:color="auto"/>
                <w:bottom w:val="none" w:sz="0" w:space="0" w:color="auto"/>
                <w:right w:val="none" w:sz="0" w:space="0" w:color="auto"/>
              </w:divBdr>
              <w:divsChild>
                <w:div w:id="61342981">
                  <w:marLeft w:val="0"/>
                  <w:marRight w:val="0"/>
                  <w:marTop w:val="0"/>
                  <w:marBottom w:val="0"/>
                  <w:divBdr>
                    <w:top w:val="none" w:sz="0" w:space="0" w:color="auto"/>
                    <w:left w:val="none" w:sz="0" w:space="0" w:color="auto"/>
                    <w:bottom w:val="none" w:sz="0" w:space="0" w:color="auto"/>
                    <w:right w:val="none" w:sz="0" w:space="0" w:color="auto"/>
                  </w:divBdr>
                  <w:divsChild>
                    <w:div w:id="1808352331">
                      <w:marLeft w:val="0"/>
                      <w:marRight w:val="0"/>
                      <w:marTop w:val="0"/>
                      <w:marBottom w:val="0"/>
                      <w:divBdr>
                        <w:top w:val="none" w:sz="0" w:space="0" w:color="auto"/>
                        <w:left w:val="none" w:sz="0" w:space="0" w:color="auto"/>
                        <w:bottom w:val="none" w:sz="0" w:space="0" w:color="auto"/>
                        <w:right w:val="none" w:sz="0" w:space="0" w:color="auto"/>
                      </w:divBdr>
                      <w:divsChild>
                        <w:div w:id="19875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100231">
          <w:marLeft w:val="0"/>
          <w:marRight w:val="0"/>
          <w:marTop w:val="0"/>
          <w:marBottom w:val="0"/>
          <w:divBdr>
            <w:top w:val="none" w:sz="0" w:space="0" w:color="auto"/>
            <w:left w:val="none" w:sz="0" w:space="0" w:color="auto"/>
            <w:bottom w:val="none" w:sz="0" w:space="0" w:color="auto"/>
            <w:right w:val="none" w:sz="0" w:space="0" w:color="auto"/>
          </w:divBdr>
        </w:div>
        <w:div w:id="898132600">
          <w:marLeft w:val="0"/>
          <w:marRight w:val="0"/>
          <w:marTop w:val="0"/>
          <w:marBottom w:val="0"/>
          <w:divBdr>
            <w:top w:val="none" w:sz="0" w:space="0" w:color="auto"/>
            <w:left w:val="none" w:sz="0" w:space="0" w:color="auto"/>
            <w:bottom w:val="none" w:sz="0" w:space="0" w:color="auto"/>
            <w:right w:val="none" w:sz="0" w:space="0" w:color="auto"/>
          </w:divBdr>
        </w:div>
        <w:div w:id="114295711">
          <w:marLeft w:val="0"/>
          <w:marRight w:val="0"/>
          <w:marTop w:val="0"/>
          <w:marBottom w:val="0"/>
          <w:divBdr>
            <w:top w:val="none" w:sz="0" w:space="0" w:color="auto"/>
            <w:left w:val="none" w:sz="0" w:space="0" w:color="auto"/>
            <w:bottom w:val="none" w:sz="0" w:space="0" w:color="auto"/>
            <w:right w:val="none" w:sz="0" w:space="0" w:color="auto"/>
          </w:divBdr>
        </w:div>
        <w:div w:id="469441506">
          <w:marLeft w:val="0"/>
          <w:marRight w:val="0"/>
          <w:marTop w:val="0"/>
          <w:marBottom w:val="0"/>
          <w:divBdr>
            <w:top w:val="none" w:sz="0" w:space="0" w:color="auto"/>
            <w:left w:val="none" w:sz="0" w:space="0" w:color="auto"/>
            <w:bottom w:val="none" w:sz="0" w:space="0" w:color="auto"/>
            <w:right w:val="none" w:sz="0" w:space="0" w:color="auto"/>
          </w:divBdr>
        </w:div>
        <w:div w:id="1136682506">
          <w:marLeft w:val="0"/>
          <w:marRight w:val="0"/>
          <w:marTop w:val="0"/>
          <w:marBottom w:val="0"/>
          <w:divBdr>
            <w:top w:val="none" w:sz="0" w:space="0" w:color="auto"/>
            <w:left w:val="none" w:sz="0" w:space="0" w:color="auto"/>
            <w:bottom w:val="none" w:sz="0" w:space="0" w:color="auto"/>
            <w:right w:val="none" w:sz="0" w:space="0" w:color="auto"/>
          </w:divBdr>
        </w:div>
        <w:div w:id="1051080253">
          <w:marLeft w:val="0"/>
          <w:marRight w:val="0"/>
          <w:marTop w:val="240"/>
          <w:marBottom w:val="165"/>
          <w:divBdr>
            <w:top w:val="none" w:sz="0" w:space="0" w:color="auto"/>
            <w:left w:val="none" w:sz="0" w:space="0" w:color="auto"/>
            <w:bottom w:val="none" w:sz="0" w:space="0" w:color="auto"/>
            <w:right w:val="none" w:sz="0" w:space="0" w:color="auto"/>
          </w:divBdr>
          <w:divsChild>
            <w:div w:id="295721438">
              <w:marLeft w:val="0"/>
              <w:marRight w:val="0"/>
              <w:marTop w:val="0"/>
              <w:marBottom w:val="0"/>
              <w:divBdr>
                <w:top w:val="none" w:sz="0" w:space="0" w:color="auto"/>
                <w:left w:val="none" w:sz="0" w:space="0" w:color="auto"/>
                <w:bottom w:val="none" w:sz="0" w:space="0" w:color="auto"/>
                <w:right w:val="none" w:sz="0" w:space="0" w:color="auto"/>
              </w:divBdr>
              <w:divsChild>
                <w:div w:id="214313811">
                  <w:marLeft w:val="0"/>
                  <w:marRight w:val="0"/>
                  <w:marTop w:val="0"/>
                  <w:marBottom w:val="0"/>
                  <w:divBdr>
                    <w:top w:val="none" w:sz="0" w:space="0" w:color="auto"/>
                    <w:left w:val="none" w:sz="0" w:space="0" w:color="auto"/>
                    <w:bottom w:val="none" w:sz="0" w:space="0" w:color="auto"/>
                    <w:right w:val="none" w:sz="0" w:space="0" w:color="auto"/>
                  </w:divBdr>
                  <w:divsChild>
                    <w:div w:id="1913735944">
                      <w:marLeft w:val="0"/>
                      <w:marRight w:val="0"/>
                      <w:marTop w:val="0"/>
                      <w:marBottom w:val="0"/>
                      <w:divBdr>
                        <w:top w:val="none" w:sz="0" w:space="0" w:color="auto"/>
                        <w:left w:val="none" w:sz="0" w:space="0" w:color="auto"/>
                        <w:bottom w:val="none" w:sz="0" w:space="0" w:color="auto"/>
                        <w:right w:val="none" w:sz="0" w:space="0" w:color="auto"/>
                      </w:divBdr>
                      <w:divsChild>
                        <w:div w:id="11597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950171">
          <w:marLeft w:val="0"/>
          <w:marRight w:val="0"/>
          <w:marTop w:val="0"/>
          <w:marBottom w:val="0"/>
          <w:divBdr>
            <w:top w:val="none" w:sz="0" w:space="0" w:color="auto"/>
            <w:left w:val="none" w:sz="0" w:space="0" w:color="auto"/>
            <w:bottom w:val="none" w:sz="0" w:space="0" w:color="auto"/>
            <w:right w:val="none" w:sz="0" w:space="0" w:color="auto"/>
          </w:divBdr>
        </w:div>
        <w:div w:id="877090840">
          <w:marLeft w:val="0"/>
          <w:marRight w:val="0"/>
          <w:marTop w:val="0"/>
          <w:marBottom w:val="0"/>
          <w:divBdr>
            <w:top w:val="none" w:sz="0" w:space="0" w:color="auto"/>
            <w:left w:val="none" w:sz="0" w:space="0" w:color="auto"/>
            <w:bottom w:val="none" w:sz="0" w:space="0" w:color="auto"/>
            <w:right w:val="none" w:sz="0" w:space="0" w:color="auto"/>
          </w:divBdr>
        </w:div>
        <w:div w:id="1813280643">
          <w:marLeft w:val="0"/>
          <w:marRight w:val="0"/>
          <w:marTop w:val="0"/>
          <w:marBottom w:val="0"/>
          <w:divBdr>
            <w:top w:val="none" w:sz="0" w:space="0" w:color="auto"/>
            <w:left w:val="none" w:sz="0" w:space="0" w:color="auto"/>
            <w:bottom w:val="none" w:sz="0" w:space="0" w:color="auto"/>
            <w:right w:val="none" w:sz="0" w:space="0" w:color="auto"/>
          </w:divBdr>
        </w:div>
        <w:div w:id="1220675531">
          <w:marLeft w:val="0"/>
          <w:marRight w:val="0"/>
          <w:marTop w:val="0"/>
          <w:marBottom w:val="0"/>
          <w:divBdr>
            <w:top w:val="none" w:sz="0" w:space="0" w:color="auto"/>
            <w:left w:val="none" w:sz="0" w:space="0" w:color="auto"/>
            <w:bottom w:val="none" w:sz="0" w:space="0" w:color="auto"/>
            <w:right w:val="none" w:sz="0" w:space="0" w:color="auto"/>
          </w:divBdr>
        </w:div>
        <w:div w:id="144473697">
          <w:marLeft w:val="0"/>
          <w:marRight w:val="0"/>
          <w:marTop w:val="0"/>
          <w:marBottom w:val="0"/>
          <w:divBdr>
            <w:top w:val="none" w:sz="0" w:space="0" w:color="auto"/>
            <w:left w:val="none" w:sz="0" w:space="0" w:color="auto"/>
            <w:bottom w:val="none" w:sz="0" w:space="0" w:color="auto"/>
            <w:right w:val="none" w:sz="0" w:space="0" w:color="auto"/>
          </w:divBdr>
        </w:div>
        <w:div w:id="1399940081">
          <w:marLeft w:val="0"/>
          <w:marRight w:val="0"/>
          <w:marTop w:val="0"/>
          <w:marBottom w:val="0"/>
          <w:divBdr>
            <w:top w:val="none" w:sz="0" w:space="0" w:color="auto"/>
            <w:left w:val="none" w:sz="0" w:space="0" w:color="auto"/>
            <w:bottom w:val="none" w:sz="0" w:space="0" w:color="auto"/>
            <w:right w:val="none" w:sz="0" w:space="0" w:color="auto"/>
          </w:divBdr>
        </w:div>
        <w:div w:id="1358003198">
          <w:marLeft w:val="0"/>
          <w:marRight w:val="0"/>
          <w:marTop w:val="0"/>
          <w:marBottom w:val="0"/>
          <w:divBdr>
            <w:top w:val="none" w:sz="0" w:space="0" w:color="auto"/>
            <w:left w:val="none" w:sz="0" w:space="0" w:color="auto"/>
            <w:bottom w:val="none" w:sz="0" w:space="0" w:color="auto"/>
            <w:right w:val="none" w:sz="0" w:space="0" w:color="auto"/>
          </w:divBdr>
        </w:div>
        <w:div w:id="24597601">
          <w:marLeft w:val="0"/>
          <w:marRight w:val="0"/>
          <w:marTop w:val="0"/>
          <w:marBottom w:val="0"/>
          <w:divBdr>
            <w:top w:val="none" w:sz="0" w:space="0" w:color="auto"/>
            <w:left w:val="none" w:sz="0" w:space="0" w:color="auto"/>
            <w:bottom w:val="none" w:sz="0" w:space="0" w:color="auto"/>
            <w:right w:val="none" w:sz="0" w:space="0" w:color="auto"/>
          </w:divBdr>
        </w:div>
        <w:div w:id="348023823">
          <w:marLeft w:val="0"/>
          <w:marRight w:val="0"/>
          <w:marTop w:val="0"/>
          <w:marBottom w:val="0"/>
          <w:divBdr>
            <w:top w:val="none" w:sz="0" w:space="0" w:color="auto"/>
            <w:left w:val="none" w:sz="0" w:space="0" w:color="auto"/>
            <w:bottom w:val="none" w:sz="0" w:space="0" w:color="auto"/>
            <w:right w:val="none" w:sz="0" w:space="0" w:color="auto"/>
          </w:divBdr>
        </w:div>
        <w:div w:id="1759476760">
          <w:marLeft w:val="0"/>
          <w:marRight w:val="0"/>
          <w:marTop w:val="0"/>
          <w:marBottom w:val="0"/>
          <w:divBdr>
            <w:top w:val="none" w:sz="0" w:space="0" w:color="auto"/>
            <w:left w:val="none" w:sz="0" w:space="0" w:color="auto"/>
            <w:bottom w:val="none" w:sz="0" w:space="0" w:color="auto"/>
            <w:right w:val="none" w:sz="0" w:space="0" w:color="auto"/>
          </w:divBdr>
        </w:div>
        <w:div w:id="721683428">
          <w:marLeft w:val="0"/>
          <w:marRight w:val="0"/>
          <w:marTop w:val="0"/>
          <w:marBottom w:val="0"/>
          <w:divBdr>
            <w:top w:val="none" w:sz="0" w:space="0" w:color="auto"/>
            <w:left w:val="none" w:sz="0" w:space="0" w:color="auto"/>
            <w:bottom w:val="none" w:sz="0" w:space="0" w:color="auto"/>
            <w:right w:val="none" w:sz="0" w:space="0" w:color="auto"/>
          </w:divBdr>
        </w:div>
        <w:div w:id="1743678263">
          <w:marLeft w:val="0"/>
          <w:marRight w:val="0"/>
          <w:marTop w:val="0"/>
          <w:marBottom w:val="0"/>
          <w:divBdr>
            <w:top w:val="none" w:sz="0" w:space="0" w:color="auto"/>
            <w:left w:val="none" w:sz="0" w:space="0" w:color="auto"/>
            <w:bottom w:val="none" w:sz="0" w:space="0" w:color="auto"/>
            <w:right w:val="none" w:sz="0" w:space="0" w:color="auto"/>
          </w:divBdr>
        </w:div>
        <w:div w:id="1766263587">
          <w:marLeft w:val="0"/>
          <w:marRight w:val="0"/>
          <w:marTop w:val="0"/>
          <w:marBottom w:val="0"/>
          <w:divBdr>
            <w:top w:val="none" w:sz="0" w:space="0" w:color="auto"/>
            <w:left w:val="none" w:sz="0" w:space="0" w:color="auto"/>
            <w:bottom w:val="none" w:sz="0" w:space="0" w:color="auto"/>
            <w:right w:val="none" w:sz="0" w:space="0" w:color="auto"/>
          </w:divBdr>
        </w:div>
        <w:div w:id="2012097420">
          <w:marLeft w:val="0"/>
          <w:marRight w:val="0"/>
          <w:marTop w:val="0"/>
          <w:marBottom w:val="0"/>
          <w:divBdr>
            <w:top w:val="none" w:sz="0" w:space="0" w:color="auto"/>
            <w:left w:val="none" w:sz="0" w:space="0" w:color="auto"/>
            <w:bottom w:val="none" w:sz="0" w:space="0" w:color="auto"/>
            <w:right w:val="none" w:sz="0" w:space="0" w:color="auto"/>
          </w:divBdr>
        </w:div>
        <w:div w:id="1607956613">
          <w:marLeft w:val="0"/>
          <w:marRight w:val="0"/>
          <w:marTop w:val="0"/>
          <w:marBottom w:val="0"/>
          <w:divBdr>
            <w:top w:val="none" w:sz="0" w:space="0" w:color="auto"/>
            <w:left w:val="none" w:sz="0" w:space="0" w:color="auto"/>
            <w:bottom w:val="none" w:sz="0" w:space="0" w:color="auto"/>
            <w:right w:val="none" w:sz="0" w:space="0" w:color="auto"/>
          </w:divBdr>
        </w:div>
        <w:div w:id="1665619818">
          <w:marLeft w:val="0"/>
          <w:marRight w:val="0"/>
          <w:marTop w:val="0"/>
          <w:marBottom w:val="0"/>
          <w:divBdr>
            <w:top w:val="none" w:sz="0" w:space="0" w:color="auto"/>
            <w:left w:val="none" w:sz="0" w:space="0" w:color="auto"/>
            <w:bottom w:val="none" w:sz="0" w:space="0" w:color="auto"/>
            <w:right w:val="none" w:sz="0" w:space="0" w:color="auto"/>
          </w:divBdr>
        </w:div>
        <w:div w:id="1301184092">
          <w:marLeft w:val="0"/>
          <w:marRight w:val="0"/>
          <w:marTop w:val="0"/>
          <w:marBottom w:val="0"/>
          <w:divBdr>
            <w:top w:val="none" w:sz="0" w:space="0" w:color="auto"/>
            <w:left w:val="none" w:sz="0" w:space="0" w:color="auto"/>
            <w:bottom w:val="none" w:sz="0" w:space="0" w:color="auto"/>
            <w:right w:val="none" w:sz="0" w:space="0" w:color="auto"/>
          </w:divBdr>
        </w:div>
      </w:divsChild>
    </w:div>
    <w:div w:id="1266379644">
      <w:bodyDiv w:val="1"/>
      <w:marLeft w:val="0"/>
      <w:marRight w:val="0"/>
      <w:marTop w:val="0"/>
      <w:marBottom w:val="0"/>
      <w:divBdr>
        <w:top w:val="none" w:sz="0" w:space="0" w:color="auto"/>
        <w:left w:val="none" w:sz="0" w:space="0" w:color="auto"/>
        <w:bottom w:val="none" w:sz="0" w:space="0" w:color="auto"/>
        <w:right w:val="none" w:sz="0" w:space="0" w:color="auto"/>
      </w:divBdr>
    </w:div>
    <w:div w:id="1514219287">
      <w:bodyDiv w:val="1"/>
      <w:marLeft w:val="0"/>
      <w:marRight w:val="0"/>
      <w:marTop w:val="0"/>
      <w:marBottom w:val="0"/>
      <w:divBdr>
        <w:top w:val="none" w:sz="0" w:space="0" w:color="auto"/>
        <w:left w:val="none" w:sz="0" w:space="0" w:color="auto"/>
        <w:bottom w:val="none" w:sz="0" w:space="0" w:color="auto"/>
        <w:right w:val="none" w:sz="0" w:space="0" w:color="auto"/>
      </w:divBdr>
      <w:divsChild>
        <w:div w:id="49889784">
          <w:marLeft w:val="0"/>
          <w:marRight w:val="0"/>
          <w:marTop w:val="0"/>
          <w:marBottom w:val="0"/>
          <w:divBdr>
            <w:top w:val="none" w:sz="0" w:space="0" w:color="auto"/>
            <w:left w:val="none" w:sz="0" w:space="0" w:color="auto"/>
            <w:bottom w:val="none" w:sz="0" w:space="0" w:color="auto"/>
            <w:right w:val="none" w:sz="0" w:space="0" w:color="auto"/>
          </w:divBdr>
          <w:divsChild>
            <w:div w:id="189014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48023">
      <w:bodyDiv w:val="1"/>
      <w:marLeft w:val="0"/>
      <w:marRight w:val="0"/>
      <w:marTop w:val="0"/>
      <w:marBottom w:val="0"/>
      <w:divBdr>
        <w:top w:val="none" w:sz="0" w:space="0" w:color="auto"/>
        <w:left w:val="none" w:sz="0" w:space="0" w:color="auto"/>
        <w:bottom w:val="none" w:sz="0" w:space="0" w:color="auto"/>
        <w:right w:val="none" w:sz="0" w:space="0" w:color="auto"/>
      </w:divBdr>
    </w:div>
    <w:div w:id="1590698497">
      <w:bodyDiv w:val="1"/>
      <w:marLeft w:val="0"/>
      <w:marRight w:val="0"/>
      <w:marTop w:val="0"/>
      <w:marBottom w:val="0"/>
      <w:divBdr>
        <w:top w:val="none" w:sz="0" w:space="0" w:color="auto"/>
        <w:left w:val="none" w:sz="0" w:space="0" w:color="auto"/>
        <w:bottom w:val="none" w:sz="0" w:space="0" w:color="auto"/>
        <w:right w:val="none" w:sz="0" w:space="0" w:color="auto"/>
      </w:divBdr>
      <w:divsChild>
        <w:div w:id="88237328">
          <w:marLeft w:val="0"/>
          <w:marRight w:val="0"/>
          <w:marTop w:val="0"/>
          <w:marBottom w:val="0"/>
          <w:divBdr>
            <w:top w:val="none" w:sz="0" w:space="0" w:color="auto"/>
            <w:left w:val="none" w:sz="0" w:space="0" w:color="auto"/>
            <w:bottom w:val="none" w:sz="0" w:space="0" w:color="auto"/>
            <w:right w:val="none" w:sz="0" w:space="0" w:color="auto"/>
          </w:divBdr>
          <w:divsChild>
            <w:div w:id="368337136">
              <w:marLeft w:val="0"/>
              <w:marRight w:val="0"/>
              <w:marTop w:val="0"/>
              <w:marBottom w:val="0"/>
              <w:divBdr>
                <w:top w:val="none" w:sz="0" w:space="0" w:color="auto"/>
                <w:left w:val="none" w:sz="0" w:space="0" w:color="auto"/>
                <w:bottom w:val="none" w:sz="0" w:space="0" w:color="auto"/>
                <w:right w:val="none" w:sz="0" w:space="0" w:color="auto"/>
              </w:divBdr>
            </w:div>
          </w:divsChild>
        </w:div>
        <w:div w:id="1032876385">
          <w:marLeft w:val="0"/>
          <w:marRight w:val="0"/>
          <w:marTop w:val="0"/>
          <w:marBottom w:val="0"/>
          <w:divBdr>
            <w:top w:val="none" w:sz="0" w:space="0" w:color="auto"/>
            <w:left w:val="none" w:sz="0" w:space="0" w:color="auto"/>
            <w:bottom w:val="none" w:sz="0" w:space="0" w:color="auto"/>
            <w:right w:val="none" w:sz="0" w:space="0" w:color="auto"/>
          </w:divBdr>
          <w:divsChild>
            <w:div w:id="1125467789">
              <w:marLeft w:val="0"/>
              <w:marRight w:val="0"/>
              <w:marTop w:val="0"/>
              <w:marBottom w:val="0"/>
              <w:divBdr>
                <w:top w:val="none" w:sz="0" w:space="0" w:color="auto"/>
                <w:left w:val="none" w:sz="0" w:space="0" w:color="auto"/>
                <w:bottom w:val="none" w:sz="0" w:space="0" w:color="auto"/>
                <w:right w:val="none" w:sz="0" w:space="0" w:color="auto"/>
              </w:divBdr>
            </w:div>
          </w:divsChild>
        </w:div>
        <w:div w:id="1378549823">
          <w:marLeft w:val="0"/>
          <w:marRight w:val="0"/>
          <w:marTop w:val="0"/>
          <w:marBottom w:val="0"/>
          <w:divBdr>
            <w:top w:val="none" w:sz="0" w:space="0" w:color="auto"/>
            <w:left w:val="none" w:sz="0" w:space="0" w:color="auto"/>
            <w:bottom w:val="none" w:sz="0" w:space="0" w:color="auto"/>
            <w:right w:val="none" w:sz="0" w:space="0" w:color="auto"/>
          </w:divBdr>
          <w:divsChild>
            <w:div w:id="1744066948">
              <w:marLeft w:val="0"/>
              <w:marRight w:val="0"/>
              <w:marTop w:val="0"/>
              <w:marBottom w:val="0"/>
              <w:divBdr>
                <w:top w:val="none" w:sz="0" w:space="0" w:color="auto"/>
                <w:left w:val="none" w:sz="0" w:space="0" w:color="auto"/>
                <w:bottom w:val="none" w:sz="0" w:space="0" w:color="auto"/>
                <w:right w:val="none" w:sz="0" w:space="0" w:color="auto"/>
              </w:divBdr>
            </w:div>
          </w:divsChild>
        </w:div>
        <w:div w:id="935794576">
          <w:marLeft w:val="0"/>
          <w:marRight w:val="0"/>
          <w:marTop w:val="0"/>
          <w:marBottom w:val="0"/>
          <w:divBdr>
            <w:top w:val="none" w:sz="0" w:space="0" w:color="auto"/>
            <w:left w:val="none" w:sz="0" w:space="0" w:color="auto"/>
            <w:bottom w:val="none" w:sz="0" w:space="0" w:color="auto"/>
            <w:right w:val="none" w:sz="0" w:space="0" w:color="auto"/>
          </w:divBdr>
          <w:divsChild>
            <w:div w:id="1086462372">
              <w:marLeft w:val="0"/>
              <w:marRight w:val="0"/>
              <w:marTop w:val="0"/>
              <w:marBottom w:val="0"/>
              <w:divBdr>
                <w:top w:val="none" w:sz="0" w:space="0" w:color="auto"/>
                <w:left w:val="none" w:sz="0" w:space="0" w:color="auto"/>
                <w:bottom w:val="none" w:sz="0" w:space="0" w:color="auto"/>
                <w:right w:val="none" w:sz="0" w:space="0" w:color="auto"/>
              </w:divBdr>
            </w:div>
          </w:divsChild>
        </w:div>
        <w:div w:id="1836257594">
          <w:marLeft w:val="0"/>
          <w:marRight w:val="0"/>
          <w:marTop w:val="0"/>
          <w:marBottom w:val="0"/>
          <w:divBdr>
            <w:top w:val="none" w:sz="0" w:space="0" w:color="auto"/>
            <w:left w:val="none" w:sz="0" w:space="0" w:color="auto"/>
            <w:bottom w:val="none" w:sz="0" w:space="0" w:color="auto"/>
            <w:right w:val="none" w:sz="0" w:space="0" w:color="auto"/>
          </w:divBdr>
          <w:divsChild>
            <w:div w:id="18504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2578">
      <w:bodyDiv w:val="1"/>
      <w:marLeft w:val="0"/>
      <w:marRight w:val="0"/>
      <w:marTop w:val="0"/>
      <w:marBottom w:val="0"/>
      <w:divBdr>
        <w:top w:val="none" w:sz="0" w:space="0" w:color="auto"/>
        <w:left w:val="none" w:sz="0" w:space="0" w:color="auto"/>
        <w:bottom w:val="none" w:sz="0" w:space="0" w:color="auto"/>
        <w:right w:val="none" w:sz="0" w:space="0" w:color="auto"/>
      </w:divBdr>
      <w:divsChild>
        <w:div w:id="1830245033">
          <w:marLeft w:val="0"/>
          <w:marRight w:val="0"/>
          <w:marTop w:val="0"/>
          <w:marBottom w:val="0"/>
          <w:divBdr>
            <w:top w:val="none" w:sz="0" w:space="0" w:color="auto"/>
            <w:left w:val="none" w:sz="0" w:space="0" w:color="auto"/>
            <w:bottom w:val="none" w:sz="0" w:space="0" w:color="auto"/>
            <w:right w:val="none" w:sz="0" w:space="0" w:color="auto"/>
          </w:divBdr>
        </w:div>
        <w:div w:id="788545268">
          <w:marLeft w:val="0"/>
          <w:marRight w:val="0"/>
          <w:marTop w:val="0"/>
          <w:marBottom w:val="0"/>
          <w:divBdr>
            <w:top w:val="none" w:sz="0" w:space="0" w:color="auto"/>
            <w:left w:val="none" w:sz="0" w:space="0" w:color="auto"/>
            <w:bottom w:val="none" w:sz="0" w:space="0" w:color="auto"/>
            <w:right w:val="none" w:sz="0" w:space="0" w:color="auto"/>
          </w:divBdr>
        </w:div>
        <w:div w:id="258492333">
          <w:marLeft w:val="0"/>
          <w:marRight w:val="0"/>
          <w:marTop w:val="0"/>
          <w:marBottom w:val="0"/>
          <w:divBdr>
            <w:top w:val="none" w:sz="0" w:space="0" w:color="auto"/>
            <w:left w:val="none" w:sz="0" w:space="0" w:color="auto"/>
            <w:bottom w:val="none" w:sz="0" w:space="0" w:color="auto"/>
            <w:right w:val="none" w:sz="0" w:space="0" w:color="auto"/>
          </w:divBdr>
        </w:div>
        <w:div w:id="1411274674">
          <w:marLeft w:val="0"/>
          <w:marRight w:val="0"/>
          <w:marTop w:val="0"/>
          <w:marBottom w:val="0"/>
          <w:divBdr>
            <w:top w:val="none" w:sz="0" w:space="0" w:color="auto"/>
            <w:left w:val="none" w:sz="0" w:space="0" w:color="auto"/>
            <w:bottom w:val="none" w:sz="0" w:space="0" w:color="auto"/>
            <w:right w:val="none" w:sz="0" w:space="0" w:color="auto"/>
          </w:divBdr>
        </w:div>
        <w:div w:id="131755377">
          <w:marLeft w:val="0"/>
          <w:marRight w:val="0"/>
          <w:marTop w:val="0"/>
          <w:marBottom w:val="0"/>
          <w:divBdr>
            <w:top w:val="none" w:sz="0" w:space="0" w:color="auto"/>
            <w:left w:val="none" w:sz="0" w:space="0" w:color="auto"/>
            <w:bottom w:val="none" w:sz="0" w:space="0" w:color="auto"/>
            <w:right w:val="none" w:sz="0" w:space="0" w:color="auto"/>
          </w:divBdr>
        </w:div>
        <w:div w:id="1233392349">
          <w:marLeft w:val="0"/>
          <w:marRight w:val="0"/>
          <w:marTop w:val="0"/>
          <w:marBottom w:val="0"/>
          <w:divBdr>
            <w:top w:val="none" w:sz="0" w:space="0" w:color="auto"/>
            <w:left w:val="none" w:sz="0" w:space="0" w:color="auto"/>
            <w:bottom w:val="none" w:sz="0" w:space="0" w:color="auto"/>
            <w:right w:val="none" w:sz="0" w:space="0" w:color="auto"/>
          </w:divBdr>
        </w:div>
        <w:div w:id="74060346">
          <w:marLeft w:val="0"/>
          <w:marRight w:val="0"/>
          <w:marTop w:val="0"/>
          <w:marBottom w:val="0"/>
          <w:divBdr>
            <w:top w:val="none" w:sz="0" w:space="0" w:color="auto"/>
            <w:left w:val="none" w:sz="0" w:space="0" w:color="auto"/>
            <w:bottom w:val="none" w:sz="0" w:space="0" w:color="auto"/>
            <w:right w:val="none" w:sz="0" w:space="0" w:color="auto"/>
          </w:divBdr>
        </w:div>
        <w:div w:id="1168792291">
          <w:marLeft w:val="0"/>
          <w:marRight w:val="0"/>
          <w:marTop w:val="0"/>
          <w:marBottom w:val="0"/>
          <w:divBdr>
            <w:top w:val="none" w:sz="0" w:space="0" w:color="auto"/>
            <w:left w:val="none" w:sz="0" w:space="0" w:color="auto"/>
            <w:bottom w:val="none" w:sz="0" w:space="0" w:color="auto"/>
            <w:right w:val="none" w:sz="0" w:space="0" w:color="auto"/>
          </w:divBdr>
        </w:div>
        <w:div w:id="1708523698">
          <w:marLeft w:val="0"/>
          <w:marRight w:val="0"/>
          <w:marTop w:val="0"/>
          <w:marBottom w:val="0"/>
          <w:divBdr>
            <w:top w:val="none" w:sz="0" w:space="0" w:color="auto"/>
            <w:left w:val="none" w:sz="0" w:space="0" w:color="auto"/>
            <w:bottom w:val="none" w:sz="0" w:space="0" w:color="auto"/>
            <w:right w:val="none" w:sz="0" w:space="0" w:color="auto"/>
          </w:divBdr>
        </w:div>
        <w:div w:id="736241409">
          <w:marLeft w:val="0"/>
          <w:marRight w:val="0"/>
          <w:marTop w:val="0"/>
          <w:marBottom w:val="0"/>
          <w:divBdr>
            <w:top w:val="none" w:sz="0" w:space="0" w:color="auto"/>
            <w:left w:val="none" w:sz="0" w:space="0" w:color="auto"/>
            <w:bottom w:val="none" w:sz="0" w:space="0" w:color="auto"/>
            <w:right w:val="none" w:sz="0" w:space="0" w:color="auto"/>
          </w:divBdr>
        </w:div>
        <w:div w:id="2038046316">
          <w:marLeft w:val="0"/>
          <w:marRight w:val="0"/>
          <w:marTop w:val="0"/>
          <w:marBottom w:val="0"/>
          <w:divBdr>
            <w:top w:val="none" w:sz="0" w:space="0" w:color="auto"/>
            <w:left w:val="none" w:sz="0" w:space="0" w:color="auto"/>
            <w:bottom w:val="none" w:sz="0" w:space="0" w:color="auto"/>
            <w:right w:val="none" w:sz="0" w:space="0" w:color="auto"/>
          </w:divBdr>
        </w:div>
        <w:div w:id="405078406">
          <w:marLeft w:val="0"/>
          <w:marRight w:val="0"/>
          <w:marTop w:val="0"/>
          <w:marBottom w:val="0"/>
          <w:divBdr>
            <w:top w:val="none" w:sz="0" w:space="0" w:color="auto"/>
            <w:left w:val="none" w:sz="0" w:space="0" w:color="auto"/>
            <w:bottom w:val="none" w:sz="0" w:space="0" w:color="auto"/>
            <w:right w:val="none" w:sz="0" w:space="0" w:color="auto"/>
          </w:divBdr>
        </w:div>
        <w:div w:id="774446552">
          <w:marLeft w:val="0"/>
          <w:marRight w:val="0"/>
          <w:marTop w:val="0"/>
          <w:marBottom w:val="0"/>
          <w:divBdr>
            <w:top w:val="none" w:sz="0" w:space="0" w:color="auto"/>
            <w:left w:val="none" w:sz="0" w:space="0" w:color="auto"/>
            <w:bottom w:val="none" w:sz="0" w:space="0" w:color="auto"/>
            <w:right w:val="none" w:sz="0" w:space="0" w:color="auto"/>
          </w:divBdr>
        </w:div>
        <w:div w:id="1128086934">
          <w:marLeft w:val="0"/>
          <w:marRight w:val="0"/>
          <w:marTop w:val="0"/>
          <w:marBottom w:val="0"/>
          <w:divBdr>
            <w:top w:val="none" w:sz="0" w:space="0" w:color="auto"/>
            <w:left w:val="none" w:sz="0" w:space="0" w:color="auto"/>
            <w:bottom w:val="none" w:sz="0" w:space="0" w:color="auto"/>
            <w:right w:val="none" w:sz="0" w:space="0" w:color="auto"/>
          </w:divBdr>
        </w:div>
        <w:div w:id="1478767526">
          <w:marLeft w:val="0"/>
          <w:marRight w:val="0"/>
          <w:marTop w:val="0"/>
          <w:marBottom w:val="0"/>
          <w:divBdr>
            <w:top w:val="none" w:sz="0" w:space="0" w:color="auto"/>
            <w:left w:val="none" w:sz="0" w:space="0" w:color="auto"/>
            <w:bottom w:val="none" w:sz="0" w:space="0" w:color="auto"/>
            <w:right w:val="none" w:sz="0" w:space="0" w:color="auto"/>
          </w:divBdr>
        </w:div>
        <w:div w:id="1314405818">
          <w:marLeft w:val="0"/>
          <w:marRight w:val="0"/>
          <w:marTop w:val="0"/>
          <w:marBottom w:val="0"/>
          <w:divBdr>
            <w:top w:val="none" w:sz="0" w:space="0" w:color="auto"/>
            <w:left w:val="none" w:sz="0" w:space="0" w:color="auto"/>
            <w:bottom w:val="none" w:sz="0" w:space="0" w:color="auto"/>
            <w:right w:val="none" w:sz="0" w:space="0" w:color="auto"/>
          </w:divBdr>
        </w:div>
        <w:div w:id="964894924">
          <w:marLeft w:val="0"/>
          <w:marRight w:val="0"/>
          <w:marTop w:val="0"/>
          <w:marBottom w:val="0"/>
          <w:divBdr>
            <w:top w:val="none" w:sz="0" w:space="0" w:color="auto"/>
            <w:left w:val="none" w:sz="0" w:space="0" w:color="auto"/>
            <w:bottom w:val="none" w:sz="0" w:space="0" w:color="auto"/>
            <w:right w:val="none" w:sz="0" w:space="0" w:color="auto"/>
          </w:divBdr>
        </w:div>
        <w:div w:id="409469516">
          <w:marLeft w:val="0"/>
          <w:marRight w:val="0"/>
          <w:marTop w:val="0"/>
          <w:marBottom w:val="0"/>
          <w:divBdr>
            <w:top w:val="none" w:sz="0" w:space="0" w:color="auto"/>
            <w:left w:val="none" w:sz="0" w:space="0" w:color="auto"/>
            <w:bottom w:val="none" w:sz="0" w:space="0" w:color="auto"/>
            <w:right w:val="none" w:sz="0" w:space="0" w:color="auto"/>
          </w:divBdr>
        </w:div>
        <w:div w:id="943343312">
          <w:marLeft w:val="0"/>
          <w:marRight w:val="0"/>
          <w:marTop w:val="0"/>
          <w:marBottom w:val="0"/>
          <w:divBdr>
            <w:top w:val="none" w:sz="0" w:space="0" w:color="auto"/>
            <w:left w:val="none" w:sz="0" w:space="0" w:color="auto"/>
            <w:bottom w:val="none" w:sz="0" w:space="0" w:color="auto"/>
            <w:right w:val="none" w:sz="0" w:space="0" w:color="auto"/>
          </w:divBdr>
        </w:div>
        <w:div w:id="980773559">
          <w:marLeft w:val="0"/>
          <w:marRight w:val="0"/>
          <w:marTop w:val="0"/>
          <w:marBottom w:val="0"/>
          <w:divBdr>
            <w:top w:val="none" w:sz="0" w:space="0" w:color="auto"/>
            <w:left w:val="none" w:sz="0" w:space="0" w:color="auto"/>
            <w:bottom w:val="none" w:sz="0" w:space="0" w:color="auto"/>
            <w:right w:val="none" w:sz="0" w:space="0" w:color="auto"/>
          </w:divBdr>
        </w:div>
        <w:div w:id="821581759">
          <w:marLeft w:val="0"/>
          <w:marRight w:val="0"/>
          <w:marTop w:val="0"/>
          <w:marBottom w:val="0"/>
          <w:divBdr>
            <w:top w:val="none" w:sz="0" w:space="0" w:color="auto"/>
            <w:left w:val="none" w:sz="0" w:space="0" w:color="auto"/>
            <w:bottom w:val="none" w:sz="0" w:space="0" w:color="auto"/>
            <w:right w:val="none" w:sz="0" w:space="0" w:color="auto"/>
          </w:divBdr>
        </w:div>
        <w:div w:id="1501699469">
          <w:marLeft w:val="0"/>
          <w:marRight w:val="0"/>
          <w:marTop w:val="0"/>
          <w:marBottom w:val="0"/>
          <w:divBdr>
            <w:top w:val="none" w:sz="0" w:space="0" w:color="auto"/>
            <w:left w:val="none" w:sz="0" w:space="0" w:color="auto"/>
            <w:bottom w:val="none" w:sz="0" w:space="0" w:color="auto"/>
            <w:right w:val="none" w:sz="0" w:space="0" w:color="auto"/>
          </w:divBdr>
        </w:div>
        <w:div w:id="1109929269">
          <w:marLeft w:val="0"/>
          <w:marRight w:val="0"/>
          <w:marTop w:val="0"/>
          <w:marBottom w:val="0"/>
          <w:divBdr>
            <w:top w:val="none" w:sz="0" w:space="0" w:color="auto"/>
            <w:left w:val="none" w:sz="0" w:space="0" w:color="auto"/>
            <w:bottom w:val="none" w:sz="0" w:space="0" w:color="auto"/>
            <w:right w:val="none" w:sz="0" w:space="0" w:color="auto"/>
          </w:divBdr>
        </w:div>
        <w:div w:id="805396293">
          <w:marLeft w:val="0"/>
          <w:marRight w:val="0"/>
          <w:marTop w:val="0"/>
          <w:marBottom w:val="0"/>
          <w:divBdr>
            <w:top w:val="none" w:sz="0" w:space="0" w:color="auto"/>
            <w:left w:val="none" w:sz="0" w:space="0" w:color="auto"/>
            <w:bottom w:val="none" w:sz="0" w:space="0" w:color="auto"/>
            <w:right w:val="none" w:sz="0" w:space="0" w:color="auto"/>
          </w:divBdr>
        </w:div>
        <w:div w:id="1599410250">
          <w:marLeft w:val="0"/>
          <w:marRight w:val="0"/>
          <w:marTop w:val="0"/>
          <w:marBottom w:val="0"/>
          <w:divBdr>
            <w:top w:val="none" w:sz="0" w:space="0" w:color="auto"/>
            <w:left w:val="none" w:sz="0" w:space="0" w:color="auto"/>
            <w:bottom w:val="none" w:sz="0" w:space="0" w:color="auto"/>
            <w:right w:val="none" w:sz="0" w:space="0" w:color="auto"/>
          </w:divBdr>
        </w:div>
        <w:div w:id="1359505200">
          <w:marLeft w:val="0"/>
          <w:marRight w:val="0"/>
          <w:marTop w:val="0"/>
          <w:marBottom w:val="0"/>
          <w:divBdr>
            <w:top w:val="none" w:sz="0" w:space="0" w:color="auto"/>
            <w:left w:val="none" w:sz="0" w:space="0" w:color="auto"/>
            <w:bottom w:val="none" w:sz="0" w:space="0" w:color="auto"/>
            <w:right w:val="none" w:sz="0" w:space="0" w:color="auto"/>
          </w:divBdr>
        </w:div>
        <w:div w:id="1558469416">
          <w:marLeft w:val="0"/>
          <w:marRight w:val="0"/>
          <w:marTop w:val="0"/>
          <w:marBottom w:val="0"/>
          <w:divBdr>
            <w:top w:val="none" w:sz="0" w:space="0" w:color="auto"/>
            <w:left w:val="none" w:sz="0" w:space="0" w:color="auto"/>
            <w:bottom w:val="none" w:sz="0" w:space="0" w:color="auto"/>
            <w:right w:val="none" w:sz="0" w:space="0" w:color="auto"/>
          </w:divBdr>
        </w:div>
        <w:div w:id="1902786963">
          <w:marLeft w:val="0"/>
          <w:marRight w:val="0"/>
          <w:marTop w:val="0"/>
          <w:marBottom w:val="0"/>
          <w:divBdr>
            <w:top w:val="none" w:sz="0" w:space="0" w:color="auto"/>
            <w:left w:val="none" w:sz="0" w:space="0" w:color="auto"/>
            <w:bottom w:val="none" w:sz="0" w:space="0" w:color="auto"/>
            <w:right w:val="none" w:sz="0" w:space="0" w:color="auto"/>
          </w:divBdr>
        </w:div>
        <w:div w:id="913783916">
          <w:marLeft w:val="0"/>
          <w:marRight w:val="0"/>
          <w:marTop w:val="0"/>
          <w:marBottom w:val="0"/>
          <w:divBdr>
            <w:top w:val="none" w:sz="0" w:space="0" w:color="auto"/>
            <w:left w:val="none" w:sz="0" w:space="0" w:color="auto"/>
            <w:bottom w:val="none" w:sz="0" w:space="0" w:color="auto"/>
            <w:right w:val="none" w:sz="0" w:space="0" w:color="auto"/>
          </w:divBdr>
        </w:div>
        <w:div w:id="722799659">
          <w:marLeft w:val="0"/>
          <w:marRight w:val="0"/>
          <w:marTop w:val="0"/>
          <w:marBottom w:val="0"/>
          <w:divBdr>
            <w:top w:val="none" w:sz="0" w:space="0" w:color="auto"/>
            <w:left w:val="none" w:sz="0" w:space="0" w:color="auto"/>
            <w:bottom w:val="none" w:sz="0" w:space="0" w:color="auto"/>
            <w:right w:val="none" w:sz="0" w:space="0" w:color="auto"/>
          </w:divBdr>
        </w:div>
        <w:div w:id="1142574851">
          <w:marLeft w:val="0"/>
          <w:marRight w:val="0"/>
          <w:marTop w:val="0"/>
          <w:marBottom w:val="0"/>
          <w:divBdr>
            <w:top w:val="none" w:sz="0" w:space="0" w:color="auto"/>
            <w:left w:val="none" w:sz="0" w:space="0" w:color="auto"/>
            <w:bottom w:val="none" w:sz="0" w:space="0" w:color="auto"/>
            <w:right w:val="none" w:sz="0" w:space="0" w:color="auto"/>
          </w:divBdr>
        </w:div>
        <w:div w:id="746805275">
          <w:marLeft w:val="0"/>
          <w:marRight w:val="0"/>
          <w:marTop w:val="0"/>
          <w:marBottom w:val="0"/>
          <w:divBdr>
            <w:top w:val="none" w:sz="0" w:space="0" w:color="auto"/>
            <w:left w:val="none" w:sz="0" w:space="0" w:color="auto"/>
            <w:bottom w:val="none" w:sz="0" w:space="0" w:color="auto"/>
            <w:right w:val="none" w:sz="0" w:space="0" w:color="auto"/>
          </w:divBdr>
        </w:div>
        <w:div w:id="1169835679">
          <w:marLeft w:val="0"/>
          <w:marRight w:val="0"/>
          <w:marTop w:val="0"/>
          <w:marBottom w:val="0"/>
          <w:divBdr>
            <w:top w:val="none" w:sz="0" w:space="0" w:color="auto"/>
            <w:left w:val="none" w:sz="0" w:space="0" w:color="auto"/>
            <w:bottom w:val="none" w:sz="0" w:space="0" w:color="auto"/>
            <w:right w:val="none" w:sz="0" w:space="0" w:color="auto"/>
          </w:divBdr>
        </w:div>
        <w:div w:id="1904557385">
          <w:marLeft w:val="0"/>
          <w:marRight w:val="0"/>
          <w:marTop w:val="0"/>
          <w:marBottom w:val="0"/>
          <w:divBdr>
            <w:top w:val="none" w:sz="0" w:space="0" w:color="auto"/>
            <w:left w:val="none" w:sz="0" w:space="0" w:color="auto"/>
            <w:bottom w:val="none" w:sz="0" w:space="0" w:color="auto"/>
            <w:right w:val="none" w:sz="0" w:space="0" w:color="auto"/>
          </w:divBdr>
        </w:div>
        <w:div w:id="516846238">
          <w:marLeft w:val="0"/>
          <w:marRight w:val="0"/>
          <w:marTop w:val="0"/>
          <w:marBottom w:val="0"/>
          <w:divBdr>
            <w:top w:val="none" w:sz="0" w:space="0" w:color="auto"/>
            <w:left w:val="none" w:sz="0" w:space="0" w:color="auto"/>
            <w:bottom w:val="none" w:sz="0" w:space="0" w:color="auto"/>
            <w:right w:val="none" w:sz="0" w:space="0" w:color="auto"/>
          </w:divBdr>
        </w:div>
        <w:div w:id="1557081424">
          <w:marLeft w:val="0"/>
          <w:marRight w:val="0"/>
          <w:marTop w:val="0"/>
          <w:marBottom w:val="0"/>
          <w:divBdr>
            <w:top w:val="none" w:sz="0" w:space="0" w:color="auto"/>
            <w:left w:val="none" w:sz="0" w:space="0" w:color="auto"/>
            <w:bottom w:val="none" w:sz="0" w:space="0" w:color="auto"/>
            <w:right w:val="none" w:sz="0" w:space="0" w:color="auto"/>
          </w:divBdr>
        </w:div>
        <w:div w:id="934825798">
          <w:marLeft w:val="0"/>
          <w:marRight w:val="0"/>
          <w:marTop w:val="0"/>
          <w:marBottom w:val="0"/>
          <w:divBdr>
            <w:top w:val="none" w:sz="0" w:space="0" w:color="auto"/>
            <w:left w:val="none" w:sz="0" w:space="0" w:color="auto"/>
            <w:bottom w:val="none" w:sz="0" w:space="0" w:color="auto"/>
            <w:right w:val="none" w:sz="0" w:space="0" w:color="auto"/>
          </w:divBdr>
        </w:div>
        <w:div w:id="1375888476">
          <w:marLeft w:val="0"/>
          <w:marRight w:val="0"/>
          <w:marTop w:val="0"/>
          <w:marBottom w:val="0"/>
          <w:divBdr>
            <w:top w:val="none" w:sz="0" w:space="0" w:color="auto"/>
            <w:left w:val="none" w:sz="0" w:space="0" w:color="auto"/>
            <w:bottom w:val="none" w:sz="0" w:space="0" w:color="auto"/>
            <w:right w:val="none" w:sz="0" w:space="0" w:color="auto"/>
          </w:divBdr>
        </w:div>
        <w:div w:id="161628312">
          <w:marLeft w:val="0"/>
          <w:marRight w:val="0"/>
          <w:marTop w:val="0"/>
          <w:marBottom w:val="0"/>
          <w:divBdr>
            <w:top w:val="none" w:sz="0" w:space="0" w:color="auto"/>
            <w:left w:val="none" w:sz="0" w:space="0" w:color="auto"/>
            <w:bottom w:val="none" w:sz="0" w:space="0" w:color="auto"/>
            <w:right w:val="none" w:sz="0" w:space="0" w:color="auto"/>
          </w:divBdr>
        </w:div>
        <w:div w:id="1061488059">
          <w:marLeft w:val="0"/>
          <w:marRight w:val="0"/>
          <w:marTop w:val="0"/>
          <w:marBottom w:val="0"/>
          <w:divBdr>
            <w:top w:val="none" w:sz="0" w:space="0" w:color="auto"/>
            <w:left w:val="none" w:sz="0" w:space="0" w:color="auto"/>
            <w:bottom w:val="none" w:sz="0" w:space="0" w:color="auto"/>
            <w:right w:val="none" w:sz="0" w:space="0" w:color="auto"/>
          </w:divBdr>
        </w:div>
        <w:div w:id="123011562">
          <w:marLeft w:val="0"/>
          <w:marRight w:val="0"/>
          <w:marTop w:val="0"/>
          <w:marBottom w:val="0"/>
          <w:divBdr>
            <w:top w:val="none" w:sz="0" w:space="0" w:color="auto"/>
            <w:left w:val="none" w:sz="0" w:space="0" w:color="auto"/>
            <w:bottom w:val="none" w:sz="0" w:space="0" w:color="auto"/>
            <w:right w:val="none" w:sz="0" w:space="0" w:color="auto"/>
          </w:divBdr>
        </w:div>
        <w:div w:id="16008795">
          <w:marLeft w:val="0"/>
          <w:marRight w:val="0"/>
          <w:marTop w:val="0"/>
          <w:marBottom w:val="0"/>
          <w:divBdr>
            <w:top w:val="none" w:sz="0" w:space="0" w:color="auto"/>
            <w:left w:val="none" w:sz="0" w:space="0" w:color="auto"/>
            <w:bottom w:val="none" w:sz="0" w:space="0" w:color="auto"/>
            <w:right w:val="none" w:sz="0" w:space="0" w:color="auto"/>
          </w:divBdr>
        </w:div>
        <w:div w:id="1479299852">
          <w:marLeft w:val="0"/>
          <w:marRight w:val="0"/>
          <w:marTop w:val="0"/>
          <w:marBottom w:val="0"/>
          <w:divBdr>
            <w:top w:val="none" w:sz="0" w:space="0" w:color="auto"/>
            <w:left w:val="none" w:sz="0" w:space="0" w:color="auto"/>
            <w:bottom w:val="none" w:sz="0" w:space="0" w:color="auto"/>
            <w:right w:val="none" w:sz="0" w:space="0" w:color="auto"/>
          </w:divBdr>
        </w:div>
        <w:div w:id="1442187839">
          <w:marLeft w:val="0"/>
          <w:marRight w:val="0"/>
          <w:marTop w:val="0"/>
          <w:marBottom w:val="0"/>
          <w:divBdr>
            <w:top w:val="none" w:sz="0" w:space="0" w:color="auto"/>
            <w:left w:val="none" w:sz="0" w:space="0" w:color="auto"/>
            <w:bottom w:val="none" w:sz="0" w:space="0" w:color="auto"/>
            <w:right w:val="none" w:sz="0" w:space="0" w:color="auto"/>
          </w:divBdr>
        </w:div>
        <w:div w:id="1878354938">
          <w:marLeft w:val="0"/>
          <w:marRight w:val="0"/>
          <w:marTop w:val="0"/>
          <w:marBottom w:val="0"/>
          <w:divBdr>
            <w:top w:val="none" w:sz="0" w:space="0" w:color="auto"/>
            <w:left w:val="none" w:sz="0" w:space="0" w:color="auto"/>
            <w:bottom w:val="none" w:sz="0" w:space="0" w:color="auto"/>
            <w:right w:val="none" w:sz="0" w:space="0" w:color="auto"/>
          </w:divBdr>
        </w:div>
        <w:div w:id="750658006">
          <w:marLeft w:val="0"/>
          <w:marRight w:val="0"/>
          <w:marTop w:val="0"/>
          <w:marBottom w:val="0"/>
          <w:divBdr>
            <w:top w:val="none" w:sz="0" w:space="0" w:color="auto"/>
            <w:left w:val="none" w:sz="0" w:space="0" w:color="auto"/>
            <w:bottom w:val="none" w:sz="0" w:space="0" w:color="auto"/>
            <w:right w:val="none" w:sz="0" w:space="0" w:color="auto"/>
          </w:divBdr>
        </w:div>
        <w:div w:id="49427448">
          <w:marLeft w:val="0"/>
          <w:marRight w:val="0"/>
          <w:marTop w:val="0"/>
          <w:marBottom w:val="0"/>
          <w:divBdr>
            <w:top w:val="none" w:sz="0" w:space="0" w:color="auto"/>
            <w:left w:val="none" w:sz="0" w:space="0" w:color="auto"/>
            <w:bottom w:val="none" w:sz="0" w:space="0" w:color="auto"/>
            <w:right w:val="none" w:sz="0" w:space="0" w:color="auto"/>
          </w:divBdr>
        </w:div>
        <w:div w:id="1500924541">
          <w:marLeft w:val="0"/>
          <w:marRight w:val="0"/>
          <w:marTop w:val="0"/>
          <w:marBottom w:val="0"/>
          <w:divBdr>
            <w:top w:val="none" w:sz="0" w:space="0" w:color="auto"/>
            <w:left w:val="none" w:sz="0" w:space="0" w:color="auto"/>
            <w:bottom w:val="none" w:sz="0" w:space="0" w:color="auto"/>
            <w:right w:val="none" w:sz="0" w:space="0" w:color="auto"/>
          </w:divBdr>
        </w:div>
        <w:div w:id="912205375">
          <w:marLeft w:val="0"/>
          <w:marRight w:val="0"/>
          <w:marTop w:val="0"/>
          <w:marBottom w:val="0"/>
          <w:divBdr>
            <w:top w:val="none" w:sz="0" w:space="0" w:color="auto"/>
            <w:left w:val="none" w:sz="0" w:space="0" w:color="auto"/>
            <w:bottom w:val="none" w:sz="0" w:space="0" w:color="auto"/>
            <w:right w:val="none" w:sz="0" w:space="0" w:color="auto"/>
          </w:divBdr>
        </w:div>
        <w:div w:id="1417478816">
          <w:marLeft w:val="0"/>
          <w:marRight w:val="0"/>
          <w:marTop w:val="0"/>
          <w:marBottom w:val="0"/>
          <w:divBdr>
            <w:top w:val="none" w:sz="0" w:space="0" w:color="auto"/>
            <w:left w:val="none" w:sz="0" w:space="0" w:color="auto"/>
            <w:bottom w:val="none" w:sz="0" w:space="0" w:color="auto"/>
            <w:right w:val="none" w:sz="0" w:space="0" w:color="auto"/>
          </w:divBdr>
        </w:div>
        <w:div w:id="314726320">
          <w:marLeft w:val="0"/>
          <w:marRight w:val="0"/>
          <w:marTop w:val="0"/>
          <w:marBottom w:val="0"/>
          <w:divBdr>
            <w:top w:val="none" w:sz="0" w:space="0" w:color="auto"/>
            <w:left w:val="none" w:sz="0" w:space="0" w:color="auto"/>
            <w:bottom w:val="none" w:sz="0" w:space="0" w:color="auto"/>
            <w:right w:val="none" w:sz="0" w:space="0" w:color="auto"/>
          </w:divBdr>
        </w:div>
        <w:div w:id="1732532915">
          <w:marLeft w:val="0"/>
          <w:marRight w:val="0"/>
          <w:marTop w:val="0"/>
          <w:marBottom w:val="0"/>
          <w:divBdr>
            <w:top w:val="none" w:sz="0" w:space="0" w:color="auto"/>
            <w:left w:val="none" w:sz="0" w:space="0" w:color="auto"/>
            <w:bottom w:val="none" w:sz="0" w:space="0" w:color="auto"/>
            <w:right w:val="none" w:sz="0" w:space="0" w:color="auto"/>
          </w:divBdr>
        </w:div>
        <w:div w:id="2003391447">
          <w:marLeft w:val="0"/>
          <w:marRight w:val="0"/>
          <w:marTop w:val="0"/>
          <w:marBottom w:val="0"/>
          <w:divBdr>
            <w:top w:val="none" w:sz="0" w:space="0" w:color="auto"/>
            <w:left w:val="none" w:sz="0" w:space="0" w:color="auto"/>
            <w:bottom w:val="none" w:sz="0" w:space="0" w:color="auto"/>
            <w:right w:val="none" w:sz="0" w:space="0" w:color="auto"/>
          </w:divBdr>
        </w:div>
        <w:div w:id="1139955119">
          <w:marLeft w:val="0"/>
          <w:marRight w:val="0"/>
          <w:marTop w:val="0"/>
          <w:marBottom w:val="0"/>
          <w:divBdr>
            <w:top w:val="none" w:sz="0" w:space="0" w:color="auto"/>
            <w:left w:val="none" w:sz="0" w:space="0" w:color="auto"/>
            <w:bottom w:val="none" w:sz="0" w:space="0" w:color="auto"/>
            <w:right w:val="none" w:sz="0" w:space="0" w:color="auto"/>
          </w:divBdr>
        </w:div>
        <w:div w:id="687759920">
          <w:marLeft w:val="0"/>
          <w:marRight w:val="0"/>
          <w:marTop w:val="0"/>
          <w:marBottom w:val="0"/>
          <w:divBdr>
            <w:top w:val="none" w:sz="0" w:space="0" w:color="auto"/>
            <w:left w:val="none" w:sz="0" w:space="0" w:color="auto"/>
            <w:bottom w:val="none" w:sz="0" w:space="0" w:color="auto"/>
            <w:right w:val="none" w:sz="0" w:space="0" w:color="auto"/>
          </w:divBdr>
        </w:div>
        <w:div w:id="626854758">
          <w:marLeft w:val="0"/>
          <w:marRight w:val="0"/>
          <w:marTop w:val="0"/>
          <w:marBottom w:val="0"/>
          <w:divBdr>
            <w:top w:val="none" w:sz="0" w:space="0" w:color="auto"/>
            <w:left w:val="none" w:sz="0" w:space="0" w:color="auto"/>
            <w:bottom w:val="none" w:sz="0" w:space="0" w:color="auto"/>
            <w:right w:val="none" w:sz="0" w:space="0" w:color="auto"/>
          </w:divBdr>
        </w:div>
        <w:div w:id="1861091461">
          <w:marLeft w:val="0"/>
          <w:marRight w:val="0"/>
          <w:marTop w:val="0"/>
          <w:marBottom w:val="0"/>
          <w:divBdr>
            <w:top w:val="none" w:sz="0" w:space="0" w:color="auto"/>
            <w:left w:val="none" w:sz="0" w:space="0" w:color="auto"/>
            <w:bottom w:val="none" w:sz="0" w:space="0" w:color="auto"/>
            <w:right w:val="none" w:sz="0" w:space="0" w:color="auto"/>
          </w:divBdr>
        </w:div>
        <w:div w:id="1841773740">
          <w:marLeft w:val="0"/>
          <w:marRight w:val="0"/>
          <w:marTop w:val="0"/>
          <w:marBottom w:val="0"/>
          <w:divBdr>
            <w:top w:val="none" w:sz="0" w:space="0" w:color="auto"/>
            <w:left w:val="none" w:sz="0" w:space="0" w:color="auto"/>
            <w:bottom w:val="none" w:sz="0" w:space="0" w:color="auto"/>
            <w:right w:val="none" w:sz="0" w:space="0" w:color="auto"/>
          </w:divBdr>
        </w:div>
        <w:div w:id="361170838">
          <w:marLeft w:val="0"/>
          <w:marRight w:val="0"/>
          <w:marTop w:val="240"/>
          <w:marBottom w:val="165"/>
          <w:divBdr>
            <w:top w:val="none" w:sz="0" w:space="0" w:color="auto"/>
            <w:left w:val="none" w:sz="0" w:space="0" w:color="auto"/>
            <w:bottom w:val="none" w:sz="0" w:space="0" w:color="auto"/>
            <w:right w:val="none" w:sz="0" w:space="0" w:color="auto"/>
          </w:divBdr>
          <w:divsChild>
            <w:div w:id="1568569239">
              <w:marLeft w:val="0"/>
              <w:marRight w:val="0"/>
              <w:marTop w:val="0"/>
              <w:marBottom w:val="0"/>
              <w:divBdr>
                <w:top w:val="none" w:sz="0" w:space="0" w:color="auto"/>
                <w:left w:val="none" w:sz="0" w:space="0" w:color="auto"/>
                <w:bottom w:val="none" w:sz="0" w:space="0" w:color="auto"/>
                <w:right w:val="none" w:sz="0" w:space="0" w:color="auto"/>
              </w:divBdr>
              <w:divsChild>
                <w:div w:id="284772643">
                  <w:marLeft w:val="0"/>
                  <w:marRight w:val="0"/>
                  <w:marTop w:val="0"/>
                  <w:marBottom w:val="0"/>
                  <w:divBdr>
                    <w:top w:val="none" w:sz="0" w:space="0" w:color="auto"/>
                    <w:left w:val="none" w:sz="0" w:space="0" w:color="auto"/>
                    <w:bottom w:val="none" w:sz="0" w:space="0" w:color="auto"/>
                    <w:right w:val="none" w:sz="0" w:space="0" w:color="auto"/>
                  </w:divBdr>
                  <w:divsChild>
                    <w:div w:id="687221089">
                      <w:marLeft w:val="0"/>
                      <w:marRight w:val="0"/>
                      <w:marTop w:val="0"/>
                      <w:marBottom w:val="0"/>
                      <w:divBdr>
                        <w:top w:val="none" w:sz="0" w:space="0" w:color="auto"/>
                        <w:left w:val="none" w:sz="0" w:space="0" w:color="auto"/>
                        <w:bottom w:val="none" w:sz="0" w:space="0" w:color="auto"/>
                        <w:right w:val="none" w:sz="0" w:space="0" w:color="auto"/>
                      </w:divBdr>
                      <w:divsChild>
                        <w:div w:id="5975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868050">
          <w:marLeft w:val="0"/>
          <w:marRight w:val="0"/>
          <w:marTop w:val="0"/>
          <w:marBottom w:val="0"/>
          <w:divBdr>
            <w:top w:val="none" w:sz="0" w:space="0" w:color="auto"/>
            <w:left w:val="none" w:sz="0" w:space="0" w:color="auto"/>
            <w:bottom w:val="none" w:sz="0" w:space="0" w:color="auto"/>
            <w:right w:val="none" w:sz="0" w:space="0" w:color="auto"/>
          </w:divBdr>
        </w:div>
        <w:div w:id="468935405">
          <w:marLeft w:val="0"/>
          <w:marRight w:val="0"/>
          <w:marTop w:val="0"/>
          <w:marBottom w:val="0"/>
          <w:divBdr>
            <w:top w:val="none" w:sz="0" w:space="0" w:color="auto"/>
            <w:left w:val="none" w:sz="0" w:space="0" w:color="auto"/>
            <w:bottom w:val="none" w:sz="0" w:space="0" w:color="auto"/>
            <w:right w:val="none" w:sz="0" w:space="0" w:color="auto"/>
          </w:divBdr>
        </w:div>
        <w:div w:id="62072966">
          <w:marLeft w:val="0"/>
          <w:marRight w:val="0"/>
          <w:marTop w:val="0"/>
          <w:marBottom w:val="0"/>
          <w:divBdr>
            <w:top w:val="none" w:sz="0" w:space="0" w:color="auto"/>
            <w:left w:val="none" w:sz="0" w:space="0" w:color="auto"/>
            <w:bottom w:val="none" w:sz="0" w:space="0" w:color="auto"/>
            <w:right w:val="none" w:sz="0" w:space="0" w:color="auto"/>
          </w:divBdr>
        </w:div>
        <w:div w:id="1360814946">
          <w:marLeft w:val="0"/>
          <w:marRight w:val="0"/>
          <w:marTop w:val="0"/>
          <w:marBottom w:val="0"/>
          <w:divBdr>
            <w:top w:val="none" w:sz="0" w:space="0" w:color="auto"/>
            <w:left w:val="none" w:sz="0" w:space="0" w:color="auto"/>
            <w:bottom w:val="none" w:sz="0" w:space="0" w:color="auto"/>
            <w:right w:val="none" w:sz="0" w:space="0" w:color="auto"/>
          </w:divBdr>
        </w:div>
        <w:div w:id="332148970">
          <w:marLeft w:val="0"/>
          <w:marRight w:val="0"/>
          <w:marTop w:val="0"/>
          <w:marBottom w:val="0"/>
          <w:divBdr>
            <w:top w:val="none" w:sz="0" w:space="0" w:color="auto"/>
            <w:left w:val="none" w:sz="0" w:space="0" w:color="auto"/>
            <w:bottom w:val="none" w:sz="0" w:space="0" w:color="auto"/>
            <w:right w:val="none" w:sz="0" w:space="0" w:color="auto"/>
          </w:divBdr>
        </w:div>
        <w:div w:id="1651322075">
          <w:marLeft w:val="0"/>
          <w:marRight w:val="0"/>
          <w:marTop w:val="240"/>
          <w:marBottom w:val="165"/>
          <w:divBdr>
            <w:top w:val="none" w:sz="0" w:space="0" w:color="auto"/>
            <w:left w:val="none" w:sz="0" w:space="0" w:color="auto"/>
            <w:bottom w:val="none" w:sz="0" w:space="0" w:color="auto"/>
            <w:right w:val="none" w:sz="0" w:space="0" w:color="auto"/>
          </w:divBdr>
          <w:divsChild>
            <w:div w:id="1004166954">
              <w:marLeft w:val="0"/>
              <w:marRight w:val="0"/>
              <w:marTop w:val="0"/>
              <w:marBottom w:val="0"/>
              <w:divBdr>
                <w:top w:val="none" w:sz="0" w:space="0" w:color="auto"/>
                <w:left w:val="none" w:sz="0" w:space="0" w:color="auto"/>
                <w:bottom w:val="none" w:sz="0" w:space="0" w:color="auto"/>
                <w:right w:val="none" w:sz="0" w:space="0" w:color="auto"/>
              </w:divBdr>
              <w:divsChild>
                <w:div w:id="1163548463">
                  <w:marLeft w:val="0"/>
                  <w:marRight w:val="0"/>
                  <w:marTop w:val="0"/>
                  <w:marBottom w:val="0"/>
                  <w:divBdr>
                    <w:top w:val="none" w:sz="0" w:space="0" w:color="auto"/>
                    <w:left w:val="none" w:sz="0" w:space="0" w:color="auto"/>
                    <w:bottom w:val="none" w:sz="0" w:space="0" w:color="auto"/>
                    <w:right w:val="none" w:sz="0" w:space="0" w:color="auto"/>
                  </w:divBdr>
                  <w:divsChild>
                    <w:div w:id="488181643">
                      <w:marLeft w:val="0"/>
                      <w:marRight w:val="0"/>
                      <w:marTop w:val="0"/>
                      <w:marBottom w:val="0"/>
                      <w:divBdr>
                        <w:top w:val="none" w:sz="0" w:space="0" w:color="auto"/>
                        <w:left w:val="none" w:sz="0" w:space="0" w:color="auto"/>
                        <w:bottom w:val="none" w:sz="0" w:space="0" w:color="auto"/>
                        <w:right w:val="none" w:sz="0" w:space="0" w:color="auto"/>
                      </w:divBdr>
                      <w:divsChild>
                        <w:div w:id="58118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759870">
          <w:marLeft w:val="0"/>
          <w:marRight w:val="0"/>
          <w:marTop w:val="0"/>
          <w:marBottom w:val="0"/>
          <w:divBdr>
            <w:top w:val="none" w:sz="0" w:space="0" w:color="auto"/>
            <w:left w:val="none" w:sz="0" w:space="0" w:color="auto"/>
            <w:bottom w:val="none" w:sz="0" w:space="0" w:color="auto"/>
            <w:right w:val="none" w:sz="0" w:space="0" w:color="auto"/>
          </w:divBdr>
        </w:div>
        <w:div w:id="581179744">
          <w:marLeft w:val="0"/>
          <w:marRight w:val="0"/>
          <w:marTop w:val="0"/>
          <w:marBottom w:val="0"/>
          <w:divBdr>
            <w:top w:val="none" w:sz="0" w:space="0" w:color="auto"/>
            <w:left w:val="none" w:sz="0" w:space="0" w:color="auto"/>
            <w:bottom w:val="none" w:sz="0" w:space="0" w:color="auto"/>
            <w:right w:val="none" w:sz="0" w:space="0" w:color="auto"/>
          </w:divBdr>
        </w:div>
        <w:div w:id="923417916">
          <w:marLeft w:val="0"/>
          <w:marRight w:val="0"/>
          <w:marTop w:val="0"/>
          <w:marBottom w:val="0"/>
          <w:divBdr>
            <w:top w:val="none" w:sz="0" w:space="0" w:color="auto"/>
            <w:left w:val="none" w:sz="0" w:space="0" w:color="auto"/>
            <w:bottom w:val="none" w:sz="0" w:space="0" w:color="auto"/>
            <w:right w:val="none" w:sz="0" w:space="0" w:color="auto"/>
          </w:divBdr>
        </w:div>
        <w:div w:id="1299529556">
          <w:marLeft w:val="0"/>
          <w:marRight w:val="0"/>
          <w:marTop w:val="0"/>
          <w:marBottom w:val="0"/>
          <w:divBdr>
            <w:top w:val="none" w:sz="0" w:space="0" w:color="auto"/>
            <w:left w:val="none" w:sz="0" w:space="0" w:color="auto"/>
            <w:bottom w:val="none" w:sz="0" w:space="0" w:color="auto"/>
            <w:right w:val="none" w:sz="0" w:space="0" w:color="auto"/>
          </w:divBdr>
        </w:div>
        <w:div w:id="1273125012">
          <w:marLeft w:val="0"/>
          <w:marRight w:val="0"/>
          <w:marTop w:val="0"/>
          <w:marBottom w:val="0"/>
          <w:divBdr>
            <w:top w:val="none" w:sz="0" w:space="0" w:color="auto"/>
            <w:left w:val="none" w:sz="0" w:space="0" w:color="auto"/>
            <w:bottom w:val="none" w:sz="0" w:space="0" w:color="auto"/>
            <w:right w:val="none" w:sz="0" w:space="0" w:color="auto"/>
          </w:divBdr>
        </w:div>
        <w:div w:id="1230072695">
          <w:marLeft w:val="0"/>
          <w:marRight w:val="0"/>
          <w:marTop w:val="0"/>
          <w:marBottom w:val="0"/>
          <w:divBdr>
            <w:top w:val="none" w:sz="0" w:space="0" w:color="auto"/>
            <w:left w:val="none" w:sz="0" w:space="0" w:color="auto"/>
            <w:bottom w:val="none" w:sz="0" w:space="0" w:color="auto"/>
            <w:right w:val="none" w:sz="0" w:space="0" w:color="auto"/>
          </w:divBdr>
        </w:div>
        <w:div w:id="1285192312">
          <w:marLeft w:val="0"/>
          <w:marRight w:val="0"/>
          <w:marTop w:val="0"/>
          <w:marBottom w:val="0"/>
          <w:divBdr>
            <w:top w:val="none" w:sz="0" w:space="0" w:color="auto"/>
            <w:left w:val="none" w:sz="0" w:space="0" w:color="auto"/>
            <w:bottom w:val="none" w:sz="0" w:space="0" w:color="auto"/>
            <w:right w:val="none" w:sz="0" w:space="0" w:color="auto"/>
          </w:divBdr>
        </w:div>
        <w:div w:id="467170211">
          <w:marLeft w:val="0"/>
          <w:marRight w:val="0"/>
          <w:marTop w:val="0"/>
          <w:marBottom w:val="0"/>
          <w:divBdr>
            <w:top w:val="none" w:sz="0" w:space="0" w:color="auto"/>
            <w:left w:val="none" w:sz="0" w:space="0" w:color="auto"/>
            <w:bottom w:val="none" w:sz="0" w:space="0" w:color="auto"/>
            <w:right w:val="none" w:sz="0" w:space="0" w:color="auto"/>
          </w:divBdr>
        </w:div>
        <w:div w:id="1419671188">
          <w:marLeft w:val="0"/>
          <w:marRight w:val="0"/>
          <w:marTop w:val="0"/>
          <w:marBottom w:val="0"/>
          <w:divBdr>
            <w:top w:val="none" w:sz="0" w:space="0" w:color="auto"/>
            <w:left w:val="none" w:sz="0" w:space="0" w:color="auto"/>
            <w:bottom w:val="none" w:sz="0" w:space="0" w:color="auto"/>
            <w:right w:val="none" w:sz="0" w:space="0" w:color="auto"/>
          </w:divBdr>
        </w:div>
        <w:div w:id="758133612">
          <w:marLeft w:val="0"/>
          <w:marRight w:val="0"/>
          <w:marTop w:val="0"/>
          <w:marBottom w:val="0"/>
          <w:divBdr>
            <w:top w:val="none" w:sz="0" w:space="0" w:color="auto"/>
            <w:left w:val="none" w:sz="0" w:space="0" w:color="auto"/>
            <w:bottom w:val="none" w:sz="0" w:space="0" w:color="auto"/>
            <w:right w:val="none" w:sz="0" w:space="0" w:color="auto"/>
          </w:divBdr>
        </w:div>
        <w:div w:id="886378551">
          <w:marLeft w:val="0"/>
          <w:marRight w:val="0"/>
          <w:marTop w:val="0"/>
          <w:marBottom w:val="0"/>
          <w:divBdr>
            <w:top w:val="none" w:sz="0" w:space="0" w:color="auto"/>
            <w:left w:val="none" w:sz="0" w:space="0" w:color="auto"/>
            <w:bottom w:val="none" w:sz="0" w:space="0" w:color="auto"/>
            <w:right w:val="none" w:sz="0" w:space="0" w:color="auto"/>
          </w:divBdr>
        </w:div>
        <w:div w:id="776406933">
          <w:marLeft w:val="0"/>
          <w:marRight w:val="0"/>
          <w:marTop w:val="0"/>
          <w:marBottom w:val="0"/>
          <w:divBdr>
            <w:top w:val="none" w:sz="0" w:space="0" w:color="auto"/>
            <w:left w:val="none" w:sz="0" w:space="0" w:color="auto"/>
            <w:bottom w:val="none" w:sz="0" w:space="0" w:color="auto"/>
            <w:right w:val="none" w:sz="0" w:space="0" w:color="auto"/>
          </w:divBdr>
        </w:div>
      </w:divsChild>
    </w:div>
    <w:div w:id="1689210317">
      <w:bodyDiv w:val="1"/>
      <w:marLeft w:val="0"/>
      <w:marRight w:val="0"/>
      <w:marTop w:val="0"/>
      <w:marBottom w:val="0"/>
      <w:divBdr>
        <w:top w:val="none" w:sz="0" w:space="0" w:color="auto"/>
        <w:left w:val="none" w:sz="0" w:space="0" w:color="auto"/>
        <w:bottom w:val="none" w:sz="0" w:space="0" w:color="auto"/>
        <w:right w:val="none" w:sz="0" w:space="0" w:color="auto"/>
      </w:divBdr>
    </w:div>
    <w:div w:id="1709449918">
      <w:bodyDiv w:val="1"/>
      <w:marLeft w:val="0"/>
      <w:marRight w:val="0"/>
      <w:marTop w:val="0"/>
      <w:marBottom w:val="0"/>
      <w:divBdr>
        <w:top w:val="none" w:sz="0" w:space="0" w:color="auto"/>
        <w:left w:val="none" w:sz="0" w:space="0" w:color="auto"/>
        <w:bottom w:val="none" w:sz="0" w:space="0" w:color="auto"/>
        <w:right w:val="none" w:sz="0" w:space="0" w:color="auto"/>
      </w:divBdr>
    </w:div>
    <w:div w:id="1864785055">
      <w:bodyDiv w:val="1"/>
      <w:marLeft w:val="0"/>
      <w:marRight w:val="0"/>
      <w:marTop w:val="0"/>
      <w:marBottom w:val="0"/>
      <w:divBdr>
        <w:top w:val="none" w:sz="0" w:space="0" w:color="auto"/>
        <w:left w:val="none" w:sz="0" w:space="0" w:color="auto"/>
        <w:bottom w:val="none" w:sz="0" w:space="0" w:color="auto"/>
        <w:right w:val="none" w:sz="0" w:space="0" w:color="auto"/>
      </w:divBdr>
      <w:divsChild>
        <w:div w:id="850802955">
          <w:marLeft w:val="0"/>
          <w:marRight w:val="0"/>
          <w:marTop w:val="0"/>
          <w:marBottom w:val="0"/>
          <w:divBdr>
            <w:top w:val="none" w:sz="0" w:space="0" w:color="auto"/>
            <w:left w:val="none" w:sz="0" w:space="0" w:color="auto"/>
            <w:bottom w:val="none" w:sz="0" w:space="0" w:color="auto"/>
            <w:right w:val="none" w:sz="0" w:space="0" w:color="auto"/>
          </w:divBdr>
          <w:divsChild>
            <w:div w:id="16350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3068">
      <w:bodyDiv w:val="1"/>
      <w:marLeft w:val="0"/>
      <w:marRight w:val="0"/>
      <w:marTop w:val="0"/>
      <w:marBottom w:val="0"/>
      <w:divBdr>
        <w:top w:val="none" w:sz="0" w:space="0" w:color="auto"/>
        <w:left w:val="none" w:sz="0" w:space="0" w:color="auto"/>
        <w:bottom w:val="none" w:sz="0" w:space="0" w:color="auto"/>
        <w:right w:val="none" w:sz="0" w:space="0" w:color="auto"/>
      </w:divBdr>
      <w:divsChild>
        <w:div w:id="2115902955">
          <w:marLeft w:val="0"/>
          <w:marRight w:val="0"/>
          <w:marTop w:val="0"/>
          <w:marBottom w:val="0"/>
          <w:divBdr>
            <w:top w:val="none" w:sz="0" w:space="0" w:color="auto"/>
            <w:left w:val="none" w:sz="0" w:space="0" w:color="auto"/>
            <w:bottom w:val="none" w:sz="0" w:space="0" w:color="auto"/>
            <w:right w:val="none" w:sz="0" w:space="0" w:color="auto"/>
          </w:divBdr>
        </w:div>
        <w:div w:id="301156518">
          <w:marLeft w:val="0"/>
          <w:marRight w:val="0"/>
          <w:marTop w:val="0"/>
          <w:marBottom w:val="0"/>
          <w:divBdr>
            <w:top w:val="none" w:sz="0" w:space="0" w:color="auto"/>
            <w:left w:val="none" w:sz="0" w:space="0" w:color="auto"/>
            <w:bottom w:val="none" w:sz="0" w:space="0" w:color="auto"/>
            <w:right w:val="none" w:sz="0" w:space="0" w:color="auto"/>
          </w:divBdr>
        </w:div>
        <w:div w:id="435447445">
          <w:marLeft w:val="0"/>
          <w:marRight w:val="0"/>
          <w:marTop w:val="0"/>
          <w:marBottom w:val="0"/>
          <w:divBdr>
            <w:top w:val="none" w:sz="0" w:space="0" w:color="auto"/>
            <w:left w:val="none" w:sz="0" w:space="0" w:color="auto"/>
            <w:bottom w:val="none" w:sz="0" w:space="0" w:color="auto"/>
            <w:right w:val="none" w:sz="0" w:space="0" w:color="auto"/>
          </w:divBdr>
        </w:div>
        <w:div w:id="487134478">
          <w:marLeft w:val="0"/>
          <w:marRight w:val="0"/>
          <w:marTop w:val="0"/>
          <w:marBottom w:val="0"/>
          <w:divBdr>
            <w:top w:val="none" w:sz="0" w:space="0" w:color="auto"/>
            <w:left w:val="none" w:sz="0" w:space="0" w:color="auto"/>
            <w:bottom w:val="none" w:sz="0" w:space="0" w:color="auto"/>
            <w:right w:val="none" w:sz="0" w:space="0" w:color="auto"/>
          </w:divBdr>
        </w:div>
        <w:div w:id="1569726871">
          <w:marLeft w:val="0"/>
          <w:marRight w:val="0"/>
          <w:marTop w:val="0"/>
          <w:marBottom w:val="0"/>
          <w:divBdr>
            <w:top w:val="none" w:sz="0" w:space="0" w:color="auto"/>
            <w:left w:val="none" w:sz="0" w:space="0" w:color="auto"/>
            <w:bottom w:val="none" w:sz="0" w:space="0" w:color="auto"/>
            <w:right w:val="none" w:sz="0" w:space="0" w:color="auto"/>
          </w:divBdr>
        </w:div>
        <w:div w:id="1250386843">
          <w:marLeft w:val="0"/>
          <w:marRight w:val="0"/>
          <w:marTop w:val="0"/>
          <w:marBottom w:val="0"/>
          <w:divBdr>
            <w:top w:val="none" w:sz="0" w:space="0" w:color="auto"/>
            <w:left w:val="none" w:sz="0" w:space="0" w:color="auto"/>
            <w:bottom w:val="none" w:sz="0" w:space="0" w:color="auto"/>
            <w:right w:val="none" w:sz="0" w:space="0" w:color="auto"/>
          </w:divBdr>
        </w:div>
        <w:div w:id="20479555">
          <w:marLeft w:val="0"/>
          <w:marRight w:val="0"/>
          <w:marTop w:val="0"/>
          <w:marBottom w:val="0"/>
          <w:divBdr>
            <w:top w:val="none" w:sz="0" w:space="0" w:color="auto"/>
            <w:left w:val="none" w:sz="0" w:space="0" w:color="auto"/>
            <w:bottom w:val="none" w:sz="0" w:space="0" w:color="auto"/>
            <w:right w:val="none" w:sz="0" w:space="0" w:color="auto"/>
          </w:divBdr>
        </w:div>
        <w:div w:id="129058573">
          <w:marLeft w:val="0"/>
          <w:marRight w:val="0"/>
          <w:marTop w:val="0"/>
          <w:marBottom w:val="0"/>
          <w:divBdr>
            <w:top w:val="none" w:sz="0" w:space="0" w:color="auto"/>
            <w:left w:val="none" w:sz="0" w:space="0" w:color="auto"/>
            <w:bottom w:val="none" w:sz="0" w:space="0" w:color="auto"/>
            <w:right w:val="none" w:sz="0" w:space="0" w:color="auto"/>
          </w:divBdr>
        </w:div>
        <w:div w:id="1741756707">
          <w:marLeft w:val="0"/>
          <w:marRight w:val="0"/>
          <w:marTop w:val="0"/>
          <w:marBottom w:val="0"/>
          <w:divBdr>
            <w:top w:val="none" w:sz="0" w:space="0" w:color="auto"/>
            <w:left w:val="none" w:sz="0" w:space="0" w:color="auto"/>
            <w:bottom w:val="none" w:sz="0" w:space="0" w:color="auto"/>
            <w:right w:val="none" w:sz="0" w:space="0" w:color="auto"/>
          </w:divBdr>
        </w:div>
        <w:div w:id="528372373">
          <w:marLeft w:val="0"/>
          <w:marRight w:val="0"/>
          <w:marTop w:val="0"/>
          <w:marBottom w:val="0"/>
          <w:divBdr>
            <w:top w:val="none" w:sz="0" w:space="0" w:color="auto"/>
            <w:left w:val="none" w:sz="0" w:space="0" w:color="auto"/>
            <w:bottom w:val="none" w:sz="0" w:space="0" w:color="auto"/>
            <w:right w:val="none" w:sz="0" w:space="0" w:color="auto"/>
          </w:divBdr>
        </w:div>
        <w:div w:id="1014653098">
          <w:marLeft w:val="0"/>
          <w:marRight w:val="0"/>
          <w:marTop w:val="0"/>
          <w:marBottom w:val="0"/>
          <w:divBdr>
            <w:top w:val="none" w:sz="0" w:space="0" w:color="auto"/>
            <w:left w:val="none" w:sz="0" w:space="0" w:color="auto"/>
            <w:bottom w:val="none" w:sz="0" w:space="0" w:color="auto"/>
            <w:right w:val="none" w:sz="0" w:space="0" w:color="auto"/>
          </w:divBdr>
        </w:div>
        <w:div w:id="1996949932">
          <w:marLeft w:val="0"/>
          <w:marRight w:val="0"/>
          <w:marTop w:val="0"/>
          <w:marBottom w:val="0"/>
          <w:divBdr>
            <w:top w:val="none" w:sz="0" w:space="0" w:color="auto"/>
            <w:left w:val="none" w:sz="0" w:space="0" w:color="auto"/>
            <w:bottom w:val="none" w:sz="0" w:space="0" w:color="auto"/>
            <w:right w:val="none" w:sz="0" w:space="0" w:color="auto"/>
          </w:divBdr>
        </w:div>
        <w:div w:id="1052340306">
          <w:marLeft w:val="0"/>
          <w:marRight w:val="0"/>
          <w:marTop w:val="0"/>
          <w:marBottom w:val="0"/>
          <w:divBdr>
            <w:top w:val="none" w:sz="0" w:space="0" w:color="auto"/>
            <w:left w:val="none" w:sz="0" w:space="0" w:color="auto"/>
            <w:bottom w:val="none" w:sz="0" w:space="0" w:color="auto"/>
            <w:right w:val="none" w:sz="0" w:space="0" w:color="auto"/>
          </w:divBdr>
        </w:div>
        <w:div w:id="1075862207">
          <w:marLeft w:val="0"/>
          <w:marRight w:val="0"/>
          <w:marTop w:val="0"/>
          <w:marBottom w:val="0"/>
          <w:divBdr>
            <w:top w:val="none" w:sz="0" w:space="0" w:color="auto"/>
            <w:left w:val="none" w:sz="0" w:space="0" w:color="auto"/>
            <w:bottom w:val="none" w:sz="0" w:space="0" w:color="auto"/>
            <w:right w:val="none" w:sz="0" w:space="0" w:color="auto"/>
          </w:divBdr>
        </w:div>
        <w:div w:id="38436767">
          <w:marLeft w:val="0"/>
          <w:marRight w:val="0"/>
          <w:marTop w:val="0"/>
          <w:marBottom w:val="0"/>
          <w:divBdr>
            <w:top w:val="none" w:sz="0" w:space="0" w:color="auto"/>
            <w:left w:val="none" w:sz="0" w:space="0" w:color="auto"/>
            <w:bottom w:val="none" w:sz="0" w:space="0" w:color="auto"/>
            <w:right w:val="none" w:sz="0" w:space="0" w:color="auto"/>
          </w:divBdr>
        </w:div>
        <w:div w:id="38895487">
          <w:marLeft w:val="0"/>
          <w:marRight w:val="0"/>
          <w:marTop w:val="0"/>
          <w:marBottom w:val="0"/>
          <w:divBdr>
            <w:top w:val="none" w:sz="0" w:space="0" w:color="auto"/>
            <w:left w:val="none" w:sz="0" w:space="0" w:color="auto"/>
            <w:bottom w:val="none" w:sz="0" w:space="0" w:color="auto"/>
            <w:right w:val="none" w:sz="0" w:space="0" w:color="auto"/>
          </w:divBdr>
        </w:div>
        <w:div w:id="1670061874">
          <w:marLeft w:val="0"/>
          <w:marRight w:val="0"/>
          <w:marTop w:val="0"/>
          <w:marBottom w:val="0"/>
          <w:divBdr>
            <w:top w:val="none" w:sz="0" w:space="0" w:color="auto"/>
            <w:left w:val="none" w:sz="0" w:space="0" w:color="auto"/>
            <w:bottom w:val="none" w:sz="0" w:space="0" w:color="auto"/>
            <w:right w:val="none" w:sz="0" w:space="0" w:color="auto"/>
          </w:divBdr>
        </w:div>
        <w:div w:id="719944233">
          <w:marLeft w:val="0"/>
          <w:marRight w:val="0"/>
          <w:marTop w:val="0"/>
          <w:marBottom w:val="0"/>
          <w:divBdr>
            <w:top w:val="none" w:sz="0" w:space="0" w:color="auto"/>
            <w:left w:val="none" w:sz="0" w:space="0" w:color="auto"/>
            <w:bottom w:val="none" w:sz="0" w:space="0" w:color="auto"/>
            <w:right w:val="none" w:sz="0" w:space="0" w:color="auto"/>
          </w:divBdr>
        </w:div>
        <w:div w:id="1030959517">
          <w:marLeft w:val="0"/>
          <w:marRight w:val="0"/>
          <w:marTop w:val="0"/>
          <w:marBottom w:val="0"/>
          <w:divBdr>
            <w:top w:val="none" w:sz="0" w:space="0" w:color="auto"/>
            <w:left w:val="none" w:sz="0" w:space="0" w:color="auto"/>
            <w:bottom w:val="none" w:sz="0" w:space="0" w:color="auto"/>
            <w:right w:val="none" w:sz="0" w:space="0" w:color="auto"/>
          </w:divBdr>
        </w:div>
        <w:div w:id="1579559259">
          <w:marLeft w:val="0"/>
          <w:marRight w:val="0"/>
          <w:marTop w:val="0"/>
          <w:marBottom w:val="0"/>
          <w:divBdr>
            <w:top w:val="none" w:sz="0" w:space="0" w:color="auto"/>
            <w:left w:val="none" w:sz="0" w:space="0" w:color="auto"/>
            <w:bottom w:val="none" w:sz="0" w:space="0" w:color="auto"/>
            <w:right w:val="none" w:sz="0" w:space="0" w:color="auto"/>
          </w:divBdr>
        </w:div>
        <w:div w:id="998313140">
          <w:marLeft w:val="0"/>
          <w:marRight w:val="0"/>
          <w:marTop w:val="0"/>
          <w:marBottom w:val="0"/>
          <w:divBdr>
            <w:top w:val="none" w:sz="0" w:space="0" w:color="auto"/>
            <w:left w:val="none" w:sz="0" w:space="0" w:color="auto"/>
            <w:bottom w:val="none" w:sz="0" w:space="0" w:color="auto"/>
            <w:right w:val="none" w:sz="0" w:space="0" w:color="auto"/>
          </w:divBdr>
        </w:div>
        <w:div w:id="482813882">
          <w:marLeft w:val="0"/>
          <w:marRight w:val="0"/>
          <w:marTop w:val="0"/>
          <w:marBottom w:val="0"/>
          <w:divBdr>
            <w:top w:val="none" w:sz="0" w:space="0" w:color="auto"/>
            <w:left w:val="none" w:sz="0" w:space="0" w:color="auto"/>
            <w:bottom w:val="none" w:sz="0" w:space="0" w:color="auto"/>
            <w:right w:val="none" w:sz="0" w:space="0" w:color="auto"/>
          </w:divBdr>
        </w:div>
        <w:div w:id="187917149">
          <w:marLeft w:val="0"/>
          <w:marRight w:val="0"/>
          <w:marTop w:val="0"/>
          <w:marBottom w:val="0"/>
          <w:divBdr>
            <w:top w:val="none" w:sz="0" w:space="0" w:color="auto"/>
            <w:left w:val="none" w:sz="0" w:space="0" w:color="auto"/>
            <w:bottom w:val="none" w:sz="0" w:space="0" w:color="auto"/>
            <w:right w:val="none" w:sz="0" w:space="0" w:color="auto"/>
          </w:divBdr>
        </w:div>
        <w:div w:id="1451391068">
          <w:marLeft w:val="0"/>
          <w:marRight w:val="0"/>
          <w:marTop w:val="0"/>
          <w:marBottom w:val="0"/>
          <w:divBdr>
            <w:top w:val="none" w:sz="0" w:space="0" w:color="auto"/>
            <w:left w:val="none" w:sz="0" w:space="0" w:color="auto"/>
            <w:bottom w:val="none" w:sz="0" w:space="0" w:color="auto"/>
            <w:right w:val="none" w:sz="0" w:space="0" w:color="auto"/>
          </w:divBdr>
        </w:div>
        <w:div w:id="1728452215">
          <w:marLeft w:val="0"/>
          <w:marRight w:val="0"/>
          <w:marTop w:val="0"/>
          <w:marBottom w:val="0"/>
          <w:divBdr>
            <w:top w:val="none" w:sz="0" w:space="0" w:color="auto"/>
            <w:left w:val="none" w:sz="0" w:space="0" w:color="auto"/>
            <w:bottom w:val="none" w:sz="0" w:space="0" w:color="auto"/>
            <w:right w:val="none" w:sz="0" w:space="0" w:color="auto"/>
          </w:divBdr>
        </w:div>
        <w:div w:id="1097755898">
          <w:marLeft w:val="0"/>
          <w:marRight w:val="0"/>
          <w:marTop w:val="0"/>
          <w:marBottom w:val="0"/>
          <w:divBdr>
            <w:top w:val="none" w:sz="0" w:space="0" w:color="auto"/>
            <w:left w:val="none" w:sz="0" w:space="0" w:color="auto"/>
            <w:bottom w:val="none" w:sz="0" w:space="0" w:color="auto"/>
            <w:right w:val="none" w:sz="0" w:space="0" w:color="auto"/>
          </w:divBdr>
        </w:div>
        <w:div w:id="1338314409">
          <w:marLeft w:val="0"/>
          <w:marRight w:val="0"/>
          <w:marTop w:val="0"/>
          <w:marBottom w:val="0"/>
          <w:divBdr>
            <w:top w:val="none" w:sz="0" w:space="0" w:color="auto"/>
            <w:left w:val="none" w:sz="0" w:space="0" w:color="auto"/>
            <w:bottom w:val="none" w:sz="0" w:space="0" w:color="auto"/>
            <w:right w:val="none" w:sz="0" w:space="0" w:color="auto"/>
          </w:divBdr>
        </w:div>
        <w:div w:id="77293743">
          <w:marLeft w:val="0"/>
          <w:marRight w:val="0"/>
          <w:marTop w:val="0"/>
          <w:marBottom w:val="0"/>
          <w:divBdr>
            <w:top w:val="none" w:sz="0" w:space="0" w:color="auto"/>
            <w:left w:val="none" w:sz="0" w:space="0" w:color="auto"/>
            <w:bottom w:val="none" w:sz="0" w:space="0" w:color="auto"/>
            <w:right w:val="none" w:sz="0" w:space="0" w:color="auto"/>
          </w:divBdr>
        </w:div>
        <w:div w:id="1200703232">
          <w:marLeft w:val="0"/>
          <w:marRight w:val="0"/>
          <w:marTop w:val="0"/>
          <w:marBottom w:val="0"/>
          <w:divBdr>
            <w:top w:val="none" w:sz="0" w:space="0" w:color="auto"/>
            <w:left w:val="none" w:sz="0" w:space="0" w:color="auto"/>
            <w:bottom w:val="none" w:sz="0" w:space="0" w:color="auto"/>
            <w:right w:val="none" w:sz="0" w:space="0" w:color="auto"/>
          </w:divBdr>
        </w:div>
        <w:div w:id="1929340512">
          <w:marLeft w:val="0"/>
          <w:marRight w:val="0"/>
          <w:marTop w:val="0"/>
          <w:marBottom w:val="0"/>
          <w:divBdr>
            <w:top w:val="none" w:sz="0" w:space="0" w:color="auto"/>
            <w:left w:val="none" w:sz="0" w:space="0" w:color="auto"/>
            <w:bottom w:val="none" w:sz="0" w:space="0" w:color="auto"/>
            <w:right w:val="none" w:sz="0" w:space="0" w:color="auto"/>
          </w:divBdr>
        </w:div>
        <w:div w:id="2087263053">
          <w:marLeft w:val="0"/>
          <w:marRight w:val="0"/>
          <w:marTop w:val="0"/>
          <w:marBottom w:val="0"/>
          <w:divBdr>
            <w:top w:val="none" w:sz="0" w:space="0" w:color="auto"/>
            <w:left w:val="none" w:sz="0" w:space="0" w:color="auto"/>
            <w:bottom w:val="none" w:sz="0" w:space="0" w:color="auto"/>
            <w:right w:val="none" w:sz="0" w:space="0" w:color="auto"/>
          </w:divBdr>
        </w:div>
        <w:div w:id="351492379">
          <w:marLeft w:val="0"/>
          <w:marRight w:val="0"/>
          <w:marTop w:val="0"/>
          <w:marBottom w:val="0"/>
          <w:divBdr>
            <w:top w:val="none" w:sz="0" w:space="0" w:color="auto"/>
            <w:left w:val="none" w:sz="0" w:space="0" w:color="auto"/>
            <w:bottom w:val="none" w:sz="0" w:space="0" w:color="auto"/>
            <w:right w:val="none" w:sz="0" w:space="0" w:color="auto"/>
          </w:divBdr>
        </w:div>
        <w:div w:id="2068413154">
          <w:marLeft w:val="0"/>
          <w:marRight w:val="0"/>
          <w:marTop w:val="0"/>
          <w:marBottom w:val="0"/>
          <w:divBdr>
            <w:top w:val="none" w:sz="0" w:space="0" w:color="auto"/>
            <w:left w:val="none" w:sz="0" w:space="0" w:color="auto"/>
            <w:bottom w:val="none" w:sz="0" w:space="0" w:color="auto"/>
            <w:right w:val="none" w:sz="0" w:space="0" w:color="auto"/>
          </w:divBdr>
        </w:div>
        <w:div w:id="412045963">
          <w:marLeft w:val="0"/>
          <w:marRight w:val="0"/>
          <w:marTop w:val="0"/>
          <w:marBottom w:val="0"/>
          <w:divBdr>
            <w:top w:val="none" w:sz="0" w:space="0" w:color="auto"/>
            <w:left w:val="none" w:sz="0" w:space="0" w:color="auto"/>
            <w:bottom w:val="none" w:sz="0" w:space="0" w:color="auto"/>
            <w:right w:val="none" w:sz="0" w:space="0" w:color="auto"/>
          </w:divBdr>
        </w:div>
        <w:div w:id="456526791">
          <w:marLeft w:val="0"/>
          <w:marRight w:val="0"/>
          <w:marTop w:val="0"/>
          <w:marBottom w:val="0"/>
          <w:divBdr>
            <w:top w:val="none" w:sz="0" w:space="0" w:color="auto"/>
            <w:left w:val="none" w:sz="0" w:space="0" w:color="auto"/>
            <w:bottom w:val="none" w:sz="0" w:space="0" w:color="auto"/>
            <w:right w:val="none" w:sz="0" w:space="0" w:color="auto"/>
          </w:divBdr>
        </w:div>
        <w:div w:id="2109034073">
          <w:marLeft w:val="0"/>
          <w:marRight w:val="0"/>
          <w:marTop w:val="0"/>
          <w:marBottom w:val="0"/>
          <w:divBdr>
            <w:top w:val="none" w:sz="0" w:space="0" w:color="auto"/>
            <w:left w:val="none" w:sz="0" w:space="0" w:color="auto"/>
            <w:bottom w:val="none" w:sz="0" w:space="0" w:color="auto"/>
            <w:right w:val="none" w:sz="0" w:space="0" w:color="auto"/>
          </w:divBdr>
        </w:div>
        <w:div w:id="1962496598">
          <w:marLeft w:val="0"/>
          <w:marRight w:val="0"/>
          <w:marTop w:val="0"/>
          <w:marBottom w:val="0"/>
          <w:divBdr>
            <w:top w:val="none" w:sz="0" w:space="0" w:color="auto"/>
            <w:left w:val="none" w:sz="0" w:space="0" w:color="auto"/>
            <w:bottom w:val="none" w:sz="0" w:space="0" w:color="auto"/>
            <w:right w:val="none" w:sz="0" w:space="0" w:color="auto"/>
          </w:divBdr>
        </w:div>
        <w:div w:id="639266132">
          <w:marLeft w:val="0"/>
          <w:marRight w:val="0"/>
          <w:marTop w:val="0"/>
          <w:marBottom w:val="0"/>
          <w:divBdr>
            <w:top w:val="none" w:sz="0" w:space="0" w:color="auto"/>
            <w:left w:val="none" w:sz="0" w:space="0" w:color="auto"/>
            <w:bottom w:val="none" w:sz="0" w:space="0" w:color="auto"/>
            <w:right w:val="none" w:sz="0" w:space="0" w:color="auto"/>
          </w:divBdr>
        </w:div>
        <w:div w:id="871770334">
          <w:marLeft w:val="0"/>
          <w:marRight w:val="0"/>
          <w:marTop w:val="0"/>
          <w:marBottom w:val="0"/>
          <w:divBdr>
            <w:top w:val="none" w:sz="0" w:space="0" w:color="auto"/>
            <w:left w:val="none" w:sz="0" w:space="0" w:color="auto"/>
            <w:bottom w:val="none" w:sz="0" w:space="0" w:color="auto"/>
            <w:right w:val="none" w:sz="0" w:space="0" w:color="auto"/>
          </w:divBdr>
        </w:div>
        <w:div w:id="12652177">
          <w:marLeft w:val="0"/>
          <w:marRight w:val="0"/>
          <w:marTop w:val="0"/>
          <w:marBottom w:val="0"/>
          <w:divBdr>
            <w:top w:val="none" w:sz="0" w:space="0" w:color="auto"/>
            <w:left w:val="none" w:sz="0" w:space="0" w:color="auto"/>
            <w:bottom w:val="none" w:sz="0" w:space="0" w:color="auto"/>
            <w:right w:val="none" w:sz="0" w:space="0" w:color="auto"/>
          </w:divBdr>
        </w:div>
        <w:div w:id="1419210546">
          <w:marLeft w:val="0"/>
          <w:marRight w:val="0"/>
          <w:marTop w:val="0"/>
          <w:marBottom w:val="0"/>
          <w:divBdr>
            <w:top w:val="none" w:sz="0" w:space="0" w:color="auto"/>
            <w:left w:val="none" w:sz="0" w:space="0" w:color="auto"/>
            <w:bottom w:val="none" w:sz="0" w:space="0" w:color="auto"/>
            <w:right w:val="none" w:sz="0" w:space="0" w:color="auto"/>
          </w:divBdr>
        </w:div>
        <w:div w:id="1524594651">
          <w:marLeft w:val="0"/>
          <w:marRight w:val="0"/>
          <w:marTop w:val="0"/>
          <w:marBottom w:val="0"/>
          <w:divBdr>
            <w:top w:val="none" w:sz="0" w:space="0" w:color="auto"/>
            <w:left w:val="none" w:sz="0" w:space="0" w:color="auto"/>
            <w:bottom w:val="none" w:sz="0" w:space="0" w:color="auto"/>
            <w:right w:val="none" w:sz="0" w:space="0" w:color="auto"/>
          </w:divBdr>
        </w:div>
        <w:div w:id="1494225245">
          <w:marLeft w:val="0"/>
          <w:marRight w:val="0"/>
          <w:marTop w:val="240"/>
          <w:marBottom w:val="165"/>
          <w:divBdr>
            <w:top w:val="none" w:sz="0" w:space="0" w:color="auto"/>
            <w:left w:val="none" w:sz="0" w:space="0" w:color="auto"/>
            <w:bottom w:val="none" w:sz="0" w:space="0" w:color="auto"/>
            <w:right w:val="none" w:sz="0" w:space="0" w:color="auto"/>
          </w:divBdr>
          <w:divsChild>
            <w:div w:id="1884251672">
              <w:marLeft w:val="0"/>
              <w:marRight w:val="0"/>
              <w:marTop w:val="0"/>
              <w:marBottom w:val="0"/>
              <w:divBdr>
                <w:top w:val="none" w:sz="0" w:space="0" w:color="auto"/>
                <w:left w:val="none" w:sz="0" w:space="0" w:color="auto"/>
                <w:bottom w:val="none" w:sz="0" w:space="0" w:color="auto"/>
                <w:right w:val="none" w:sz="0" w:space="0" w:color="auto"/>
              </w:divBdr>
              <w:divsChild>
                <w:div w:id="1203518418">
                  <w:marLeft w:val="0"/>
                  <w:marRight w:val="0"/>
                  <w:marTop w:val="0"/>
                  <w:marBottom w:val="0"/>
                  <w:divBdr>
                    <w:top w:val="none" w:sz="0" w:space="0" w:color="auto"/>
                    <w:left w:val="none" w:sz="0" w:space="0" w:color="auto"/>
                    <w:bottom w:val="none" w:sz="0" w:space="0" w:color="auto"/>
                    <w:right w:val="none" w:sz="0" w:space="0" w:color="auto"/>
                  </w:divBdr>
                  <w:divsChild>
                    <w:div w:id="409815884">
                      <w:marLeft w:val="0"/>
                      <w:marRight w:val="0"/>
                      <w:marTop w:val="0"/>
                      <w:marBottom w:val="0"/>
                      <w:divBdr>
                        <w:top w:val="none" w:sz="0" w:space="0" w:color="auto"/>
                        <w:left w:val="none" w:sz="0" w:space="0" w:color="auto"/>
                        <w:bottom w:val="none" w:sz="0" w:space="0" w:color="auto"/>
                        <w:right w:val="none" w:sz="0" w:space="0" w:color="auto"/>
                      </w:divBdr>
                      <w:divsChild>
                        <w:div w:id="696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8780">
          <w:marLeft w:val="0"/>
          <w:marRight w:val="0"/>
          <w:marTop w:val="0"/>
          <w:marBottom w:val="0"/>
          <w:divBdr>
            <w:top w:val="none" w:sz="0" w:space="0" w:color="auto"/>
            <w:left w:val="none" w:sz="0" w:space="0" w:color="auto"/>
            <w:bottom w:val="none" w:sz="0" w:space="0" w:color="auto"/>
            <w:right w:val="none" w:sz="0" w:space="0" w:color="auto"/>
          </w:divBdr>
        </w:div>
        <w:div w:id="1764297165">
          <w:marLeft w:val="0"/>
          <w:marRight w:val="0"/>
          <w:marTop w:val="0"/>
          <w:marBottom w:val="0"/>
          <w:divBdr>
            <w:top w:val="none" w:sz="0" w:space="0" w:color="auto"/>
            <w:left w:val="none" w:sz="0" w:space="0" w:color="auto"/>
            <w:bottom w:val="none" w:sz="0" w:space="0" w:color="auto"/>
            <w:right w:val="none" w:sz="0" w:space="0" w:color="auto"/>
          </w:divBdr>
        </w:div>
        <w:div w:id="2097750557">
          <w:marLeft w:val="0"/>
          <w:marRight w:val="0"/>
          <w:marTop w:val="0"/>
          <w:marBottom w:val="0"/>
          <w:divBdr>
            <w:top w:val="none" w:sz="0" w:space="0" w:color="auto"/>
            <w:left w:val="none" w:sz="0" w:space="0" w:color="auto"/>
            <w:bottom w:val="none" w:sz="0" w:space="0" w:color="auto"/>
            <w:right w:val="none" w:sz="0" w:space="0" w:color="auto"/>
          </w:divBdr>
        </w:div>
        <w:div w:id="235474988">
          <w:marLeft w:val="0"/>
          <w:marRight w:val="0"/>
          <w:marTop w:val="0"/>
          <w:marBottom w:val="0"/>
          <w:divBdr>
            <w:top w:val="none" w:sz="0" w:space="0" w:color="auto"/>
            <w:left w:val="none" w:sz="0" w:space="0" w:color="auto"/>
            <w:bottom w:val="none" w:sz="0" w:space="0" w:color="auto"/>
            <w:right w:val="none" w:sz="0" w:space="0" w:color="auto"/>
          </w:divBdr>
        </w:div>
        <w:div w:id="1484346321">
          <w:marLeft w:val="0"/>
          <w:marRight w:val="0"/>
          <w:marTop w:val="0"/>
          <w:marBottom w:val="0"/>
          <w:divBdr>
            <w:top w:val="none" w:sz="0" w:space="0" w:color="auto"/>
            <w:left w:val="none" w:sz="0" w:space="0" w:color="auto"/>
            <w:bottom w:val="none" w:sz="0" w:space="0" w:color="auto"/>
            <w:right w:val="none" w:sz="0" w:space="0" w:color="auto"/>
          </w:divBdr>
        </w:div>
        <w:div w:id="377780988">
          <w:marLeft w:val="0"/>
          <w:marRight w:val="0"/>
          <w:marTop w:val="0"/>
          <w:marBottom w:val="0"/>
          <w:divBdr>
            <w:top w:val="none" w:sz="0" w:space="0" w:color="auto"/>
            <w:left w:val="none" w:sz="0" w:space="0" w:color="auto"/>
            <w:bottom w:val="none" w:sz="0" w:space="0" w:color="auto"/>
            <w:right w:val="none" w:sz="0" w:space="0" w:color="auto"/>
          </w:divBdr>
        </w:div>
        <w:div w:id="569191515">
          <w:marLeft w:val="0"/>
          <w:marRight w:val="0"/>
          <w:marTop w:val="0"/>
          <w:marBottom w:val="0"/>
          <w:divBdr>
            <w:top w:val="none" w:sz="0" w:space="0" w:color="auto"/>
            <w:left w:val="none" w:sz="0" w:space="0" w:color="auto"/>
            <w:bottom w:val="none" w:sz="0" w:space="0" w:color="auto"/>
            <w:right w:val="none" w:sz="0" w:space="0" w:color="auto"/>
          </w:divBdr>
        </w:div>
        <w:div w:id="921988477">
          <w:marLeft w:val="0"/>
          <w:marRight w:val="0"/>
          <w:marTop w:val="0"/>
          <w:marBottom w:val="0"/>
          <w:divBdr>
            <w:top w:val="none" w:sz="0" w:space="0" w:color="auto"/>
            <w:left w:val="none" w:sz="0" w:space="0" w:color="auto"/>
            <w:bottom w:val="none" w:sz="0" w:space="0" w:color="auto"/>
            <w:right w:val="none" w:sz="0" w:space="0" w:color="auto"/>
          </w:divBdr>
        </w:div>
      </w:divsChild>
    </w:div>
    <w:div w:id="1883439445">
      <w:bodyDiv w:val="1"/>
      <w:marLeft w:val="0"/>
      <w:marRight w:val="0"/>
      <w:marTop w:val="0"/>
      <w:marBottom w:val="0"/>
      <w:divBdr>
        <w:top w:val="none" w:sz="0" w:space="0" w:color="auto"/>
        <w:left w:val="none" w:sz="0" w:space="0" w:color="auto"/>
        <w:bottom w:val="none" w:sz="0" w:space="0" w:color="auto"/>
        <w:right w:val="none" w:sz="0" w:space="0" w:color="auto"/>
      </w:divBdr>
      <w:divsChild>
        <w:div w:id="752706393">
          <w:marLeft w:val="0"/>
          <w:marRight w:val="0"/>
          <w:marTop w:val="0"/>
          <w:marBottom w:val="0"/>
          <w:divBdr>
            <w:top w:val="none" w:sz="0" w:space="0" w:color="auto"/>
            <w:left w:val="none" w:sz="0" w:space="0" w:color="auto"/>
            <w:bottom w:val="none" w:sz="0" w:space="0" w:color="auto"/>
            <w:right w:val="none" w:sz="0" w:space="0" w:color="auto"/>
          </w:divBdr>
        </w:div>
        <w:div w:id="765424498">
          <w:marLeft w:val="0"/>
          <w:marRight w:val="0"/>
          <w:marTop w:val="0"/>
          <w:marBottom w:val="0"/>
          <w:divBdr>
            <w:top w:val="none" w:sz="0" w:space="0" w:color="auto"/>
            <w:left w:val="none" w:sz="0" w:space="0" w:color="auto"/>
            <w:bottom w:val="none" w:sz="0" w:space="0" w:color="auto"/>
            <w:right w:val="none" w:sz="0" w:space="0" w:color="auto"/>
          </w:divBdr>
        </w:div>
        <w:div w:id="1395856477">
          <w:marLeft w:val="0"/>
          <w:marRight w:val="0"/>
          <w:marTop w:val="0"/>
          <w:marBottom w:val="0"/>
          <w:divBdr>
            <w:top w:val="none" w:sz="0" w:space="0" w:color="auto"/>
            <w:left w:val="none" w:sz="0" w:space="0" w:color="auto"/>
            <w:bottom w:val="none" w:sz="0" w:space="0" w:color="auto"/>
            <w:right w:val="none" w:sz="0" w:space="0" w:color="auto"/>
          </w:divBdr>
        </w:div>
        <w:div w:id="2052806646">
          <w:marLeft w:val="0"/>
          <w:marRight w:val="0"/>
          <w:marTop w:val="0"/>
          <w:marBottom w:val="0"/>
          <w:divBdr>
            <w:top w:val="none" w:sz="0" w:space="0" w:color="auto"/>
            <w:left w:val="none" w:sz="0" w:space="0" w:color="auto"/>
            <w:bottom w:val="none" w:sz="0" w:space="0" w:color="auto"/>
            <w:right w:val="none" w:sz="0" w:space="0" w:color="auto"/>
          </w:divBdr>
        </w:div>
        <w:div w:id="466631288">
          <w:marLeft w:val="0"/>
          <w:marRight w:val="0"/>
          <w:marTop w:val="0"/>
          <w:marBottom w:val="0"/>
          <w:divBdr>
            <w:top w:val="none" w:sz="0" w:space="0" w:color="auto"/>
            <w:left w:val="none" w:sz="0" w:space="0" w:color="auto"/>
            <w:bottom w:val="none" w:sz="0" w:space="0" w:color="auto"/>
            <w:right w:val="none" w:sz="0" w:space="0" w:color="auto"/>
          </w:divBdr>
        </w:div>
        <w:div w:id="2099279654">
          <w:marLeft w:val="0"/>
          <w:marRight w:val="0"/>
          <w:marTop w:val="0"/>
          <w:marBottom w:val="0"/>
          <w:divBdr>
            <w:top w:val="none" w:sz="0" w:space="0" w:color="auto"/>
            <w:left w:val="none" w:sz="0" w:space="0" w:color="auto"/>
            <w:bottom w:val="none" w:sz="0" w:space="0" w:color="auto"/>
            <w:right w:val="none" w:sz="0" w:space="0" w:color="auto"/>
          </w:divBdr>
        </w:div>
        <w:div w:id="1141312608">
          <w:marLeft w:val="0"/>
          <w:marRight w:val="0"/>
          <w:marTop w:val="0"/>
          <w:marBottom w:val="0"/>
          <w:divBdr>
            <w:top w:val="none" w:sz="0" w:space="0" w:color="auto"/>
            <w:left w:val="none" w:sz="0" w:space="0" w:color="auto"/>
            <w:bottom w:val="none" w:sz="0" w:space="0" w:color="auto"/>
            <w:right w:val="none" w:sz="0" w:space="0" w:color="auto"/>
          </w:divBdr>
        </w:div>
        <w:div w:id="616135542">
          <w:marLeft w:val="0"/>
          <w:marRight w:val="0"/>
          <w:marTop w:val="0"/>
          <w:marBottom w:val="0"/>
          <w:divBdr>
            <w:top w:val="none" w:sz="0" w:space="0" w:color="auto"/>
            <w:left w:val="none" w:sz="0" w:space="0" w:color="auto"/>
            <w:bottom w:val="none" w:sz="0" w:space="0" w:color="auto"/>
            <w:right w:val="none" w:sz="0" w:space="0" w:color="auto"/>
          </w:divBdr>
        </w:div>
        <w:div w:id="228852893">
          <w:marLeft w:val="0"/>
          <w:marRight w:val="0"/>
          <w:marTop w:val="0"/>
          <w:marBottom w:val="0"/>
          <w:divBdr>
            <w:top w:val="none" w:sz="0" w:space="0" w:color="auto"/>
            <w:left w:val="none" w:sz="0" w:space="0" w:color="auto"/>
            <w:bottom w:val="none" w:sz="0" w:space="0" w:color="auto"/>
            <w:right w:val="none" w:sz="0" w:space="0" w:color="auto"/>
          </w:divBdr>
        </w:div>
        <w:div w:id="1132938708">
          <w:marLeft w:val="0"/>
          <w:marRight w:val="0"/>
          <w:marTop w:val="0"/>
          <w:marBottom w:val="0"/>
          <w:divBdr>
            <w:top w:val="none" w:sz="0" w:space="0" w:color="auto"/>
            <w:left w:val="none" w:sz="0" w:space="0" w:color="auto"/>
            <w:bottom w:val="none" w:sz="0" w:space="0" w:color="auto"/>
            <w:right w:val="none" w:sz="0" w:space="0" w:color="auto"/>
          </w:divBdr>
        </w:div>
        <w:div w:id="766313331">
          <w:marLeft w:val="0"/>
          <w:marRight w:val="0"/>
          <w:marTop w:val="0"/>
          <w:marBottom w:val="0"/>
          <w:divBdr>
            <w:top w:val="none" w:sz="0" w:space="0" w:color="auto"/>
            <w:left w:val="none" w:sz="0" w:space="0" w:color="auto"/>
            <w:bottom w:val="none" w:sz="0" w:space="0" w:color="auto"/>
            <w:right w:val="none" w:sz="0" w:space="0" w:color="auto"/>
          </w:divBdr>
        </w:div>
        <w:div w:id="1801995839">
          <w:marLeft w:val="0"/>
          <w:marRight w:val="0"/>
          <w:marTop w:val="0"/>
          <w:marBottom w:val="0"/>
          <w:divBdr>
            <w:top w:val="none" w:sz="0" w:space="0" w:color="auto"/>
            <w:left w:val="none" w:sz="0" w:space="0" w:color="auto"/>
            <w:bottom w:val="none" w:sz="0" w:space="0" w:color="auto"/>
            <w:right w:val="none" w:sz="0" w:space="0" w:color="auto"/>
          </w:divBdr>
        </w:div>
        <w:div w:id="1189874410">
          <w:marLeft w:val="0"/>
          <w:marRight w:val="0"/>
          <w:marTop w:val="0"/>
          <w:marBottom w:val="0"/>
          <w:divBdr>
            <w:top w:val="none" w:sz="0" w:space="0" w:color="auto"/>
            <w:left w:val="none" w:sz="0" w:space="0" w:color="auto"/>
            <w:bottom w:val="none" w:sz="0" w:space="0" w:color="auto"/>
            <w:right w:val="none" w:sz="0" w:space="0" w:color="auto"/>
          </w:divBdr>
        </w:div>
        <w:div w:id="605575202">
          <w:marLeft w:val="0"/>
          <w:marRight w:val="0"/>
          <w:marTop w:val="240"/>
          <w:marBottom w:val="165"/>
          <w:divBdr>
            <w:top w:val="none" w:sz="0" w:space="0" w:color="auto"/>
            <w:left w:val="none" w:sz="0" w:space="0" w:color="auto"/>
            <w:bottom w:val="none" w:sz="0" w:space="0" w:color="auto"/>
            <w:right w:val="none" w:sz="0" w:space="0" w:color="auto"/>
          </w:divBdr>
          <w:divsChild>
            <w:div w:id="1763715903">
              <w:marLeft w:val="0"/>
              <w:marRight w:val="0"/>
              <w:marTop w:val="0"/>
              <w:marBottom w:val="0"/>
              <w:divBdr>
                <w:top w:val="none" w:sz="0" w:space="0" w:color="auto"/>
                <w:left w:val="none" w:sz="0" w:space="0" w:color="auto"/>
                <w:bottom w:val="none" w:sz="0" w:space="0" w:color="auto"/>
                <w:right w:val="none" w:sz="0" w:space="0" w:color="auto"/>
              </w:divBdr>
              <w:divsChild>
                <w:div w:id="824932156">
                  <w:marLeft w:val="0"/>
                  <w:marRight w:val="0"/>
                  <w:marTop w:val="0"/>
                  <w:marBottom w:val="0"/>
                  <w:divBdr>
                    <w:top w:val="none" w:sz="0" w:space="0" w:color="auto"/>
                    <w:left w:val="none" w:sz="0" w:space="0" w:color="auto"/>
                    <w:bottom w:val="none" w:sz="0" w:space="0" w:color="auto"/>
                    <w:right w:val="none" w:sz="0" w:space="0" w:color="auto"/>
                  </w:divBdr>
                  <w:divsChild>
                    <w:div w:id="420222375">
                      <w:marLeft w:val="0"/>
                      <w:marRight w:val="0"/>
                      <w:marTop w:val="0"/>
                      <w:marBottom w:val="0"/>
                      <w:divBdr>
                        <w:top w:val="none" w:sz="0" w:space="0" w:color="auto"/>
                        <w:left w:val="none" w:sz="0" w:space="0" w:color="auto"/>
                        <w:bottom w:val="none" w:sz="0" w:space="0" w:color="auto"/>
                        <w:right w:val="none" w:sz="0" w:space="0" w:color="auto"/>
                      </w:divBdr>
                      <w:divsChild>
                        <w:div w:id="12703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5136">
          <w:marLeft w:val="0"/>
          <w:marRight w:val="0"/>
          <w:marTop w:val="0"/>
          <w:marBottom w:val="0"/>
          <w:divBdr>
            <w:top w:val="none" w:sz="0" w:space="0" w:color="auto"/>
            <w:left w:val="none" w:sz="0" w:space="0" w:color="auto"/>
            <w:bottom w:val="none" w:sz="0" w:space="0" w:color="auto"/>
            <w:right w:val="none" w:sz="0" w:space="0" w:color="auto"/>
          </w:divBdr>
        </w:div>
        <w:div w:id="249196836">
          <w:marLeft w:val="0"/>
          <w:marRight w:val="0"/>
          <w:marTop w:val="240"/>
          <w:marBottom w:val="165"/>
          <w:divBdr>
            <w:top w:val="none" w:sz="0" w:space="0" w:color="auto"/>
            <w:left w:val="none" w:sz="0" w:space="0" w:color="auto"/>
            <w:bottom w:val="none" w:sz="0" w:space="0" w:color="auto"/>
            <w:right w:val="none" w:sz="0" w:space="0" w:color="auto"/>
          </w:divBdr>
          <w:divsChild>
            <w:div w:id="978531262">
              <w:marLeft w:val="0"/>
              <w:marRight w:val="0"/>
              <w:marTop w:val="0"/>
              <w:marBottom w:val="0"/>
              <w:divBdr>
                <w:top w:val="none" w:sz="0" w:space="0" w:color="auto"/>
                <w:left w:val="none" w:sz="0" w:space="0" w:color="auto"/>
                <w:bottom w:val="none" w:sz="0" w:space="0" w:color="auto"/>
                <w:right w:val="none" w:sz="0" w:space="0" w:color="auto"/>
              </w:divBdr>
              <w:divsChild>
                <w:div w:id="28721248">
                  <w:marLeft w:val="0"/>
                  <w:marRight w:val="0"/>
                  <w:marTop w:val="0"/>
                  <w:marBottom w:val="0"/>
                  <w:divBdr>
                    <w:top w:val="none" w:sz="0" w:space="0" w:color="auto"/>
                    <w:left w:val="none" w:sz="0" w:space="0" w:color="auto"/>
                    <w:bottom w:val="none" w:sz="0" w:space="0" w:color="auto"/>
                    <w:right w:val="none" w:sz="0" w:space="0" w:color="auto"/>
                  </w:divBdr>
                  <w:divsChild>
                    <w:div w:id="1262644659">
                      <w:marLeft w:val="0"/>
                      <w:marRight w:val="0"/>
                      <w:marTop w:val="0"/>
                      <w:marBottom w:val="0"/>
                      <w:divBdr>
                        <w:top w:val="none" w:sz="0" w:space="0" w:color="auto"/>
                        <w:left w:val="none" w:sz="0" w:space="0" w:color="auto"/>
                        <w:bottom w:val="none" w:sz="0" w:space="0" w:color="auto"/>
                        <w:right w:val="none" w:sz="0" w:space="0" w:color="auto"/>
                      </w:divBdr>
                      <w:divsChild>
                        <w:div w:id="11754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501667">
          <w:marLeft w:val="0"/>
          <w:marRight w:val="0"/>
          <w:marTop w:val="0"/>
          <w:marBottom w:val="0"/>
          <w:divBdr>
            <w:top w:val="none" w:sz="0" w:space="0" w:color="auto"/>
            <w:left w:val="none" w:sz="0" w:space="0" w:color="auto"/>
            <w:bottom w:val="none" w:sz="0" w:space="0" w:color="auto"/>
            <w:right w:val="none" w:sz="0" w:space="0" w:color="auto"/>
          </w:divBdr>
        </w:div>
        <w:div w:id="973606273">
          <w:marLeft w:val="0"/>
          <w:marRight w:val="0"/>
          <w:marTop w:val="0"/>
          <w:marBottom w:val="0"/>
          <w:divBdr>
            <w:top w:val="none" w:sz="0" w:space="0" w:color="auto"/>
            <w:left w:val="none" w:sz="0" w:space="0" w:color="auto"/>
            <w:bottom w:val="none" w:sz="0" w:space="0" w:color="auto"/>
            <w:right w:val="none" w:sz="0" w:space="0" w:color="auto"/>
          </w:divBdr>
        </w:div>
        <w:div w:id="1087196115">
          <w:marLeft w:val="0"/>
          <w:marRight w:val="0"/>
          <w:marTop w:val="0"/>
          <w:marBottom w:val="0"/>
          <w:divBdr>
            <w:top w:val="none" w:sz="0" w:space="0" w:color="auto"/>
            <w:left w:val="none" w:sz="0" w:space="0" w:color="auto"/>
            <w:bottom w:val="none" w:sz="0" w:space="0" w:color="auto"/>
            <w:right w:val="none" w:sz="0" w:space="0" w:color="auto"/>
          </w:divBdr>
        </w:div>
        <w:div w:id="1661688901">
          <w:marLeft w:val="0"/>
          <w:marRight w:val="0"/>
          <w:marTop w:val="0"/>
          <w:marBottom w:val="0"/>
          <w:divBdr>
            <w:top w:val="none" w:sz="0" w:space="0" w:color="auto"/>
            <w:left w:val="none" w:sz="0" w:space="0" w:color="auto"/>
            <w:bottom w:val="none" w:sz="0" w:space="0" w:color="auto"/>
            <w:right w:val="none" w:sz="0" w:space="0" w:color="auto"/>
          </w:divBdr>
        </w:div>
        <w:div w:id="1190143074">
          <w:marLeft w:val="0"/>
          <w:marRight w:val="0"/>
          <w:marTop w:val="0"/>
          <w:marBottom w:val="0"/>
          <w:divBdr>
            <w:top w:val="none" w:sz="0" w:space="0" w:color="auto"/>
            <w:left w:val="none" w:sz="0" w:space="0" w:color="auto"/>
            <w:bottom w:val="none" w:sz="0" w:space="0" w:color="auto"/>
            <w:right w:val="none" w:sz="0" w:space="0" w:color="auto"/>
          </w:divBdr>
        </w:div>
        <w:div w:id="1029600724">
          <w:marLeft w:val="0"/>
          <w:marRight w:val="0"/>
          <w:marTop w:val="0"/>
          <w:marBottom w:val="0"/>
          <w:divBdr>
            <w:top w:val="none" w:sz="0" w:space="0" w:color="auto"/>
            <w:left w:val="none" w:sz="0" w:space="0" w:color="auto"/>
            <w:bottom w:val="none" w:sz="0" w:space="0" w:color="auto"/>
            <w:right w:val="none" w:sz="0" w:space="0" w:color="auto"/>
          </w:divBdr>
        </w:div>
        <w:div w:id="640043222">
          <w:marLeft w:val="0"/>
          <w:marRight w:val="0"/>
          <w:marTop w:val="0"/>
          <w:marBottom w:val="0"/>
          <w:divBdr>
            <w:top w:val="none" w:sz="0" w:space="0" w:color="auto"/>
            <w:left w:val="none" w:sz="0" w:space="0" w:color="auto"/>
            <w:bottom w:val="none" w:sz="0" w:space="0" w:color="auto"/>
            <w:right w:val="none" w:sz="0" w:space="0" w:color="auto"/>
          </w:divBdr>
        </w:div>
        <w:div w:id="507019160">
          <w:marLeft w:val="0"/>
          <w:marRight w:val="0"/>
          <w:marTop w:val="0"/>
          <w:marBottom w:val="0"/>
          <w:divBdr>
            <w:top w:val="none" w:sz="0" w:space="0" w:color="auto"/>
            <w:left w:val="none" w:sz="0" w:space="0" w:color="auto"/>
            <w:bottom w:val="none" w:sz="0" w:space="0" w:color="auto"/>
            <w:right w:val="none" w:sz="0" w:space="0" w:color="auto"/>
          </w:divBdr>
        </w:div>
        <w:div w:id="580718256">
          <w:marLeft w:val="0"/>
          <w:marRight w:val="0"/>
          <w:marTop w:val="0"/>
          <w:marBottom w:val="0"/>
          <w:divBdr>
            <w:top w:val="none" w:sz="0" w:space="0" w:color="auto"/>
            <w:left w:val="none" w:sz="0" w:space="0" w:color="auto"/>
            <w:bottom w:val="none" w:sz="0" w:space="0" w:color="auto"/>
            <w:right w:val="none" w:sz="0" w:space="0" w:color="auto"/>
          </w:divBdr>
        </w:div>
      </w:divsChild>
    </w:div>
    <w:div w:id="2015566322">
      <w:bodyDiv w:val="1"/>
      <w:marLeft w:val="0"/>
      <w:marRight w:val="0"/>
      <w:marTop w:val="0"/>
      <w:marBottom w:val="0"/>
      <w:divBdr>
        <w:top w:val="none" w:sz="0" w:space="0" w:color="auto"/>
        <w:left w:val="none" w:sz="0" w:space="0" w:color="auto"/>
        <w:bottom w:val="none" w:sz="0" w:space="0" w:color="auto"/>
        <w:right w:val="none" w:sz="0" w:space="0" w:color="auto"/>
      </w:divBdr>
    </w:div>
    <w:div w:id="2027899773">
      <w:bodyDiv w:val="1"/>
      <w:marLeft w:val="0"/>
      <w:marRight w:val="0"/>
      <w:marTop w:val="0"/>
      <w:marBottom w:val="0"/>
      <w:divBdr>
        <w:top w:val="none" w:sz="0" w:space="0" w:color="auto"/>
        <w:left w:val="none" w:sz="0" w:space="0" w:color="auto"/>
        <w:bottom w:val="none" w:sz="0" w:space="0" w:color="auto"/>
        <w:right w:val="none" w:sz="0" w:space="0" w:color="auto"/>
      </w:divBdr>
    </w:div>
    <w:div w:id="2049261229">
      <w:bodyDiv w:val="1"/>
      <w:marLeft w:val="0"/>
      <w:marRight w:val="0"/>
      <w:marTop w:val="0"/>
      <w:marBottom w:val="0"/>
      <w:divBdr>
        <w:top w:val="none" w:sz="0" w:space="0" w:color="auto"/>
        <w:left w:val="none" w:sz="0" w:space="0" w:color="auto"/>
        <w:bottom w:val="none" w:sz="0" w:space="0" w:color="auto"/>
        <w:right w:val="none" w:sz="0" w:space="0" w:color="auto"/>
      </w:divBdr>
    </w:div>
    <w:div w:id="2140028899">
      <w:bodyDiv w:val="1"/>
      <w:marLeft w:val="0"/>
      <w:marRight w:val="0"/>
      <w:marTop w:val="0"/>
      <w:marBottom w:val="0"/>
      <w:divBdr>
        <w:top w:val="none" w:sz="0" w:space="0" w:color="auto"/>
        <w:left w:val="none" w:sz="0" w:space="0" w:color="auto"/>
        <w:bottom w:val="none" w:sz="0" w:space="0" w:color="auto"/>
        <w:right w:val="none" w:sz="0" w:space="0" w:color="auto"/>
      </w:divBdr>
    </w:div>
    <w:div w:id="214061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44</Pages>
  <Words>9879</Words>
  <Characters>56314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38</cp:revision>
  <dcterms:created xsi:type="dcterms:W3CDTF">2026-06-05T04:04:00Z</dcterms:created>
  <dcterms:modified xsi:type="dcterms:W3CDTF">2026-06-25T18:38:00Z</dcterms:modified>
</cp:coreProperties>
</file>