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A0461" w14:textId="77777777" w:rsidR="00E92DB9" w:rsidRPr="00E92DB9" w:rsidRDefault="00E92DB9" w:rsidP="00E92DB9">
      <w:pPr>
        <w:pStyle w:val="Heading1"/>
        <w:shd w:val="clear" w:color="auto" w:fill="FFFFFF"/>
        <w:spacing w:before="0" w:beforeAutospacing="0" w:after="0" w:afterAutospacing="0"/>
        <w:rPr>
          <w:color w:val="0F1115"/>
          <w:sz w:val="36"/>
          <w:szCs w:val="36"/>
        </w:rPr>
      </w:pPr>
      <w:r w:rsidRPr="00E92DB9">
        <w:rPr>
          <w:color w:val="0F1115"/>
          <w:sz w:val="36"/>
          <w:szCs w:val="36"/>
        </w:rPr>
        <w:t>DOCUMENT Y — USER INTERFACE &amp; USER EXPERIENCE SPECIFICATION</w:t>
      </w:r>
    </w:p>
    <w:p w14:paraId="4EE6D0EF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Version 1.0 (Founder Lock v1.0)</w:t>
      </w:r>
    </w:p>
    <w:p w14:paraId="07EA368C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Part Y-9B (Section Y.13 — Wireframe Catalogue)</w:t>
      </w:r>
      <w:r w:rsidRPr="00E92DB9">
        <w:rPr>
          <w:color w:val="0F1115"/>
        </w:rPr>
        <w:br/>
      </w:r>
      <w:r w:rsidRPr="00E92DB9">
        <w:rPr>
          <w:rStyle w:val="Strong"/>
          <w:color w:val="0F1115"/>
        </w:rPr>
        <w:t>Complete Specification — Governance, Executive Dashboards, Functional Screens, Mobile, Modals &amp; Certification</w:t>
      </w:r>
    </w:p>
    <w:p w14:paraId="3F3B448B" w14:textId="77777777" w:rsidR="00E92DB9" w:rsidRPr="00E92DB9" w:rsidRDefault="00470E5C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color w:val="0F1115"/>
        </w:rPr>
        <w:pict w14:anchorId="66D1FF23">
          <v:rect id="_x0000_i1025" style="width:0;height:.75pt" o:hralign="center" o:hrstd="t" o:hr="t" fillcolor="#a0a0a0" stroked="f"/>
        </w:pict>
      </w:r>
    </w:p>
    <w:p w14:paraId="5FC15E5D" w14:textId="77777777" w:rsidR="00E92DB9" w:rsidRPr="00E92DB9" w:rsidRDefault="00E92DB9" w:rsidP="00E92DB9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92DB9">
        <w:rPr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9012"/>
      </w:tblGrid>
      <w:tr w:rsidR="00E92DB9" w:rsidRPr="00E92DB9" w14:paraId="2FDCBC89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DF5C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A543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4C7032C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99A5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3639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Document Y</w:t>
            </w:r>
          </w:p>
        </w:tc>
      </w:tr>
      <w:tr w:rsidR="00E92DB9" w:rsidRPr="00E92DB9" w14:paraId="688159C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7F7F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0C77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1.0 (Founder Lock v1.0)</w:t>
            </w:r>
          </w:p>
        </w:tc>
      </w:tr>
      <w:tr w:rsidR="00E92DB9" w:rsidRPr="00E92DB9" w14:paraId="0C9240E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D111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4656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Y-9B — Wireframe Catalogue (Complete)</w:t>
            </w:r>
          </w:p>
        </w:tc>
      </w:tr>
      <w:tr w:rsidR="00E92DB9" w:rsidRPr="00E92DB9" w14:paraId="6576993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0079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06F3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User Interface &amp; Experience Specification (Phase 4, Visual Registry)</w:t>
            </w:r>
          </w:p>
        </w:tc>
      </w:tr>
      <w:tr w:rsidR="00E92DB9" w:rsidRPr="00E92DB9" w14:paraId="77441A9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1D5B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F859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Executive Operational Standard / Systemic Interlock</w:t>
            </w:r>
          </w:p>
        </w:tc>
      </w:tr>
      <w:tr w:rsidR="00E92DB9" w:rsidRPr="00E92DB9" w14:paraId="30AF667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BEF1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Sequence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F104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Phase 4, Document Y — Part Y-9B (Second in Certification &amp; Closure Volume)</w:t>
            </w:r>
          </w:p>
        </w:tc>
      </w:tr>
      <w:tr w:rsidR="00E92DB9" w:rsidRPr="00E92DB9" w14:paraId="5C28CE3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B407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60A5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SDP-001 Software Specification &amp; Development Governance Plan v2.1</w:t>
            </w:r>
          </w:p>
        </w:tc>
      </w:tr>
      <w:tr w:rsidR="00E92DB9" w:rsidRPr="00E92DB9" w14:paraId="6038A09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C809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Derived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E859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Document Y.4 (Master Screen Registry), Document Y Parts Y-1 through Y-9A, Document Y.12 (Traceability Framework)</w:t>
            </w:r>
          </w:p>
        </w:tc>
      </w:tr>
      <w:tr w:rsidR="00E92DB9" w:rsidRPr="00E92DB9" w14:paraId="2403564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4ADE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Feeds 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1090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Part Y-9C (Master Founder Lock Certification), Document Z1 (System Architecture)</w:t>
            </w:r>
          </w:p>
        </w:tc>
      </w:tr>
      <w:tr w:rsidR="00E92DB9" w:rsidRPr="00E92DB9" w14:paraId="0221A3D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2101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F95C5" w14:textId="5393AB48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FOUNDER LOCK</w:t>
            </w:r>
            <w:r w:rsidR="00470E5C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ED</w:t>
            </w:r>
          </w:p>
        </w:tc>
      </w:tr>
      <w:tr w:rsidR="00E92DB9" w:rsidRPr="00E92DB9" w14:paraId="5ADE448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78A4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0CCD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[To be inserted upon founder signature]</w:t>
            </w:r>
          </w:p>
        </w:tc>
      </w:tr>
    </w:tbl>
    <w:p w14:paraId="1BF86170" w14:textId="77777777" w:rsidR="00E92DB9" w:rsidRPr="00E92DB9" w:rsidRDefault="00470E5C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</w:rPr>
        <w:pict w14:anchorId="2135C11A">
          <v:rect id="_x0000_i1026" style="width:0;height:.75pt" o:hralign="center" o:hrstd="t" o:hr="t" fillcolor="#a0a0a0" stroked="f"/>
        </w:pict>
      </w:r>
    </w:p>
    <w:p w14:paraId="22BED078" w14:textId="77777777" w:rsidR="00E92DB9" w:rsidRPr="00E92DB9" w:rsidRDefault="00E92DB9" w:rsidP="00E92DB9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92DB9">
        <w:rPr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9097"/>
      </w:tblGrid>
      <w:tr w:rsidR="00E92DB9" w:rsidRPr="00E92DB9" w14:paraId="1BE3187C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049B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894D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E92DB9" w:rsidRPr="00E92DB9" w14:paraId="37ECAD7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F03B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F80C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Wireframe Governance &amp; Philosophy</w:t>
            </w:r>
          </w:p>
        </w:tc>
      </w:tr>
      <w:tr w:rsidR="00E92DB9" w:rsidRPr="00E92DB9" w14:paraId="24CF663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746C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43CD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Layout Architecture Standards</w:t>
            </w:r>
          </w:p>
        </w:tc>
      </w:tr>
      <w:tr w:rsidR="00E92DB9" w:rsidRPr="00E92DB9" w14:paraId="6150822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2135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CE0F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Zone Coding System</w:t>
            </w:r>
          </w:p>
        </w:tc>
      </w:tr>
      <w:tr w:rsidR="00E92DB9" w:rsidRPr="00E92DB9" w14:paraId="0B86ADD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E2B7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68CD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Executive Dashboard Wireframes</w:t>
            </w:r>
          </w:p>
        </w:tc>
      </w:tr>
      <w:tr w:rsidR="00E92DB9" w:rsidRPr="00E92DB9" w14:paraId="2694489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7C36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F5BD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Functional Screen Wireframes</w:t>
            </w:r>
          </w:p>
        </w:tc>
      </w:tr>
      <w:tr w:rsidR="00E92DB9" w:rsidRPr="00E92DB9" w14:paraId="5E8C307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2774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6497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Mobile Companion Wireframes</w:t>
            </w:r>
          </w:p>
        </w:tc>
      </w:tr>
      <w:tr w:rsidR="00E92DB9" w:rsidRPr="00E92DB9" w14:paraId="1E89C15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B485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279D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Offline Experience Wireframes</w:t>
            </w:r>
          </w:p>
        </w:tc>
      </w:tr>
      <w:tr w:rsidR="00E92DB9" w:rsidRPr="00E92DB9" w14:paraId="09AF50B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C01E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Y.13.7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1AAB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Modal Wireframe Catalogue</w:t>
            </w:r>
          </w:p>
        </w:tc>
      </w:tr>
      <w:tr w:rsidR="00E92DB9" w:rsidRPr="00E92DB9" w14:paraId="6AA5191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7C68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831A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Responsive Design Standards</w:t>
            </w:r>
          </w:p>
        </w:tc>
      </w:tr>
      <w:tr w:rsidR="00E92DB9" w:rsidRPr="00E92DB9" w14:paraId="6F948D7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FC61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F588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Accessibility Integration Standards</w:t>
            </w:r>
          </w:p>
        </w:tc>
      </w:tr>
      <w:tr w:rsidR="00E92DB9" w:rsidRPr="00E92DB9" w14:paraId="7FF767B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3ADD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150D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Security UX Integration Standards</w:t>
            </w:r>
          </w:p>
        </w:tc>
      </w:tr>
      <w:tr w:rsidR="00E92DB9" w:rsidRPr="00E92DB9" w14:paraId="161355C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23A5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Y.13.11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4B5E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Master Screen-to-Wireframe Register</w:t>
            </w:r>
          </w:p>
        </w:tc>
      </w:tr>
      <w:tr w:rsidR="00E92DB9" w:rsidRPr="00E92DB9" w14:paraId="252825D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DAA1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Y.13.12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36AE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Verification &amp; Compliance Requirements</w:t>
            </w:r>
          </w:p>
        </w:tc>
      </w:tr>
      <w:tr w:rsidR="00E92DB9" w:rsidRPr="00E92DB9" w14:paraId="16F9AEF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146E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Y.13.13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91D6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UI Architecture System Manifest</w:t>
            </w:r>
          </w:p>
        </w:tc>
      </w:tr>
      <w:tr w:rsidR="00E92DB9" w:rsidRPr="00E92DB9" w14:paraId="4850576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A1C9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Y.13.14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68A3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Wireframe Catalogue Certification</w:t>
            </w:r>
          </w:p>
        </w:tc>
      </w:tr>
    </w:tbl>
    <w:p w14:paraId="4D3545C8" w14:textId="77777777" w:rsidR="00E92DB9" w:rsidRPr="00E92DB9" w:rsidRDefault="00470E5C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</w:rPr>
        <w:pict w14:anchorId="263DBEB1">
          <v:rect id="_x0000_i1027" style="width:0;height:.75pt" o:hralign="center" o:hrstd="t" o:hr="t" fillcolor="#a0a0a0" stroked="f"/>
        </w:pict>
      </w:r>
    </w:p>
    <w:p w14:paraId="0FC2FB2D" w14:textId="77777777" w:rsidR="00E92DB9" w:rsidRPr="00E92DB9" w:rsidRDefault="00E92DB9" w:rsidP="00E92DB9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92DB9">
        <w:rPr>
          <w:color w:val="0F1115"/>
          <w:sz w:val="33"/>
          <w:szCs w:val="33"/>
        </w:rPr>
        <w:t>SECTION Y.13 — WIREFRAME CATALOGUE</w:t>
      </w:r>
    </w:p>
    <w:p w14:paraId="462AA7F1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Y.13.0 — Wireframe Governance &amp; Philosophy</w:t>
      </w:r>
    </w:p>
    <w:p w14:paraId="6D79A409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Y.13.0.1 Purpose</w:t>
      </w:r>
    </w:p>
    <w:p w14:paraId="6E96E527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The Wireframe Catalogue establishes the authoritative structural representation of every approved user interface surface registered within Document Y.4 (Master Screen Registry).</w:t>
      </w:r>
    </w:p>
    <w:p w14:paraId="2DE1FAFC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This catalogue translates approved screen specifications into:</w:t>
      </w:r>
    </w:p>
    <w:p w14:paraId="51666C17" w14:textId="77777777" w:rsidR="00E92DB9" w:rsidRPr="00E92DB9" w:rsidRDefault="00E92DB9" w:rsidP="00E92DB9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Spatial layout definitions</w:t>
      </w:r>
    </w:p>
    <w:p w14:paraId="614D8053" w14:textId="77777777" w:rsidR="00E92DB9" w:rsidRPr="00E92DB9" w:rsidRDefault="00E92DB9" w:rsidP="00E92DB9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Widget placement standards</w:t>
      </w:r>
    </w:p>
    <w:p w14:paraId="7540E56A" w14:textId="77777777" w:rsidR="00E92DB9" w:rsidRPr="00E92DB9" w:rsidRDefault="00E92DB9" w:rsidP="00E92DB9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Navigation architecture</w:t>
      </w:r>
    </w:p>
    <w:p w14:paraId="55ADF79C" w14:textId="77777777" w:rsidR="00E92DB9" w:rsidRPr="00E92DB9" w:rsidRDefault="00E92DB9" w:rsidP="00E92DB9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User interaction zones</w:t>
      </w:r>
    </w:p>
    <w:p w14:paraId="0E010F4A" w14:textId="77777777" w:rsidR="00E92DB9" w:rsidRPr="00E92DB9" w:rsidRDefault="00E92DB9" w:rsidP="00E92DB9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Responsive behavior rules</w:t>
      </w:r>
    </w:p>
    <w:p w14:paraId="59B447C6" w14:textId="77777777" w:rsidR="00E92DB9" w:rsidRPr="00E92DB9" w:rsidRDefault="00E92DB9" w:rsidP="00E92DB9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Visual hierarchy constraints</w:t>
      </w:r>
    </w:p>
    <w:p w14:paraId="7432521D" w14:textId="77777777" w:rsidR="00E92DB9" w:rsidRPr="00E92DB9" w:rsidRDefault="00E92DB9" w:rsidP="00E92DB9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Accessibility placement standards</w:t>
      </w:r>
    </w:p>
    <w:p w14:paraId="498524E9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Y.13.0.2 Governance Separation</w:t>
      </w:r>
    </w:p>
    <w:p w14:paraId="13E5DA96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Wireframes are structural blueprints only.</w:t>
      </w:r>
    </w:p>
    <w:p w14:paraId="73FF5B18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Wireframes do not create requirements.</w:t>
      </w:r>
    </w:p>
    <w:p w14:paraId="2656A72C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Requirements remain governed by:</w:t>
      </w:r>
    </w:p>
    <w:p w14:paraId="65581BC6" w14:textId="77777777" w:rsidR="00E92DB9" w:rsidRPr="00E92DB9" w:rsidRDefault="00E92DB9" w:rsidP="00E92DB9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Document X (Functional Requirements)</w:t>
      </w:r>
    </w:p>
    <w:p w14:paraId="002E5E24" w14:textId="77777777" w:rsidR="00E92DB9" w:rsidRPr="00E92DB9" w:rsidRDefault="00E92DB9" w:rsidP="00E92DB9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Document X.1 (Traceability Matrix)</w:t>
      </w:r>
    </w:p>
    <w:p w14:paraId="0DDE2B13" w14:textId="77777777" w:rsidR="00E92DB9" w:rsidRPr="00E92DB9" w:rsidRDefault="00E92DB9" w:rsidP="00E92DB9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Document Y.4 (Master Screen Registry)</w:t>
      </w:r>
    </w:p>
    <w:p w14:paraId="1F2740E3" w14:textId="77777777" w:rsidR="00E92DB9" w:rsidRPr="00E92DB9" w:rsidRDefault="00E92DB9" w:rsidP="00E92DB9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Document Y.5 (Screen Specifications)</w:t>
      </w:r>
    </w:p>
    <w:p w14:paraId="3FF10329" w14:textId="77777777" w:rsidR="00E92DB9" w:rsidRPr="00E92DB9" w:rsidRDefault="00E92DB9" w:rsidP="00E92DB9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Document Y.7 Series (Workflow Logic)</w:t>
      </w:r>
    </w:p>
    <w:p w14:paraId="1C131EE1" w14:textId="77777777" w:rsidR="00E92DB9" w:rsidRPr="00E92DB9" w:rsidRDefault="00E92DB9" w:rsidP="00E92DB9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Document Y.9 (Accessibility Standards)</w:t>
      </w:r>
    </w:p>
    <w:p w14:paraId="24944F31" w14:textId="77777777" w:rsidR="00E92DB9" w:rsidRPr="00E92DB9" w:rsidRDefault="00E92DB9" w:rsidP="00E92DB9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Document Y.10 (Security UX Controls)</w:t>
      </w:r>
    </w:p>
    <w:p w14:paraId="68AEE024" w14:textId="77777777" w:rsidR="00E92DB9" w:rsidRPr="00E92DB9" w:rsidRDefault="00E92DB9" w:rsidP="00E92DB9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Document Y.12 (UI Traceability Framework)</w:t>
      </w:r>
    </w:p>
    <w:p w14:paraId="17D9C103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Where conflict exists: Functional Requirements supersede Wireframes.</w:t>
      </w:r>
    </w:p>
    <w:p w14:paraId="17CE5434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Y.13.0.3 Immutable Interface Mandates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9272"/>
      </w:tblGrid>
      <w:tr w:rsidR="00E92DB9" w:rsidRPr="00E92DB9" w14:paraId="4AAE6272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106A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Mandate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87A7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E92DB9" w:rsidRPr="00E92DB9" w14:paraId="783113B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392F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Layout Strictness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B037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Visual rendering systems must implement layouts matching the layout zones specified herein. Alteration of structural zones requires Tier 1 Founder Lock variance.</w:t>
            </w:r>
          </w:p>
        </w:tc>
      </w:tr>
      <w:tr w:rsidR="00E92DB9" w:rsidRPr="00E92DB9" w14:paraId="3B8F7BC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D6C3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Widget State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DE1E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 widget may be deployed with missing terminal security or exception visibility. Exception indicators must fire immediately using ENG-ESC-001 parameters.</w:t>
            </w:r>
          </w:p>
        </w:tc>
      </w:tr>
      <w:tr w:rsidR="00E92DB9" w:rsidRPr="00E92DB9" w14:paraId="6E1A4EC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BA77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Traceability Strictness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3EF2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Code modifications must list Screen ID and FR references in deployment manifest. CI/CD pipeline will reject unauthorized elements outside this inventory.</w:t>
            </w:r>
          </w:p>
        </w:tc>
      </w:tr>
    </w:tbl>
    <w:p w14:paraId="57BB7599" w14:textId="77777777" w:rsidR="00DB3862" w:rsidRPr="00DB3862" w:rsidRDefault="00DB3862" w:rsidP="00DB3862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DB3862">
        <w:rPr>
          <w:rFonts w:ascii="Times New Roman" w:hAnsi="Times New Roman" w:cs="Times New Roman"/>
          <w:color w:val="0F1115"/>
        </w:rPr>
        <w:t>Y.13.0.3A Wireframe Authority Hierarchy</w:t>
      </w:r>
    </w:p>
    <w:p w14:paraId="4D9B5D8D" w14:textId="77777777" w:rsidR="00DB3862" w:rsidRDefault="00DB3862" w:rsidP="00DB3862">
      <w:pPr>
        <w:pStyle w:val="NormalWeb"/>
      </w:pPr>
      <w:r>
        <w:t>Where multiple UI governance documents reference the same screen, authority shall be resolved using the following precedence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3716"/>
      </w:tblGrid>
      <w:tr w:rsidR="00DB3862" w14:paraId="0DDE5EE5" w14:textId="77777777" w:rsidTr="00DB38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0C46F" w14:textId="77777777" w:rsidR="00DB3862" w:rsidRDefault="00DB38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75CCAD7" w14:textId="77777777" w:rsidR="00DB3862" w:rsidRDefault="00DB38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Governing Document</w:t>
            </w:r>
          </w:p>
        </w:tc>
      </w:tr>
      <w:tr w:rsidR="00DB3862" w14:paraId="2FCC865A" w14:textId="77777777" w:rsidTr="00DB38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B20EE" w14:textId="77777777" w:rsidR="00DB3862" w:rsidRDefault="00DB386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55B049B" w14:textId="77777777" w:rsidR="00DB3862" w:rsidRDefault="00DB3862">
            <w:r>
              <w:t>Document X — Functional Requirements</w:t>
            </w:r>
          </w:p>
        </w:tc>
      </w:tr>
      <w:tr w:rsidR="00DB3862" w14:paraId="3FB40F7A" w14:textId="77777777" w:rsidTr="00DB38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EE94" w14:textId="77777777" w:rsidR="00DB3862" w:rsidRDefault="00DB386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9AF9355" w14:textId="77777777" w:rsidR="00DB3862" w:rsidRDefault="00DB3862">
            <w:r>
              <w:t>Document Y.5 — Screen Specifications</w:t>
            </w:r>
          </w:p>
        </w:tc>
      </w:tr>
      <w:tr w:rsidR="00DB3862" w14:paraId="7F373065" w14:textId="77777777" w:rsidTr="00DB38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8EDD" w14:textId="77777777" w:rsidR="00DB3862" w:rsidRDefault="00DB386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7EFA26E" w14:textId="77777777" w:rsidR="00DB3862" w:rsidRDefault="00DB3862">
            <w:r>
              <w:t>Document Y.6 — Component Registry</w:t>
            </w:r>
          </w:p>
        </w:tc>
      </w:tr>
      <w:tr w:rsidR="00DB3862" w14:paraId="0BF893F9" w14:textId="77777777" w:rsidTr="00DB38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9C1D" w14:textId="77777777" w:rsidR="00DB3862" w:rsidRDefault="00DB386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399BD1C" w14:textId="77777777" w:rsidR="00DB3862" w:rsidRDefault="00DB3862">
            <w:r>
              <w:t>Document Y.7 Workflow Catalogue</w:t>
            </w:r>
          </w:p>
        </w:tc>
      </w:tr>
      <w:tr w:rsidR="00DB3862" w14:paraId="44E6EFAC" w14:textId="77777777" w:rsidTr="00DB38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75CC" w14:textId="77777777" w:rsidR="00DB3862" w:rsidRDefault="00DB386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220F1BF" w14:textId="77777777" w:rsidR="00DB3862" w:rsidRDefault="00DB3862">
            <w:r>
              <w:t>Document Y.9 Accessibility Standards</w:t>
            </w:r>
          </w:p>
        </w:tc>
      </w:tr>
      <w:tr w:rsidR="00DB3862" w14:paraId="2813D600" w14:textId="77777777" w:rsidTr="00DB38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77AB" w14:textId="77777777" w:rsidR="00DB3862" w:rsidRDefault="00DB3862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D4CD854" w14:textId="77777777" w:rsidR="00DB3862" w:rsidRDefault="00DB3862">
            <w:r>
              <w:t>Document Y.10 Security UX Controls</w:t>
            </w:r>
          </w:p>
        </w:tc>
      </w:tr>
      <w:tr w:rsidR="00DB3862" w14:paraId="4B101BB3" w14:textId="77777777" w:rsidTr="00DB38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7C6B" w14:textId="77777777" w:rsidR="00DB3862" w:rsidRDefault="00DB3862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982D41D" w14:textId="77777777" w:rsidR="00DB3862" w:rsidRDefault="00DB3862">
            <w:r>
              <w:t>Document Y.13 Wireframe Catalogue</w:t>
            </w:r>
          </w:p>
        </w:tc>
      </w:tr>
    </w:tbl>
    <w:p w14:paraId="44038096" w14:textId="77777777" w:rsidR="00DB3862" w:rsidRDefault="00DB3862" w:rsidP="00DB3862">
      <w:pPr>
        <w:pStyle w:val="NormalWeb"/>
      </w:pPr>
      <w:r>
        <w:t>Wireframes govern structural layout only and shall not supersede functional, workflow, accessibility, or security requirements defined by higher-order governance documents.</w:t>
      </w:r>
    </w:p>
    <w:p w14:paraId="024C4D09" w14:textId="38E5DE2B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Y.13.0.4 Cross-Document Dependency Declaration</w:t>
      </w:r>
    </w:p>
    <w:p w14:paraId="4433FCC1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This Wireframe Catalogue depends upon the following authoritative documents: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6386"/>
        <w:gridCol w:w="1774"/>
      </w:tblGrid>
      <w:tr w:rsidR="00E92DB9" w:rsidRPr="00E92DB9" w14:paraId="5F88E0C9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4519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A86F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8704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E92DB9" w:rsidRPr="00E92DB9" w14:paraId="0CF1E1A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45C7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BBB6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Functional Requirements (FR references)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0985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2DB9" w:rsidRPr="00E92DB9" w14:paraId="0647C7C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9C00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Document Y.4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8543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Master Screen Registry (screen inventory)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27D2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2DB9" w:rsidRPr="00E92DB9" w14:paraId="11497E6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75D1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Document Y.5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AEE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Screen Specifications (screen behaviour)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5415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2DB9" w:rsidRPr="00E92DB9" w14:paraId="1EB6274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210C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Document Y.6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B5FD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Component Registry (component definitions)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88D0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2DB9" w:rsidRPr="00E92DB9" w14:paraId="7473DCF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E507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Document Y.7 Series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1FED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Workflow Catalogue (WFL references)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A192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2DB9" w:rsidRPr="00E92DB9" w14:paraId="5D887E7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0A38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Document Y.9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D797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Accessibility Standards (ACC controls)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A59E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2DB9" w:rsidRPr="00E92DB9" w14:paraId="366C5E8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94D7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Document Y.10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D8FB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Security UX Controls (SEC controls)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F563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  <w:tr w:rsidR="00E92DB9" w:rsidRPr="00E92DB9" w14:paraId="0A7EDF8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3C20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Document Y.12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8587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Traceability Framework (traceability linkage)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6D53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 xml:space="preserve"> Locked</w:t>
            </w:r>
          </w:p>
        </w:tc>
      </w:tr>
    </w:tbl>
    <w:p w14:paraId="4052D0A8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This document introduces no new functional behaviour.</w:t>
      </w:r>
      <w:r w:rsidRPr="00E92DB9">
        <w:rPr>
          <w:color w:val="0F1115"/>
        </w:rPr>
        <w:t> Wireframes are structural blueprints only. All behaviour, requirements, and business rules remain governed by their authoritative sources.</w:t>
      </w:r>
    </w:p>
    <w:p w14:paraId="441B8BDB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Y.13.1 — Layout Architecture Standards</w:t>
      </w:r>
    </w:p>
    <w:p w14:paraId="6FD12DB1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Y.13.1.1 Desktop Layout</w:t>
      </w:r>
    </w:p>
    <w:p w14:paraId="46D2D709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2190584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+-------------------------------------------------------------+</w:t>
      </w:r>
    </w:p>
    <w:p w14:paraId="3998484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HEADER (HDR)                                                 |</w:t>
      </w:r>
    </w:p>
    <w:p w14:paraId="2218CDF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+------------------+-------------------------------------------+</w:t>
      </w:r>
    </w:p>
    <w:p w14:paraId="2CA33DB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|                                           |</w:t>
      </w:r>
    </w:p>
    <w:p w14:paraId="0D83C1B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NAV               | CONTENT (CNT)                            |</w:t>
      </w:r>
    </w:p>
    <w:p w14:paraId="12AC603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(NAV)             |                                           |</w:t>
      </w:r>
    </w:p>
    <w:p w14:paraId="79F37DF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|                                           |</w:t>
      </w:r>
    </w:p>
    <w:p w14:paraId="0D35174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+------------------+-------------------------------------------+</w:t>
      </w:r>
    </w:p>
    <w:p w14:paraId="48C9988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FOOTER (FTR)                                                 |</w:t>
      </w:r>
    </w:p>
    <w:p w14:paraId="78EDB90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+-------------------------------------------------------------+</w:t>
      </w:r>
    </w:p>
    <w:p w14:paraId="52DF3128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Component Definitions: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2252"/>
        <w:gridCol w:w="8289"/>
      </w:tblGrid>
      <w:tr w:rsidR="00E92DB9" w:rsidRPr="00E92DB9" w14:paraId="54D58C6D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DA49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Zone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1407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3648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53DA4DF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9209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334E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Global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0DCF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Organization identity, user profile, security state, session timer, emergency escalation button</w:t>
            </w:r>
          </w:p>
        </w:tc>
      </w:tr>
      <w:tr w:rsidR="00E92DB9" w:rsidRPr="00E92DB9" w14:paraId="20AA29E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DF33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NAV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77F4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Navigation 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D1B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Role-specific menus, search, quick actions</w:t>
            </w:r>
          </w:p>
        </w:tc>
      </w:tr>
      <w:tr w:rsidR="00E92DB9" w:rsidRPr="00E92DB9" w14:paraId="570DDE1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698D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2A86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Content Workspace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4578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Functional workspace (varies by screen)</w:t>
            </w:r>
          </w:p>
        </w:tc>
      </w:tr>
      <w:tr w:rsidR="00E92DB9" w:rsidRPr="00E92DB9" w14:paraId="3A223B0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DACE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E517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Global 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8034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Audit status, build version, data classification, accessibility controls</w:t>
            </w:r>
          </w:p>
        </w:tc>
      </w:tr>
    </w:tbl>
    <w:p w14:paraId="4E3EF746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Y.13.1.2 Tablet Layout</w:t>
      </w:r>
    </w:p>
    <w:p w14:paraId="60A104B4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1C3E6A2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+-------------------------------------------------------------+</w:t>
      </w:r>
    </w:p>
    <w:p w14:paraId="217AF7D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HEADER (HDR)                                                 |</w:t>
      </w:r>
    </w:p>
    <w:p w14:paraId="0582CA4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+-------------------------------------------------------------+</w:t>
      </w:r>
    </w:p>
    <w:p w14:paraId="0595B63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NAV (Collapsible — hamburger menu)                           |</w:t>
      </w:r>
    </w:p>
    <w:p w14:paraId="5B7D3CD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+-------------------------------------------------------------+</w:t>
      </w:r>
    </w:p>
    <w:p w14:paraId="6E93050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CONTENT (CNT)                                                |</w:t>
      </w:r>
    </w:p>
    <w:p w14:paraId="1934B4F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|</w:t>
      </w:r>
    </w:p>
    <w:p w14:paraId="1610007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+-------------------------------------------------------------+</w:t>
      </w:r>
    </w:p>
    <w:p w14:paraId="7EEF862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FOOTER (FTR)                                                 |</w:t>
      </w:r>
    </w:p>
    <w:p w14:paraId="45FBC3E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+-------------------------------------------------------------+</w:t>
      </w:r>
    </w:p>
    <w:p w14:paraId="6697D82C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Y.13.1.3 Mobile Layout</w:t>
      </w:r>
    </w:p>
    <w:p w14:paraId="6A4D0CF6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28F738A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+-------------------------------------------------------------+</w:t>
      </w:r>
    </w:p>
    <w:p w14:paraId="2F45E94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HEADER (HDR) — Compact                                       |</w:t>
      </w:r>
    </w:p>
    <w:p w14:paraId="281293D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+-------------------------------------------------------------+</w:t>
      </w:r>
    </w:p>
    <w:p w14:paraId="6BBDA90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ACTION BAR (Quick actions)                                   |</w:t>
      </w:r>
    </w:p>
    <w:p w14:paraId="6609F47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+-------------------------------------------------------------+</w:t>
      </w:r>
    </w:p>
    <w:p w14:paraId="26F4565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CONTENT (CNT) — Single column                                |</w:t>
      </w:r>
    </w:p>
    <w:p w14:paraId="06A2258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|</w:t>
      </w:r>
    </w:p>
    <w:p w14:paraId="1586433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+-------------------------------------------------------------+</w:t>
      </w:r>
    </w:p>
    <w:p w14:paraId="5ACCB3D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BOTTOM NAVIGATION (4-5 icons)                                |</w:t>
      </w:r>
    </w:p>
    <w:p w14:paraId="7A1D62A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+-------------------------------------------------------------+</w:t>
      </w:r>
    </w:p>
    <w:p w14:paraId="545D948D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Y.13.1.4 Navigation Context Rules</w:t>
      </w:r>
    </w:p>
    <w:p w14:paraId="2518CBF4" w14:textId="77777777" w:rsidR="00E92DB9" w:rsidRPr="00E92DB9" w:rsidRDefault="00E92DB9" w:rsidP="00E92DB9">
      <w:pPr>
        <w:pStyle w:val="Heading5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  <w:sz w:val="24"/>
          <w:szCs w:val="24"/>
        </w:rPr>
        <w:t>Y.13.1.4.1 Purpose</w:t>
      </w:r>
    </w:p>
    <w:p w14:paraId="4355043E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Navigation shall preserve user context across screens to prevent disorientation and data loss.</w:t>
      </w:r>
    </w:p>
    <w:p w14:paraId="2F9085A2" w14:textId="77777777" w:rsidR="00E92DB9" w:rsidRPr="00E92DB9" w:rsidRDefault="00E92DB9" w:rsidP="00E92DB9">
      <w:pPr>
        <w:pStyle w:val="Heading5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  <w:sz w:val="24"/>
          <w:szCs w:val="24"/>
        </w:rPr>
        <w:t>Y.13.1.4.2 Context Preservation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4478"/>
        <w:gridCol w:w="3919"/>
      </w:tblGrid>
      <w:tr w:rsidR="00E92DB9" w:rsidRPr="00E92DB9" w14:paraId="1BBBCB61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359C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Context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86E3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Preservation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98AB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E92DB9" w:rsidRPr="00E92DB9" w14:paraId="4C71F5A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5F89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Role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DB29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Current role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8EB2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COO role persists across screens</w:t>
            </w:r>
          </w:p>
        </w:tc>
      </w:tr>
      <w:tr w:rsidR="00E92DB9" w:rsidRPr="00E92DB9" w14:paraId="4C38EDA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A1A9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Organization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B675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Current organization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8C6A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Organization ID persists</w:t>
            </w:r>
          </w:p>
        </w:tc>
      </w:tr>
      <w:tr w:rsidR="00E92DB9" w:rsidRPr="00E92DB9" w14:paraId="2B5F827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1C70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Client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C591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Current client preserved where applicable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1A3A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Client ID persists across client screens</w:t>
            </w:r>
          </w:p>
        </w:tc>
      </w:tr>
      <w:tr w:rsidR="00E92DB9" w:rsidRPr="00E92DB9" w14:paraId="14D37CE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D492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Active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B436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Active workflow state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61DD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Workflow step persists</w:t>
            </w:r>
          </w:p>
        </w:tc>
      </w:tr>
      <w:tr w:rsidR="00E92DB9" w:rsidRPr="00E92DB9" w14:paraId="69BBD14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B5B7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Breadcrumb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000B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Navigation history preserved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8B10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Back button works</w:t>
            </w:r>
          </w:p>
        </w:tc>
      </w:tr>
      <w:tr w:rsidR="00E92DB9" w:rsidRPr="00E92DB9" w14:paraId="1061B0E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95D1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Unsaved Work Indicators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5780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Unsaved changes indicated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A664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"Unsaved changes" warning</w:t>
            </w:r>
          </w:p>
        </w:tc>
      </w:tr>
    </w:tbl>
    <w:p w14:paraId="0ECCF107" w14:textId="77777777" w:rsidR="00E92DB9" w:rsidRPr="00E92DB9" w:rsidRDefault="00E92DB9" w:rsidP="00E92DB9">
      <w:pPr>
        <w:pStyle w:val="Heading5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  <w:sz w:val="24"/>
          <w:szCs w:val="24"/>
        </w:rPr>
        <w:t>Y.13.1.4.3 Navigation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7199"/>
      </w:tblGrid>
      <w:tr w:rsidR="00E92DB9" w:rsidRPr="00E92DB9" w14:paraId="083EC5DC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7623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005E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7E5FE54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94E1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Context 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5483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Context persists across screens</w:t>
            </w:r>
          </w:p>
        </w:tc>
      </w:tr>
      <w:tr w:rsidR="00E92DB9" w:rsidRPr="00E92DB9" w14:paraId="61EBD58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CC93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Context Restoration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F06F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Context restored on return</w:t>
            </w:r>
          </w:p>
        </w:tc>
      </w:tr>
      <w:tr w:rsidR="00E92DB9" w:rsidRPr="00E92DB9" w14:paraId="5711ABB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A755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Unsaved Work 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3EB9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Users warned before leaving with unsaved work</w:t>
            </w:r>
          </w:p>
        </w:tc>
      </w:tr>
      <w:tr w:rsidR="00E92DB9" w:rsidRPr="00E92DB9" w14:paraId="58472F9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462B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CEAC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Breadcrumb visible on all screens</w:t>
            </w:r>
          </w:p>
        </w:tc>
      </w:tr>
    </w:tbl>
    <w:p w14:paraId="3DF91A75" w14:textId="77777777" w:rsidR="00E92DB9" w:rsidRPr="00E92DB9" w:rsidRDefault="00E92DB9" w:rsidP="00E92DB9">
      <w:pPr>
        <w:pStyle w:val="Heading5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  <w:sz w:val="24"/>
          <w:szCs w:val="24"/>
        </w:rPr>
        <w:t>Y.13.1.4.4 Navigation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7654"/>
      </w:tblGrid>
      <w:tr w:rsidR="00E92DB9" w:rsidRPr="00E92DB9" w14:paraId="53FC3839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8BE3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70BC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5BAEE4D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5B5A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Context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6A46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Navigation context reviewed quarterly</w:t>
            </w:r>
          </w:p>
        </w:tc>
      </w:tr>
      <w:tr w:rsidR="00E92DB9" w:rsidRPr="00E92DB9" w14:paraId="3D8A473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E77A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22B0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Context preservation tested</w:t>
            </w:r>
          </w:p>
        </w:tc>
      </w:tr>
      <w:tr w:rsidR="00E92DB9" w:rsidRPr="00E92DB9" w14:paraId="3292B70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B23D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B73B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Navigation events audited</w:t>
            </w:r>
          </w:p>
        </w:tc>
      </w:tr>
      <w:tr w:rsidR="00E92DB9" w:rsidRPr="00E92DB9" w14:paraId="1EE80E8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3698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3EA1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Navigation consistent across screens</w:t>
            </w:r>
          </w:p>
        </w:tc>
      </w:tr>
    </w:tbl>
    <w:p w14:paraId="478153C3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Y.13.1A — Universal Screen State Model</w:t>
      </w:r>
    </w:p>
    <w:p w14:paraId="47774511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Y.13.1A.1 Purpose</w:t>
      </w:r>
    </w:p>
    <w:p w14:paraId="45A1863A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Every production screen shall implement the following presentation states unless explicitly exempted. Wireframes represent the Normal Operational State only. Alternative states are governed by this state model.</w:t>
      </w:r>
    </w:p>
    <w:p w14:paraId="60A72BDF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Y.13.1A.2 Mandatory Screen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3541"/>
        <w:gridCol w:w="2558"/>
        <w:gridCol w:w="2238"/>
      </w:tblGrid>
      <w:tr w:rsidR="00E92DB9" w:rsidRPr="00E92DB9" w14:paraId="47D34711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AEAD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F47D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3DCD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Visual Treatment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D21B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E92DB9" w:rsidRPr="00E92DB9" w14:paraId="3916913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A2BF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Initial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6A0C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Screen first 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3465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Skeleton or spinner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E531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Wait</w:t>
            </w:r>
          </w:p>
        </w:tc>
      </w:tr>
      <w:tr w:rsidR="00E92DB9" w:rsidRPr="00E92DB9" w14:paraId="19E81FC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EC2F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Incremental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AC74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Additional data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C2CE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Partial content + spinner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2D37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Continue</w:t>
            </w:r>
          </w:p>
        </w:tc>
      </w:tr>
      <w:tr w:rsidR="00E92DB9" w:rsidRPr="00E92DB9" w14:paraId="0F95D5B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7E61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Empty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1ECA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 data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15BE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Empty state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E6E9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Create or refresh</w:t>
            </w:r>
          </w:p>
        </w:tc>
      </w:tr>
      <w:tr w:rsidR="00E92DB9" w:rsidRPr="00E92DB9" w14:paraId="125EC82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4000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Partial Data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1073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Some data loaded, some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FD06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Available data + 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B126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Continue or wait</w:t>
            </w:r>
          </w:p>
        </w:tc>
      </w:tr>
      <w:tr w:rsidR="00E92DB9" w:rsidRPr="00E92DB9" w14:paraId="5E47F2B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0361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Validation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7C84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User input validation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A2C6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 errors +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6F7A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Correct input</w:t>
            </w:r>
          </w:p>
        </w:tc>
      </w:tr>
      <w:tr w:rsidR="00E92DB9" w:rsidRPr="00E92DB9" w14:paraId="212E9B7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7855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System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418A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Backend or system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812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Error banner + retry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ED35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Retry or contact support</w:t>
            </w:r>
          </w:p>
        </w:tc>
      </w:tr>
      <w:tr w:rsidR="00E92DB9" w:rsidRPr="00E92DB9" w14:paraId="0E88DB0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E8BE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 Denied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90F4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User lacks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CF1A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Permission denied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ECCF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Contact support</w:t>
            </w:r>
          </w:p>
        </w:tc>
      </w:tr>
      <w:tr w:rsidR="00E92DB9" w:rsidRPr="00E92DB9" w14:paraId="6213CEF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8164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Session 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A8C9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User session timed 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1241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Login prompt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1B9D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Re-authenticate</w:t>
            </w:r>
          </w:p>
        </w:tc>
      </w:tr>
      <w:tr w:rsidR="00E92DB9" w:rsidRPr="00E92DB9" w14:paraId="48CEB63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6B8D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EAA7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 network connectivity (where supported)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D4E5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Offline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386F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Continue with cached data</w:t>
            </w:r>
          </w:p>
        </w:tc>
      </w:tr>
      <w:tr w:rsidR="00E92DB9" w:rsidRPr="00E92DB9" w14:paraId="743FFB9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1EE4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Maintenance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F8C9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Scheduled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0379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Maintenance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0ABE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Wait</w:t>
            </w:r>
          </w:p>
        </w:tc>
      </w:tr>
    </w:tbl>
    <w:p w14:paraId="55A47F8A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Y.13.1A.3 Screen State Declaration</w:t>
      </w:r>
    </w:p>
    <w:p w14:paraId="22BDB251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Every Screen Specification (Y.5) shall declare which states are supported. Wireframes represent the Normal Operational State only.</w:t>
      </w:r>
    </w:p>
    <w:p w14:paraId="626E9774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Y.13.1A.4 State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  <w:gridCol w:w="7649"/>
      </w:tblGrid>
      <w:tr w:rsidR="00E92DB9" w:rsidRPr="00E92DB9" w14:paraId="0A298526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528A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5CE5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54C23D5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5B65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State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199B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Screens must declare supported states</w:t>
            </w:r>
          </w:p>
        </w:tc>
      </w:tr>
      <w:tr w:rsidR="00E92DB9" w:rsidRPr="00E92DB9" w14:paraId="2D8528C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93B1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State Transition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C58B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State transitions must be smooth and intuitive</w:t>
            </w:r>
          </w:p>
        </w:tc>
      </w:tr>
      <w:tr w:rsidR="00E92DB9" w:rsidRPr="00E92DB9" w14:paraId="0FC8CDA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9ECC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User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E492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Each state must communicate clearly to users</w:t>
            </w:r>
          </w:p>
        </w:tc>
      </w:tr>
      <w:tr w:rsidR="00E92DB9" w:rsidRPr="00E92DB9" w14:paraId="299A618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68F3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1A52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State changes must be announced to screen readers</w:t>
            </w:r>
          </w:p>
        </w:tc>
      </w:tr>
      <w:tr w:rsidR="00E92DB9" w:rsidRPr="00E92DB9" w14:paraId="633DAE4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D2C8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1E36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supported states must be tested</w:t>
            </w:r>
          </w:p>
        </w:tc>
      </w:tr>
    </w:tbl>
    <w:p w14:paraId="505394B0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Y.13.2 — Zone Coding System</w:t>
      </w:r>
    </w:p>
    <w:p w14:paraId="317C0BF0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Y.13.2.1 Standard Zone Codes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217"/>
        <w:gridCol w:w="6998"/>
      </w:tblGrid>
      <w:tr w:rsidR="00E92DB9" w:rsidRPr="00E92DB9" w14:paraId="12CE4FA6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2D48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FE67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Zone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8DEF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0BB6742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2435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HDR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DFE4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Global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0C0E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Persistent top banner with identity, security, session</w:t>
            </w:r>
          </w:p>
        </w:tc>
      </w:tr>
      <w:tr w:rsidR="00E92DB9" w:rsidRPr="00E92DB9" w14:paraId="7936A15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3DD0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NAV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2567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Navigation 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BEAA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Left sidebar or top navigation menu</w:t>
            </w:r>
          </w:p>
        </w:tc>
      </w:tr>
      <w:tr w:rsidR="00E92DB9" w:rsidRPr="00E92DB9" w14:paraId="6539B38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8BD8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AE68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Content Workspace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B0C7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Primary functional area</w:t>
            </w:r>
          </w:p>
        </w:tc>
      </w:tr>
      <w:tr w:rsidR="00E92DB9" w:rsidRPr="00E92DB9" w14:paraId="7C97D74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A1A4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E67B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Action Panel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D963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Primary interaction controls</w:t>
            </w:r>
          </w:p>
        </w:tc>
      </w:tr>
      <w:tr w:rsidR="00E92DB9" w:rsidRPr="00E92DB9" w14:paraId="26F923A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A93D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658E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KPI Summary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C64F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Metrics dashboard zone</w:t>
            </w:r>
          </w:p>
        </w:tc>
      </w:tr>
      <w:tr w:rsidR="00E92DB9" w:rsidRPr="00E92DB9" w14:paraId="04B235C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A918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E585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Map Workspace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FC91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Geospatial visualization</w:t>
            </w:r>
          </w:p>
        </w:tc>
      </w:tr>
      <w:tr w:rsidR="00E92DB9" w:rsidRPr="00E92DB9" w14:paraId="29DFCD7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5AC2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TBL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AD32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Data Table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3375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Tabular data display</w:t>
            </w:r>
          </w:p>
        </w:tc>
      </w:tr>
      <w:tr w:rsidR="00E92DB9" w:rsidRPr="00E92DB9" w14:paraId="4A437AD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A308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4DD9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Timeline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60AA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Chronological event display</w:t>
            </w:r>
          </w:p>
        </w:tc>
      </w:tr>
      <w:tr w:rsidR="00E92DB9" w:rsidRPr="00E92DB9" w14:paraId="081E595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D541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ALR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FCE1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Alert 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2637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System notifications and alerts</w:t>
            </w:r>
          </w:p>
        </w:tc>
      </w:tr>
      <w:tr w:rsidR="00E92DB9" w:rsidRPr="00E92DB9" w14:paraId="0E0DA78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656A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6AAF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9BA5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Audit status, version, classification</w:t>
            </w:r>
          </w:p>
        </w:tc>
      </w:tr>
    </w:tbl>
    <w:p w14:paraId="3CE14B8C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Y.13.2.2 Zone Placement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5863"/>
        <w:gridCol w:w="3236"/>
      </w:tblGrid>
      <w:tr w:rsidR="00E92DB9" w:rsidRPr="00E92DB9" w14:paraId="21650C04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C21B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Screen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6138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Primary Zones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784F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Secondary Zones</w:t>
            </w:r>
          </w:p>
        </w:tc>
      </w:tr>
      <w:tr w:rsidR="00E92DB9" w:rsidRPr="00E92DB9" w14:paraId="514558B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ABAD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E853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HDR, NAV, CNT, KPI, ALR, FTR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9C19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MAP, TBL</w:t>
            </w:r>
          </w:p>
        </w:tc>
      </w:tr>
      <w:tr w:rsidR="00E92DB9" w:rsidRPr="00E92DB9" w14:paraId="4416CB6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90C3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Form/Input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597F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HDR, NAV, CNT, ACT, FTR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44C7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ALR</w:t>
            </w:r>
          </w:p>
        </w:tc>
      </w:tr>
      <w:tr w:rsidR="00E92DB9" w:rsidRPr="00E92DB9" w14:paraId="243CF57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6C5A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Data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A56B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HDR, NAV, CNT, TBL, FTR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D6E4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ALR</w:t>
            </w:r>
          </w:p>
        </w:tc>
      </w:tr>
      <w:tr w:rsidR="00E92DB9" w:rsidRPr="00E92DB9" w14:paraId="50CB04A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2766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Map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53DE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HDR, NAV, CNT, MAP, FTR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3F99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ALR</w:t>
            </w:r>
          </w:p>
        </w:tc>
      </w:tr>
      <w:tr w:rsidR="00E92DB9" w:rsidRPr="00E92DB9" w14:paraId="7B9E2C5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F2D2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2FB0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HDR, CNT, Bottom NAV, FTR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4B2D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ALR</w:t>
            </w:r>
          </w:p>
        </w:tc>
      </w:tr>
    </w:tbl>
    <w:p w14:paraId="7E17C2AB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Y.13.2A — Component Behaviour Rules</w:t>
      </w:r>
    </w:p>
    <w:p w14:paraId="70941BD2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Y.13.2A.1 Purpose</w:t>
      </w:r>
    </w:p>
    <w:p w14:paraId="7CFC314F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Every UI component shall support standardised runtime behaviour. Wireframes indicate placement only; behaviour is inherited from the Design Component Registry (Y.6).</w:t>
      </w:r>
    </w:p>
    <w:p w14:paraId="71FCA4CC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Y.13.2A.2 Mandatory Component States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2933"/>
        <w:gridCol w:w="3226"/>
        <w:gridCol w:w="1696"/>
      </w:tblGrid>
      <w:tr w:rsidR="00E92DB9" w:rsidRPr="00E92DB9" w14:paraId="6957A062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B251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B9EE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AF34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Visual Treatment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4E1C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User Action</w:t>
            </w:r>
          </w:p>
        </w:tc>
      </w:tr>
      <w:tr w:rsidR="00E92DB9" w:rsidRPr="00E92DB9" w14:paraId="3A05EAD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0B5C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B706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Default operational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3438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Standard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3844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Full interaction</w:t>
            </w:r>
          </w:p>
        </w:tc>
      </w:tr>
      <w:tr w:rsidR="00E92DB9" w:rsidRPr="00E92DB9" w14:paraId="6841F34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EEE2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43DC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Data being fetched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266F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Spinner or skeleton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5C92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Wait</w:t>
            </w:r>
          </w:p>
        </w:tc>
      </w:tr>
      <w:tr w:rsidR="00E92DB9" w:rsidRPr="00E92DB9" w14:paraId="137E323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F6B3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Disabled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04D0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Component not interactive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80D0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Reduced opacity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8158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92DB9" w:rsidRPr="00E92DB9" w14:paraId="1301FC7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9F3F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2736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Component error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2E4C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Error 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E96F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Retry or correct</w:t>
            </w:r>
          </w:p>
        </w:tc>
      </w:tr>
      <w:tr w:rsidR="00E92DB9" w:rsidRPr="00E92DB9" w14:paraId="1E1C4AE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005D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C554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View only, no edits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F842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Disabled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D37A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View only</w:t>
            </w:r>
          </w:p>
        </w:tc>
      </w:tr>
      <w:tr w:rsidR="00E92DB9" w:rsidRPr="00E92DB9" w14:paraId="50AE3AE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2157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Permission-Hidden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F8EF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User lacks 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C6DC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Hidden or greyed 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D23A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92DB9" w:rsidRPr="00E92DB9" w14:paraId="54E8B34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76DD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D9F7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ARIA labels and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C0B6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Screen reader announcements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D259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-</w:t>
            </w:r>
          </w:p>
        </w:tc>
      </w:tr>
    </w:tbl>
    <w:p w14:paraId="7E3384CF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Y.13.2A.3 Component Behaviour Inheritance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8500"/>
      </w:tblGrid>
      <w:tr w:rsidR="00E92DB9" w:rsidRPr="00E92DB9" w14:paraId="3A8467E5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AF25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0825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5F72C38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2897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F984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Components inherit behaviour from Design Component Registry (Y.6)</w:t>
            </w:r>
          </w:p>
        </w:tc>
      </w:tr>
      <w:tr w:rsidR="00E92DB9" w:rsidRPr="00E92DB9" w14:paraId="3D92D22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3C7B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Wireframe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0AD3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Wireframes indicate placement only</w:t>
            </w:r>
          </w:p>
        </w:tc>
      </w:tr>
      <w:tr w:rsidR="00E92DB9" w:rsidRPr="00E92DB9" w14:paraId="241589B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4151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Behaviour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98FF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Behaviour overrides require CCMO approval</w:t>
            </w:r>
          </w:p>
        </w:tc>
      </w:tr>
      <w:tr w:rsidR="00E92DB9" w:rsidRPr="00E92DB9" w14:paraId="4004574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1234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3F11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component states must be tested</w:t>
            </w:r>
          </w:p>
        </w:tc>
      </w:tr>
    </w:tbl>
    <w:p w14:paraId="0194C517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Y.13.2A.4 Component Behaviour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8482"/>
      </w:tblGrid>
      <w:tr w:rsidR="00E92DB9" w:rsidRPr="00E92DB9" w14:paraId="617A0024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9C0B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349F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40CB12D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45CB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69B9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component behaviour defined in Y.6</w:t>
            </w:r>
          </w:p>
        </w:tc>
      </w:tr>
      <w:tr w:rsidR="00E92DB9" w:rsidRPr="00E92DB9" w14:paraId="7614CD5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FBEE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B0E6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Components with same type have consistent behaviour</w:t>
            </w:r>
          </w:p>
        </w:tc>
      </w:tr>
      <w:tr w:rsidR="00E92DB9" w:rsidRPr="00E92DB9" w14:paraId="174FC1A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5DAA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2B32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Behaviour changes logged</w:t>
            </w:r>
          </w:p>
        </w:tc>
      </w:tr>
      <w:tr w:rsidR="00E92DB9" w:rsidRPr="00E92DB9" w14:paraId="23336FF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3E48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2DAD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Behaviour documented in Y.6</w:t>
            </w:r>
          </w:p>
        </w:tc>
      </w:tr>
    </w:tbl>
    <w:p w14:paraId="075AE6C5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Y.13.3 — Executive Dashboard Wireframes</w:t>
      </w:r>
    </w:p>
    <w:p w14:paraId="4553C219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Y.13.3.1 SCR-DASH-CEO-001: CEO Enterprise Engine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7968"/>
      </w:tblGrid>
      <w:tr w:rsidR="00E92DB9" w:rsidRPr="00E92DB9" w14:paraId="5CB5096E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A0B3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CA6B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7417DE1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7B55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40E5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SCR-DASH-CEO-001</w:t>
            </w:r>
          </w:p>
        </w:tc>
      </w:tr>
      <w:tr w:rsidR="00E92DB9" w:rsidRPr="00E92DB9" w14:paraId="3E8C9F6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1517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EDBA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Founder A (CEO) Enterprise Engine</w:t>
            </w:r>
          </w:p>
        </w:tc>
      </w:tr>
      <w:tr w:rsidR="00E92DB9" w:rsidRPr="00E92DB9" w14:paraId="23EEC9D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D273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5295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Enterprise-wide executive visibility and strategic intelligence</w:t>
            </w:r>
          </w:p>
        </w:tc>
      </w:tr>
      <w:tr w:rsidR="00E92DB9" w:rsidRPr="00E92DB9" w14:paraId="257AA4D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2068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User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18FE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CEO, Founder Board</w:t>
            </w:r>
          </w:p>
        </w:tc>
      </w:tr>
      <w:tr w:rsidR="00E92DB9" w:rsidRPr="00E92DB9" w14:paraId="46E5AE8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221E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C2A7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CRITICAL_LIFE_SAFETY</w:t>
            </w:r>
          </w:p>
        </w:tc>
      </w:tr>
      <w:tr w:rsidR="00E92DB9" w:rsidRPr="00E92DB9" w14:paraId="646736E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5842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Layout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AAEF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HDR, NAV, KPI (4-grid), CNT (split), ALR, FTR</w:t>
            </w:r>
          </w:p>
        </w:tc>
      </w:tr>
    </w:tbl>
    <w:p w14:paraId="66B35CBE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Wireframe:</w:t>
      </w:r>
    </w:p>
    <w:p w14:paraId="09F9D0C6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4FCAF70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8746D4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[HDR] SCR-DASH-CEO-001 | FOUNDER A (CEO) ENTERPRISE ENGINE               |</w:t>
      </w:r>
    </w:p>
    <w:p w14:paraId="65907E6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Last Refresh: {{TIMESTAMP}} | Data Trust: VERIFIED </w:t>
      </w:r>
      <w:r w:rsidRPr="00E92DB9">
        <w:rPr>
          <w:rFonts w:ascii="Segoe UI Emoji" w:hAnsi="Segoe UI Emoji" w:cs="Segoe UI Emoji"/>
          <w:color w:val="0F1115"/>
        </w:rPr>
        <w:t>✅</w:t>
      </w:r>
      <w:r w:rsidRPr="00E92DB9">
        <w:rPr>
          <w:rFonts w:ascii="Times New Roman" w:hAnsi="Times New Roman" w:cs="Times New Roman"/>
          <w:color w:val="0F1115"/>
        </w:rPr>
        <w:t xml:space="preserve"> | [Export] [Refresh] |</w:t>
      </w:r>
    </w:p>
    <w:p w14:paraId="734D1D5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06A6A3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[ALR] </w:t>
      </w:r>
      <w:r w:rsidRPr="00E92DB9">
        <w:rPr>
          <w:rFonts w:ascii="Segoe UI Emoji" w:hAnsi="Segoe UI Emoji" w:cs="Segoe UI Emoji"/>
          <w:color w:val="0F1115"/>
        </w:rPr>
        <w:t>🔴</w:t>
      </w:r>
      <w:r w:rsidRPr="00E92DB9">
        <w:rPr>
          <w:rFonts w:ascii="Times New Roman" w:hAnsi="Times New Roman" w:cs="Times New Roman"/>
          <w:color w:val="0F1115"/>
        </w:rPr>
        <w:t xml:space="preserve"> CRITICAL ALERTS ({{ALERT_COUNT}})                               |</w:t>
      </w:r>
    </w:p>
    <w:p w14:paraId="3D7AA0D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• {{ALERT_1}}                                                             |</w:t>
      </w:r>
    </w:p>
    <w:p w14:paraId="2478591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• {{ALERT_2}}                                                             |</w:t>
      </w:r>
    </w:p>
    <w:p w14:paraId="37FF18D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0695E4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[KPI] ┌─────────────┐ ┌─────────────┐ ┌─────────────┐ ┌─────────────┐   |</w:t>
      </w:r>
    </w:p>
    <w:p w14:paraId="75539A8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|Active Clients| |Active Compan| |MRR          | |Runway       |   |</w:t>
      </w:r>
    </w:p>
    <w:p w14:paraId="235BC56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|{{DW-KPI-001}}| |{{DW-KPI-002}}| |{{DW-KPI-003}}| |{{DW-KPI-004}}|   |</w:t>
      </w:r>
    </w:p>
    <w:p w14:paraId="12B08EE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└─────────────┘ └─────────────┘ └─────────────┘ └─────────────┘   |</w:t>
      </w:r>
    </w:p>
    <w:p w14:paraId="1A6629C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C5C86B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[CNT] ┌─────────────────────────┐ ┌─────────────────────────────────────┐ |</w:t>
      </w:r>
    </w:p>
    <w:p w14:paraId="64A7E2E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 Operational Feed        | | Commercial Metrics                  | |</w:t>
      </w:r>
    </w:p>
    <w:p w14:paraId="17B8B76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 • {{DW-KPI-005}}        | | • {{DW-KPI-011}}                    | |</w:t>
      </w:r>
    </w:p>
    <w:p w14:paraId="245F903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 • {{DW-KPI-006}}        | | • {{DW-KPI-012}}                    | |</w:t>
      </w:r>
    </w:p>
    <w:p w14:paraId="012CDD5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 • {{DW-KPI-007}}        | | • {{DW-KPI-013}}                    | |</w:t>
      </w:r>
    </w:p>
    <w:p w14:paraId="3132EA2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└─────────────────────────┘ └─────────────────────────────────────┘ |</w:t>
      </w:r>
    </w:p>
    <w:p w14:paraId="094EAF5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AA89C2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[ACT] [GLOBAL CIRCUIT BREAKER] [ACTIVATE LEVEL 4 CRISIS PROTOCOL]         |</w:t>
      </w:r>
    </w:p>
    <w:p w14:paraId="217AEDE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40495F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[FTR] Security: RESTRICTED | Version: 1.0-Founder Lock | Audit: ACTIVE   |</w:t>
      </w:r>
    </w:p>
    <w:p w14:paraId="3EF8D51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9272"/>
      </w:tblGrid>
      <w:tr w:rsidR="00E92DB9" w:rsidRPr="00E92DB9" w14:paraId="232BE796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2CA3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3E09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18DF73F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01A1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Widget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5D1D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DW-KPI-001 (Active Clients), DW-KPI-002 (Active Companions), DW-KPI-003 (MRR), DW-KPI-004 (Runway), DW-ALERT-001 (Critical Alerts), DW-QUEUE-001 (Pending Approvals)</w:t>
            </w:r>
          </w:p>
        </w:tc>
      </w:tr>
      <w:tr w:rsidR="00E92DB9" w:rsidRPr="00E92DB9" w14:paraId="65371E3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02B7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117B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ACC-005 (contrast 7:1), ACC-008 (focus visible), ACC-014 (screen reader)</w:t>
            </w:r>
          </w:p>
        </w:tc>
      </w:tr>
      <w:tr w:rsidR="00E92DB9" w:rsidRPr="00E92DB9" w14:paraId="09352F5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E3AC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1E39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 (MFA), SEC-006 (audit trail), SEC-010 (RBAC)</w:t>
            </w:r>
          </w:p>
        </w:tc>
      </w:tr>
      <w:tr w:rsidR="00E92DB9" w:rsidRPr="00E92DB9" w14:paraId="0ACE171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6C0E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3332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FR-REP-001, FR-REP-005, FR-REP-007, FR-RISK-005, FR-SFG-002</w:t>
            </w:r>
          </w:p>
        </w:tc>
      </w:tr>
      <w:tr w:rsidR="00E92DB9" w:rsidRPr="00E92DB9" w14:paraId="43E6D09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7AE2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028B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WFL-REP-01, WFL-DSH-01</w:t>
            </w:r>
          </w:p>
        </w:tc>
      </w:tr>
      <w:tr w:rsidR="00E92DB9" w:rsidRPr="00E92DB9" w14:paraId="46D9319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C2D9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D94F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MOD-FIN-001 (financial approval)</w:t>
            </w:r>
          </w:p>
        </w:tc>
      </w:tr>
    </w:tbl>
    <w:p w14:paraId="154FF727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Y.13.3.2 SCR-DASH-COO-001: COO Field Delivery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  <w:gridCol w:w="7193"/>
      </w:tblGrid>
      <w:tr w:rsidR="00E92DB9" w:rsidRPr="00E92DB9" w14:paraId="4D73E489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94B5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D117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0CE3FF0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3419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85EA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SCR-DASH-COO-001</w:t>
            </w:r>
          </w:p>
        </w:tc>
      </w:tr>
      <w:tr w:rsidR="00E92DB9" w:rsidRPr="00E92DB9" w14:paraId="670D97D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B07D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845E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Founder B (COO) Field Delivery Control</w:t>
            </w:r>
          </w:p>
        </w:tc>
      </w:tr>
      <w:tr w:rsidR="00E92DB9" w:rsidRPr="00E92DB9" w14:paraId="18D03B7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7CBE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750B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Operational command and service oversight</w:t>
            </w:r>
          </w:p>
        </w:tc>
      </w:tr>
      <w:tr w:rsidR="00E92DB9" w:rsidRPr="00E92DB9" w14:paraId="768CD29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747C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User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8C86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COO, Operations Lead</w:t>
            </w:r>
          </w:p>
        </w:tc>
      </w:tr>
      <w:tr w:rsidR="00E92DB9" w:rsidRPr="00E92DB9" w14:paraId="4C73129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897B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0463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CONFIDENTIAL</w:t>
            </w:r>
          </w:p>
        </w:tc>
      </w:tr>
      <w:tr w:rsidR="00E92DB9" w:rsidRPr="00E92DB9" w14:paraId="262C95B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DC7F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Layout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CE15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HDR, NAV, MAP, TBL, ALR, FTR</w:t>
            </w:r>
          </w:p>
        </w:tc>
      </w:tr>
    </w:tbl>
    <w:p w14:paraId="1777D37D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Wireframe:</w:t>
      </w:r>
    </w:p>
    <w:p w14:paraId="6AF9259E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73251BF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1AF302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[HDR] SCR-DASH-COO-001 | FOUNDER B (COO) FIELD DELIVERY CONTROL          |</w:t>
      </w:r>
    </w:p>
    <w:p w14:paraId="68D6CBB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Last Refresh: {{TIMESTAMP}} | Zone: [All▼] | [Export] [Refresh]           |</w:t>
      </w:r>
    </w:p>
    <w:p w14:paraId="13510D7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77E184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[ALR] </w:t>
      </w:r>
      <w:r w:rsidRPr="00E92DB9">
        <w:rPr>
          <w:rFonts w:ascii="Segoe UI Emoji" w:hAnsi="Segoe UI Emoji" w:cs="Segoe UI Emoji"/>
          <w:color w:val="0F1115"/>
        </w:rPr>
        <w:t>🟠</w:t>
      </w:r>
      <w:r w:rsidRPr="00E92DB9">
        <w:rPr>
          <w:rFonts w:ascii="Times New Roman" w:hAnsi="Times New Roman" w:cs="Times New Roman"/>
          <w:color w:val="0F1115"/>
        </w:rPr>
        <w:t xml:space="preserve"> ACTIVE ESCALATIONS ({{ESCALATION_COUNT}})                       |</w:t>
      </w:r>
    </w:p>
    <w:p w14:paraId="2B75F5F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• {{ESCALATION_1}}                                                       |</w:t>
      </w:r>
    </w:p>
    <w:p w14:paraId="6769077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• {{ESCALATION_2}}                                                       |</w:t>
      </w:r>
    </w:p>
    <w:p w14:paraId="434FAC0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2868B6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[MAP] ┌─────────────────────────────────────────────────────────────────┐ |</w:t>
      </w:r>
    </w:p>
    <w:p w14:paraId="5E9F2E4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 LIVE OPERATIONS MAP                                             | |</w:t>
      </w:r>
    </w:p>
    <w:p w14:paraId="1BC06D8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 Zone Alpha: ████████████████████ ({{ALPHA_LOAD}}%)              | |</w:t>
      </w:r>
    </w:p>
    <w:p w14:paraId="4035E1C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 Zone Beta: ██████████████░░░░░░ ({{BETA_LOAD}}%)               | |</w:t>
      </w:r>
    </w:p>
    <w:p w14:paraId="6E23690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 Zone Gamma: ██████░░░░░░░░░░░░░░ ({{GAMMA_LOAD}}%)             | |</w:t>
      </w:r>
    </w:p>
    <w:p w14:paraId="5F822F2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      | Active Incident Markers: </w:t>
      </w:r>
      <w:r w:rsidRPr="00E92DB9">
        <w:rPr>
          <w:rFonts w:ascii="Segoe UI Emoji" w:hAnsi="Segoe UI Emoji" w:cs="Segoe UI Emoji"/>
          <w:color w:val="0F1115"/>
        </w:rPr>
        <w:t>🔴</w:t>
      </w:r>
      <w:r w:rsidRPr="00E92DB9">
        <w:rPr>
          <w:rFonts w:ascii="Times New Roman" w:hAnsi="Times New Roman" w:cs="Times New Roman"/>
          <w:color w:val="0F1115"/>
        </w:rPr>
        <w:t xml:space="preserve"> {{INCIDENT_COUNT}}                  | |</w:t>
      </w:r>
    </w:p>
    <w:p w14:paraId="2057C8C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      | Safe Havens: </w:t>
      </w:r>
      <w:r w:rsidRPr="00E92DB9">
        <w:rPr>
          <w:rFonts w:ascii="Segoe UI Emoji" w:hAnsi="Segoe UI Emoji" w:cs="Segoe UI Emoji"/>
          <w:color w:val="0F1115"/>
        </w:rPr>
        <w:t>🛡</w:t>
      </w:r>
      <w:r w:rsidRPr="00E92DB9">
        <w:rPr>
          <w:rFonts w:ascii="Times New Roman" w:hAnsi="Times New Roman" w:cs="Times New Roman"/>
          <w:color w:val="0F1115"/>
        </w:rPr>
        <w:t>️ {{SAFE_HAVEN_COUNT}}                           | |</w:t>
      </w:r>
    </w:p>
    <w:p w14:paraId="62BD68E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└─────────────────────────────────────────────────────────────────┘ |</w:t>
      </w:r>
    </w:p>
    <w:p w14:paraId="176F63F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75B4EC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[TBL] OPERATIONAL EXCEPTION QUEUE                                        |</w:t>
      </w:r>
    </w:p>
    <w:p w14:paraId="74EA03C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┌──────────────────────────┬─────────────────┬─────────────┬─────────────┐|</w:t>
      </w:r>
    </w:p>
    <w:p w14:paraId="509FE12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Time                     │ Exception       │ Zone        │ Action      │|</w:t>
      </w:r>
    </w:p>
    <w:p w14:paraId="208E6D2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| ├──────────────────────────┼─────────────────┼─────────────┼─────────────┤|</w:t>
      </w:r>
    </w:p>
    <w:p w14:paraId="12FEBAB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{{TIMESTAMP}}            │ {{EXCEPTION_1}} │ {{ZONE}}   │ [Dispatch]  │|</w:t>
      </w:r>
    </w:p>
    <w:p w14:paraId="514E3C9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{{TIMESTAMP}}            │ {{EXCEPTION_2}} │ {{ZONE}}   │ [Replace]   │|</w:t>
      </w:r>
    </w:p>
    <w:p w14:paraId="4176A66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└──────────────────────────┴─────────────────┴─────────────┴─────────────┘|</w:t>
      </w:r>
    </w:p>
    <w:p w14:paraId="7FDB60F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E23B48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[FTR] Security: CONFIDENTIAL | Version: 1.0-Founder Lock                  |</w:t>
      </w:r>
    </w:p>
    <w:p w14:paraId="5AD08B8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8670"/>
      </w:tblGrid>
      <w:tr w:rsidR="00E92DB9" w:rsidRPr="00E92DB9" w14:paraId="2C9AA5A7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4E17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AEAB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011F8D0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1BC3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Widget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EDEA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DW-KPI-005 through DW-KPI-010, DW-CVS-001, DW-MAP-001, DW-QUEUE-002</w:t>
            </w:r>
          </w:p>
        </w:tc>
      </w:tr>
      <w:tr w:rsidR="00E92DB9" w:rsidRPr="00E92DB9" w14:paraId="5360346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0E98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CBB0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ACC-006 (keyboard), ACC-008 (focus), ACC-014 (screen reader for map)</w:t>
            </w:r>
          </w:p>
        </w:tc>
      </w:tr>
      <w:tr w:rsidR="00E92DB9" w:rsidRPr="00E92DB9" w14:paraId="652BCFA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82E3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2232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SEC-006 (audit), SEC-010 (RBAC)</w:t>
            </w:r>
          </w:p>
        </w:tc>
      </w:tr>
      <w:tr w:rsidR="00E92DB9" w:rsidRPr="00E92DB9" w14:paraId="051B0E6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A523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127A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FR-REP-001, FR-SCH-003, FR-CMP-006, FR-TEL-001</w:t>
            </w:r>
          </w:p>
        </w:tc>
      </w:tr>
      <w:tr w:rsidR="00E92DB9" w:rsidRPr="00E92DB9" w14:paraId="25783D0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566D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7B1A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WFL-SCH-02, T-ESC-001</w:t>
            </w:r>
          </w:p>
        </w:tc>
      </w:tr>
      <w:tr w:rsidR="00E92DB9" w:rsidRPr="00E92DB9" w14:paraId="77840DF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AD13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945B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MOD-EXC-001 (exception approval)</w:t>
            </w:r>
          </w:p>
        </w:tc>
      </w:tr>
    </w:tbl>
    <w:p w14:paraId="20189513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Y.13.3.3 SCR-DASH-SC-001: Safeguarding Intelligence 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8390"/>
      </w:tblGrid>
      <w:tr w:rsidR="00E92DB9" w:rsidRPr="00E92DB9" w14:paraId="4AF06249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BB35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D299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05319C5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776B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22F6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SCR-DASH-SC-001</w:t>
            </w:r>
          </w:p>
        </w:tc>
      </w:tr>
      <w:tr w:rsidR="00E92DB9" w:rsidRPr="00E92DB9" w14:paraId="64EE72B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6EA1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ED78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Independent Safeguarding Chair Intelligence Hub</w:t>
            </w:r>
          </w:p>
        </w:tc>
      </w:tr>
      <w:tr w:rsidR="00E92DB9" w:rsidRPr="00E92DB9" w14:paraId="33D4AB0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2A95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6916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Protection of vulnerable clients — safety critical — independent oversight</w:t>
            </w:r>
          </w:p>
        </w:tc>
      </w:tr>
      <w:tr w:rsidR="00E92DB9" w:rsidRPr="00E92DB9" w14:paraId="5AD50F5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2157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User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F567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Safeguarding Chair, COO, Founder Board</w:t>
            </w:r>
          </w:p>
        </w:tc>
      </w:tr>
      <w:tr w:rsidR="00E92DB9" w:rsidRPr="00E92DB9" w14:paraId="7EB262E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94D9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1CE4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CRITICAL_LIFE_SAFETY</w:t>
            </w:r>
          </w:p>
        </w:tc>
      </w:tr>
      <w:tr w:rsidR="00E92DB9" w:rsidRPr="00E92DB9" w14:paraId="674F85E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87F3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Layout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48E2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HDR, NAV, KPI (2-grid), CNT (split), ALR (persistent), FTR</w:t>
            </w:r>
          </w:p>
        </w:tc>
      </w:tr>
    </w:tbl>
    <w:p w14:paraId="70D1C1AB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Wireframe:</w:t>
      </w:r>
    </w:p>
    <w:p w14:paraId="39FF9E87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1E717FF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34778F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</w:t>
      </w:r>
      <w:r w:rsidRPr="00E92DB9">
        <w:rPr>
          <w:rFonts w:ascii="Segoe UI Emoji" w:hAnsi="Segoe UI Emoji" w:cs="Segoe UI Emoji"/>
          <w:color w:val="0F1115"/>
        </w:rPr>
        <w:t>🔴🔴🔴</w:t>
      </w:r>
      <w:r w:rsidRPr="00E92DB9">
        <w:rPr>
          <w:rFonts w:ascii="Times New Roman" w:hAnsi="Times New Roman" w:cs="Times New Roman"/>
          <w:color w:val="0F1115"/>
        </w:rPr>
        <w:t xml:space="preserve"> ACTIVE SAFEGUARDING ALERT — S5 CASE OPEN — IMMEDIATE ACTION       |</w:t>
      </w:r>
    </w:p>
    <w:p w14:paraId="67F902E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REQUIRED                                                                   |</w:t>
      </w:r>
    </w:p>
    <w:p w14:paraId="56F07FC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363DB4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[HDR] SCR-DASH-SC-001 | SAFEGUARDING INTELLIGENCE HUB                    |</w:t>
      </w:r>
    </w:p>
    <w:p w14:paraId="08E0EE2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Last Refresh: {{TIMESTAMP}} | Data Trust: VERIFIED </w:t>
      </w:r>
      <w:r w:rsidRPr="00E92DB9">
        <w:rPr>
          <w:rFonts w:ascii="Segoe UI Emoji" w:hAnsi="Segoe UI Emoji" w:cs="Segoe UI Emoji"/>
          <w:color w:val="0F1115"/>
        </w:rPr>
        <w:t>✅</w:t>
      </w:r>
      <w:r w:rsidRPr="00E92DB9">
        <w:rPr>
          <w:rFonts w:ascii="Times New Roman" w:hAnsi="Times New Roman" w:cs="Times New Roman"/>
          <w:color w:val="0F1115"/>
        </w:rPr>
        <w:t xml:space="preserve"> | [Export Report]    |</w:t>
      </w:r>
    </w:p>
    <w:p w14:paraId="381DAF4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5D91CF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[KPI] ┌─────────────────────┐ ┌─────────────────────────────────────────┐ |</w:t>
      </w:r>
    </w:p>
    <w:p w14:paraId="55390D1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 Open Cases: {{OPEN}} | | ESCALATION TIMERS                      | |</w:t>
      </w:r>
    </w:p>
    <w:p w14:paraId="08B811A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 New Today: {{NEW}}   | | S5 (Critical): {{S5_COUNT}} — {{TIME}} | |</w:t>
      </w:r>
    </w:p>
    <w:p w14:paraId="18894B5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 Resolved: {{RESOLVED}}| | S4 (High): {{S4_COUNT}} — {{TIME}}    | |</w:t>
      </w:r>
    </w:p>
    <w:p w14:paraId="661D34F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 Avg Resolution: {{AVG}}| | SLA Breach in S4 Case — Escalate Now | |</w:t>
      </w:r>
    </w:p>
    <w:p w14:paraId="0986673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└─────────────────────┘ └─────────────────────────────────────────┘ |</w:t>
      </w:r>
    </w:p>
    <w:p w14:paraId="043351C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FD4DEC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[CNT] ┌─────────────────────────┐ ┌─────────────────────────────────────┐ |</w:t>
      </w:r>
    </w:p>
    <w:p w14:paraId="6472C3C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 INCIDENT TRENDS          | | HIGH-RISK PROFILES                 | |</w:t>
      </w:r>
    </w:p>
    <w:p w14:paraId="21CD29B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      | [Line Chart: S5↑100%]   | | </w:t>
      </w:r>
      <w:r w:rsidRPr="00E92DB9">
        <w:rPr>
          <w:rFonts w:ascii="Segoe UI Emoji" w:hAnsi="Segoe UI Emoji" w:cs="Segoe UI Emoji"/>
          <w:color w:val="0F1115"/>
        </w:rPr>
        <w:t>🚨</w:t>
      </w:r>
      <w:r w:rsidRPr="00E92DB9">
        <w:rPr>
          <w:rFonts w:ascii="Times New Roman" w:hAnsi="Times New Roman" w:cs="Times New Roman"/>
          <w:color w:val="0F1115"/>
        </w:rPr>
        <w:t xml:space="preserve"> Client {{CLIENT_MASKED}} — CVS  | |</w:t>
      </w:r>
    </w:p>
    <w:p w14:paraId="56C73B4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 S5: ↑100% vs last month | | Action: Immediate Review           | |</w:t>
      </w:r>
    </w:p>
    <w:p w14:paraId="343B250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      | S4: → 0%                | | </w:t>
      </w:r>
      <w:r w:rsidRPr="00E92DB9">
        <w:rPr>
          <w:rFonts w:ascii="Segoe UI Emoji" w:hAnsi="Segoe UI Emoji" w:cs="Segoe UI Emoji"/>
          <w:color w:val="0F1115"/>
        </w:rPr>
        <w:t>🚨</w:t>
      </w:r>
      <w:r w:rsidRPr="00E92DB9">
        <w:rPr>
          <w:rFonts w:ascii="Times New Roman" w:hAnsi="Times New Roman" w:cs="Times New Roman"/>
          <w:color w:val="0F1115"/>
        </w:rPr>
        <w:t xml:space="preserve"> Zone {{ZONE}} — Incident +40%   | |</w:t>
      </w:r>
    </w:p>
    <w:p w14:paraId="5C07995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 S3: ↑33%                | | Action: Zone Protocol Review       | |</w:t>
      </w:r>
    </w:p>
    <w:p w14:paraId="2A93643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└─────────────────────────┘ └─────────────────────────────────────┘ |</w:t>
      </w:r>
    </w:p>
    <w:p w14:paraId="7379881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866FE4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[ACT] [VIEW CASE {{CASE_ID}}] [ESCALATE TO FOUNDER] [DISPATCH SEARCH]     |</w:t>
      </w:r>
    </w:p>
    <w:p w14:paraId="423693E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2D607F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[FTR] Security: CRITICAL_LIFE_SAFETY | Audit: ALL ACTIONS LOGGED          |</w:t>
      </w:r>
    </w:p>
    <w:p w14:paraId="27FDA91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8846"/>
      </w:tblGrid>
      <w:tr w:rsidR="00E92DB9" w:rsidRPr="00E92DB9" w14:paraId="756799E2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D917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1F9C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210FD32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7707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Widget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20DF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DW-SAFE-002 through DW-SAFE-008, DW-CVS-002, DW-TREND-004, DW-QUEUE-007</w:t>
            </w:r>
          </w:p>
        </w:tc>
      </w:tr>
      <w:tr w:rsidR="00E92DB9" w:rsidRPr="00E92DB9" w14:paraId="41E5E54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3EE4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A2B8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ACC-005 (contrast 7:1), ACC-008 (focus), ACC-014 (screen reader), ACC-016 (emergency mode)</w:t>
            </w:r>
          </w:p>
        </w:tc>
      </w:tr>
      <w:tr w:rsidR="00E92DB9" w:rsidRPr="00E92DB9" w14:paraId="2A80497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A27A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F9DA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 (MFA), SEC-004 (break-glass), SEC-006 (audit), SEC-010 (RBAC)</w:t>
            </w:r>
          </w:p>
        </w:tc>
      </w:tr>
      <w:tr w:rsidR="00E92DB9" w:rsidRPr="00E92DB9" w14:paraId="281DAEE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02C3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DBBE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FR-REP-002, FR-SFG-002, FR-SFG-008, FR-RISK-004</w:t>
            </w:r>
          </w:p>
        </w:tc>
      </w:tr>
      <w:tr w:rsidR="00E92DB9" w:rsidRPr="00E92DB9" w14:paraId="0B69FBC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AEF8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3658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WFL-SFG-02, WFL-SFG-08, T-ESC-004</w:t>
            </w:r>
          </w:p>
        </w:tc>
      </w:tr>
      <w:tr w:rsidR="00E92DB9" w:rsidRPr="00E92DB9" w14:paraId="6C28B62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DBD9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E323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MOD-SFG-001 (emergency escalation)</w:t>
            </w:r>
          </w:p>
        </w:tc>
      </w:tr>
    </w:tbl>
    <w:p w14:paraId="70E0D806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Y.13.3.4 SCR-DASH-CTO-001: Technology Governance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8374"/>
      </w:tblGrid>
      <w:tr w:rsidR="00E92DB9" w:rsidRPr="00E92DB9" w14:paraId="742E150F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C40B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B5A9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103EB61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ADCF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C5ED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SCR-DASH-CTO-001</w:t>
            </w:r>
          </w:p>
        </w:tc>
      </w:tr>
      <w:tr w:rsidR="00E92DB9" w:rsidRPr="00E92DB9" w14:paraId="2BF973E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C90B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84F5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CTO Technology Governance Dashboard</w:t>
            </w:r>
          </w:p>
        </w:tc>
      </w:tr>
      <w:tr w:rsidR="00E92DB9" w:rsidRPr="00E92DB9" w14:paraId="54B5533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166C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18B2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Technology health monitoring and infrastructure governance</w:t>
            </w:r>
          </w:p>
        </w:tc>
      </w:tr>
      <w:tr w:rsidR="00E92DB9" w:rsidRPr="00E92DB9" w14:paraId="262B21F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5D68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User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383F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CTO, IT Lead</w:t>
            </w:r>
          </w:p>
        </w:tc>
      </w:tr>
      <w:tr w:rsidR="00E92DB9" w:rsidRPr="00E92DB9" w14:paraId="7C3687A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26B7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1048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RESTRICTED</w:t>
            </w:r>
          </w:p>
        </w:tc>
      </w:tr>
      <w:tr w:rsidR="00E92DB9" w:rsidRPr="00E92DB9" w14:paraId="561CCFC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EF3C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Layout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9DDC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HDR, NAV, KPI (4-grid), TBL (hash manifest), TIM (audit stream), FTR</w:t>
            </w:r>
          </w:p>
        </w:tc>
      </w:tr>
    </w:tbl>
    <w:p w14:paraId="2A5C4556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Wireframe:</w:t>
      </w:r>
    </w:p>
    <w:p w14:paraId="30DCBCA0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1F3D0B7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3EC7BD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[HDR] SCR-DASH-CTO-001 | TECHNOLOGY GOVERNANCE DASHBOARD                  |</w:t>
      </w:r>
    </w:p>
    <w:p w14:paraId="2257AAC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Last Refresh: {{TIMESTAMP}} | Environment: [PROD▼] | [Export] [Refresh]   |</w:t>
      </w:r>
    </w:p>
    <w:p w14:paraId="183EFBD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351453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[KPI] ┌─────────────┐ ┌─────────────┐ ┌─────────────┐ ┌─────────────┐   |</w:t>
      </w:r>
    </w:p>
    <w:p w14:paraId="1FDA544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|Availability | |API Gateway  | |Database     | |Kafka        |   |</w:t>
      </w:r>
    </w:p>
    <w:p w14:paraId="15E12D0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|       |{{DW-STATUS-3}}| |{{DW-STATUS-6}}| |{{DW-STATUS-5}}| |{{DW-STATUS-7}}|   |</w:t>
      </w:r>
    </w:p>
    <w:p w14:paraId="7A89F0B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└─────────────┘ └─────────────┘ └─────────────┘ └─────────────┘   |</w:t>
      </w:r>
    </w:p>
    <w:p w14:paraId="18E5522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08DBE1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[TBL] PLATFORM MANIFEST VALIDATION ENGINE                                 |</w:t>
      </w:r>
    </w:p>
    <w:p w14:paraId="48C2785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┌──────────────────────────┬─────────────────────────────┬───────────────┐|</w:t>
      </w:r>
    </w:p>
    <w:p w14:paraId="678F380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Component                │ Expected SHA-256            │ Status        │|</w:t>
      </w:r>
    </w:p>
    <w:p w14:paraId="7C648A7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├──────────────────────────┼─────────────────────────────┼───────────────┤|</w:t>
      </w:r>
    </w:p>
    <w:p w14:paraId="38215DC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│ Life Dossier DB Core     │ a1e39b72f4e6...            │ </w:t>
      </w:r>
      <w:r w:rsidRPr="00E92DB9">
        <w:rPr>
          <w:rFonts w:ascii="Segoe UI Emoji" w:hAnsi="Segoe UI Emoji" w:cs="Segoe UI Emoji"/>
          <w:color w:val="0F1115"/>
        </w:rPr>
        <w:t>✅</w:t>
      </w:r>
      <w:r w:rsidRPr="00E92DB9">
        <w:rPr>
          <w:rFonts w:ascii="Times New Roman" w:hAnsi="Times New Roman" w:cs="Times New Roman"/>
          <w:color w:val="0F1115"/>
        </w:rPr>
        <w:t xml:space="preserve"> VALIDATED  │|</w:t>
      </w:r>
    </w:p>
    <w:p w14:paraId="7317BE6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│ IAM Auth Module          │ 7f8c12b843e1...            │ </w:t>
      </w:r>
      <w:r w:rsidRPr="00E92DB9">
        <w:rPr>
          <w:rFonts w:ascii="Segoe UI Emoji" w:hAnsi="Segoe UI Emoji" w:cs="Segoe UI Emoji"/>
          <w:color w:val="0F1115"/>
        </w:rPr>
        <w:t>✅</w:t>
      </w:r>
      <w:r w:rsidRPr="00E92DB9">
        <w:rPr>
          <w:rFonts w:ascii="Times New Roman" w:hAnsi="Times New Roman" w:cs="Times New Roman"/>
          <w:color w:val="0F1115"/>
        </w:rPr>
        <w:t xml:space="preserve"> VALIDATED  │|</w:t>
      </w:r>
    </w:p>
    <w:p w14:paraId="70F0AC8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│ ENG-ESC-001 Exception    │ 2b8c9d01e4a5...            │ </w:t>
      </w:r>
      <w:r w:rsidRPr="00E92DB9">
        <w:rPr>
          <w:rFonts w:ascii="Segoe UI Emoji" w:hAnsi="Segoe UI Emoji" w:cs="Segoe UI Emoji"/>
          <w:color w:val="0F1115"/>
        </w:rPr>
        <w:t>✅</w:t>
      </w:r>
      <w:r w:rsidRPr="00E92DB9">
        <w:rPr>
          <w:rFonts w:ascii="Times New Roman" w:hAnsi="Times New Roman" w:cs="Times New Roman"/>
          <w:color w:val="0F1115"/>
        </w:rPr>
        <w:t xml:space="preserve"> VALIDATED  │|</w:t>
      </w:r>
    </w:p>
    <w:p w14:paraId="5C1827A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└──────────────────────────┴─────────────────────────────┴───────────────┘|</w:t>
      </w:r>
    </w:p>
    <w:p w14:paraId="25B57BA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E55443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[TIM] PRIVILEGED ACCESS AUDIT STREAM                                      |</w:t>
      </w:r>
    </w:p>
    <w:p w14:paraId="682661D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┌──────────────────────────┬─────────────┬─────────────────────────────┐|</w:t>
      </w:r>
    </w:p>
    <w:p w14:paraId="23857FD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Timestamp                │ User        │ Action                      │|</w:t>
      </w:r>
    </w:p>
    <w:p w14:paraId="5385BD5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├──────────────────────────┼─────────────┼─────────────────────────────┤|</w:t>
      </w:r>
    </w:p>
    <w:p w14:paraId="4CBE47F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{{TIMESTAMP}}            │ CTO_ADMIN   │ Key Rotation — PASSED       │|</w:t>
      </w:r>
    </w:p>
    <w:p w14:paraId="3ADC9F6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{{TIMESTAMP}}            │ COO_DISPATCH│ Route Interlock — EXCEPTION  │|</w:t>
      </w:r>
    </w:p>
    <w:p w14:paraId="3CDB50B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└──────────────────────────┴─────────────┴─────────────────────────────┘|</w:t>
      </w:r>
    </w:p>
    <w:p w14:paraId="44B4355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06F925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[FTR] Security: RESTRICTED | Manifest Hash: {{HASH}}                      |</w:t>
      </w:r>
    </w:p>
    <w:p w14:paraId="634EDD5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9092"/>
      </w:tblGrid>
      <w:tr w:rsidR="00E92DB9" w:rsidRPr="00E92DB9" w14:paraId="75AD1815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F21F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79B4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5D2426D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1D24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Widget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D5A0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DW-STATUS-003 through DW-STATUS-009, DW-ALERT-002, DW-ALERT-003, WID-CTO-HASH-001, WID-CTO-LOGS-001</w:t>
            </w:r>
          </w:p>
        </w:tc>
      </w:tr>
      <w:tr w:rsidR="00E92DB9" w:rsidRPr="00E92DB9" w14:paraId="256156F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2236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5DDF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ACC-005 (contrast 7:1), ACC-008 (focus), ACC-014 (screen reader)</w:t>
            </w:r>
          </w:p>
        </w:tc>
      </w:tr>
      <w:tr w:rsidR="00E92DB9" w:rsidRPr="00E92DB9" w14:paraId="6C1D6F7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26D2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2D4E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 (MFA), SEC-002 (session timeout), SEC-004 (break-glass), SEC-006 (audit)</w:t>
            </w:r>
          </w:p>
        </w:tc>
      </w:tr>
      <w:tr w:rsidR="00E92DB9" w:rsidRPr="00E92DB9" w14:paraId="39E0302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9024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8B7C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FR-NFR-006, FR-NFR-009, FR-AUD-002, FR-IAM-006, FR-IAM-007</w:t>
            </w:r>
          </w:p>
        </w:tc>
      </w:tr>
      <w:tr w:rsidR="00E92DB9" w:rsidRPr="00E92DB9" w14:paraId="3881AC7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42B9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967D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WFL-SYS-RECONCILIATION, WFL-GOV-AUDIT</w:t>
            </w:r>
          </w:p>
        </w:tc>
      </w:tr>
      <w:tr w:rsidR="00E92DB9" w:rsidRPr="00E92DB9" w14:paraId="070CC6C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18FA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16F6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MOD-IAM-001 (break-glass)</w:t>
            </w:r>
          </w:p>
        </w:tc>
      </w:tr>
    </w:tbl>
    <w:p w14:paraId="10325E6B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Y.13.3A — Placeholder Convention</w:t>
      </w:r>
    </w:p>
    <w:p w14:paraId="775CE318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Y.13.3A.1 Purpose</w:t>
      </w:r>
    </w:p>
    <w:p w14:paraId="418100B6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Wireframes represent structural layout, not dynamic data. Live data values are replaced with placeholders to keep wireframes timeless.</w:t>
      </w:r>
    </w:p>
    <w:p w14:paraId="0D051CAA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Y.13.3A.2 Placeholder Format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3884"/>
        <w:gridCol w:w="4773"/>
      </w:tblGrid>
      <w:tr w:rsidR="00E92DB9" w:rsidRPr="00E92DB9" w14:paraId="1ED9F47C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9515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Placeholder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3520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F7A7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E92DB9" w:rsidRPr="00E92DB9" w14:paraId="0870166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4F6F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2306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{{WIDGET-ID}}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6AEE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{{DW-KPI-003}}</w:t>
            </w:r>
          </w:p>
        </w:tc>
      </w:tr>
      <w:tr w:rsidR="00E92DB9" w:rsidRPr="00E92DB9" w14:paraId="5657D2B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8426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Metric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7A90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{{METRIC_NAME}}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D56C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{{Monthly Recurring Revenue}}</w:t>
            </w:r>
          </w:p>
        </w:tc>
      </w:tr>
      <w:tr w:rsidR="00E92DB9" w:rsidRPr="00E92DB9" w14:paraId="78F092D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B5A9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F683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{{DATA_ELEMENT}}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CD3A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{{CLIENT_NAME}}</w:t>
            </w:r>
          </w:p>
        </w:tc>
      </w:tr>
      <w:tr w:rsidR="00E92DB9" w:rsidRPr="00E92DB9" w14:paraId="623650D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D648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6214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{{TIMESTAMP}}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6736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{{2026-06-07 14:03:15 UTC}}</w:t>
            </w:r>
          </w:p>
        </w:tc>
      </w:tr>
      <w:tr w:rsidR="00E92DB9" w:rsidRPr="00E92DB9" w14:paraId="39D752A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8562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User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E987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{{USER_NAME}}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B2BA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{{COMPANION_NAME}}</w:t>
            </w:r>
          </w:p>
        </w:tc>
      </w:tr>
      <w:tr w:rsidR="00E92DB9" w:rsidRPr="00E92DB9" w14:paraId="7D8273A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AC37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Client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943D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{{CLIENT_NAME}}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C248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{{CLIENT_NAME_MASKED}}</w:t>
            </w:r>
          </w:p>
        </w:tc>
      </w:tr>
    </w:tbl>
    <w:p w14:paraId="109BF6B6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Y.13.3A.3 Placeholder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8340"/>
      </w:tblGrid>
      <w:tr w:rsidR="00E92DB9" w:rsidRPr="00E92DB9" w14:paraId="0A523778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44F3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F426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1257673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69AD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No Live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FC07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Wireframes shall not display live data values</w:t>
            </w:r>
          </w:p>
        </w:tc>
      </w:tr>
      <w:tr w:rsidR="00E92DB9" w:rsidRPr="00E92DB9" w14:paraId="0A3191A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F04C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79D7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Placeholders traceable to Y.12</w:t>
            </w:r>
          </w:p>
        </w:tc>
      </w:tr>
      <w:tr w:rsidR="00E92DB9" w:rsidRPr="00E92DB9" w14:paraId="1172B0C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DE4A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98F7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Same placeholders used consistently</w:t>
            </w:r>
          </w:p>
        </w:tc>
      </w:tr>
      <w:tr w:rsidR="00E92DB9" w:rsidRPr="00E92DB9" w14:paraId="6CE162B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4EAF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Masking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68DF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Client names use masked format</w:t>
            </w:r>
          </w:p>
        </w:tc>
      </w:tr>
    </w:tbl>
    <w:p w14:paraId="1D942D51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Y.13.3A.4 Placeholder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  <w:gridCol w:w="7729"/>
      </w:tblGrid>
      <w:tr w:rsidR="00E92DB9" w:rsidRPr="00E92DB9" w14:paraId="0A500C94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B509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ECA3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6060E51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F3B8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B282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placeholders registered</w:t>
            </w:r>
          </w:p>
        </w:tc>
      </w:tr>
      <w:tr w:rsidR="00E92DB9" w:rsidRPr="00E92DB9" w14:paraId="36952C8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0A92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5E6D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Placeholders traceable to Y.12</w:t>
            </w:r>
          </w:p>
        </w:tc>
      </w:tr>
      <w:tr w:rsidR="00E92DB9" w:rsidRPr="00E92DB9" w14:paraId="56415E1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B2E2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5B36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Placeholder changes logged</w:t>
            </w:r>
          </w:p>
        </w:tc>
      </w:tr>
      <w:tr w:rsidR="00E92DB9" w:rsidRPr="00E92DB9" w14:paraId="66FC870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2D3F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9CAF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Placeholders reviewed annually</w:t>
            </w:r>
          </w:p>
        </w:tc>
      </w:tr>
    </w:tbl>
    <w:p w14:paraId="63B3B963" w14:textId="77777777" w:rsidR="005C4E54" w:rsidRPr="005C4E54" w:rsidRDefault="005C4E54" w:rsidP="005C4E54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5C4E54">
        <w:rPr>
          <w:rFonts w:ascii="Times New Roman" w:hAnsi="Times New Roman" w:cs="Times New Roman"/>
          <w:color w:val="0F1115"/>
        </w:rPr>
        <w:t>Y.13.3A.5 Placeholder Lifecycle</w:t>
      </w:r>
    </w:p>
    <w:p w14:paraId="00DC0879" w14:textId="77777777" w:rsidR="005C4E54" w:rsidRDefault="005C4E54" w:rsidP="005C4E54">
      <w:pPr>
        <w:pStyle w:val="NormalWeb"/>
      </w:pPr>
      <w:r>
        <w:t>Every placeholder defined within this catalogue shall resolve to a registered runtime data source prior to production deployment.</w:t>
      </w:r>
    </w:p>
    <w:p w14:paraId="143DC6F4" w14:textId="77777777" w:rsidR="005C4E54" w:rsidRDefault="005C4E54" w:rsidP="005C4E54">
      <w:pPr>
        <w:pStyle w:val="NormalWeb"/>
      </w:pPr>
      <w:r>
        <w:t>Resolution shall occur through the UI Traceability Framework (Document Y.12).</w:t>
      </w:r>
    </w:p>
    <w:p w14:paraId="21062C93" w14:textId="77777777" w:rsidR="005C4E54" w:rsidRDefault="005C4E54" w:rsidP="005C4E54">
      <w:pPr>
        <w:pStyle w:val="NormalWeb"/>
      </w:pPr>
      <w:r>
        <w:t>Placeholders remaining unresolved at build validation shall fail deployment verification.</w:t>
      </w:r>
    </w:p>
    <w:p w14:paraId="04E8CFA5" w14:textId="77777777" w:rsidR="005C4E54" w:rsidRDefault="005C4E54" w:rsidP="005C4E54">
      <w:pPr>
        <w:pStyle w:val="NormalWeb"/>
      </w:pPr>
      <w:r>
        <w:t>No production interface shall expose unresolved placeholder tokens.</w:t>
      </w:r>
    </w:p>
    <w:p w14:paraId="00D5DA57" w14:textId="3431AA90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Y.13.4 — Functional Screen Wireframes</w:t>
      </w:r>
    </w:p>
    <w:p w14:paraId="2725DC33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Y.13.4.1 SCR-CLI-001: Client Registration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8206"/>
      </w:tblGrid>
      <w:tr w:rsidR="00E92DB9" w:rsidRPr="00E92DB9" w14:paraId="099C982D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D6AE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A946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58A7E5D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6BEE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590F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SCR-CLI-001</w:t>
            </w:r>
          </w:p>
        </w:tc>
      </w:tr>
      <w:tr w:rsidR="00E92DB9" w:rsidRPr="00E92DB9" w14:paraId="4267920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86DB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53FA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Client Registration</w:t>
            </w:r>
          </w:p>
        </w:tc>
      </w:tr>
      <w:tr w:rsidR="00E92DB9" w:rsidRPr="00E92DB9" w14:paraId="5C9F413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F95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BE7F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Register new client, capture intake information, initiate Life Dossier</w:t>
            </w:r>
          </w:p>
        </w:tc>
      </w:tr>
      <w:tr w:rsidR="00E92DB9" w:rsidRPr="00E92DB9" w14:paraId="183F9CE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54A7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User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7C57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COO, Relationship Manager</w:t>
            </w:r>
          </w:p>
        </w:tc>
      </w:tr>
      <w:tr w:rsidR="00E92DB9" w:rsidRPr="00E92DB9" w14:paraId="56A5B72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343F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3A38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CONFIDENTIAL</w:t>
            </w:r>
          </w:p>
        </w:tc>
      </w:tr>
      <w:tr w:rsidR="00E92DB9" w:rsidRPr="00E92DB9" w14:paraId="2F1D534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135A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Layout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42E9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HDR, NAV, CNT (form sections), ACT, FTR</w:t>
            </w:r>
          </w:p>
        </w:tc>
      </w:tr>
    </w:tbl>
    <w:p w14:paraId="131038D0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Wireframe:</w:t>
      </w:r>
    </w:p>
    <w:p w14:paraId="7060469F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3882316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5AE2F2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[HDR] SCR-CLI-001 | CLIENT REGISTRATION                                   |</w:t>
      </w:r>
    </w:p>
    <w:p w14:paraId="365308B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A82148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[CNT] PERSONAL INFORMATION                                                |</w:t>
      </w:r>
    </w:p>
    <w:p w14:paraId="5B5AFDF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┌─────────────────────────────────────┐ ┌─────────────────────────────────┐|</w:t>
      </w:r>
    </w:p>
    <w:p w14:paraId="4CCD2AD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Full Legal Name:                    │ │ Date of Birth:                  │|</w:t>
      </w:r>
    </w:p>
    <w:p w14:paraId="75F26D7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[___________________________]       │ │ [YYYY-MM-DD_________]           │|</w:t>
      </w:r>
    </w:p>
    <w:p w14:paraId="705DB6B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└─────────────────────────────────────┘ └─────────────────────────────────┘|</w:t>
      </w:r>
    </w:p>
    <w:p w14:paraId="5637272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┌─────────────────────────────────────┐ ┌─────────────────────────────────┐|</w:t>
      </w:r>
    </w:p>
    <w:p w14:paraId="1CE6D91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National ID (NID):                  │ │ Gender:                         │|</w:t>
      </w:r>
    </w:p>
    <w:p w14:paraId="5F22345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[XXXXX-XXXX-XXXXX___________]      │ │ [Male▼]                         │|</w:t>
      </w:r>
    </w:p>
    <w:p w14:paraId="3E3F05A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└─────────────────────────────────────┘ └─────────────────────────────────┘|</w:t>
      </w:r>
    </w:p>
    <w:p w14:paraId="12C806C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┌─────────────────────────────────────────────────────────────────────────┐|</w:t>
      </w:r>
    </w:p>
    <w:p w14:paraId="1EB7A0A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Current Address:                                                       │|</w:t>
      </w:r>
    </w:p>
    <w:p w14:paraId="059A392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[___________________________________________________________]          │|</w:t>
      </w:r>
    </w:p>
    <w:p w14:paraId="088E450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└─────────────────────────────────────────────────────────────────────────┘|</w:t>
      </w:r>
    </w:p>
    <w:p w14:paraId="54FB3DE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         |</w:t>
      </w:r>
    </w:p>
    <w:p w14:paraId="4582229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CONTACT INFORMATION                                                      |</w:t>
      </w:r>
    </w:p>
    <w:p w14:paraId="2C755DE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┌─────────────────────────────────────┐ ┌─────────────────────────────────┐|</w:t>
      </w:r>
    </w:p>
    <w:p w14:paraId="2DA16F5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Phone Number:                       │ │ Email:                          │|</w:t>
      </w:r>
    </w:p>
    <w:p w14:paraId="253859E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[+880_________________________]     │ │ [___________________________]   │|</w:t>
      </w:r>
    </w:p>
    <w:p w14:paraId="7DDEE1B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└─────────────────────────────────────┘ └─────────────────────────────────┘|</w:t>
      </w:r>
    </w:p>
    <w:p w14:paraId="6A85222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         |</w:t>
      </w:r>
    </w:p>
    <w:p w14:paraId="107C573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VERIFICATION STATUS (Read-Only)                                          |</w:t>
      </w:r>
    </w:p>
    <w:p w14:paraId="0D2B788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┌─────────────────────────────────────────────────────────────────────────┐|</w:t>
      </w:r>
    </w:p>
    <w:p w14:paraId="57BCBEA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NID Status: PENDING │ Police Clearance: NOT SUBMITTED                  │|</w:t>
      </w:r>
    </w:p>
    <w:p w14:paraId="7EEB933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└─────────────────────────────────────────────────────────────────────────┘|</w:t>
      </w:r>
    </w:p>
    <w:p w14:paraId="2E7B90C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56EF0F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[ACT] ┌─────────────────┐ ┌─────────────────────────────────────────────┐ |</w:t>
      </w:r>
    </w:p>
    <w:p w14:paraId="1C204F6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│ CANCEL          │ │ REGISTER CLIENT                             │ |</w:t>
      </w:r>
    </w:p>
    <w:p w14:paraId="1E92604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└─────────────────┘ └─────────────────────────────────────────────┘ |</w:t>
      </w:r>
    </w:p>
    <w:p w14:paraId="70838EE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20E265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[FTR] Security: CONFIDENTIAL | Data Retention: 7 years                    |</w:t>
      </w:r>
    </w:p>
    <w:p w14:paraId="73E172C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9173"/>
      </w:tblGrid>
      <w:tr w:rsidR="00E92DB9" w:rsidRPr="00E92DB9" w14:paraId="436C317B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E203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653D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6F0398E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3209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Widget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6F43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CMP-FRM-TEXT, CMP-FRM-DATE, CMP-FRM-DROP, CMP-FRM-PHONE, CMP-FRM-EMAIL, CMP-CRD-STAT, CMP-BTN-PRI, CMP-BTN-SEC</w:t>
            </w:r>
          </w:p>
        </w:tc>
      </w:tr>
      <w:tr w:rsidR="00E92DB9" w:rsidRPr="00E92DB9" w14:paraId="7F71420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DB54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12DA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ACC-006 (keyboard), ACC-008 (focus), ACC-010 (error identification), ACC-011 (labels)</w:t>
            </w:r>
          </w:p>
        </w:tc>
      </w:tr>
      <w:tr w:rsidR="00E92DB9" w:rsidRPr="00E92DB9" w14:paraId="3E72A24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FB32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8D57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SEC-005 (data masking for NID), SEC-006 (audit), SEC-010 (RBAC)</w:t>
            </w:r>
          </w:p>
        </w:tc>
      </w:tr>
      <w:tr w:rsidR="00E92DB9" w:rsidRPr="00E92DB9" w14:paraId="6462D78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777E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F75B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FR-CLN-001, FR-CLN-003</w:t>
            </w:r>
          </w:p>
        </w:tc>
      </w:tr>
      <w:tr w:rsidR="00E92DB9" w:rsidRPr="00E92DB9" w14:paraId="2683A75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4044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5F42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WFL-CLN-01</w:t>
            </w:r>
          </w:p>
        </w:tc>
      </w:tr>
      <w:tr w:rsidR="00E92DB9" w:rsidRPr="00E92DB9" w14:paraId="6DBC30F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7E9D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35F4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67B04B33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Y.13.4.2 SCR-SFG-001: Incident Reporting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3"/>
        <w:gridCol w:w="7407"/>
      </w:tblGrid>
      <w:tr w:rsidR="00E92DB9" w:rsidRPr="00E92DB9" w14:paraId="349A4DF8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1D5F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9666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5BCBA6B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DE0B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17F4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SCR-SFG-001</w:t>
            </w:r>
          </w:p>
        </w:tc>
      </w:tr>
      <w:tr w:rsidR="00E92DB9" w:rsidRPr="00E92DB9" w14:paraId="05081A8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8C7D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6CCB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Incident Reporting</w:t>
            </w:r>
          </w:p>
        </w:tc>
      </w:tr>
      <w:tr w:rsidR="00E92DB9" w:rsidRPr="00E92DB9" w14:paraId="062914F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EF15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E060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Report safeguarding incidents</w:t>
            </w:r>
          </w:p>
        </w:tc>
      </w:tr>
      <w:tr w:rsidR="00E92DB9" w:rsidRPr="00E92DB9" w14:paraId="4E7A2E4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59E2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User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0D28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Safeguarding Chair, COO, Companion (mobile)</w:t>
            </w:r>
          </w:p>
        </w:tc>
      </w:tr>
      <w:tr w:rsidR="00E92DB9" w:rsidRPr="00E92DB9" w14:paraId="2615D74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E6FC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3D7A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RESTRICTED</w:t>
            </w:r>
          </w:p>
        </w:tc>
      </w:tr>
      <w:tr w:rsidR="00E92DB9" w:rsidRPr="00E92DB9" w14:paraId="268C97D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0609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Layout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6314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HDR, NAV, CNT (form), ACT, FTR</w:t>
            </w:r>
          </w:p>
        </w:tc>
      </w:tr>
    </w:tbl>
    <w:p w14:paraId="7AAA6F17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Wireframe:</w:t>
      </w:r>
    </w:p>
    <w:p w14:paraId="7774D0F2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5780BD0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0E0FC7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[HDR] SCR-SFG-001 | INCIDENT REPORTING                                    |</w:t>
      </w:r>
    </w:p>
    <w:p w14:paraId="5242B7F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498BBA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[CNT] Incident Type:                                                      |</w:t>
      </w:r>
    </w:p>
    <w:p w14:paraId="5262CB3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┌─────────────────────────────────────────────────────────────────────────┐|</w:t>
      </w:r>
    </w:p>
    <w:p w14:paraId="331A812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[Select incident type ▼]                                               │|</w:t>
      </w:r>
    </w:p>
    <w:p w14:paraId="1ADA7BC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└─────────────────────────────────────────────────────────────────────────┘|</w:t>
      </w:r>
    </w:p>
    <w:p w14:paraId="4ACB78B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         |</w:t>
      </w:r>
    </w:p>
    <w:p w14:paraId="7AE365F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Severity:                                                                |</w:t>
      </w:r>
    </w:p>
    <w:p w14:paraId="00CA976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( ) S1 - Info ( ) S2 - Low ( ) S3 - Medium (●) S4 - High ( ) S5         |</w:t>
      </w:r>
    </w:p>
    <w:p w14:paraId="771E535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         |</w:t>
      </w:r>
    </w:p>
    <w:p w14:paraId="6170B23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Date &amp; Time: [YYYY-MM-DD_________] [HH:MM_________]                      |</w:t>
      </w:r>
    </w:p>
    <w:p w14:paraId="3B71931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         |</w:t>
      </w:r>
    </w:p>
    <w:p w14:paraId="0F23B7A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Client: [Search client ▼]                                                |</w:t>
      </w:r>
    </w:p>
    <w:p w14:paraId="6849A8F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         |</w:t>
      </w:r>
    </w:p>
    <w:p w14:paraId="6CE4962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Description:                                                             |</w:t>
      </w:r>
    </w:p>
    <w:p w14:paraId="186212E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| ┌─────────────────────────────────────────────────────────────────────────┐|</w:t>
      </w:r>
    </w:p>
    <w:p w14:paraId="057B86E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                                                                       │|</w:t>
      </w:r>
    </w:p>
    <w:p w14:paraId="6EF2153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                                                                       │|</w:t>
      </w:r>
    </w:p>
    <w:p w14:paraId="5825CB8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└─────────────────────────────────────────────────────────────────────────┘|</w:t>
      </w:r>
    </w:p>
    <w:p w14:paraId="3CFD07E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         |</w:t>
      </w:r>
    </w:p>
    <w:p w14:paraId="5225F6C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Evidence: [Choose File] No file chosen                                   |</w:t>
      </w:r>
    </w:p>
    <w:p w14:paraId="1579D8F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[Choose File] No file chosen                                    |</w:t>
      </w:r>
    </w:p>
    <w:p w14:paraId="7E84271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EDC3DC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[ACT] ┌─────────────────┐ ┌─────────────────────────────────────────────┐ |</w:t>
      </w:r>
    </w:p>
    <w:p w14:paraId="523BADF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│ CANCEL          │ │ SUBMIT REPORT                               │ |</w:t>
      </w:r>
    </w:p>
    <w:p w14:paraId="568E14C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└─────────────────┘ └─────────────────────────────────────────────┘ |</w:t>
      </w:r>
    </w:p>
    <w:p w14:paraId="23BF0E2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38EA01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[FTR] Security: RESTRICTED | Audit: ALL ACTIONS LOGGED                    |</w:t>
      </w:r>
    </w:p>
    <w:p w14:paraId="419FAB5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9198"/>
      </w:tblGrid>
      <w:tr w:rsidR="00E92DB9" w:rsidRPr="00E92DB9" w14:paraId="3D04688C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C98C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E977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38226E8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B99E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Widget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CF57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CMP-FRM-DROP, CMP-RDO-SEVERITY, CMP-FRM-DATE, CMP-FRM-TIME, CMP-FRM-TEXTAREA, CMP-FRM-FILE, CMP-BTN-PRI, CMP-BTN-SEC</w:t>
            </w:r>
          </w:p>
        </w:tc>
      </w:tr>
      <w:tr w:rsidR="00E92DB9" w:rsidRPr="00E92DB9" w14:paraId="76FE1F6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76B7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28B1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ACC-005 (contrast 7:1 for severity), ACC-006 (keyboard), ACC-010 (error identification)</w:t>
            </w:r>
          </w:p>
        </w:tc>
      </w:tr>
      <w:tr w:rsidR="00E92DB9" w:rsidRPr="00E92DB9" w14:paraId="5C21964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6D78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749A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 (MFA), SEC-004 (break-glass), SEC-006 (audit), SEC-007 (encryption)</w:t>
            </w:r>
          </w:p>
        </w:tc>
      </w:tr>
      <w:tr w:rsidR="00E92DB9" w:rsidRPr="00E92DB9" w14:paraId="5F57BB2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F49B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B80C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FR-SFG-001, FR-SFG-006, FR-DOC-003</w:t>
            </w:r>
          </w:p>
        </w:tc>
      </w:tr>
      <w:tr w:rsidR="00E92DB9" w:rsidRPr="00E92DB9" w14:paraId="1FDE367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3290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A8A7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WFL-SFG-01</w:t>
            </w:r>
          </w:p>
        </w:tc>
      </w:tr>
      <w:tr w:rsidR="00E92DB9" w:rsidRPr="00E92DB9" w14:paraId="1EB90EA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D5C0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FA99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MOD-DOC-001 (evidence submission)</w:t>
            </w:r>
          </w:p>
        </w:tc>
      </w:tr>
    </w:tbl>
    <w:p w14:paraId="3C73AA28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Y.13.4.3 SCR-FIN-001: Invoice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0"/>
        <w:gridCol w:w="7190"/>
      </w:tblGrid>
      <w:tr w:rsidR="00E92DB9" w:rsidRPr="00E92DB9" w14:paraId="41695D85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38EA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5945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77A7477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597E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1319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SCR-FIN-001</w:t>
            </w:r>
          </w:p>
        </w:tc>
      </w:tr>
      <w:tr w:rsidR="00E92DB9" w:rsidRPr="00E92DB9" w14:paraId="432418E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C9AA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517E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Invoice Management</w:t>
            </w:r>
          </w:p>
        </w:tc>
      </w:tr>
      <w:tr w:rsidR="00E92DB9" w:rsidRPr="00E92DB9" w14:paraId="3D08AC0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CDB3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1CF4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Manage client invoices and payments</w:t>
            </w:r>
          </w:p>
        </w:tc>
      </w:tr>
      <w:tr w:rsidR="00E92DB9" w:rsidRPr="00E92DB9" w14:paraId="78189D8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C8A5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User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3365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Finance Lead, CEO</w:t>
            </w:r>
          </w:p>
        </w:tc>
      </w:tr>
      <w:tr w:rsidR="00E92DB9" w:rsidRPr="00E92DB9" w14:paraId="318B2EB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0B39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6767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CONFIDENTIAL</w:t>
            </w:r>
          </w:p>
        </w:tc>
      </w:tr>
      <w:tr w:rsidR="00E92DB9" w:rsidRPr="00E92DB9" w14:paraId="39A49DA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CC00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Layout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FD5A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HDR, NAV, TBL, CNT (detail), ACT, FTR</w:t>
            </w:r>
          </w:p>
        </w:tc>
      </w:tr>
    </w:tbl>
    <w:p w14:paraId="7B418AD3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Wireframe:</w:t>
      </w:r>
    </w:p>
    <w:p w14:paraId="1C77BB76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385F6C9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FD6BF9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[HDR] SCR-FIN-001 | INVOICE MANAGEMENT                                    |</w:t>
      </w:r>
    </w:p>
    <w:p w14:paraId="2C7FF32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| Period: [MTD▼] [QTD] [YTD] | [Create Invoice] [Export]                    |</w:t>
      </w:r>
    </w:p>
    <w:p w14:paraId="43A09C2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39259D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[TBL] INVOICE LIST                                                        |</w:t>
      </w:r>
    </w:p>
    <w:p w14:paraId="208E056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┌──────────────────┬─────────────┬─────────────┬─────────────┬───────────┐|</w:t>
      </w:r>
    </w:p>
    <w:p w14:paraId="0372B21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Invoice #        │ Client      │ Amount      │ Status      │ Action    │|</w:t>
      </w:r>
    </w:p>
    <w:p w14:paraId="6225E1A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├──────────────────┼─────────────┼─────────────┼─────────────┼───────────┤|</w:t>
      </w:r>
    </w:p>
    <w:p w14:paraId="624DEB2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INV-{{SEQ}}      │ {{CLIENT}}  │ {{AMOUNT}}  │ {{STATUS}}  │ [View]    │|</w:t>
      </w:r>
    </w:p>
    <w:p w14:paraId="624409B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INV-{{SEQ}}      │ {{CLIENT}}  │ {{AMOUNT}}  │ {{STATUS}}  │ [View]    │|</w:t>
      </w:r>
    </w:p>
    <w:p w14:paraId="6734BE2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INV-{{SEQ}}      │ {{CLIENT}}  │ {{AMOUNT}}  │ {{STATUS}}  │ [View]    │|</w:t>
      </w:r>
    </w:p>
    <w:p w14:paraId="6D703C8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└──────────────────┴─────────────┴─────────────┴─────────────┴───────────┘|</w:t>
      </w:r>
    </w:p>
    <w:p w14:paraId="05CFF1A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575391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[CNT] SELECTED INVOICE: INV-{{SEQ}}                                       |</w:t>
      </w:r>
    </w:p>
    <w:p w14:paraId="4D1C7A3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┌─────────────────────────────────────────────────────────────────────────┐|</w:t>
      </w:r>
    </w:p>
    <w:p w14:paraId="5888FBF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Invoice Date: {{DATE}} Due: {{DATE}}                                    │|</w:t>
      </w:r>
    </w:p>
    <w:p w14:paraId="1A376C8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                                                                       │|</w:t>
      </w:r>
    </w:p>
    <w:p w14:paraId="5B4C490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{{LINE_ITEM_1}}                                        {{AMOUNT}}      │|</w:t>
      </w:r>
    </w:p>
    <w:p w14:paraId="189B137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{{LINE_ITEM_2}}                                        {{AMOUNT}}      │|</w:t>
      </w:r>
    </w:p>
    <w:p w14:paraId="1045DE3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─────────────────────────────────────────────────────────────────────── │|</w:t>
      </w:r>
    </w:p>
    <w:p w14:paraId="6369FF9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Total                                                  {{AMOUNT}}      │|</w:t>
      </w:r>
    </w:p>
    <w:p w14:paraId="747E9B5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VAT (15%)                                              {{AMOUNT}}      │|</w:t>
      </w:r>
    </w:p>
    <w:p w14:paraId="3819685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Grand Total                                            {{AMOUNT}}      │|</w:t>
      </w:r>
    </w:p>
    <w:p w14:paraId="41C58E0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└─────────────────────────────────────────────────────────────────────────┘|</w:t>
      </w:r>
    </w:p>
    <w:p w14:paraId="52E67F0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FA328B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[ACT] ┌─────────────────┐ ┌─────────────────────────────────────────────┐ |</w:t>
      </w:r>
    </w:p>
    <w:p w14:paraId="615F09F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│ SEND REMINDER   │ │ MARK AS PAID                                │ |</w:t>
      </w:r>
    </w:p>
    <w:p w14:paraId="160F309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└─────────────────┘ └─────────────────────────────────────────────┘ |</w:t>
      </w:r>
    </w:p>
    <w:p w14:paraId="5FC8BA9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2AC397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[FTR] Security: CONFIDENTIAL | Audit: Export logged                       |</w:t>
      </w:r>
    </w:p>
    <w:p w14:paraId="1425133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8431"/>
      </w:tblGrid>
      <w:tr w:rsidR="00E92DB9" w:rsidRPr="00E92DB9" w14:paraId="5D463551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F43C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718F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0A8B91A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8401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Widget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E854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CMP-GRD-DATA, CMP-CRD-INVOICE, CMP-BTN-PRI, CMP-BTN-SEC</w:t>
            </w:r>
          </w:p>
        </w:tc>
      </w:tr>
      <w:tr w:rsidR="00E92DB9" w:rsidRPr="00E92DB9" w14:paraId="2F35CFB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F17C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0B11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ACC-006 (keyboard), ACC-008 (focus), ACC-010 (error identification)</w:t>
            </w:r>
          </w:p>
        </w:tc>
      </w:tr>
      <w:tr w:rsidR="00E92DB9" w:rsidRPr="00E92DB9" w14:paraId="618CD85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E609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C7B2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 (MFA for approval), SEC-006 (audit), SEC-010 (RBAC)</w:t>
            </w:r>
          </w:p>
        </w:tc>
      </w:tr>
      <w:tr w:rsidR="00E92DB9" w:rsidRPr="00E92DB9" w14:paraId="3EA43ED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4474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FB8E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FR-FIN-001, FR-FIN-002, FR-FIN-004</w:t>
            </w:r>
          </w:p>
        </w:tc>
      </w:tr>
      <w:tr w:rsidR="00E92DB9" w:rsidRPr="00E92DB9" w14:paraId="2262D03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CAE2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2076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WFL-FIN-01, WFL-FIN-02</w:t>
            </w:r>
          </w:p>
        </w:tc>
      </w:tr>
      <w:tr w:rsidR="00E92DB9" w:rsidRPr="00E92DB9" w14:paraId="103C05F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A80A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5989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MOD-FIN-001 (financial approval)</w:t>
            </w:r>
          </w:p>
        </w:tc>
      </w:tr>
    </w:tbl>
    <w:p w14:paraId="69BCB8A7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Y.13.5 — Mobile Companion Wireframes</w:t>
      </w:r>
    </w:p>
    <w:p w14:paraId="0804D12A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Y.13.5.1 SCR-MOB-001: Mobile Home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7518"/>
      </w:tblGrid>
      <w:tr w:rsidR="00E92DB9" w:rsidRPr="00E92DB9" w14:paraId="16A378DA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8DA5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D7AF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6B679FC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0073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2399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SCR-MOB-001</w:t>
            </w:r>
          </w:p>
        </w:tc>
      </w:tr>
      <w:tr w:rsidR="00E92DB9" w:rsidRPr="00E92DB9" w14:paraId="3C8C446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8A9C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5D1B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Mobile Home</w:t>
            </w:r>
          </w:p>
        </w:tc>
      </w:tr>
      <w:tr w:rsidR="00E92DB9" w:rsidRPr="00E92DB9" w14:paraId="7E5F2D9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A369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C51E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Primary dashboard for companion field operations</w:t>
            </w:r>
          </w:p>
        </w:tc>
      </w:tr>
      <w:tr w:rsidR="00E92DB9" w:rsidRPr="00E92DB9" w14:paraId="1A6B883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4BA7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User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1711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Companion</w:t>
            </w:r>
          </w:p>
        </w:tc>
      </w:tr>
      <w:tr w:rsidR="00E92DB9" w:rsidRPr="00E92DB9" w14:paraId="6DCA440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5AD8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EDE1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CONFIDENTIAL</w:t>
            </w:r>
          </w:p>
        </w:tc>
      </w:tr>
      <w:tr w:rsidR="00E92DB9" w:rsidRPr="00E92DB9" w14:paraId="0ECEAF1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1E66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Layout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0566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 (compact), CNT (cards), Bottom NAV, FTR</w:t>
            </w:r>
          </w:p>
        </w:tc>
      </w:tr>
    </w:tbl>
    <w:p w14:paraId="2A1FD5E8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Wireframe:</w:t>
      </w:r>
    </w:p>
    <w:p w14:paraId="225DE2E0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06D56AB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46ACE6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[HDR] SCR-MOB-001 | GOLDEN WINGS COMPANION                     |</w:t>
      </w:r>
    </w:p>
    <w:p w14:paraId="507E52C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</w:t>
      </w:r>
      <w:r w:rsidRPr="00E92DB9">
        <w:rPr>
          <w:rFonts w:ascii="Segoe UI Emoji" w:hAnsi="Segoe UI Emoji" w:cs="Segoe UI Emoji"/>
          <w:color w:val="0F1115"/>
        </w:rPr>
        <w:t>📡</w:t>
      </w:r>
      <w:r w:rsidRPr="00E92DB9">
        <w:rPr>
          <w:rFonts w:ascii="Times New Roman" w:hAnsi="Times New Roman" w:cs="Times New Roman"/>
          <w:color w:val="0F1115"/>
        </w:rPr>
        <w:t xml:space="preserve"> {{NETWORK_STATUS}}] [{{GRADE}} - {{COMPANION_NAME}}] [▼]  |</w:t>
      </w:r>
    </w:p>
    <w:p w14:paraId="1939E5E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5D3560F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[CNT] TODAY'S SCHEDULE                                         |</w:t>
      </w:r>
    </w:p>
    <w:p w14:paraId="63D6280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┌─────────────────────────────────────────────────────────────┐|</w:t>
      </w:r>
    </w:p>
    <w:p w14:paraId="29CB03F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{{TIME}} - {{TIME}}                                        │|</w:t>
      </w:r>
    </w:p>
    <w:p w14:paraId="6C62F52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{{CLIENT_NAME}} (Tier {{TIER}})                            │|</w:t>
      </w:r>
    </w:p>
    <w:p w14:paraId="2B632F9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Zone {{ZONE}} — {{DISTANCE}} km away                       │|</w:t>
      </w:r>
    </w:p>
    <w:p w14:paraId="1725485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[INITIATE DISPATCH]                                        │|</w:t>
      </w:r>
    </w:p>
    <w:p w14:paraId="0C53EF1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└─────────────────────────────────────────────────────────────┘|</w:t>
      </w:r>
    </w:p>
    <w:p w14:paraId="0B0830E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┌─────────────────────────────────────────────────────────────┐|</w:t>
      </w:r>
    </w:p>
    <w:p w14:paraId="5447F45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{{TIME}} - {{TIME}}                                        │|</w:t>
      </w:r>
    </w:p>
    <w:p w14:paraId="6774935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{{CLIENT_NAME}} (Tier {{TIER}})                            │|</w:t>
      </w:r>
    </w:p>
    <w:p w14:paraId="7E44D76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Zone {{ZONE}} — {{DISTANCE}} km away                       │|</w:t>
      </w:r>
    </w:p>
    <w:p w14:paraId="32096F9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[LOCKED UNTIL {{TIME}}]                                    │|</w:t>
      </w:r>
    </w:p>
    <w:p w14:paraId="2F0B3C4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└─────────────────────────────────────────────────────────────┘|</w:t>
      </w:r>
    </w:p>
    <w:p w14:paraId="5D14B87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|</w:t>
      </w:r>
    </w:p>
    <w:p w14:paraId="7EF4FE3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QUICK ACTIONS                                                 |</w:t>
      </w:r>
    </w:p>
    <w:p w14:paraId="17CABB5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┌─────────────────┐ ┌─────────────────┐ ┌─────────────────────┐ |</w:t>
      </w:r>
    </w:p>
    <w:p w14:paraId="578297A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MY PROFILE      │ │ REPORT INCIDENT │ │ EMERGENCY           │ |</w:t>
      </w:r>
    </w:p>
    <w:p w14:paraId="4800DCB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└─────────────────┘ └─────────────────┘ └─────────────────────┘ |</w:t>
      </w:r>
    </w:p>
    <w:p w14:paraId="641FA29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2CADFD8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[Bottom NAV] [</w:t>
      </w:r>
      <w:r w:rsidRPr="00E92DB9">
        <w:rPr>
          <w:rFonts w:ascii="Segoe UI Emoji" w:hAnsi="Segoe UI Emoji" w:cs="Segoe UI Emoji"/>
          <w:color w:val="0F1115"/>
        </w:rPr>
        <w:t>🏠</w:t>
      </w:r>
      <w:r w:rsidRPr="00E92DB9">
        <w:rPr>
          <w:rFonts w:ascii="Times New Roman" w:hAnsi="Times New Roman" w:cs="Times New Roman"/>
          <w:color w:val="0F1115"/>
        </w:rPr>
        <w:t>] [</w:t>
      </w:r>
      <w:r w:rsidRPr="00E92DB9">
        <w:rPr>
          <w:rFonts w:ascii="Segoe UI Emoji" w:hAnsi="Segoe UI Emoji" w:cs="Segoe UI Emoji"/>
          <w:color w:val="0F1115"/>
        </w:rPr>
        <w:t>📅</w:t>
      </w:r>
      <w:r w:rsidRPr="00E92DB9">
        <w:rPr>
          <w:rFonts w:ascii="Times New Roman" w:hAnsi="Times New Roman" w:cs="Times New Roman"/>
          <w:color w:val="0F1115"/>
        </w:rPr>
        <w:t>] [</w:t>
      </w:r>
      <w:r w:rsidRPr="00E92DB9">
        <w:rPr>
          <w:rFonts w:ascii="Segoe UI Emoji" w:hAnsi="Segoe UI Emoji" w:cs="Segoe UI Emoji"/>
          <w:color w:val="0F1115"/>
        </w:rPr>
        <w:t>✅</w:t>
      </w:r>
      <w:r w:rsidRPr="00E92DB9">
        <w:rPr>
          <w:rFonts w:ascii="Times New Roman" w:hAnsi="Times New Roman" w:cs="Times New Roman"/>
          <w:color w:val="0F1115"/>
        </w:rPr>
        <w:t>] [</w:t>
      </w:r>
      <w:r w:rsidRPr="00E92DB9">
        <w:rPr>
          <w:rFonts w:ascii="Segoe UI Emoji" w:hAnsi="Segoe UI Emoji" w:cs="Segoe UI Emoji"/>
          <w:color w:val="0F1115"/>
        </w:rPr>
        <w:t>🔔</w:t>
      </w:r>
      <w:r w:rsidRPr="00E92DB9">
        <w:rPr>
          <w:rFonts w:ascii="Times New Roman" w:hAnsi="Times New Roman" w:cs="Times New Roman"/>
          <w:color w:val="0F1115"/>
        </w:rPr>
        <w:t>] [</w:t>
      </w:r>
      <w:r w:rsidRPr="00E92DB9">
        <w:rPr>
          <w:rFonts w:ascii="Segoe UI Emoji" w:hAnsi="Segoe UI Emoji" w:cs="Segoe UI Emoji"/>
          <w:color w:val="0F1115"/>
        </w:rPr>
        <w:t>👤</w:t>
      </w:r>
      <w:r w:rsidRPr="00E92DB9">
        <w:rPr>
          <w:rFonts w:ascii="Times New Roman" w:hAnsi="Times New Roman" w:cs="Times New Roman"/>
          <w:color w:val="0F1115"/>
        </w:rPr>
        <w:t>]                        |</w:t>
      </w:r>
    </w:p>
    <w:p w14:paraId="29E33EF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8849"/>
      </w:tblGrid>
      <w:tr w:rsidR="00E92DB9" w:rsidRPr="00E92DB9" w14:paraId="4BB17C5D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3624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ECBE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753FE9E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CEA0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Widget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A099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CMP-CRD-SCHEDULE, CMP-BTN-PRI, CMP-BTN-NAV, CMP-BTN-WARN (Emergency)</w:t>
            </w:r>
          </w:p>
        </w:tc>
      </w:tr>
      <w:tr w:rsidR="00E92DB9" w:rsidRPr="00E92DB9" w14:paraId="32983AD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D5EB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69E6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ACC-006 (keyboard), ACC-008 (focus), ACC-014 (screen reader), ACC-017 (touch targets 64x64)</w:t>
            </w:r>
          </w:p>
        </w:tc>
      </w:tr>
      <w:tr w:rsidR="00E92DB9" w:rsidRPr="00E92DB9" w14:paraId="5FD0E1A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677B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B7C0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 (MFA), SEC-008 (biometric + location), SEC-009 (recording indicator)</w:t>
            </w:r>
          </w:p>
        </w:tc>
      </w:tr>
      <w:tr w:rsidR="00E92DB9" w:rsidRPr="00E92DB9" w14:paraId="3455258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D420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A93C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FR-SCH-001, FR-CMP-001, FR-SFG-004</w:t>
            </w:r>
          </w:p>
        </w:tc>
      </w:tr>
      <w:tr w:rsidR="00E92DB9" w:rsidRPr="00E92DB9" w14:paraId="156D71C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D376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4682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WFL-SCH-01, WFL-FLD-01</w:t>
            </w:r>
          </w:p>
        </w:tc>
      </w:tr>
      <w:tr w:rsidR="00E92DB9" w:rsidRPr="00E92DB9" w14:paraId="43133C3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364B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BB6D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53F8D999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Y.13.5.2 SCR-MOB-006: Panic Button / Emergency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7325"/>
      </w:tblGrid>
      <w:tr w:rsidR="00E92DB9" w:rsidRPr="00E92DB9" w14:paraId="0BFB9E47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0AC7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4D13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617002F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3B51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77FD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SCR-MOB-006</w:t>
            </w:r>
          </w:p>
        </w:tc>
      </w:tr>
      <w:tr w:rsidR="00E92DB9" w:rsidRPr="00E92DB9" w14:paraId="4A5C5D1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EAFD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CE3D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Panic Button / Emergency</w:t>
            </w:r>
          </w:p>
        </w:tc>
      </w:tr>
      <w:tr w:rsidR="00E92DB9" w:rsidRPr="00E92DB9" w14:paraId="05762CD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BC32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A5E7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One-touch emergency escalation</w:t>
            </w:r>
          </w:p>
        </w:tc>
      </w:tr>
      <w:tr w:rsidR="00E92DB9" w:rsidRPr="00E92DB9" w14:paraId="51901DB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3A78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User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F857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Companion</w:t>
            </w:r>
          </w:p>
        </w:tc>
      </w:tr>
      <w:tr w:rsidR="00E92DB9" w:rsidRPr="00E92DB9" w14:paraId="6EED5C3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1D10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BB1B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CRITICAL_LIFE_SAFETY</w:t>
            </w:r>
          </w:p>
        </w:tc>
      </w:tr>
      <w:tr w:rsidR="00E92DB9" w:rsidRPr="00E92DB9" w14:paraId="6867C70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8C18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Layout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4BCB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Full-screen emergency overlay, ACT (bottom)</w:t>
            </w:r>
          </w:p>
        </w:tc>
      </w:tr>
    </w:tbl>
    <w:p w14:paraId="704BA452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Wireframe:</w:t>
      </w:r>
    </w:p>
    <w:p w14:paraId="20EBC7E4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1060311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548598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</w:t>
      </w:r>
      <w:r w:rsidRPr="00E92DB9">
        <w:rPr>
          <w:rFonts w:ascii="Segoe UI Emoji" w:hAnsi="Segoe UI Emoji" w:cs="Segoe UI Emoji"/>
          <w:color w:val="0F1115"/>
        </w:rPr>
        <w:t>🔴🔴🔴</w:t>
      </w:r>
      <w:r w:rsidRPr="00E92DB9">
        <w:rPr>
          <w:rFonts w:ascii="Times New Roman" w:hAnsi="Times New Roman" w:cs="Times New Roman"/>
          <w:color w:val="0F1115"/>
        </w:rPr>
        <w:t xml:space="preserve"> EMERGENCY MODE ACTIVE </w:t>
      </w:r>
      <w:r w:rsidRPr="00E92DB9">
        <w:rPr>
          <w:rFonts w:ascii="Segoe UI Emoji" w:hAnsi="Segoe UI Emoji" w:cs="Segoe UI Emoji"/>
          <w:color w:val="0F1115"/>
        </w:rPr>
        <w:t>🔴🔴🔴</w:t>
      </w:r>
      <w:r w:rsidRPr="00E92DB9">
        <w:rPr>
          <w:rFonts w:ascii="Times New Roman" w:hAnsi="Times New Roman" w:cs="Times New Roman"/>
          <w:color w:val="0F1115"/>
        </w:rPr>
        <w:t xml:space="preserve">                           |</w:t>
      </w:r>
    </w:p>
    <w:p w14:paraId="53A095B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529D8F3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018BE7C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┌─────────────────────────────────────────────────────────────┐ |</w:t>
      </w:r>
    </w:p>
    <w:p w14:paraId="6F46A87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│ </w:t>
      </w:r>
      <w:r w:rsidRPr="00E92DB9">
        <w:rPr>
          <w:rFonts w:ascii="Segoe UI Emoji" w:hAnsi="Segoe UI Emoji" w:cs="Segoe UI Emoji"/>
          <w:color w:val="0F1115"/>
        </w:rPr>
        <w:t>🚨</w:t>
      </w:r>
      <w:r w:rsidRPr="00E92DB9">
        <w:rPr>
          <w:rFonts w:ascii="Times New Roman" w:hAnsi="Times New Roman" w:cs="Times New Roman"/>
          <w:color w:val="0F1115"/>
        </w:rPr>
        <w:t xml:space="preserve"> PANIC ACTIVE                                            │ |</w:t>
      </w:r>
    </w:p>
    <w:p w14:paraId="04BA80E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└─────────────────────────────────────────────────────────────┘ |</w:t>
      </w:r>
    </w:p>
    <w:p w14:paraId="01F0EE6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12F7756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GPS BEACON: TRANSMITTING                                        |</w:t>
      </w:r>
    </w:p>
    <w:p w14:paraId="3A5FFE4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Location: {{LATITUDE}}° N, {{LONGITUDE}}° E                     |</w:t>
      </w:r>
    </w:p>
    <w:p w14:paraId="0FAA14E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Accuracy: {{ACCURACY}}m                                         |</w:t>
      </w:r>
    </w:p>
    <w:p w14:paraId="0AF09D1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4BC8280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Emergency Services: {{STATUS}}                                  |</w:t>
      </w:r>
    </w:p>
    <w:p w14:paraId="58B504E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RM: {{RM_STATUS}} — {{TIME}}                                   |</w:t>
      </w:r>
    </w:p>
    <w:p w14:paraId="338A537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SC: {{SC_STATUS}} — {{TIME}}                                   |</w:t>
      </w:r>
    </w:p>
    <w:p w14:paraId="5CB0902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7C975AD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┌─────────────────────────────────────────────────────────────┐ |</w:t>
      </w:r>
    </w:p>
    <w:p w14:paraId="5585FF0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FALSE ALARM? CANCEL BY PIN                                  │ |</w:t>
      </w:r>
    </w:p>
    <w:p w14:paraId="10952CC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└─────────────────────────────────────────────────────────────┘ |</w:t>
      </w:r>
    </w:p>
    <w:p w14:paraId="45E3661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3FD183F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┌─────────────────────────────────────────────────────────────┐ |</w:t>
      </w:r>
    </w:p>
    <w:p w14:paraId="63C03FE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CONNECT TO CENTRAL FIELD SUPERVISOR                         │ |</w:t>
      </w:r>
    </w:p>
    <w:p w14:paraId="616011A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└─────────────────────────────────────────────────────────────┘ |</w:t>
      </w:r>
    </w:p>
    <w:p w14:paraId="3D91145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01C753E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8881"/>
      </w:tblGrid>
      <w:tr w:rsidR="00E92DB9" w:rsidRPr="00E92DB9" w14:paraId="323374ED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ACB7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D5CF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16019C1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966B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Widget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734C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CMP-PANIC-STATUS, CMP-BTN-WARN (Cancel by PIN), CMP-BTN-PRI (Connect to Supervisor)</w:t>
            </w:r>
          </w:p>
        </w:tc>
      </w:tr>
      <w:tr w:rsidR="00E92DB9" w:rsidRPr="00E92DB9" w14:paraId="2AD0F15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D6B8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3FA9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ACC-005 (contrast 7:1), ACC-016 (emergency mode), ACC-017 (touch target 80x80)</w:t>
            </w:r>
          </w:p>
        </w:tc>
      </w:tr>
      <w:tr w:rsidR="00E92DB9" w:rsidRPr="00E92DB9" w14:paraId="0A82E3E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817F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CF5E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 (MFA for cancel), SEC-004 (break-glass), SEC-008 (biometric), SEC-009 (recording)</w:t>
            </w:r>
          </w:p>
        </w:tc>
      </w:tr>
      <w:tr w:rsidR="00E92DB9" w:rsidRPr="00E92DB9" w14:paraId="053F295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E033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E16D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FR-SFG-004</w:t>
            </w:r>
          </w:p>
        </w:tc>
      </w:tr>
      <w:tr w:rsidR="00E92DB9" w:rsidRPr="00E92DB9" w14:paraId="0F61D01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1FCB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9F4D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WFL-SFG-04, T-ESC-004</w:t>
            </w:r>
          </w:p>
        </w:tc>
      </w:tr>
      <w:tr w:rsidR="00E92DB9" w:rsidRPr="00E92DB9" w14:paraId="0924AB3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7E35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A095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5ECA2730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lastRenderedPageBreak/>
        <w:t>Y.13.6 — Offline Experience Wireframes</w:t>
      </w:r>
    </w:p>
    <w:p w14:paraId="0C4E4916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Y.13.6.1 SCR-OFFLINE-STATE-001: Offline Mode Indicator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2"/>
        <w:gridCol w:w="7198"/>
      </w:tblGrid>
      <w:tr w:rsidR="00E92DB9" w:rsidRPr="00E92DB9" w14:paraId="7A7365E1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6930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2682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5FD12BB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8594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5F26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SCR-OFFLINE-STATE-001</w:t>
            </w:r>
          </w:p>
        </w:tc>
      </w:tr>
      <w:tr w:rsidR="00E92DB9" w:rsidRPr="00E92DB9" w14:paraId="2F99276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5E9B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3BEB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Offline Mode Indicator</w:t>
            </w:r>
          </w:p>
        </w:tc>
      </w:tr>
      <w:tr w:rsidR="00E92DB9" w:rsidRPr="00E92DB9" w14:paraId="2B00DA1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9BD5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07B8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Indicate offline state and maintain operation</w:t>
            </w:r>
          </w:p>
        </w:tc>
      </w:tr>
      <w:tr w:rsidR="00E92DB9" w:rsidRPr="00E92DB9" w14:paraId="5F51DFE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B869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User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7075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Companion</w:t>
            </w:r>
          </w:p>
        </w:tc>
      </w:tr>
      <w:tr w:rsidR="00E92DB9" w:rsidRPr="00E92DB9" w14:paraId="3255C6D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6D94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AACD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INTERNAL</w:t>
            </w:r>
          </w:p>
        </w:tc>
      </w:tr>
      <w:tr w:rsidR="00E92DB9" w:rsidRPr="00E92DB9" w14:paraId="4675DB3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90C6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Layout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E9CE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Persistent banner overlay</w:t>
            </w:r>
          </w:p>
        </w:tc>
      </w:tr>
    </w:tbl>
    <w:p w14:paraId="32681856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Wireframe:</w:t>
      </w:r>
    </w:p>
    <w:p w14:paraId="5E7A7408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1AC23A1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83C30E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</w:t>
      </w:r>
      <w:r w:rsidRPr="00E92DB9">
        <w:rPr>
          <w:rFonts w:ascii="Segoe UI Emoji" w:hAnsi="Segoe UI Emoji" w:cs="Segoe UI Emoji"/>
          <w:color w:val="0F1115"/>
        </w:rPr>
        <w:t>📡</w:t>
      </w:r>
      <w:r w:rsidRPr="00E92DB9">
        <w:rPr>
          <w:rFonts w:ascii="Times New Roman" w:hAnsi="Times New Roman" w:cs="Times New Roman"/>
          <w:color w:val="0F1115"/>
        </w:rPr>
        <w:t xml:space="preserve"> OFFLINE MODE ACTIVE — Network Disconnect Intercepted        |</w:t>
      </w:r>
    </w:p>
    <w:p w14:paraId="282C8A2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Operations continue. Data cached locally. Sync on reconnect.   |</w:t>
      </w:r>
    </w:p>
    <w:p w14:paraId="4FBD90A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Last successful sync: {{TIMESTAMP}} | Queue: {{QUEUE_SIZE}} items pending |</w:t>
      </w:r>
    </w:p>
    <w:p w14:paraId="36641CC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[CONTINUE SESSION] [VIEW QUEUE] [RETRY CONNECTION]             |</w:t>
      </w:r>
    </w:p>
    <w:p w14:paraId="39B0052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8048"/>
      </w:tblGrid>
      <w:tr w:rsidR="00E92DB9" w:rsidRPr="00E92DB9" w14:paraId="140FC947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1CE3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08D7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7B1C109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9615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Widget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90BF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CMP-ALT-OFFLINE, CMP-BTN-SEC</w:t>
            </w:r>
          </w:p>
        </w:tc>
      </w:tr>
      <w:tr w:rsidR="00E92DB9" w:rsidRPr="00E92DB9" w14:paraId="5CF8D29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63EB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19B1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ACC-005 (contrast), ACC-014 (screen reader announces offline)</w:t>
            </w:r>
          </w:p>
        </w:tc>
      </w:tr>
      <w:tr w:rsidR="00E92DB9" w:rsidRPr="00E92DB9" w14:paraId="655E5E4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4055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E62B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SEC-014 (offline encryption)</w:t>
            </w:r>
          </w:p>
        </w:tc>
      </w:tr>
      <w:tr w:rsidR="00E92DB9" w:rsidRPr="00E92DB9" w14:paraId="0BF3523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3821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1897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FR-SCH-004, FR-SCH-005</w:t>
            </w:r>
          </w:p>
        </w:tc>
      </w:tr>
      <w:tr w:rsidR="00E92DB9" w:rsidRPr="00E92DB9" w14:paraId="74B4F44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562A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7026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WFL-OFF-01, WFL-OFF-05</w:t>
            </w:r>
          </w:p>
        </w:tc>
      </w:tr>
    </w:tbl>
    <w:p w14:paraId="5D0D0C9B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Y.13.7 — Modal Wireframe Catalogue</w:t>
      </w:r>
    </w:p>
    <w:p w14:paraId="58A98008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Y.13.7.1 Modal Architecture Philosophy</w:t>
      </w:r>
    </w:p>
    <w:p w14:paraId="79A1980E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Modal interfaces represent temporary workflow interruptions requiring explicit acknowledgement, authorization, validation, or escalation.</w:t>
      </w:r>
    </w:p>
    <w:p w14:paraId="47535988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Modal architecture shall: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6"/>
        <w:gridCol w:w="6214"/>
      </w:tblGrid>
      <w:tr w:rsidR="00E92DB9" w:rsidRPr="00E92DB9" w14:paraId="235E823E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E876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D61D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E92DB9" w:rsidRPr="00E92DB9" w14:paraId="33C4EC7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74CE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Prevent accidental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E259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Double-action confirmation or PIN</w:t>
            </w:r>
          </w:p>
        </w:tc>
      </w:tr>
      <w:tr w:rsidR="00E92DB9" w:rsidRPr="00E92DB9" w14:paraId="6DDA081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F9C0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Preserve 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2288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modal actions logged</w:t>
            </w:r>
          </w:p>
        </w:tc>
      </w:tr>
      <w:tr w:rsidR="00E92DB9" w:rsidRPr="00E92DB9" w14:paraId="55EBF63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5C2B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Preserve workflow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B8BB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Modal state linked to parent workflow</w:t>
            </w:r>
          </w:p>
        </w:tc>
      </w:tr>
      <w:tr w:rsidR="00E92DB9" w:rsidRPr="00E92DB9" w14:paraId="1A2EBA9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2B80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Preserve 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A1ED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Focus trap, ESC close</w:t>
            </w:r>
          </w:p>
        </w:tc>
      </w:tr>
      <w:tr w:rsidR="00E92DB9" w:rsidRPr="00E92DB9" w14:paraId="5DFA7C0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9C0A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Preserve 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163B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 modal bypasses authentication</w:t>
            </w:r>
          </w:p>
        </w:tc>
      </w:tr>
    </w:tbl>
    <w:p w14:paraId="6D74121F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No modal may bypass:</w:t>
      </w:r>
    </w:p>
    <w:p w14:paraId="18E80E59" w14:textId="77777777" w:rsidR="00E92DB9" w:rsidRPr="00E92DB9" w:rsidRDefault="00E92DB9" w:rsidP="00E92DB9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Authentication controls</w:t>
      </w:r>
    </w:p>
    <w:p w14:paraId="197B3324" w14:textId="77777777" w:rsidR="00E92DB9" w:rsidRPr="00E92DB9" w:rsidRDefault="00E92DB9" w:rsidP="00E92DB9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lastRenderedPageBreak/>
        <w:t>Safeguarding controls</w:t>
      </w:r>
    </w:p>
    <w:p w14:paraId="2665B882" w14:textId="77777777" w:rsidR="00E92DB9" w:rsidRPr="00E92DB9" w:rsidRDefault="00E92DB9" w:rsidP="00E92DB9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Approval chains</w:t>
      </w:r>
    </w:p>
    <w:p w14:paraId="27641132" w14:textId="77777777" w:rsidR="00E92DB9" w:rsidRPr="00E92DB9" w:rsidRDefault="00E92DB9" w:rsidP="00E92DB9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Audit trail generation</w:t>
      </w:r>
    </w:p>
    <w:p w14:paraId="44F466F5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Y.13.7A — Interaction Priority Standard</w:t>
      </w:r>
    </w:p>
    <w:p w14:paraId="6F1E9CE4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Y.13.7A.1 Purpose</w:t>
      </w:r>
    </w:p>
    <w:p w14:paraId="0475D982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Actions shall be visually prioritised using standardised interaction classes. This ensures consistent user experience across all screens.</w:t>
      </w:r>
    </w:p>
    <w:p w14:paraId="3825FB50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Y.13.7A.2 Interaction Priority Classes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2157"/>
        <w:gridCol w:w="2272"/>
        <w:gridCol w:w="2810"/>
        <w:gridCol w:w="2283"/>
      </w:tblGrid>
      <w:tr w:rsidR="00E92DB9" w:rsidRPr="00E92DB9" w14:paraId="0DFB9387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6F08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7057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8D76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C875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Visual Treatment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04D2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E92DB9" w:rsidRPr="00E92DB9" w14:paraId="70267B2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75FC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26F4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Life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38E5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Emergency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7BAF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Crimson (#EF4444), prominent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CE4E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Panic, Emergency Escalation</w:t>
            </w:r>
          </w:p>
        </w:tc>
      </w:tr>
      <w:tr w:rsidR="00E92DB9" w:rsidRPr="00E92DB9" w14:paraId="0DD8075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0B14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E171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Primary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7769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Main action on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E288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Primary (Sapphire #1E3A8A)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64F9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Save, Submit, Begin Session</w:t>
            </w:r>
          </w:p>
        </w:tc>
      </w:tr>
      <w:tr w:rsidR="00E92DB9" w:rsidRPr="00E92DB9" w14:paraId="1709CF8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E198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70F9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Secondary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EC84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Supporting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57E1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Secondary (Neutral Gray)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32AB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Cancel, Back, Draft</w:t>
            </w:r>
          </w:p>
        </w:tc>
      </w:tr>
      <w:tr w:rsidR="00E92DB9" w:rsidRPr="00E92DB9" w14:paraId="0AA60B4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C026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418E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Utility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B614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Administrative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EDB9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Utility (Blue #3B82F6)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A4BA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Export, Print, Help</w:t>
            </w:r>
          </w:p>
        </w:tc>
      </w:tr>
      <w:tr w:rsidR="00E92DB9" w:rsidRPr="00E92DB9" w14:paraId="6EF967D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C991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8B99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Destructive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52B0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Irreversible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07C7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Warning (Red with confirmation)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3C1A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Delete, Terminate, Revoke</w:t>
            </w:r>
          </w:p>
        </w:tc>
      </w:tr>
    </w:tbl>
    <w:p w14:paraId="71111E88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Y.13.7A.3 Priority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7386"/>
      </w:tblGrid>
      <w:tr w:rsidR="00E92DB9" w:rsidRPr="00E92DB9" w14:paraId="3B46469A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D449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E029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32AC338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F636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One Primary 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6327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 screen may expose more than one Priority 2 action</w:t>
            </w:r>
          </w:p>
        </w:tc>
      </w:tr>
      <w:tr w:rsidR="00E92DB9" w:rsidRPr="00E92DB9" w14:paraId="0F9E9C7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2034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Life Safety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4CC4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Life Safety actions always override visual hierarchy</w:t>
            </w:r>
          </w:p>
        </w:tc>
      </w:tr>
      <w:tr w:rsidR="00E92DB9" w:rsidRPr="00E92DB9" w14:paraId="7C6FE81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42ED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Destructive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5796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Destructive actions require explicit confirmation</w:t>
            </w:r>
          </w:p>
        </w:tc>
      </w:tr>
      <w:tr w:rsidR="00E92DB9" w:rsidRPr="00E92DB9" w14:paraId="4A301E8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8B67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Visual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CDEE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Same priority same visual treatment across all screens</w:t>
            </w:r>
          </w:p>
        </w:tc>
      </w:tr>
    </w:tbl>
    <w:p w14:paraId="330F2BEE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Y.13.7A.4 Priority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7636"/>
      </w:tblGrid>
      <w:tr w:rsidR="00E92DB9" w:rsidRPr="00E92DB9" w14:paraId="1C6A61FA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526F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EC5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25C2FDB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D6E0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Priority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354A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Actions assigned priority in screen specification</w:t>
            </w:r>
          </w:p>
        </w:tc>
      </w:tr>
      <w:tr w:rsidR="00E92DB9" w:rsidRPr="00E92DB9" w14:paraId="7BABEBF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BD25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0EEF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Priorities reviewed during design</w:t>
            </w:r>
          </w:p>
        </w:tc>
      </w:tr>
      <w:tr w:rsidR="00E92DB9" w:rsidRPr="00E92DB9" w14:paraId="49E884E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76C9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CE5C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Priority violations audited</w:t>
            </w:r>
          </w:p>
        </w:tc>
      </w:tr>
      <w:tr w:rsidR="00E92DB9" w:rsidRPr="00E92DB9" w14:paraId="1FEE934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F317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967C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Cross-screen priority consistency enforced</w:t>
            </w:r>
          </w:p>
        </w:tc>
      </w:tr>
    </w:tbl>
    <w:p w14:paraId="1E9428A4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Y.13.7.2 MOD-IAM-001: Break-Glass Confirmation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7127"/>
      </w:tblGrid>
      <w:tr w:rsidR="00E92DB9" w:rsidRPr="00E92DB9" w14:paraId="784C3605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7D10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9DA6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37F1784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15C2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8DAD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MOD-IAM-001</w:t>
            </w:r>
          </w:p>
        </w:tc>
      </w:tr>
      <w:tr w:rsidR="00E92DB9" w:rsidRPr="00E92DB9" w14:paraId="5BA3A57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FF88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F6BB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Break-Glass Confirmation</w:t>
            </w:r>
          </w:p>
        </w:tc>
      </w:tr>
      <w:tr w:rsidR="00E92DB9" w:rsidRPr="00E92DB9" w14:paraId="7D918C4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0A91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3BAC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Emergency privileged access authorization</w:t>
            </w:r>
          </w:p>
        </w:tc>
      </w:tr>
      <w:tr w:rsidR="00E92DB9" w:rsidRPr="00E92DB9" w14:paraId="0081A5A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F892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Triggered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CDB9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SCR-AUTH-007</w:t>
            </w:r>
          </w:p>
        </w:tc>
      </w:tr>
      <w:tr w:rsidR="00E92DB9" w:rsidRPr="00E92DB9" w14:paraId="4D537D8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B963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E5A1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CRITICAL</w:t>
            </w:r>
          </w:p>
        </w:tc>
      </w:tr>
    </w:tbl>
    <w:p w14:paraId="1703CA0D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Wireframe:</w:t>
      </w:r>
    </w:p>
    <w:p w14:paraId="076B0548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2FB6433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E3E822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</w:t>
      </w:r>
      <w:r w:rsidRPr="00E92DB9">
        <w:rPr>
          <w:rFonts w:ascii="Segoe UI Emoji" w:hAnsi="Segoe UI Emoji" w:cs="Segoe UI Emoji"/>
          <w:color w:val="0F1115"/>
        </w:rPr>
        <w:t>🔴</w:t>
      </w:r>
      <w:r w:rsidRPr="00E92DB9">
        <w:rPr>
          <w:rFonts w:ascii="Times New Roman" w:hAnsi="Times New Roman" w:cs="Times New Roman"/>
          <w:color w:val="0F1115"/>
        </w:rPr>
        <w:t xml:space="preserve"> BREAK-GLASS ACCESS REQUEST </w:t>
      </w:r>
      <w:r w:rsidRPr="00E92DB9">
        <w:rPr>
          <w:rFonts w:ascii="Segoe UI Emoji" w:hAnsi="Segoe UI Emoji" w:cs="Segoe UI Emoji"/>
          <w:color w:val="0F1115"/>
        </w:rPr>
        <w:t>🔴</w:t>
      </w:r>
      <w:r w:rsidRPr="00E92DB9">
        <w:rPr>
          <w:rFonts w:ascii="Times New Roman" w:hAnsi="Times New Roman" w:cs="Times New Roman"/>
          <w:color w:val="0F1115"/>
        </w:rPr>
        <w:t xml:space="preserve">                              |</w:t>
      </w:r>
    </w:p>
    <w:p w14:paraId="3F1504B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2461B60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User: {{USER_NAME}} Requested: {{TIMESTAMP}}                   |</w:t>
      </w:r>
    </w:p>
    <w:p w14:paraId="5390AEB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708C691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Emergency Justification (required):                            |</w:t>
      </w:r>
    </w:p>
    <w:p w14:paraId="55A88EC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┌─────────────────────────────────────────────────────────────┐|</w:t>
      </w:r>
    </w:p>
    <w:p w14:paraId="3E7AC9E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{{JUSTIFICATION}}                                           │|</w:t>
      </w:r>
    </w:p>
    <w:p w14:paraId="07A079B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└─────────────────────────────────────────────────────────────┘|</w:t>
      </w:r>
    </w:p>
    <w:p w14:paraId="3269157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0468C5A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Access Level: (●) View + Modify ( ) View Only                 |</w:t>
      </w:r>
    </w:p>
    <w:p w14:paraId="4274631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Duration: ( ) 1h (●) 4h ( ) 12h (requires founder approval)  |</w:t>
      </w:r>
    </w:p>
    <w:p w14:paraId="0609B8F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3E09357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Second Approver: [{{APPROVER}} ▼]                             |</w:t>
      </w:r>
    </w:p>
    <w:p w14:paraId="025410D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6E17957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┌─────────────────────────────────────────────────────────────┐|</w:t>
      </w:r>
    </w:p>
    <w:p w14:paraId="19CE1CB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[</w:t>
      </w:r>
      <w:r w:rsidRPr="00E92DB9">
        <w:rPr>
          <w:rFonts w:ascii="Segoe UI Symbol" w:hAnsi="Segoe UI Symbol" w:cs="Segoe UI Symbol"/>
          <w:color w:val="0F1115"/>
        </w:rPr>
        <w:t>✓</w:t>
      </w:r>
      <w:r w:rsidRPr="00E92DB9">
        <w:rPr>
          <w:rFonts w:ascii="Times New Roman" w:hAnsi="Times New Roman" w:cs="Times New Roman"/>
          <w:color w:val="0F1115"/>
        </w:rPr>
        <w:t>] I understand this action is fully audited              │|</w:t>
      </w:r>
    </w:p>
    <w:p w14:paraId="1330C6F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└─────────────────────────────────────────────────────────────┘|</w:t>
      </w:r>
    </w:p>
    <w:p w14:paraId="514EB35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534241B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┌─────────────────────┐ ┌─────────────────────────┐           |</w:t>
      </w:r>
    </w:p>
    <w:p w14:paraId="2FDF8C5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APPROVE             │ │ CANCEL                  │           |</w:t>
      </w:r>
    </w:p>
    <w:p w14:paraId="2E17489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└─────────────────────┘ └─────────────────────────┘           |</w:t>
      </w:r>
    </w:p>
    <w:p w14:paraId="4E49573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6EA300C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Audit Reference: {{AUDIT_REF}}                                  |</w:t>
      </w:r>
    </w:p>
    <w:p w14:paraId="7E62273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8936"/>
      </w:tblGrid>
      <w:tr w:rsidR="00E92DB9" w:rsidRPr="00E92DB9" w14:paraId="1BEC9910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831B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727C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6DEF8AD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8CA0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AC5B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ACC-005 (contrast 7:1), ACC-006 (keyboard), ACC-008 (focus trap)</w:t>
            </w:r>
          </w:p>
        </w:tc>
      </w:tr>
      <w:tr w:rsidR="00E92DB9" w:rsidRPr="00E92DB9" w14:paraId="61DE54D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D5AA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B93B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 (MFA), SEC-003 (re-auth), SEC-004 (break-glass), SEC-006 (audit), SEC-010 (RBAC)</w:t>
            </w:r>
          </w:p>
        </w:tc>
      </w:tr>
      <w:tr w:rsidR="00E92DB9" w:rsidRPr="00E92DB9" w14:paraId="3276AEB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92D3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7AB6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FR-IAM-007, FR-EXC-004</w:t>
            </w:r>
          </w:p>
        </w:tc>
      </w:tr>
      <w:tr w:rsidR="00E92DB9" w:rsidRPr="00E92DB9" w14:paraId="3C441ED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A3DD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3F96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SCR-AUTH-007</w:t>
            </w:r>
          </w:p>
        </w:tc>
      </w:tr>
    </w:tbl>
    <w:p w14:paraId="1C5FF4F3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Y.13.7.3 MOD-SFG-001: Emergency Escalation Confirmation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6965"/>
      </w:tblGrid>
      <w:tr w:rsidR="00E92DB9" w:rsidRPr="00E92DB9" w14:paraId="0E4B9B38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4D5C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9584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5822D8B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E728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BC3C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MOD-SFG-001</w:t>
            </w:r>
          </w:p>
        </w:tc>
      </w:tr>
      <w:tr w:rsidR="00E92DB9" w:rsidRPr="00E92DB9" w14:paraId="68C022D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02D5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7FBB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Emergency Escalation Confirmation</w:t>
            </w:r>
          </w:p>
        </w:tc>
      </w:tr>
      <w:tr w:rsidR="00E92DB9" w:rsidRPr="00E92DB9" w14:paraId="75857AB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4CB0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C8A6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Confirm escalation of safeguarding case</w:t>
            </w:r>
          </w:p>
        </w:tc>
      </w:tr>
      <w:tr w:rsidR="00E92DB9" w:rsidRPr="00E92DB9" w14:paraId="4A19390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273C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Triggered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0B8A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SCR-SFG-002</w:t>
            </w:r>
          </w:p>
        </w:tc>
      </w:tr>
      <w:tr w:rsidR="00E92DB9" w:rsidRPr="00E92DB9" w14:paraId="38BE85A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CE74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0872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CRITICAL_LIFE_SAFETY</w:t>
            </w:r>
          </w:p>
        </w:tc>
      </w:tr>
    </w:tbl>
    <w:p w14:paraId="001AAD11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Wireframe:</w:t>
      </w:r>
    </w:p>
    <w:p w14:paraId="1A6E24A5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0E807BA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2146FD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</w:t>
      </w:r>
      <w:r w:rsidRPr="00E92DB9">
        <w:rPr>
          <w:rFonts w:ascii="Segoe UI Emoji" w:hAnsi="Segoe UI Emoji" w:cs="Segoe UI Emoji"/>
          <w:color w:val="0F1115"/>
        </w:rPr>
        <w:t>🟠</w:t>
      </w:r>
      <w:r w:rsidRPr="00E92DB9">
        <w:rPr>
          <w:rFonts w:ascii="Times New Roman" w:hAnsi="Times New Roman" w:cs="Times New Roman"/>
          <w:color w:val="0F1115"/>
        </w:rPr>
        <w:t xml:space="preserve"> ESCALATE SAFEGUARDING CASE </w:t>
      </w:r>
      <w:r w:rsidRPr="00E92DB9">
        <w:rPr>
          <w:rFonts w:ascii="Segoe UI Emoji" w:hAnsi="Segoe UI Emoji" w:cs="Segoe UI Emoji"/>
          <w:color w:val="0F1115"/>
        </w:rPr>
        <w:t>🟠</w:t>
      </w:r>
      <w:r w:rsidRPr="00E92DB9">
        <w:rPr>
          <w:rFonts w:ascii="Times New Roman" w:hAnsi="Times New Roman" w:cs="Times New Roman"/>
          <w:color w:val="0F1115"/>
        </w:rPr>
        <w:t xml:space="preserve">                              |</w:t>
      </w:r>
    </w:p>
    <w:p w14:paraId="15147E8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4E460BA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Case ID: {{CASE_ID}} Current Severity: {{SEVERITY}}            |</w:t>
      </w:r>
    </w:p>
    <w:p w14:paraId="7039077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Client: {{CLIENT_MASKED}} Target: {{TARGET_SEVERITY}}          |</w:t>
      </w:r>
    </w:p>
    <w:p w14:paraId="56E124B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164B813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| </w:t>
      </w:r>
      <w:r w:rsidRPr="00E92DB9">
        <w:rPr>
          <w:rFonts w:ascii="Segoe UI Emoji" w:hAnsi="Segoe UI Emoji" w:cs="Segoe UI Emoji"/>
          <w:color w:val="0F1115"/>
        </w:rPr>
        <w:t>⚠</w:t>
      </w:r>
      <w:r w:rsidRPr="00E92DB9">
        <w:rPr>
          <w:rFonts w:ascii="Times New Roman" w:hAnsi="Times New Roman" w:cs="Times New Roman"/>
          <w:color w:val="0F1115"/>
        </w:rPr>
        <w:t xml:space="preserve"> Escalation will:                                             |</w:t>
      </w:r>
    </w:p>
    <w:p w14:paraId="69A9D06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• Notify all founders immediately                              |</w:t>
      </w:r>
    </w:p>
    <w:p w14:paraId="32AE12E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• Trigger P1 alert on all dashboards                           |</w:t>
      </w:r>
    </w:p>
    <w:p w14:paraId="5B182D4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• Activate 24-hour response timer                              |</w:t>
      </w:r>
    </w:p>
    <w:p w14:paraId="498E560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74867AA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Reason for escalation (required):                              |</w:t>
      </w:r>
    </w:p>
    <w:p w14:paraId="661CDA3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┌─────────────────────────────────────────────────────────────┐|</w:t>
      </w:r>
    </w:p>
    <w:p w14:paraId="7BEB958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{{REASON}}                                                  │|</w:t>
      </w:r>
    </w:p>
    <w:p w14:paraId="17D4C61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└─────────────────────────────────────────────────────────────┘|</w:t>
      </w:r>
    </w:p>
    <w:p w14:paraId="58C157D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0C52F4D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┌─────────────────────────────────────────────────────────────┐|</w:t>
      </w:r>
    </w:p>
    <w:p w14:paraId="6587EF5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[</w:t>
      </w:r>
      <w:r w:rsidRPr="00E92DB9">
        <w:rPr>
          <w:rFonts w:ascii="Segoe UI Symbol" w:hAnsi="Segoe UI Symbol" w:cs="Segoe UI Symbol"/>
          <w:color w:val="0F1115"/>
        </w:rPr>
        <w:t>✓</w:t>
      </w:r>
      <w:r w:rsidRPr="00E92DB9">
        <w:rPr>
          <w:rFonts w:ascii="Times New Roman" w:hAnsi="Times New Roman" w:cs="Times New Roman"/>
          <w:color w:val="0F1115"/>
        </w:rPr>
        <w:t>] I confirm this escalation is necessary                 │|</w:t>
      </w:r>
    </w:p>
    <w:p w14:paraId="2AF5B38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└─────────────────────────────────────────────────────────────┘|</w:t>
      </w:r>
    </w:p>
    <w:p w14:paraId="2EF4EA2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04C6D4A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┌─────────────────────┐ ┌─────────────────────────┐           |</w:t>
      </w:r>
    </w:p>
    <w:p w14:paraId="5AD8A3E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ESCALATE            │ │ CANCEL                  │           |</w:t>
      </w:r>
    </w:p>
    <w:p w14:paraId="4415506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└─────────────────────┘ └─────────────────────────┘           |</w:t>
      </w:r>
    </w:p>
    <w:p w14:paraId="00B9633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631F335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Audit Reference: {{AUDIT_REF}}                                  |</w:t>
      </w:r>
    </w:p>
    <w:p w14:paraId="3F01FAC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8892"/>
      </w:tblGrid>
      <w:tr w:rsidR="00E92DB9" w:rsidRPr="00E92DB9" w14:paraId="788C0FA0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DBB7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C00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61EE734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0537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F4DF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ACC-005 (contrast 7:1), ACC-006 (keyboard), ACC-008 (focus trap), ACC-016 (emergency)</w:t>
            </w:r>
          </w:p>
        </w:tc>
      </w:tr>
      <w:tr w:rsidR="00E92DB9" w:rsidRPr="00E92DB9" w14:paraId="77D45FC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9BC1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0BE6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 (MFA), SEC-004 (break-glass), SEC-006 (audit)</w:t>
            </w:r>
          </w:p>
        </w:tc>
      </w:tr>
      <w:tr w:rsidR="00E92DB9" w:rsidRPr="00E92DB9" w14:paraId="11F5CF9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B85F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F874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FR-SFG-004, FR-SFG-002</w:t>
            </w:r>
          </w:p>
        </w:tc>
      </w:tr>
      <w:tr w:rsidR="00E92DB9" w:rsidRPr="00E92DB9" w14:paraId="6B8A26C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9A60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4248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SCR-SFG-002</w:t>
            </w:r>
          </w:p>
        </w:tc>
      </w:tr>
    </w:tbl>
    <w:p w14:paraId="2DFEBB65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Y.13.7.4 MOD-EXC-001: Exception Approval Confirmation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8"/>
        <w:gridCol w:w="6952"/>
      </w:tblGrid>
      <w:tr w:rsidR="00E92DB9" w:rsidRPr="00E92DB9" w14:paraId="62C7E2A7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7EB8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3921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4CF8E1E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F154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F50B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MOD-EXC-001</w:t>
            </w:r>
          </w:p>
        </w:tc>
      </w:tr>
      <w:tr w:rsidR="00E92DB9" w:rsidRPr="00E92DB9" w14:paraId="5868A4F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F888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5779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Exception Approval Confirmation</w:t>
            </w:r>
          </w:p>
        </w:tc>
      </w:tr>
      <w:tr w:rsidR="00E92DB9" w:rsidRPr="00E92DB9" w14:paraId="1943727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D2D1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775E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Confirm operational exception approval</w:t>
            </w:r>
          </w:p>
        </w:tc>
      </w:tr>
      <w:tr w:rsidR="00E92DB9" w:rsidRPr="00E92DB9" w14:paraId="32D670A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A2A1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Triggered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ED5A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SCR-EXC-002</w:t>
            </w:r>
          </w:p>
        </w:tc>
      </w:tr>
      <w:tr w:rsidR="00E92DB9" w:rsidRPr="00E92DB9" w14:paraId="2DE7EE0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DB25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F28A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CONFIDENTIAL</w:t>
            </w:r>
          </w:p>
        </w:tc>
      </w:tr>
    </w:tbl>
    <w:p w14:paraId="35A36E71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Wireframe:</w:t>
      </w:r>
    </w:p>
    <w:p w14:paraId="59D0AE1B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35B41F7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A281A6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EXCEPTION APPROVAL                                             |</w:t>
      </w:r>
    </w:p>
    <w:p w14:paraId="4F88E8A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5251702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| Exception ID: {{EXCEPTION_ID}}                                 |</w:t>
      </w:r>
    </w:p>
    <w:p w14:paraId="1949930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Rule: {{RULE}}                                                |</w:t>
      </w:r>
    </w:p>
    <w:p w14:paraId="369AC9E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Requester: {{REQUESTER}} Requested: {{TIMESTAMP}}              |</w:t>
      </w:r>
    </w:p>
    <w:p w14:paraId="6B40E35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335E1F1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Impact Assessment:                                              |</w:t>
      </w:r>
    </w:p>
    <w:p w14:paraId="3CDBFF9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┌─────────────────────────────────────────────────────────────┐|</w:t>
      </w:r>
    </w:p>
    <w:p w14:paraId="5EE900D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{{IMPACT}}                                                  │|</w:t>
      </w:r>
    </w:p>
    <w:p w14:paraId="2BD2592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└─────────────────────────────────────────────────────────────┘|</w:t>
      </w:r>
    </w:p>
    <w:p w14:paraId="3FB207B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2BDF420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┌─────────────────────┐ ┌─────────────────┐ ┌─────────────────┐|</w:t>
      </w:r>
    </w:p>
    <w:p w14:paraId="2EF445F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APPROVE             │ │ REJECT          │ │ REQUEST INFO    │|</w:t>
      </w:r>
    </w:p>
    <w:p w14:paraId="6C2C8BD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└─────────────────────┘ └─────────────────┘ └─────────────────┘|</w:t>
      </w:r>
    </w:p>
    <w:p w14:paraId="03FC932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0BA67B9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Audit Reference: {{AUDIT_REF}}                                  |</w:t>
      </w:r>
    </w:p>
    <w:p w14:paraId="0CE1093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7746"/>
      </w:tblGrid>
      <w:tr w:rsidR="00E92DB9" w:rsidRPr="00E92DB9" w14:paraId="5B11A8ED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B018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7937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2E23314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A84C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5C49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ACC-006 (keyboard), ACC-008 (focus trap)</w:t>
            </w:r>
          </w:p>
        </w:tc>
      </w:tr>
      <w:tr w:rsidR="00E92DB9" w:rsidRPr="00E92DB9" w14:paraId="610C41A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5CCD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FB3A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 (MFA), SEC-006 (audit), SEC-010 (RBAC)</w:t>
            </w:r>
          </w:p>
        </w:tc>
      </w:tr>
      <w:tr w:rsidR="00E92DB9" w:rsidRPr="00E92DB9" w14:paraId="7009351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F3C5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9E66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FR-EXC-002</w:t>
            </w:r>
          </w:p>
        </w:tc>
      </w:tr>
      <w:tr w:rsidR="00E92DB9" w:rsidRPr="00E92DB9" w14:paraId="1328FD7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5AEB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D28F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SCR-EXC-002</w:t>
            </w:r>
          </w:p>
        </w:tc>
      </w:tr>
    </w:tbl>
    <w:p w14:paraId="2691B759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Y.13.7.5 MOD-FIN-001: Financial Approval Confirmation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  <w:gridCol w:w="6873"/>
      </w:tblGrid>
      <w:tr w:rsidR="00E92DB9" w:rsidRPr="00E92DB9" w14:paraId="218D6D5C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38C6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D1DC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19A0523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9301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7FCF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MOD-FIN-001</w:t>
            </w:r>
          </w:p>
        </w:tc>
      </w:tr>
      <w:tr w:rsidR="00E92DB9" w:rsidRPr="00E92DB9" w14:paraId="6D64061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E002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80C7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Financial Approval Confirmation</w:t>
            </w:r>
          </w:p>
        </w:tc>
      </w:tr>
      <w:tr w:rsidR="00E92DB9" w:rsidRPr="00E92DB9" w14:paraId="7A3A0A3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A11F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035B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Confirm financial transaction approval</w:t>
            </w:r>
          </w:p>
        </w:tc>
      </w:tr>
      <w:tr w:rsidR="00E92DB9" w:rsidRPr="00E92DB9" w14:paraId="0F1FCE6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6E48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Triggered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A00D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SCR-FIN-001, SCR-FIN-003</w:t>
            </w:r>
          </w:p>
        </w:tc>
      </w:tr>
      <w:tr w:rsidR="00E92DB9" w:rsidRPr="00E92DB9" w14:paraId="70FB934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D9D5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998E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RESTRICTED</w:t>
            </w:r>
          </w:p>
        </w:tc>
      </w:tr>
    </w:tbl>
    <w:p w14:paraId="7E4E284A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Wireframe:</w:t>
      </w:r>
    </w:p>
    <w:p w14:paraId="176C97E5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3C0BED2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095DD8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FINANCIAL AUTHORIZATION                                        |</w:t>
      </w:r>
    </w:p>
    <w:p w14:paraId="005FDD7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78BF966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Transaction: {{TRANSACTION}} — Batch {{BATCH_ID}}               |</w:t>
      </w:r>
    </w:p>
    <w:p w14:paraId="68FB24B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Amount: {{AMOUNT}} Risk Class: {{RISK_CLASS}}                   |</w:t>
      </w:r>
    </w:p>
    <w:p w14:paraId="05BCB3F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334FB2C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Dual-Control Authentication Required:                          |</w:t>
      </w:r>
    </w:p>
    <w:p w14:paraId="138AB67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┌─────────────────────────────────────────────────────────────┐|</w:t>
      </w:r>
    </w:p>
    <w:p w14:paraId="4B87C1B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Authorizer 1 Token: [__________]                          │|</w:t>
      </w:r>
    </w:p>
    <w:p w14:paraId="321F36F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Authorizer 2 Token: [__________]                          │|</w:t>
      </w:r>
    </w:p>
    <w:p w14:paraId="728C5F0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└─────────────────────────────────────────────────────────────┘|</w:t>
      </w:r>
    </w:p>
    <w:p w14:paraId="0E2632F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6A7EC43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┌─────────────────────────────────────────────────────────────┐|</w:t>
      </w:r>
    </w:p>
    <w:p w14:paraId="1C3B381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[</w:t>
      </w:r>
      <w:r w:rsidRPr="00E92DB9">
        <w:rPr>
          <w:rFonts w:ascii="Segoe UI Symbol" w:hAnsi="Segoe UI Symbol" w:cs="Segoe UI Symbol"/>
          <w:color w:val="0F1115"/>
        </w:rPr>
        <w:t>✓</w:t>
      </w:r>
      <w:r w:rsidRPr="00E92DB9">
        <w:rPr>
          <w:rFonts w:ascii="Times New Roman" w:hAnsi="Times New Roman" w:cs="Times New Roman"/>
          <w:color w:val="0F1115"/>
        </w:rPr>
        <w:t>] I confirm this transaction is approved                 │|</w:t>
      </w:r>
    </w:p>
    <w:p w14:paraId="26E2D13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└─────────────────────────────────────────────────────────────┘|</w:t>
      </w:r>
    </w:p>
    <w:p w14:paraId="6680500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638A960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┌─────────────────────┐ ┌─────────────────────────┐           |</w:t>
      </w:r>
    </w:p>
    <w:p w14:paraId="56AA459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EXECUTE             │ │ CANCEL                  │           |</w:t>
      </w:r>
    </w:p>
    <w:p w14:paraId="5D3C6A6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└─────────────────────┘ └─────────────────────────┘           |</w:t>
      </w:r>
    </w:p>
    <w:p w14:paraId="71CBB6C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2F2EFE2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Audit Reference: {{AUDIT_REF}}                                  |</w:t>
      </w:r>
    </w:p>
    <w:p w14:paraId="38D9EC2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8429"/>
      </w:tblGrid>
      <w:tr w:rsidR="00E92DB9" w:rsidRPr="00E92DB9" w14:paraId="6F065840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4510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6603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59A7378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47E8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6841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ACC-006 (keyboard), ACC-008 (focus trap)</w:t>
            </w:r>
          </w:p>
        </w:tc>
      </w:tr>
      <w:tr w:rsidR="00E92DB9" w:rsidRPr="00E92DB9" w14:paraId="40CFBA0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A44E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3473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 (MFA), SEC-003 (re-auth), SEC-006 (audit), SEC-010 (RBAC)</w:t>
            </w:r>
          </w:p>
        </w:tc>
      </w:tr>
      <w:tr w:rsidR="00E92DB9" w:rsidRPr="00E92DB9" w14:paraId="4C5C4B7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1AA5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FA93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FR-FIN-004</w:t>
            </w:r>
          </w:p>
        </w:tc>
      </w:tr>
      <w:tr w:rsidR="00E92DB9" w:rsidRPr="00E92DB9" w14:paraId="0EB8CAE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8314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7663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SCR-FIN-001, SCR-FIN-003</w:t>
            </w:r>
          </w:p>
        </w:tc>
      </w:tr>
    </w:tbl>
    <w:p w14:paraId="624DF7D5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Y.13.7.6 MOD-DOC-001: Evidence Submission Confirmation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7583"/>
      </w:tblGrid>
      <w:tr w:rsidR="00E92DB9" w:rsidRPr="00E92DB9" w14:paraId="0ED7328E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98B6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502B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1385B9E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B2AE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9DE6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MOD-DOC-001</w:t>
            </w:r>
          </w:p>
        </w:tc>
      </w:tr>
      <w:tr w:rsidR="00E92DB9" w:rsidRPr="00E92DB9" w14:paraId="79DD678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9E4B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89F8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Evidence Submission Confirmation</w:t>
            </w:r>
          </w:p>
        </w:tc>
      </w:tr>
      <w:tr w:rsidR="00E92DB9" w:rsidRPr="00E92DB9" w14:paraId="79E3779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932D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0D7C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Confirm evidence submission for safeguarding case</w:t>
            </w:r>
          </w:p>
        </w:tc>
      </w:tr>
      <w:tr w:rsidR="00E92DB9" w:rsidRPr="00E92DB9" w14:paraId="733C5CA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FA47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Triggered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51D2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SCR-SFG-001, SCR-DOC-004</w:t>
            </w:r>
          </w:p>
        </w:tc>
      </w:tr>
      <w:tr w:rsidR="00E92DB9" w:rsidRPr="00E92DB9" w14:paraId="27F57DA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B335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D146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RESTRICTED</w:t>
            </w:r>
          </w:p>
        </w:tc>
      </w:tr>
    </w:tbl>
    <w:p w14:paraId="0FE14FC6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Wireframe:</w:t>
      </w:r>
    </w:p>
    <w:p w14:paraId="51BE20F1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0602985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C9C0752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EVIDENCE SUBMISSION                                            |</w:t>
      </w:r>
    </w:p>
    <w:p w14:paraId="78D19EF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1CCC633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Case ID: {{CASE_ID}}                                           |</w:t>
      </w:r>
    </w:p>
    <w:p w14:paraId="6806133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Evidence Type: [{{EVIDENCE_TYPE}} ▼]                          |</w:t>
      </w:r>
    </w:p>
    <w:p w14:paraId="4C1BD23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File: [Choose File] {{FILE_NAME}}                              |</w:t>
      </w:r>
    </w:p>
    <w:p w14:paraId="625D3CE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2DF68CD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Classification: RESTRICTED                                     |</w:t>
      </w:r>
    </w:p>
    <w:p w14:paraId="6684DD0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Retention: 10 years (incident-related)                        |</w:t>
      </w:r>
    </w:p>
    <w:p w14:paraId="1221459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2177941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┌─────────────────────────────────────────────────────────────┐|</w:t>
      </w:r>
    </w:p>
    <w:p w14:paraId="0378EED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[</w:t>
      </w:r>
      <w:r w:rsidRPr="00E92DB9">
        <w:rPr>
          <w:rFonts w:ascii="Segoe UI Symbol" w:hAnsi="Segoe UI Symbol" w:cs="Segoe UI Symbol"/>
          <w:color w:val="0F1115"/>
        </w:rPr>
        <w:t>✓</w:t>
      </w:r>
      <w:r w:rsidRPr="00E92DB9">
        <w:rPr>
          <w:rFonts w:ascii="Times New Roman" w:hAnsi="Times New Roman" w:cs="Times New Roman"/>
          <w:color w:val="0F1115"/>
        </w:rPr>
        <w:t>] I confirm this evidence is authentic and complete      │|</w:t>
      </w:r>
    </w:p>
    <w:p w14:paraId="516FF96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└─────────────────────────────────────────────────────────────┘|</w:t>
      </w:r>
    </w:p>
    <w:p w14:paraId="4FBF1CC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71C0325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┌─────────────────────┐ ┌─────────────────────────┐           |</w:t>
      </w:r>
    </w:p>
    <w:p w14:paraId="7558465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│ SUBMIT              │ │ CANCEL                  │           |</w:t>
      </w:r>
    </w:p>
    <w:p w14:paraId="568E5E1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└─────────────────────┘ └─────────────────────────┘           |</w:t>
      </w:r>
    </w:p>
    <w:p w14:paraId="2EBBF83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                                                                |</w:t>
      </w:r>
    </w:p>
    <w:p w14:paraId="7C2E0C6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| Audit Reference: {{AUDIT_REF}}                                  |</w:t>
      </w:r>
    </w:p>
    <w:p w14:paraId="0D9DBA2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7904"/>
      </w:tblGrid>
      <w:tr w:rsidR="00E92DB9" w:rsidRPr="00E92DB9" w14:paraId="599F537F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A7C8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8EAA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92DB9" w:rsidRPr="00E92DB9" w14:paraId="715E223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23E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4391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ACC-006 (keyboard), ACC-008 (focus trap)</w:t>
            </w:r>
          </w:p>
        </w:tc>
      </w:tr>
      <w:tr w:rsidR="00E92DB9" w:rsidRPr="00E92DB9" w14:paraId="430EB5E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32DB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D6CA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 (MFA), SEC-006 (audit), SEC-007 (encryption)</w:t>
            </w:r>
          </w:p>
        </w:tc>
      </w:tr>
      <w:tr w:rsidR="00E92DB9" w:rsidRPr="00E92DB9" w14:paraId="2214A93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4902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B9F2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FR-DOC-003</w:t>
            </w:r>
          </w:p>
        </w:tc>
      </w:tr>
      <w:tr w:rsidR="00E92DB9" w:rsidRPr="00E92DB9" w14:paraId="301A570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BFF3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BAEB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SCR-SFG-001, SCR-DOC-004</w:t>
            </w:r>
          </w:p>
        </w:tc>
      </w:tr>
    </w:tbl>
    <w:p w14:paraId="7D88A7DD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Y.13.8 — Responsive Design Standards</w:t>
      </w:r>
    </w:p>
    <w:p w14:paraId="7E9CB5B4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Y.13.8.1 Breakpoint Definitions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855"/>
        <w:gridCol w:w="7845"/>
      </w:tblGrid>
      <w:tr w:rsidR="00E92DB9" w:rsidRPr="00E92DB9" w14:paraId="553AB96D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3B44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Device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8B5D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Width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4674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Layout Behavior</w:t>
            </w:r>
          </w:p>
        </w:tc>
      </w:tr>
      <w:tr w:rsidR="00E92DB9" w:rsidRPr="00E92DB9" w14:paraId="2E73667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8720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Desktop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A36F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≥1200px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AF70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Full dashboards, multi-column layouts, side navigation, advanced reporting</w:t>
            </w:r>
          </w:p>
        </w:tc>
      </w:tr>
      <w:tr w:rsidR="00E92DB9" w:rsidRPr="00E92DB9" w14:paraId="46143DA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FA3E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Laptop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07EC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992–1199px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BB32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Optimized multi-column, collapsible side navigation</w:t>
            </w:r>
          </w:p>
        </w:tc>
      </w:tr>
      <w:tr w:rsidR="00E92DB9" w:rsidRPr="00E92DB9" w14:paraId="60C665F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EE84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Tablet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1716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768–991px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8BAE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Hamburger menu, simplified navigation, preserved functionality</w:t>
            </w:r>
          </w:p>
        </w:tc>
      </w:tr>
      <w:tr w:rsidR="00E92DB9" w:rsidRPr="00E92DB9" w14:paraId="6791477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83D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93B3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≤767px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1212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Single column, bottom navigation, emergency shortcut, large touch targets</w:t>
            </w:r>
          </w:p>
        </w:tc>
      </w:tr>
    </w:tbl>
    <w:p w14:paraId="4B6F2420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Y.13.8.2 Transformation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2345"/>
        <w:gridCol w:w="2735"/>
        <w:gridCol w:w="2501"/>
      </w:tblGrid>
      <w:tr w:rsidR="00E92DB9" w:rsidRPr="00E92DB9" w14:paraId="3CB5E247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9CA8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C3E6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Desktop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3556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Tablet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F582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Mobile</w:t>
            </w:r>
          </w:p>
        </w:tc>
      </w:tr>
      <w:tr w:rsidR="00E92DB9" w:rsidRPr="00E92DB9" w14:paraId="6DBE230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69F4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9265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Side rail (expanded)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065E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Hamburger (collapsible)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2B67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Bottom tabs</w:t>
            </w:r>
          </w:p>
        </w:tc>
      </w:tr>
      <w:tr w:rsidR="00E92DB9" w:rsidRPr="00E92DB9" w14:paraId="5AC2542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3C2A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F502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Multi-column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350B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2-column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D820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Single column</w:t>
            </w:r>
          </w:p>
        </w:tc>
      </w:tr>
      <w:tr w:rsidR="00E92DB9" w:rsidRPr="00E92DB9" w14:paraId="437E803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367E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6264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Full interactive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6E99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Collapsible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D80A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Hidden (text alternative)</w:t>
            </w:r>
          </w:p>
        </w:tc>
      </w:tr>
      <w:tr w:rsidR="00E92DB9" w:rsidRPr="00E92DB9" w14:paraId="03955E1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A3C4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Data grids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7A91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Full 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EB8C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Horizontal scroll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2EFC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Card list</w:t>
            </w:r>
          </w:p>
        </w:tc>
      </w:tr>
      <w:tr w:rsidR="00E92DB9" w:rsidRPr="00E92DB9" w14:paraId="4B125DB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7660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Touch targets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0EC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44x44px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B1DD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48x48px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4C5B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64x64px</w:t>
            </w:r>
          </w:p>
        </w:tc>
      </w:tr>
    </w:tbl>
    <w:p w14:paraId="60583B7A" w14:textId="77777777" w:rsidR="00F76FA9" w:rsidRPr="00F76FA9" w:rsidRDefault="00F76FA9" w:rsidP="00F76FA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F76FA9">
        <w:rPr>
          <w:rFonts w:ascii="Times New Roman" w:hAnsi="Times New Roman" w:cs="Times New Roman"/>
          <w:color w:val="0F1115"/>
        </w:rPr>
        <w:t>Y.13.8.2A Measurement Unit Standard</w:t>
      </w:r>
    </w:p>
    <w:p w14:paraId="33EEABFC" w14:textId="77777777" w:rsidR="00F76FA9" w:rsidRDefault="00F76FA9" w:rsidP="00F76FA9">
      <w:pPr>
        <w:pStyle w:val="NormalWeb"/>
      </w:pPr>
      <w:r>
        <w:t>To ensure implementation consistency across platforms, this catalogue distinguishes between logical interface units and physical rendered pixels.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2916"/>
      </w:tblGrid>
      <w:tr w:rsidR="00F76FA9" w14:paraId="68C141FD" w14:textId="77777777" w:rsidTr="00F76F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8B544" w14:textId="77777777" w:rsidR="00F76FA9" w:rsidRDefault="00F76F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E5EDFED" w14:textId="77777777" w:rsidR="00F76FA9" w:rsidRDefault="00F76F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 Unit</w:t>
            </w:r>
          </w:p>
        </w:tc>
      </w:tr>
      <w:tr w:rsidR="00F76FA9" w14:paraId="49623C8B" w14:textId="77777777" w:rsidTr="00F7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7E45" w14:textId="77777777" w:rsidR="00F76FA9" w:rsidRDefault="00F76FA9">
            <w:r>
              <w:t>Web</w:t>
            </w:r>
          </w:p>
        </w:tc>
        <w:tc>
          <w:tcPr>
            <w:tcW w:w="0" w:type="auto"/>
            <w:vAlign w:val="center"/>
            <w:hideMark/>
          </w:tcPr>
          <w:p w14:paraId="75B20477" w14:textId="77777777" w:rsidR="00F76FA9" w:rsidRDefault="00F76FA9">
            <w:r>
              <w:t>CSS Pixels (px)</w:t>
            </w:r>
          </w:p>
        </w:tc>
      </w:tr>
      <w:tr w:rsidR="00F76FA9" w14:paraId="7FF4E9C8" w14:textId="77777777" w:rsidTr="00F7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8F50" w14:textId="77777777" w:rsidR="00F76FA9" w:rsidRDefault="00F76FA9">
            <w:r>
              <w:t>Android</w:t>
            </w:r>
          </w:p>
        </w:tc>
        <w:tc>
          <w:tcPr>
            <w:tcW w:w="0" w:type="auto"/>
            <w:vAlign w:val="center"/>
            <w:hideMark/>
          </w:tcPr>
          <w:p w14:paraId="61BBE2B3" w14:textId="77777777" w:rsidR="00F76FA9" w:rsidRDefault="00F76FA9">
            <w:r>
              <w:t>Density Independent Pixels (dp)</w:t>
            </w:r>
          </w:p>
        </w:tc>
      </w:tr>
      <w:tr w:rsidR="00F76FA9" w14:paraId="63368C80" w14:textId="77777777" w:rsidTr="00F7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880D" w14:textId="77777777" w:rsidR="00F76FA9" w:rsidRDefault="00F76FA9">
            <w:r>
              <w:t>iOS</w:t>
            </w:r>
          </w:p>
        </w:tc>
        <w:tc>
          <w:tcPr>
            <w:tcW w:w="0" w:type="auto"/>
            <w:vAlign w:val="center"/>
            <w:hideMark/>
          </w:tcPr>
          <w:p w14:paraId="75A55839" w14:textId="77777777" w:rsidR="00F76FA9" w:rsidRDefault="00F76FA9">
            <w:r>
              <w:t>Points (pt)</w:t>
            </w:r>
          </w:p>
        </w:tc>
      </w:tr>
    </w:tbl>
    <w:p w14:paraId="3EB8E5D7" w14:textId="77777777" w:rsidR="00F76FA9" w:rsidRDefault="00F76FA9" w:rsidP="00F76FA9">
      <w:pPr>
        <w:pStyle w:val="NormalWeb"/>
      </w:pPr>
      <w:r>
        <w:t>The logical touch target requirement is equivalent across all supported platforms.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2212"/>
      </w:tblGrid>
      <w:tr w:rsidR="00F76FA9" w14:paraId="0BD8ED5C" w14:textId="77777777" w:rsidTr="00F76F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62CB1" w14:textId="77777777" w:rsidR="00F76FA9" w:rsidRDefault="00F76F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2FD55FF" w14:textId="77777777" w:rsidR="00F76FA9" w:rsidRDefault="00F76F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Minimum Touch Target</w:t>
            </w:r>
          </w:p>
        </w:tc>
      </w:tr>
      <w:tr w:rsidR="00F76FA9" w14:paraId="183A07D5" w14:textId="77777777" w:rsidTr="00F7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8E1C" w14:textId="77777777" w:rsidR="00F76FA9" w:rsidRDefault="00F76FA9">
            <w:r>
              <w:t>Web</w:t>
            </w:r>
          </w:p>
        </w:tc>
        <w:tc>
          <w:tcPr>
            <w:tcW w:w="0" w:type="auto"/>
            <w:vAlign w:val="center"/>
            <w:hideMark/>
          </w:tcPr>
          <w:p w14:paraId="285677AE" w14:textId="77777777" w:rsidR="00F76FA9" w:rsidRDefault="00F76FA9">
            <w:r>
              <w:t>64 × 64 px</w:t>
            </w:r>
          </w:p>
        </w:tc>
      </w:tr>
      <w:tr w:rsidR="00F76FA9" w14:paraId="532274AA" w14:textId="77777777" w:rsidTr="00F7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4402" w14:textId="77777777" w:rsidR="00F76FA9" w:rsidRDefault="00F76FA9">
            <w:r>
              <w:t>Android</w:t>
            </w:r>
          </w:p>
        </w:tc>
        <w:tc>
          <w:tcPr>
            <w:tcW w:w="0" w:type="auto"/>
            <w:vAlign w:val="center"/>
            <w:hideMark/>
          </w:tcPr>
          <w:p w14:paraId="337CBB19" w14:textId="77777777" w:rsidR="00F76FA9" w:rsidRDefault="00F76FA9">
            <w:r>
              <w:t>64 × 64 dp</w:t>
            </w:r>
          </w:p>
        </w:tc>
      </w:tr>
      <w:tr w:rsidR="00F76FA9" w14:paraId="37F1BF19" w14:textId="77777777" w:rsidTr="00F76F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7BA4" w14:textId="77777777" w:rsidR="00F76FA9" w:rsidRDefault="00F76FA9">
            <w:r>
              <w:t>iOS</w:t>
            </w:r>
          </w:p>
        </w:tc>
        <w:tc>
          <w:tcPr>
            <w:tcW w:w="0" w:type="auto"/>
            <w:vAlign w:val="center"/>
            <w:hideMark/>
          </w:tcPr>
          <w:p w14:paraId="6AAE3345" w14:textId="77777777" w:rsidR="00F76FA9" w:rsidRDefault="00F76FA9">
            <w:r>
              <w:t>64 × 64 pt</w:t>
            </w:r>
          </w:p>
        </w:tc>
      </w:tr>
    </w:tbl>
    <w:p w14:paraId="503D048A" w14:textId="77777777" w:rsidR="00F76FA9" w:rsidRDefault="00F76FA9" w:rsidP="00F76FA9">
      <w:pPr>
        <w:pStyle w:val="NormalWeb"/>
      </w:pPr>
      <w:r>
        <w:t>Implementations shall preserve equivalent physical touch area regardless of rendering technology.</w:t>
      </w:r>
    </w:p>
    <w:p w14:paraId="1AA30E87" w14:textId="6C66DB42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Y.13.8.3 Mobile Adaptation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5786"/>
      </w:tblGrid>
      <w:tr w:rsidR="00E92DB9" w:rsidRPr="00E92DB9" w14:paraId="5138AAE6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115F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4F5D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E92DB9" w:rsidRPr="00E92DB9" w14:paraId="5114058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1195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 data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4F12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information accessible</w:t>
            </w:r>
          </w:p>
        </w:tc>
      </w:tr>
      <w:tr w:rsidR="00E92DB9" w:rsidRPr="00E92DB9" w14:paraId="61CDBB1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5449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No hidden governance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53D4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approval actions available</w:t>
            </w:r>
          </w:p>
        </w:tc>
      </w:tr>
      <w:tr w:rsidR="00E92DB9" w:rsidRPr="00E92DB9" w14:paraId="1ADD18F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0495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 inaccessible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94C9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workflows completable</w:t>
            </w:r>
          </w:p>
        </w:tc>
      </w:tr>
      <w:tr w:rsidR="00E92DB9" w:rsidRPr="00E92DB9" w14:paraId="4376A80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3DE8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 security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D95C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Security indicators visible</w:t>
            </w:r>
          </w:p>
        </w:tc>
      </w:tr>
      <w:tr w:rsidR="00E92DB9" w:rsidRPr="00E92DB9" w14:paraId="04A3340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85CF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Emergency shortcut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2924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Always accessible (bottom right)</w:t>
            </w:r>
          </w:p>
        </w:tc>
      </w:tr>
    </w:tbl>
    <w:p w14:paraId="041059F3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Y.13.8.4 Timestamp Presentation Standard</w:t>
      </w:r>
    </w:p>
    <w:p w14:paraId="02576B7D" w14:textId="77777777" w:rsidR="00E92DB9" w:rsidRPr="00E92DB9" w:rsidRDefault="00E92DB9" w:rsidP="00E92DB9">
      <w:pPr>
        <w:pStyle w:val="Heading5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  <w:sz w:val="24"/>
          <w:szCs w:val="24"/>
        </w:rPr>
        <w:t>Y.13.8.4.1 Purpose</w:t>
      </w:r>
    </w:p>
    <w:p w14:paraId="6EC35454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All timestamps shall follow a standardised presentation format to ensure consistency and avoid ambiguity.</w:t>
      </w:r>
    </w:p>
    <w:p w14:paraId="56870404" w14:textId="77777777" w:rsidR="00E92DB9" w:rsidRPr="00E92DB9" w:rsidRDefault="00E92DB9" w:rsidP="00E92DB9">
      <w:pPr>
        <w:pStyle w:val="Heading5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  <w:sz w:val="24"/>
          <w:szCs w:val="24"/>
        </w:rPr>
        <w:t>Y.13.8.4.2 Timestamp Format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5083"/>
        <w:gridCol w:w="3809"/>
      </w:tblGrid>
      <w:tr w:rsidR="00E92DB9" w:rsidRPr="00E92DB9" w14:paraId="32D2BC90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1F4C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862A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CFA1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E92DB9" w:rsidRPr="00E92DB9" w14:paraId="626DE1B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8BE5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B349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YYYY-MM-DD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DAA5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2026-06-07</w:t>
            </w:r>
          </w:p>
        </w:tc>
      </w:tr>
      <w:tr w:rsidR="00E92DB9" w:rsidRPr="00E92DB9" w14:paraId="12D74F4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9163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591D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HH:mm:ss UTC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9EEB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14:03:15 UTC</w:t>
            </w:r>
          </w:p>
        </w:tc>
      </w:tr>
      <w:tr w:rsidR="00E92DB9" w:rsidRPr="00E92DB9" w14:paraId="0651F9C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A03A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Date and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A1C5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YYYY-MM-DD HH:mm:ss UTC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E222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2026-06-07 14:03:15 UTC</w:t>
            </w:r>
          </w:p>
        </w:tc>
      </w:tr>
      <w:tr w:rsidR="00E92DB9" w:rsidRPr="00E92DB9" w14:paraId="3D21503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7400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Relative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0EB8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Supplementary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81B0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"2 hours ago"</w:t>
            </w:r>
          </w:p>
        </w:tc>
      </w:tr>
    </w:tbl>
    <w:p w14:paraId="420FB0DD" w14:textId="77777777" w:rsidR="00E92DB9" w:rsidRPr="00E92DB9" w:rsidRDefault="00E92DB9" w:rsidP="00E92DB9">
      <w:pPr>
        <w:pStyle w:val="Heading5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  <w:sz w:val="24"/>
          <w:szCs w:val="24"/>
        </w:rPr>
        <w:t>Y.13.8.4.3 Timestamp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8236"/>
      </w:tblGrid>
      <w:tr w:rsidR="00E92DB9" w:rsidRPr="00E92DB9" w14:paraId="31E415B6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0E86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164C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599C06A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1C4C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System Clock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6E21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timestamps originate from the system clock</w:t>
            </w:r>
          </w:p>
        </w:tc>
      </w:tr>
      <w:tr w:rsidR="00E92DB9" w:rsidRPr="00E92DB9" w14:paraId="6C34D80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862B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UTC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0518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timestamps use UTC timezone</w:t>
            </w:r>
          </w:p>
        </w:tc>
      </w:tr>
      <w:tr w:rsidR="00E92DB9" w:rsidRPr="00E92DB9" w14:paraId="6EC29E3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1380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Relative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00F9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Relative time optional, supplementary only</w:t>
            </w:r>
          </w:p>
        </w:tc>
      </w:tr>
      <w:tr w:rsidR="00E92DB9" w:rsidRPr="00E92DB9" w14:paraId="601F68D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BC08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6B9B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Same format across all screens</w:t>
            </w:r>
          </w:p>
        </w:tc>
      </w:tr>
    </w:tbl>
    <w:p w14:paraId="3004CA68" w14:textId="77777777" w:rsidR="00E92DB9" w:rsidRPr="00E92DB9" w:rsidRDefault="00E92DB9" w:rsidP="00E92DB9">
      <w:pPr>
        <w:pStyle w:val="Heading5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  <w:sz w:val="24"/>
          <w:szCs w:val="24"/>
        </w:rPr>
        <w:t>Y.13.8.4.4 Timestamp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0"/>
        <w:gridCol w:w="7540"/>
      </w:tblGrid>
      <w:tr w:rsidR="00E92DB9" w:rsidRPr="00E92DB9" w14:paraId="22B62E81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5BF4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7521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5273C12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2CA0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Format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D4D1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Format reviewed annually</w:t>
            </w:r>
          </w:p>
        </w:tc>
      </w:tr>
      <w:tr w:rsidR="00E92DB9" w:rsidRPr="00E92DB9" w14:paraId="2FC0D4F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4CAE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9F24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Timestamp format tested</w:t>
            </w:r>
          </w:p>
        </w:tc>
      </w:tr>
      <w:tr w:rsidR="00E92DB9" w:rsidRPr="00E92DB9" w14:paraId="6458E99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666D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4038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Timestamp origin audited</w:t>
            </w:r>
          </w:p>
        </w:tc>
      </w:tr>
      <w:tr w:rsidR="00E92DB9" w:rsidRPr="00E92DB9" w14:paraId="103DE86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6875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22E7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Format consistent across all screens</w:t>
            </w:r>
          </w:p>
        </w:tc>
      </w:tr>
    </w:tbl>
    <w:p w14:paraId="320A3281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Y.13.8.5 Universal Empty-State Policy</w:t>
      </w:r>
    </w:p>
    <w:p w14:paraId="4C404C57" w14:textId="77777777" w:rsidR="00E92DB9" w:rsidRPr="00E92DB9" w:rsidRDefault="00E92DB9" w:rsidP="00E92DB9">
      <w:pPr>
        <w:pStyle w:val="Heading5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  <w:sz w:val="24"/>
          <w:szCs w:val="24"/>
        </w:rPr>
        <w:t>Y.13.8.5.1 Purpose</w:t>
      </w:r>
    </w:p>
    <w:p w14:paraId="59BD7866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Every screen shall define appropriate empty-state behaviour for scenarios where data is not available.</w:t>
      </w:r>
    </w:p>
    <w:p w14:paraId="54C0D63E" w14:textId="77777777" w:rsidR="00E92DB9" w:rsidRPr="00E92DB9" w:rsidRDefault="00E92DB9" w:rsidP="00E92DB9">
      <w:pPr>
        <w:pStyle w:val="Heading5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  <w:sz w:val="24"/>
          <w:szCs w:val="24"/>
        </w:rPr>
        <w:t>Y.13.8.5.2 Empty-State Scenarios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903"/>
        <w:gridCol w:w="5168"/>
      </w:tblGrid>
      <w:tr w:rsidR="00E92DB9" w:rsidRPr="00E92DB9" w14:paraId="17521857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7E5A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255C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1241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Guidance</w:t>
            </w:r>
          </w:p>
        </w:tc>
      </w:tr>
      <w:tr w:rsidR="00E92DB9" w:rsidRPr="00E92DB9" w14:paraId="4A022AA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C8BD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Empty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E50F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 data exists yet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5BA1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"No records found. Create your first record."</w:t>
            </w:r>
          </w:p>
        </w:tc>
      </w:tr>
      <w:tr w:rsidR="00E92DB9" w:rsidRPr="00E92DB9" w14:paraId="55649BC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B180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First-Use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5390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User's first time on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8B64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"Welcome! Let's get started."</w:t>
            </w:r>
          </w:p>
        </w:tc>
      </w:tr>
      <w:tr w:rsidR="00E92DB9" w:rsidRPr="00E92DB9" w14:paraId="438D8ED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8012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Filter Zero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1C87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Filter returns zero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3F15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"No results match your filters. Try adjusting filters."</w:t>
            </w:r>
          </w:p>
        </w:tc>
      </w:tr>
      <w:tr w:rsidR="00E92DB9" w:rsidRPr="00E92DB9" w14:paraId="1856DDB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D7C7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Archived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D8B9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records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12B4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"All records are archived. View archives."</w:t>
            </w:r>
          </w:p>
        </w:tc>
      </w:tr>
      <w:tr w:rsidR="00E92DB9" w:rsidRPr="00E92DB9" w14:paraId="727EDAD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4D74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Permission 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2924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User lacks permission for some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3B54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"Some records are restricted."</w:t>
            </w:r>
          </w:p>
        </w:tc>
      </w:tr>
    </w:tbl>
    <w:p w14:paraId="079EF0E2" w14:textId="77777777" w:rsidR="00E92DB9" w:rsidRPr="00E92DB9" w:rsidRDefault="00E92DB9" w:rsidP="00E92DB9">
      <w:pPr>
        <w:pStyle w:val="Heading5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  <w:sz w:val="24"/>
          <w:szCs w:val="24"/>
        </w:rPr>
        <w:t>Y.13.8.5.3 Empty-State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8314"/>
      </w:tblGrid>
      <w:tr w:rsidR="00E92DB9" w:rsidRPr="00E92DB9" w14:paraId="24191D5B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BC22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51B6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1C4992C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7E4D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Clear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3734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Empty states must communicate clearly</w:t>
            </w:r>
          </w:p>
        </w:tc>
      </w:tr>
      <w:tr w:rsidR="00E92DB9" w:rsidRPr="00E92DB9" w14:paraId="7D15616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FBF8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Action Guidance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411A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Empty states must guide users toward next valid action</w:t>
            </w:r>
          </w:p>
        </w:tc>
      </w:tr>
      <w:tr w:rsidR="00E92DB9" w:rsidRPr="00E92DB9" w14:paraId="24964D4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64EF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0032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Empty states must be accessible</w:t>
            </w:r>
          </w:p>
        </w:tc>
      </w:tr>
      <w:tr w:rsidR="00E92DB9" w:rsidRPr="00E92DB9" w14:paraId="13EEAE8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E9F2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BEA7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Empty states consistent across screens</w:t>
            </w:r>
          </w:p>
        </w:tc>
      </w:tr>
    </w:tbl>
    <w:p w14:paraId="46AA15AF" w14:textId="77777777" w:rsidR="00E92DB9" w:rsidRPr="00E92DB9" w:rsidRDefault="00E92DB9" w:rsidP="00E92DB9">
      <w:pPr>
        <w:pStyle w:val="Heading5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  <w:sz w:val="24"/>
          <w:szCs w:val="24"/>
        </w:rPr>
        <w:t>Y.13.8.5.4 Empty-State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7559"/>
      </w:tblGrid>
      <w:tr w:rsidR="00E92DB9" w:rsidRPr="00E92DB9" w14:paraId="6CA0D20C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EAD9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683F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6FB8BE6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70F5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5707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Screens must declare empty-state behaviour</w:t>
            </w:r>
          </w:p>
        </w:tc>
      </w:tr>
      <w:tr w:rsidR="00E92DB9" w:rsidRPr="00E92DB9" w14:paraId="2617689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C62B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3A11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Empty states tested</w:t>
            </w:r>
          </w:p>
        </w:tc>
      </w:tr>
      <w:tr w:rsidR="00E92DB9" w:rsidRPr="00E92DB9" w14:paraId="3AC9643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51B8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E421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Empty states reviewed during design</w:t>
            </w:r>
          </w:p>
        </w:tc>
      </w:tr>
      <w:tr w:rsidR="00E92DB9" w:rsidRPr="00E92DB9" w14:paraId="5B1CC70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643E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70DE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Empty states consistent across screens</w:t>
            </w:r>
          </w:p>
        </w:tc>
      </w:tr>
    </w:tbl>
    <w:p w14:paraId="7A0C6AA0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Y.13.9 — Accessibility Integration Standards</w:t>
      </w:r>
    </w:p>
    <w:p w14:paraId="496379DB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Y.13.9.1 Mandatory ACC Controls by Screen Type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7401"/>
      </w:tblGrid>
      <w:tr w:rsidR="00E92DB9" w:rsidRPr="00E92DB9" w14:paraId="5732C654" w14:textId="77777777" w:rsidTr="00B80D90">
        <w:trPr>
          <w:tblHeader/>
        </w:trPr>
        <w:tc>
          <w:tcPr>
            <w:tcW w:w="3055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846989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Screen Type</w:t>
            </w:r>
          </w:p>
        </w:tc>
        <w:tc>
          <w:tcPr>
            <w:tcW w:w="7401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759482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Mandatory ACC Controls</w:t>
            </w:r>
          </w:p>
        </w:tc>
      </w:tr>
      <w:tr w:rsidR="00B80D90" w:rsidRPr="00B80D90" w14:paraId="3155D76F" w14:textId="77777777" w:rsidTr="00B30809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56C09D9" w14:textId="77777777" w:rsidR="00B80D90" w:rsidRPr="00B80D90" w:rsidRDefault="00B80D90" w:rsidP="00B3080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B80D9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Standard Dashboard</w:t>
            </w:r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CC29EE0" w14:textId="77777777" w:rsidR="00B80D90" w:rsidRPr="00B80D90" w:rsidRDefault="00B80D90" w:rsidP="00B3080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80D90">
              <w:rPr>
                <w:rFonts w:ascii="Times New Roman" w:hAnsi="Times New Roman" w:cs="Times New Roman"/>
                <w:sz w:val="23"/>
                <w:szCs w:val="23"/>
              </w:rPr>
              <w:t>ACC-005 (minimum contrast ratio 4.5:1), ACC-006 (keyboard), ACC-008 (focus), ACC-014 (screen reader)</w:t>
            </w:r>
          </w:p>
        </w:tc>
      </w:tr>
      <w:tr w:rsidR="00B80D90" w:rsidRPr="00B80D90" w14:paraId="7CDFEC16" w14:textId="77777777" w:rsidTr="00B30809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BAF8F8F" w14:textId="77777777" w:rsidR="00B80D90" w:rsidRPr="00B80D90" w:rsidRDefault="00B80D90" w:rsidP="00B3080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B80D9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Executive Dashboard (CRITICAL_LIFE_SAFETY)</w:t>
            </w:r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9235E28" w14:textId="77777777" w:rsidR="00B80D90" w:rsidRPr="00B80D90" w:rsidRDefault="00B80D90" w:rsidP="00B3080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80D90">
              <w:rPr>
                <w:rFonts w:ascii="Times New Roman" w:hAnsi="Times New Roman" w:cs="Times New Roman"/>
                <w:sz w:val="23"/>
                <w:szCs w:val="23"/>
              </w:rPr>
              <w:t>ACC-005 (minimum contrast ratio 7:1), ACC-006, ACC-008, ACC-014</w:t>
            </w:r>
          </w:p>
        </w:tc>
      </w:tr>
      <w:tr w:rsidR="00B80D90" w:rsidRPr="00B80D90" w14:paraId="3CDDB9B9" w14:textId="77777777" w:rsidTr="00B30809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570F3BD" w14:textId="77777777" w:rsidR="00B80D90" w:rsidRPr="00B80D90" w:rsidRDefault="00B80D90" w:rsidP="00B3080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B80D9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Critical / Safeguarding</w:t>
            </w:r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9437B4B" w14:textId="77777777" w:rsidR="00B80D90" w:rsidRPr="00B80D90" w:rsidRDefault="00B80D90" w:rsidP="00B3080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80D90">
              <w:rPr>
                <w:rFonts w:ascii="Times New Roman" w:hAnsi="Times New Roman" w:cs="Times New Roman"/>
                <w:sz w:val="23"/>
                <w:szCs w:val="23"/>
              </w:rPr>
              <w:t>ACC-005 (minimum contrast ratio 7:1), ACC-006, ACC-008, ACC-014, ACC-016</w:t>
            </w:r>
          </w:p>
        </w:tc>
      </w:tr>
      <w:tr w:rsidR="00B80D90" w:rsidRPr="00B80D90" w14:paraId="75359892" w14:textId="77777777" w:rsidTr="00B30809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12AC101" w14:textId="77777777" w:rsidR="00B80D90" w:rsidRPr="00B80D90" w:rsidRDefault="00B80D90" w:rsidP="00B3080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B80D9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Form / Input</w:t>
            </w:r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03B1231" w14:textId="77777777" w:rsidR="00B80D90" w:rsidRPr="00B80D90" w:rsidRDefault="00B80D90" w:rsidP="00B3080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80D90">
              <w:rPr>
                <w:rFonts w:ascii="Times New Roman" w:hAnsi="Times New Roman" w:cs="Times New Roman"/>
                <w:sz w:val="23"/>
                <w:szCs w:val="23"/>
              </w:rPr>
              <w:t>ACC-006, ACC-008, ACC-010, ACC-011</w:t>
            </w:r>
          </w:p>
        </w:tc>
      </w:tr>
      <w:tr w:rsidR="00B80D90" w:rsidRPr="00B80D90" w14:paraId="6DA34E13" w14:textId="77777777" w:rsidTr="00B30809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42B10C7" w14:textId="77777777" w:rsidR="00B80D90" w:rsidRPr="00B80D90" w:rsidRDefault="00B80D90" w:rsidP="00B3080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B80D9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Mobile</w:t>
            </w:r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32F6E33" w14:textId="77777777" w:rsidR="00B80D90" w:rsidRPr="00B80D90" w:rsidRDefault="00B80D90" w:rsidP="00B3080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80D90">
              <w:rPr>
                <w:rFonts w:ascii="Times New Roman" w:hAnsi="Times New Roman" w:cs="Times New Roman"/>
                <w:sz w:val="23"/>
                <w:szCs w:val="23"/>
              </w:rPr>
              <w:t>ACC-006, ACC-008, ACC-014, ACC-017</w:t>
            </w:r>
          </w:p>
        </w:tc>
      </w:tr>
      <w:tr w:rsidR="00B80D90" w:rsidRPr="00B80D90" w14:paraId="6970B9B1" w14:textId="77777777" w:rsidTr="00B30809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CF72DE8" w14:textId="77777777" w:rsidR="00B80D90" w:rsidRPr="00B80D90" w:rsidRDefault="00B80D90" w:rsidP="00B3080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B80D9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Modal</w:t>
            </w:r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1A8F2A0" w14:textId="77777777" w:rsidR="00B80D90" w:rsidRPr="00B80D90" w:rsidRDefault="00B80D90" w:rsidP="00B3080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80D90">
              <w:rPr>
                <w:rFonts w:ascii="Times New Roman" w:hAnsi="Times New Roman" w:cs="Times New Roman"/>
                <w:sz w:val="23"/>
                <w:szCs w:val="23"/>
              </w:rPr>
              <w:t>ACC-006, ACC-008 (focus trap), ACC-014</w:t>
            </w:r>
          </w:p>
        </w:tc>
      </w:tr>
      <w:tr w:rsidR="00B80D90" w:rsidRPr="00B80D90" w14:paraId="0C150DB5" w14:textId="77777777" w:rsidTr="00B80D90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D64D46E" w14:textId="77777777" w:rsidR="00B80D90" w:rsidRPr="00B80D90" w:rsidRDefault="00B80D90" w:rsidP="00B80D9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B80D9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Screen Type</w:t>
            </w:r>
          </w:p>
        </w:tc>
        <w:tc>
          <w:tcPr>
            <w:tcW w:w="7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0363ED4" w14:textId="77777777" w:rsidR="00B80D90" w:rsidRPr="00B80D90" w:rsidRDefault="00B80D90" w:rsidP="00B80D90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B80D90">
              <w:rPr>
                <w:rFonts w:ascii="Times New Roman" w:hAnsi="Times New Roman" w:cs="Times New Roman"/>
                <w:sz w:val="23"/>
                <w:szCs w:val="23"/>
              </w:rPr>
              <w:t>Mandatory ACC Controls</w:t>
            </w:r>
          </w:p>
        </w:tc>
      </w:tr>
    </w:tbl>
    <w:p w14:paraId="0FE103F7" w14:textId="77777777" w:rsidR="00F5661F" w:rsidRPr="00F5661F" w:rsidRDefault="00F5661F" w:rsidP="00F5661F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F5661F">
        <w:rPr>
          <w:rFonts w:ascii="Times New Roman" w:hAnsi="Times New Roman" w:cs="Times New Roman"/>
          <w:color w:val="0F1115"/>
        </w:rPr>
        <w:t>Y.13.9.1A — Contrast Hierarchy</w:t>
      </w:r>
    </w:p>
    <w:p w14:paraId="4661E13D" w14:textId="77777777" w:rsidR="00F5661F" w:rsidRDefault="00F5661F" w:rsidP="00F5661F">
      <w:pPr>
        <w:pStyle w:val="NormalWeb"/>
      </w:pPr>
      <w:r>
        <w:rPr>
          <w:rStyle w:val="Strong"/>
        </w:rPr>
        <w:t>Purpose</w:t>
      </w:r>
    </w:p>
    <w:p w14:paraId="340AB814" w14:textId="77777777" w:rsidR="00F5661F" w:rsidRDefault="00F5661F" w:rsidP="00F5661F">
      <w:pPr>
        <w:pStyle w:val="NormalWeb"/>
      </w:pPr>
      <w:r>
        <w:t>ACC-005 establishes two approved accessibility contrast baselines depending upon operational criticality.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1800"/>
      </w:tblGrid>
      <w:tr w:rsidR="00F5661F" w14:paraId="5CDAAAB1" w14:textId="77777777" w:rsidTr="00F566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4A5B8" w14:textId="77777777" w:rsidR="00F5661F" w:rsidRDefault="00F566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6963E23" w14:textId="77777777" w:rsidR="00F5661F" w:rsidRDefault="00F566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Minimum Contrast</w:t>
            </w:r>
          </w:p>
        </w:tc>
      </w:tr>
      <w:tr w:rsidR="00F5661F" w14:paraId="5FA60538" w14:textId="77777777" w:rsidTr="00F56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2A4E" w14:textId="77777777" w:rsidR="00F5661F" w:rsidRDefault="00F5661F">
            <w:r>
              <w:t>Standard operational screens</w:t>
            </w:r>
          </w:p>
        </w:tc>
        <w:tc>
          <w:tcPr>
            <w:tcW w:w="0" w:type="auto"/>
            <w:vAlign w:val="center"/>
            <w:hideMark/>
          </w:tcPr>
          <w:p w14:paraId="7F0AE2A6" w14:textId="77777777" w:rsidR="00F5661F" w:rsidRDefault="00F5661F">
            <w:r>
              <w:t>4.5 : 1</w:t>
            </w:r>
          </w:p>
        </w:tc>
      </w:tr>
      <w:tr w:rsidR="00F5661F" w14:paraId="25745111" w14:textId="77777777" w:rsidTr="00F56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2C8D" w14:textId="77777777" w:rsidR="00F5661F" w:rsidRDefault="00F5661F">
            <w:r>
              <w:t>RESTRICTED dashboards (recommended)</w:t>
            </w:r>
          </w:p>
        </w:tc>
        <w:tc>
          <w:tcPr>
            <w:tcW w:w="0" w:type="auto"/>
            <w:vAlign w:val="center"/>
            <w:hideMark/>
          </w:tcPr>
          <w:p w14:paraId="03711D0E" w14:textId="77777777" w:rsidR="00F5661F" w:rsidRDefault="00F5661F">
            <w:r>
              <w:t>4.5 : 1 minimum</w:t>
            </w:r>
          </w:p>
        </w:tc>
      </w:tr>
      <w:tr w:rsidR="00F5661F" w14:paraId="74189B52" w14:textId="77777777" w:rsidTr="00F566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CEBE" w14:textId="77777777" w:rsidR="00F5661F" w:rsidRDefault="00F5661F">
            <w:r>
              <w:t>CRITICAL_LIFE_SAFETY screens</w:t>
            </w:r>
          </w:p>
        </w:tc>
        <w:tc>
          <w:tcPr>
            <w:tcW w:w="0" w:type="auto"/>
            <w:vAlign w:val="center"/>
            <w:hideMark/>
          </w:tcPr>
          <w:p w14:paraId="6F46397E" w14:textId="77777777" w:rsidR="00F5661F" w:rsidRDefault="00F5661F">
            <w:r>
              <w:t>7 : 1 mandatory</w:t>
            </w:r>
          </w:p>
        </w:tc>
      </w:tr>
    </w:tbl>
    <w:p w14:paraId="6F0B7F10" w14:textId="77777777" w:rsidR="00F5661F" w:rsidRDefault="00F5661F" w:rsidP="00F5661F">
      <w:pPr>
        <w:pStyle w:val="NormalWeb"/>
      </w:pPr>
      <w:r>
        <w:rPr>
          <w:rStyle w:val="Strong"/>
        </w:rPr>
        <w:t>Governance Rule</w:t>
      </w:r>
    </w:p>
    <w:p w14:paraId="6EAC2B02" w14:textId="14408B2B" w:rsidR="00B80D90" w:rsidRPr="00F5661F" w:rsidRDefault="00F5661F" w:rsidP="00F5661F">
      <w:pPr>
        <w:pStyle w:val="NormalWeb"/>
      </w:pPr>
      <w:r>
        <w:t>Whenever a screen specification explicitly requires ACC-005 at 7:1, the screen specification shall take precedence over the general accessibility table.</w:t>
      </w:r>
    </w:p>
    <w:p w14:paraId="0DA993E2" w14:textId="23E6F75B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Y.13.9.2 Elderly User Enhancements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4726"/>
        <w:gridCol w:w="1943"/>
      </w:tblGrid>
      <w:tr w:rsidR="00E92DB9" w:rsidRPr="00E92DB9" w14:paraId="4C9D240B" w14:textId="77777777" w:rsidTr="00F76F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B037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FE4A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Specification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4F73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 Reference</w:t>
            </w:r>
          </w:p>
        </w:tc>
      </w:tr>
      <w:tr w:rsidR="00E92DB9" w:rsidRPr="00E92DB9" w14:paraId="4CCB2E56" w14:textId="77777777" w:rsidTr="00F76F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C87D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Touch targets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5DE80" w14:textId="77777777" w:rsidR="00F76FA9" w:rsidRPr="00F76FA9" w:rsidRDefault="00F76FA9" w:rsidP="00F76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FA9">
              <w:rPr>
                <w:rFonts w:ascii="Times New Roman" w:eastAsia="Times New Roman" w:hAnsi="Times New Roman" w:cs="Times New Roman"/>
                <w:sz w:val="24"/>
                <w:szCs w:val="24"/>
              </w:rPr>
              <w:t>Minimum logical touch target equivalent to:</w:t>
            </w:r>
          </w:p>
          <w:p w14:paraId="5925ABA4" w14:textId="77777777" w:rsidR="00F76FA9" w:rsidRPr="00F76FA9" w:rsidRDefault="00F76FA9" w:rsidP="00F76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FA9">
              <w:rPr>
                <w:rFonts w:ascii="Times New Roman" w:eastAsia="Times New Roman" w:hAnsi="Times New Roman" w:cs="Times New Roman"/>
                <w:sz w:val="24"/>
                <w:szCs w:val="24"/>
              </w:rPr>
              <w:t>• Web — 64×64 px</w:t>
            </w:r>
          </w:p>
          <w:p w14:paraId="153695F0" w14:textId="77777777" w:rsidR="00F76FA9" w:rsidRPr="00F76FA9" w:rsidRDefault="00F76FA9" w:rsidP="00F76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FA9">
              <w:rPr>
                <w:rFonts w:ascii="Times New Roman" w:eastAsia="Times New Roman" w:hAnsi="Times New Roman" w:cs="Times New Roman"/>
                <w:sz w:val="24"/>
                <w:szCs w:val="24"/>
              </w:rPr>
              <w:t>• Android — 64×64 dp</w:t>
            </w:r>
          </w:p>
          <w:p w14:paraId="1B745F1C" w14:textId="2CEE89E0" w:rsidR="00E92DB9" w:rsidRPr="00F76FA9" w:rsidRDefault="00F76FA9" w:rsidP="00F76F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FA9">
              <w:rPr>
                <w:rFonts w:ascii="Times New Roman" w:eastAsia="Times New Roman" w:hAnsi="Times New Roman" w:cs="Times New Roman"/>
                <w:sz w:val="24"/>
                <w:szCs w:val="24"/>
              </w:rPr>
              <w:t>• iOS — 64×64 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16F6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ACC-017</w:t>
            </w:r>
          </w:p>
        </w:tc>
      </w:tr>
      <w:tr w:rsidR="00E92DB9" w:rsidRPr="00E92DB9" w14:paraId="1BFB4444" w14:textId="77777777" w:rsidTr="00F76F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D7F5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Enlarged text 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C291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User-selectable 120%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13F6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ACC-004</w:t>
            </w:r>
          </w:p>
        </w:tc>
      </w:tr>
      <w:tr w:rsidR="00E92DB9" w:rsidRPr="00E92DB9" w14:paraId="3A88E085" w14:textId="77777777" w:rsidTr="00F76F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6AE5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High-contrast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BC81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User-selectable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86EA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ACC-005</w:t>
            </w:r>
          </w:p>
        </w:tc>
      </w:tr>
      <w:tr w:rsidR="00E92DB9" w:rsidRPr="00E92DB9" w14:paraId="20C0CC7F" w14:textId="77777777" w:rsidTr="00F76F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A137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Simplified workflow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9FBE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Reduced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1727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ACC-003</w:t>
            </w:r>
          </w:p>
        </w:tc>
      </w:tr>
      <w:tr w:rsidR="00E92DB9" w:rsidRPr="00E92DB9" w14:paraId="7434396D" w14:textId="77777777" w:rsidTr="00F76F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1DD6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Reduced cognitive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6C9B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Chunked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699B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ACC-003</w:t>
            </w:r>
          </w:p>
        </w:tc>
      </w:tr>
    </w:tbl>
    <w:p w14:paraId="128C0808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Y.13.10 — Security UX Integration Standards</w:t>
      </w:r>
    </w:p>
    <w:p w14:paraId="211CD115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Y.13.10.1 Mandatory SEC Controls by Screen Type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7846"/>
      </w:tblGrid>
      <w:tr w:rsidR="00E92DB9" w:rsidRPr="00E92DB9" w14:paraId="267B1AD1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DD29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Screen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5D5E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Mandatory SEC Controls</w:t>
            </w:r>
          </w:p>
        </w:tc>
      </w:tr>
      <w:tr w:rsidR="00E92DB9" w:rsidRPr="00E92DB9" w14:paraId="70E1117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083F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471D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 (MFA), SEC-002 (session timeout), SEC-003 (re-auth)</w:t>
            </w:r>
          </w:p>
        </w:tc>
      </w:tr>
      <w:tr w:rsidR="00E92DB9" w:rsidRPr="00E92DB9" w14:paraId="3025E68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8B8F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Dashboard (RESTRICTED)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C730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SEC-001, SEC-006 (audit), SEC-010 (RBAC)</w:t>
            </w:r>
          </w:p>
        </w:tc>
      </w:tr>
      <w:tr w:rsidR="00E92DB9" w:rsidRPr="00E92DB9" w14:paraId="0A97393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A979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Client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6A36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SEC-005 (masking), SEC-006, SEC-007 (encryption), SEC-010</w:t>
            </w:r>
          </w:p>
        </w:tc>
      </w:tr>
      <w:tr w:rsidR="00E92DB9" w:rsidRPr="00E92DB9" w14:paraId="7F234CA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B303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Financial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6DA5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SEC-001, SEC-003, SEC-006, SEC-010</w:t>
            </w:r>
          </w:p>
        </w:tc>
      </w:tr>
      <w:tr w:rsidR="00E92DB9" w:rsidRPr="00E92DB9" w14:paraId="3E497C2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108C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A66E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SEC-001, SEC-004 (break-glass), SEC-006, SEC-007, SEC-010</w:t>
            </w:r>
          </w:p>
        </w:tc>
      </w:tr>
      <w:tr w:rsidR="00E92DB9" w:rsidRPr="00E92DB9" w14:paraId="7144C99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C1F9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575C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SEC-001, SEC-008 (biometric+location), SEC-009 (recording indicator)</w:t>
            </w:r>
          </w:p>
        </w:tc>
      </w:tr>
      <w:tr w:rsidR="00E92DB9" w:rsidRPr="00E92DB9" w14:paraId="013E947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634F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BC26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SEC-001, SEC-003, SEC-006</w:t>
            </w:r>
          </w:p>
        </w:tc>
      </w:tr>
    </w:tbl>
    <w:p w14:paraId="58D22392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Y.13.10.2 Security Classification Display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3"/>
        <w:gridCol w:w="5144"/>
        <w:gridCol w:w="2203"/>
      </w:tblGrid>
      <w:tr w:rsidR="00E92DB9" w:rsidRPr="00E92DB9" w14:paraId="5B292D29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B746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E5D7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Display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4F00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Colour</w:t>
            </w:r>
          </w:p>
        </w:tc>
      </w:tr>
      <w:tr w:rsidR="00E92DB9" w:rsidRPr="00E92DB9" w14:paraId="5F91BF5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657F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PUBLIC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94F9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EF17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Grey</w:t>
            </w:r>
          </w:p>
        </w:tc>
      </w:tr>
      <w:tr w:rsidR="00E92DB9" w:rsidRPr="00E92DB9" w14:paraId="1C09DA0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5478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64D0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Visible in 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6D65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Blue</w:t>
            </w:r>
          </w:p>
        </w:tc>
      </w:tr>
      <w:tr w:rsidR="00E92DB9" w:rsidRPr="00E92DB9" w14:paraId="07C1265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DA27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DC4D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Visible in 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4FBE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Amber</w:t>
            </w:r>
          </w:p>
        </w:tc>
      </w:tr>
      <w:tr w:rsidR="00E92DB9" w:rsidRPr="00E92DB9" w14:paraId="78ED368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975E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D20F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Persistent banner + 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796B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Crimson</w:t>
            </w:r>
          </w:p>
        </w:tc>
      </w:tr>
      <w:tr w:rsidR="00E92DB9" w:rsidRPr="00E92DB9" w14:paraId="5C89979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2C43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CRITICAL_LIFE_SAFETY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E821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Persistent banner + footer + pulsing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0AB5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Segoe UI Emoji" w:hAnsi="Segoe UI Emoji" w:cs="Segoe UI Emoji"/>
                <w:sz w:val="23"/>
                <w:szCs w:val="23"/>
              </w:rPr>
              <w:t>🔴🔴🔴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 xml:space="preserve"> Red</w:t>
            </w:r>
          </w:p>
        </w:tc>
      </w:tr>
    </w:tbl>
    <w:p w14:paraId="25899982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Y.13.10.3 Security State Indicators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3983"/>
        <w:gridCol w:w="4103"/>
      </w:tblGrid>
      <w:tr w:rsidR="00E92DB9" w:rsidRPr="00E92DB9" w14:paraId="34C74009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2CA4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Indicator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796A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C7F9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Display When</w:t>
            </w:r>
          </w:p>
        </w:tc>
      </w:tr>
      <w:tr w:rsidR="00E92DB9" w:rsidRPr="00E92DB9" w14:paraId="6CEF5FF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0691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Session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B9C2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32C8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Always</w:t>
            </w:r>
          </w:p>
        </w:tc>
      </w:tr>
      <w:tr w:rsidR="00E92DB9" w:rsidRPr="00E92DB9" w14:paraId="37D9C94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1D14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Authentication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5D04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424E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Always</w:t>
            </w:r>
          </w:p>
        </w:tc>
      </w:tr>
      <w:tr w:rsidR="00E92DB9" w:rsidRPr="00E92DB9" w14:paraId="1F93241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C7F2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Role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65EB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BAB9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Always</w:t>
            </w:r>
          </w:p>
        </w:tc>
      </w:tr>
      <w:tr w:rsidR="00E92DB9" w:rsidRPr="00E92DB9" w14:paraId="7B2AA1B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449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Recording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15F6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6C68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Transition Zone entry</w:t>
            </w:r>
          </w:p>
        </w:tc>
      </w:tr>
      <w:tr w:rsidR="00E92DB9" w:rsidRPr="00E92DB9" w14:paraId="533DDB8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A318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Break-glass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A2E3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HDR (crimson banner)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B62E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Active break-glass session</w:t>
            </w:r>
          </w:p>
        </w:tc>
      </w:tr>
      <w:tr w:rsidR="00E92DB9" w:rsidRPr="00E92DB9" w14:paraId="1984C4E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AEEC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Audit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73F5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6519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Always</w:t>
            </w:r>
          </w:p>
        </w:tc>
      </w:tr>
    </w:tbl>
    <w:p w14:paraId="1583A559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Y.13.11 — Master Screen-to-Wireframe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696"/>
        <w:gridCol w:w="3101"/>
        <w:gridCol w:w="1544"/>
        <w:gridCol w:w="1404"/>
        <w:gridCol w:w="1467"/>
      </w:tblGrid>
      <w:tr w:rsidR="00E92DB9" w:rsidRPr="00E92DB9" w14:paraId="456F942F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AF45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D73F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Screen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7B9C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FE83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Primary Roles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C0F5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 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597D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Wireframe Section</w:t>
            </w:r>
          </w:p>
        </w:tc>
      </w:tr>
      <w:tr w:rsidR="00E92DB9" w:rsidRPr="00E92DB9" w14:paraId="72D40EA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4B0E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SCR-DASH-CEO-001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47CD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CEO Enterprise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630E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CRITICAL_LIFE_SAFETY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EDDD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CEO, 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2603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FR-REP-001, FR-SFG-002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224A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Y.13.3.1</w:t>
            </w:r>
          </w:p>
        </w:tc>
      </w:tr>
      <w:tr w:rsidR="00E92DB9" w:rsidRPr="00E92DB9" w14:paraId="10CC7FC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1FDA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SCR-DASH-COO-001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D788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COO Field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623C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7FE8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COO, 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C94C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FR-SCH-003, FR-CMP-006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55DC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Y.13.3.2</w:t>
            </w:r>
          </w:p>
        </w:tc>
      </w:tr>
      <w:tr w:rsidR="00E92DB9" w:rsidRPr="00E92DB9" w14:paraId="0DB3508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FBEC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SCR-DASH-SC-001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5BF7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Safeguarding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E16E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CRITICAL_LIFE_SAFETY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1BFB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SC, COO, 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4858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FR-SFG-002, FR-RISK-004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27E4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Y.13.3.3</w:t>
            </w:r>
          </w:p>
        </w:tc>
      </w:tr>
      <w:tr w:rsidR="00E92DB9" w:rsidRPr="00E92DB9" w14:paraId="7D0BE68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4D94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SCR-DASH-CTO-001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0664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Technology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000A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5676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CTO, IT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D7DE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FR-NFR-006, FR-AUD-002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35DA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Y.13.3.4</w:t>
            </w:r>
          </w:p>
        </w:tc>
      </w:tr>
      <w:tr w:rsidR="00E92DB9" w:rsidRPr="00E92DB9" w14:paraId="183C030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8426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SCR-CLI-001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8567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Client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8EB8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0F9B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COO, 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84FD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FR-CLN-001, FR-CLN-003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D03E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Y.13.4.1</w:t>
            </w:r>
          </w:p>
        </w:tc>
      </w:tr>
      <w:tr w:rsidR="00E92DB9" w:rsidRPr="00E92DB9" w14:paraId="39EED9B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DB16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SCR-SFG-001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CD38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Incident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AD01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D95C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SC,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7356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FR-SFG-001, FR-DOC-003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8890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Y.13.4.2</w:t>
            </w:r>
          </w:p>
        </w:tc>
      </w:tr>
      <w:tr w:rsidR="00E92DB9" w:rsidRPr="00E92DB9" w14:paraId="49F1DEF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3367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SCR-FIN-001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C7BA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Invoice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046A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43D9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Finance Lead, 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C265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FR-FIN-001, FR-FIN-002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8D3C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Y.13.4.3</w:t>
            </w:r>
          </w:p>
        </w:tc>
      </w:tr>
      <w:tr w:rsidR="00E92DB9" w:rsidRPr="00E92DB9" w14:paraId="74EC599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2DFB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SCR-MOB-001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CC48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Mobile Home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D05A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DB20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292F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FR-SCH-001, FR-CMP-001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D46A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Y.13.5.1</w:t>
            </w:r>
          </w:p>
        </w:tc>
      </w:tr>
      <w:tr w:rsidR="00E92DB9" w:rsidRPr="00E92DB9" w14:paraId="5B4844C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60FC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SCR-MOB-006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762E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Panic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A71E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CRITICAL_LIFE_SAFETY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00B6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129B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FR-SFG-004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ACC3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Y.13.5.2</w:t>
            </w:r>
          </w:p>
        </w:tc>
      </w:tr>
      <w:tr w:rsidR="00E92DB9" w:rsidRPr="00E92DB9" w14:paraId="2A3B4A4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42D8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SCR-OFFLINE-STATE-001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2C78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Offline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DE7F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847E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BD8C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FR-SCH-004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79B3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Y.13.6.1</w:t>
            </w:r>
          </w:p>
        </w:tc>
      </w:tr>
      <w:tr w:rsidR="00E92DB9" w:rsidRPr="00E92DB9" w14:paraId="7DA2971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E4F5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SCR-HDR-001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61DD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Global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2754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AE26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CD57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FR-IAM-001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5678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Architectural</w:t>
            </w:r>
          </w:p>
        </w:tc>
      </w:tr>
      <w:tr w:rsidR="00E92DB9" w:rsidRPr="00E92DB9" w14:paraId="0E13AA5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A30E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SCR-NAV-001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303E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Navigation 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A9E8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0451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71EB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FR-IAM-002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1C4B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Architectural</w:t>
            </w:r>
          </w:p>
        </w:tc>
      </w:tr>
      <w:tr w:rsidR="00E92DB9" w:rsidRPr="00E92DB9" w14:paraId="2FD4D9E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9D47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SCR-BODY-001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8E0C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Content Workspace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3FC5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3C15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BE6A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C047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Architectural</w:t>
            </w:r>
          </w:p>
        </w:tc>
      </w:tr>
      <w:tr w:rsidR="00E92DB9" w:rsidRPr="00E92DB9" w14:paraId="10A6889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7FFB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SCR-FTR-001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A851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0D39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23AF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C2FC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FR-COMP-001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0D0C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Architectural</w:t>
            </w:r>
          </w:p>
        </w:tc>
      </w:tr>
      <w:tr w:rsidR="00E92DB9" w:rsidRPr="00E92DB9" w14:paraId="199697C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1B21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SCR-MAP-001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AC60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Map Workspace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C871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730D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COO, Dispatch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92D0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FR-TEL-001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2251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Architectural</w:t>
            </w:r>
          </w:p>
        </w:tc>
      </w:tr>
      <w:tr w:rsidR="00E92DB9" w:rsidRPr="00E92DB9" w14:paraId="0D38813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8DF9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6963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Audit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CDD0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8E9E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CEO, 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1326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FR-COMP-004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6A4A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Architectural</w:t>
            </w:r>
          </w:p>
        </w:tc>
      </w:tr>
    </w:tbl>
    <w:p w14:paraId="4BC16136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Y.13.12 — Verification &amp; Compliance Requirements</w:t>
      </w:r>
    </w:p>
    <w:p w14:paraId="54BB2CBB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Y.13.12.1 Pre-Deployment Verification Gates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621"/>
        <w:gridCol w:w="2424"/>
        <w:gridCol w:w="1860"/>
      </w:tblGrid>
      <w:tr w:rsidR="00E92DB9" w:rsidRPr="00E92DB9" w14:paraId="0C19E07A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FF32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FE44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4573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2F5B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Block if Failed</w:t>
            </w:r>
          </w:p>
        </w:tc>
      </w:tr>
      <w:tr w:rsidR="00E92DB9" w:rsidRPr="00E92DB9" w14:paraId="7D5D68AE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55E1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Registered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88EC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A0EA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Automated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11CD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E92DB9" w:rsidRPr="00E92DB9" w14:paraId="49AB5A3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5DAF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Registered Widgets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E040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D79A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Automated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FDD5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E92DB9" w:rsidRPr="00E92DB9" w14:paraId="3905826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1341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Registered Modals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7579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795B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Automated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77C3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E92DB9" w:rsidRPr="00E92DB9" w14:paraId="06E701B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79DD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Layout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E98A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2C87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Visual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20F0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E92DB9" w:rsidRPr="00E92DB9" w14:paraId="612C20B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9AD9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537B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8198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Automated +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9833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E92DB9" w:rsidRPr="00E92DB9" w14:paraId="595EB11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FBB6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4939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100% (RESTRICTED)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DE9F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Automated +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626E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E92DB9" w:rsidRPr="00E92DB9" w14:paraId="251F7B3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CF5B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Role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BE51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1961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Integration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833F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E92DB9" w:rsidRPr="00E92DB9" w14:paraId="3F2C415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745C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Audit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B9CE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E648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Integration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3E52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1FD4B8BF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Y.13.12.2 Verification Checklist</w:t>
      </w:r>
    </w:p>
    <w:p w14:paraId="3EC04C0E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723298A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Segoe UI Symbol" w:hAnsi="Segoe UI Symbol" w:cs="Segoe UI Symbol"/>
          <w:color w:val="0F1115"/>
        </w:rPr>
        <w:t>☐</w:t>
      </w:r>
      <w:r w:rsidRPr="00E92DB9">
        <w:rPr>
          <w:rFonts w:ascii="Times New Roman" w:hAnsi="Times New Roman" w:cs="Times New Roman"/>
          <w:color w:val="0F1115"/>
        </w:rPr>
        <w:t xml:space="preserve"> All screens in Y.4 have wireframe representation</w:t>
      </w:r>
    </w:p>
    <w:p w14:paraId="1A179AF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Segoe UI Symbol" w:hAnsi="Segoe UI Symbol" w:cs="Segoe UI Symbol"/>
          <w:color w:val="0F1115"/>
        </w:rPr>
        <w:t>☐</w:t>
      </w:r>
      <w:r w:rsidRPr="00E92DB9">
        <w:rPr>
          <w:rFonts w:ascii="Times New Roman" w:hAnsi="Times New Roman" w:cs="Times New Roman"/>
          <w:color w:val="0F1115"/>
        </w:rPr>
        <w:t xml:space="preserve"> All widgets in Y.6 are placed in correct zones</w:t>
      </w:r>
    </w:p>
    <w:p w14:paraId="16A083B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Segoe UI Symbol" w:hAnsi="Segoe UI Symbol" w:cs="Segoe UI Symbol"/>
          <w:color w:val="0F1115"/>
        </w:rPr>
        <w:t>☐</w:t>
      </w:r>
      <w:r w:rsidRPr="00E92DB9">
        <w:rPr>
          <w:rFonts w:ascii="Times New Roman" w:hAnsi="Times New Roman" w:cs="Times New Roman"/>
          <w:color w:val="0F1115"/>
        </w:rPr>
        <w:t xml:space="preserve"> All modals in Y.4.2A have wireframe and parent mapping</w:t>
      </w:r>
    </w:p>
    <w:p w14:paraId="26EAE89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Segoe UI Symbol" w:hAnsi="Segoe UI Symbol" w:cs="Segoe UI Symbol"/>
          <w:color w:val="0F1115"/>
        </w:rPr>
        <w:t>☐</w:t>
      </w:r>
      <w:r w:rsidRPr="00E92DB9">
        <w:rPr>
          <w:rFonts w:ascii="Times New Roman" w:hAnsi="Times New Roman" w:cs="Times New Roman"/>
          <w:color w:val="0F1115"/>
        </w:rPr>
        <w:t xml:space="preserve"> All wireframes include ACC controls</w:t>
      </w:r>
    </w:p>
    <w:p w14:paraId="1CE9B72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Segoe UI Symbol" w:hAnsi="Segoe UI Symbol" w:cs="Segoe UI Symbol"/>
          <w:color w:val="0F1115"/>
        </w:rPr>
        <w:t>☐</w:t>
      </w:r>
      <w:r w:rsidRPr="00E92DB9">
        <w:rPr>
          <w:rFonts w:ascii="Times New Roman" w:hAnsi="Times New Roman" w:cs="Times New Roman"/>
          <w:color w:val="0F1115"/>
        </w:rPr>
        <w:t xml:space="preserve"> All RESTRICTED screens include SEC controls</w:t>
      </w:r>
    </w:p>
    <w:p w14:paraId="4D244C4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Segoe UI Symbol" w:hAnsi="Segoe UI Symbol" w:cs="Segoe UI Symbol"/>
          <w:color w:val="0F1115"/>
        </w:rPr>
        <w:t>☐</w:t>
      </w:r>
      <w:r w:rsidRPr="00E92DB9">
        <w:rPr>
          <w:rFonts w:ascii="Times New Roman" w:hAnsi="Times New Roman" w:cs="Times New Roman"/>
          <w:color w:val="0F1115"/>
        </w:rPr>
        <w:t xml:space="preserve"> Responsive behavior defined for all screen types</w:t>
      </w:r>
    </w:p>
    <w:p w14:paraId="048E217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Segoe UI Symbol" w:hAnsi="Segoe UI Symbol" w:cs="Segoe UI Symbol"/>
          <w:color w:val="0F1115"/>
        </w:rPr>
        <w:t>☐</w:t>
      </w:r>
      <w:r w:rsidRPr="00E92DB9">
        <w:rPr>
          <w:rFonts w:ascii="Times New Roman" w:hAnsi="Times New Roman" w:cs="Times New Roman"/>
          <w:color w:val="0F1115"/>
        </w:rPr>
        <w:t xml:space="preserve"> Mobile screens tested at 44px+ touch targets</w:t>
      </w:r>
    </w:p>
    <w:p w14:paraId="5BA6D9D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Segoe UI Symbol" w:hAnsi="Segoe UI Symbol" w:cs="Segoe UI Symbol"/>
          <w:color w:val="0F1115"/>
        </w:rPr>
        <w:t>☐</w:t>
      </w:r>
      <w:r w:rsidRPr="00E92DB9">
        <w:rPr>
          <w:rFonts w:ascii="Times New Roman" w:hAnsi="Times New Roman" w:cs="Times New Roman"/>
          <w:color w:val="0F1115"/>
        </w:rPr>
        <w:t xml:space="preserve"> Critical screens tested for emergency accessibility</w:t>
      </w:r>
    </w:p>
    <w:p w14:paraId="2B005132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Y.13.13 — UI Architecture System Manifest</w:t>
      </w:r>
    </w:p>
    <w:p w14:paraId="4637AC34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yaml</w:t>
      </w:r>
    </w:p>
    <w:p w14:paraId="60D613D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Style w:val="token"/>
          <w:rFonts w:ascii="Times New Roman" w:hAnsi="Times New Roman" w:cs="Times New Roman"/>
          <w:color w:val="B76B01"/>
        </w:rPr>
        <w:t>ui_architecture_specification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</w:p>
    <w:p w14:paraId="0FC40DD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</w:t>
      </w:r>
      <w:r w:rsidRPr="00E92DB9">
        <w:rPr>
          <w:rStyle w:val="token"/>
          <w:rFonts w:ascii="Times New Roman" w:hAnsi="Times New Roman" w:cs="Times New Roman"/>
          <w:color w:val="B76B01"/>
        </w:rPr>
        <w:t>manifest_metadata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</w:p>
    <w:p w14:paraId="6F54298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</w:t>
      </w:r>
      <w:r w:rsidRPr="00E92DB9">
        <w:rPr>
          <w:rStyle w:val="token"/>
          <w:rFonts w:ascii="Times New Roman" w:hAnsi="Times New Roman" w:cs="Times New Roman"/>
          <w:color w:val="B76B01"/>
        </w:rPr>
        <w:t>schema_version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"1.0.0"</w:t>
      </w:r>
    </w:p>
    <w:p w14:paraId="0AC91461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</w:t>
      </w:r>
      <w:r w:rsidRPr="00E92DB9">
        <w:rPr>
          <w:rStyle w:val="token"/>
          <w:rFonts w:ascii="Times New Roman" w:hAnsi="Times New Roman" w:cs="Times New Roman"/>
          <w:color w:val="B76B01"/>
        </w:rPr>
        <w:t>document_reference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"Document Y - Part Y-9B (Section Y.13)"</w:t>
      </w:r>
    </w:p>
    <w:p w14:paraId="5F1F90E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</w:t>
      </w:r>
      <w:r w:rsidRPr="00E92DB9">
        <w:rPr>
          <w:rStyle w:val="token"/>
          <w:rFonts w:ascii="Times New Roman" w:hAnsi="Times New Roman" w:cs="Times New Roman"/>
          <w:color w:val="B76B01"/>
        </w:rPr>
        <w:t>compilation_target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"Production UI Route Assembly"</w:t>
      </w:r>
    </w:p>
    <w:p w14:paraId="5906A23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</w:t>
      </w:r>
      <w:r w:rsidRPr="00E92DB9">
        <w:rPr>
          <w:rStyle w:val="token"/>
          <w:rFonts w:ascii="Times New Roman" w:hAnsi="Times New Roman" w:cs="Times New Roman"/>
          <w:color w:val="B76B01"/>
        </w:rPr>
        <w:t>integrity_hash_algorithm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"SHA-256"</w:t>
      </w:r>
    </w:p>
    <w:p w14:paraId="6E8A0FF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19262F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</w:t>
      </w:r>
      <w:r w:rsidRPr="00E92DB9">
        <w:rPr>
          <w:rStyle w:val="token"/>
          <w:rFonts w:ascii="Times New Roman" w:hAnsi="Times New Roman" w:cs="Times New Roman"/>
          <w:color w:val="B76B01"/>
        </w:rPr>
        <w:t>global_layout_constraints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</w:p>
    <w:p w14:paraId="27EBBCC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</w:t>
      </w:r>
      <w:r w:rsidRPr="00E92DB9">
        <w:rPr>
          <w:rStyle w:val="token"/>
          <w:rFonts w:ascii="Times New Roman" w:hAnsi="Times New Roman" w:cs="Times New Roman"/>
          <w:color w:val="B76B01"/>
        </w:rPr>
        <w:t>mandatory_structural_components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</w:p>
    <w:p w14:paraId="19B6F63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</w:t>
      </w:r>
      <w:r w:rsidRPr="00E92DB9">
        <w:rPr>
          <w:rStyle w:val="token"/>
          <w:rFonts w:ascii="Times New Roman" w:hAnsi="Times New Roman" w:cs="Times New Roman"/>
          <w:color w:val="383A42"/>
        </w:rPr>
        <w:t>-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B76B01"/>
        </w:rPr>
        <w:t>id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"SCR-HDR-001"</w:t>
      </w:r>
    </w:p>
    <w:p w14:paraId="1B106B7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  </w:t>
      </w:r>
      <w:r w:rsidRPr="00E92DB9">
        <w:rPr>
          <w:rStyle w:val="token"/>
          <w:rFonts w:ascii="Times New Roman" w:hAnsi="Times New Roman" w:cs="Times New Roman"/>
          <w:color w:val="B76B01"/>
        </w:rPr>
        <w:t>placement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"Absolute Top"</w:t>
      </w:r>
    </w:p>
    <w:p w14:paraId="5FF81CC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  </w:t>
      </w:r>
      <w:r w:rsidRPr="00E92DB9">
        <w:rPr>
          <w:rStyle w:val="token"/>
          <w:rFonts w:ascii="Times New Roman" w:hAnsi="Times New Roman" w:cs="Times New Roman"/>
          <w:color w:val="B76B01"/>
        </w:rPr>
        <w:t>enforcement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"Strict"</w:t>
      </w:r>
    </w:p>
    <w:p w14:paraId="4C7603D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</w:t>
      </w:r>
      <w:r w:rsidRPr="00E92DB9">
        <w:rPr>
          <w:rStyle w:val="token"/>
          <w:rFonts w:ascii="Times New Roman" w:hAnsi="Times New Roman" w:cs="Times New Roman"/>
          <w:color w:val="383A42"/>
        </w:rPr>
        <w:t>-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B76B01"/>
        </w:rPr>
        <w:t>id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"SCR-NAV-001"</w:t>
      </w:r>
    </w:p>
    <w:p w14:paraId="667E5CB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  </w:t>
      </w:r>
      <w:r w:rsidRPr="00E92DB9">
        <w:rPr>
          <w:rStyle w:val="token"/>
          <w:rFonts w:ascii="Times New Roman" w:hAnsi="Times New Roman" w:cs="Times New Roman"/>
          <w:color w:val="B76B01"/>
        </w:rPr>
        <w:t>placement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"Contextual Left Sidebar"</w:t>
      </w:r>
    </w:p>
    <w:p w14:paraId="18B7E43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  </w:t>
      </w:r>
      <w:r w:rsidRPr="00E92DB9">
        <w:rPr>
          <w:rStyle w:val="token"/>
          <w:rFonts w:ascii="Times New Roman" w:hAnsi="Times New Roman" w:cs="Times New Roman"/>
          <w:color w:val="B76B01"/>
        </w:rPr>
        <w:t>enforcement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"Role Dependent"</w:t>
      </w:r>
    </w:p>
    <w:p w14:paraId="61BB2F5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</w:t>
      </w:r>
      <w:r w:rsidRPr="00E92DB9">
        <w:rPr>
          <w:rStyle w:val="token"/>
          <w:rFonts w:ascii="Times New Roman" w:hAnsi="Times New Roman" w:cs="Times New Roman"/>
          <w:color w:val="383A42"/>
        </w:rPr>
        <w:t>-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B76B01"/>
        </w:rPr>
        <w:t>id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"SCR-BODY-001"</w:t>
      </w:r>
    </w:p>
    <w:p w14:paraId="6513947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  </w:t>
      </w:r>
      <w:r w:rsidRPr="00E92DB9">
        <w:rPr>
          <w:rStyle w:val="token"/>
          <w:rFonts w:ascii="Times New Roman" w:hAnsi="Times New Roman" w:cs="Times New Roman"/>
          <w:color w:val="B76B01"/>
        </w:rPr>
        <w:t>placement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"Central Content Workspace"</w:t>
      </w:r>
    </w:p>
    <w:p w14:paraId="3B326E3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  </w:t>
      </w:r>
      <w:r w:rsidRPr="00E92DB9">
        <w:rPr>
          <w:rStyle w:val="token"/>
          <w:rFonts w:ascii="Times New Roman" w:hAnsi="Times New Roman" w:cs="Times New Roman"/>
          <w:color w:val="B76B01"/>
        </w:rPr>
        <w:t>enforcement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"Strict"</w:t>
      </w:r>
    </w:p>
    <w:p w14:paraId="18BC2D6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</w:t>
      </w:r>
      <w:r w:rsidRPr="00E92DB9">
        <w:rPr>
          <w:rStyle w:val="token"/>
          <w:rFonts w:ascii="Times New Roman" w:hAnsi="Times New Roman" w:cs="Times New Roman"/>
          <w:color w:val="383A42"/>
        </w:rPr>
        <w:t>-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B76B01"/>
        </w:rPr>
        <w:t>id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"SCR-FTR-001"</w:t>
      </w:r>
    </w:p>
    <w:p w14:paraId="0626529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  </w:t>
      </w:r>
      <w:r w:rsidRPr="00E92DB9">
        <w:rPr>
          <w:rStyle w:val="token"/>
          <w:rFonts w:ascii="Times New Roman" w:hAnsi="Times New Roman" w:cs="Times New Roman"/>
          <w:color w:val="B76B01"/>
        </w:rPr>
        <w:t>placement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"Absolute Bottom"</w:t>
      </w:r>
    </w:p>
    <w:p w14:paraId="073BF92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  </w:t>
      </w:r>
      <w:r w:rsidRPr="00E92DB9">
        <w:rPr>
          <w:rStyle w:val="token"/>
          <w:rFonts w:ascii="Times New Roman" w:hAnsi="Times New Roman" w:cs="Times New Roman"/>
          <w:color w:val="B76B01"/>
        </w:rPr>
        <w:t>enforcement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"Strict"</w:t>
      </w:r>
    </w:p>
    <w:p w14:paraId="22D0FAE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636EF59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</w:t>
      </w:r>
      <w:r w:rsidRPr="00E92DB9">
        <w:rPr>
          <w:rStyle w:val="token"/>
          <w:rFonts w:ascii="Times New Roman" w:hAnsi="Times New Roman" w:cs="Times New Roman"/>
          <w:color w:val="B76B01"/>
        </w:rPr>
        <w:t>responsive_breakpoints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</w:p>
    <w:p w14:paraId="44890B5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</w:t>
      </w:r>
      <w:r w:rsidRPr="00E92DB9">
        <w:rPr>
          <w:rStyle w:val="token"/>
          <w:rFonts w:ascii="Times New Roman" w:hAnsi="Times New Roman" w:cs="Times New Roman"/>
          <w:color w:val="B76B01"/>
        </w:rPr>
        <w:t>desktop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"≥1200px"</w:t>
      </w:r>
    </w:p>
    <w:p w14:paraId="5884D28F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</w:t>
      </w:r>
      <w:r w:rsidRPr="00E92DB9">
        <w:rPr>
          <w:rStyle w:val="token"/>
          <w:rFonts w:ascii="Times New Roman" w:hAnsi="Times New Roman" w:cs="Times New Roman"/>
          <w:color w:val="B76B01"/>
        </w:rPr>
        <w:t>laptop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"992-1199px"</w:t>
      </w:r>
    </w:p>
    <w:p w14:paraId="7A8E9C8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</w:t>
      </w:r>
      <w:r w:rsidRPr="00E92DB9">
        <w:rPr>
          <w:rStyle w:val="token"/>
          <w:rFonts w:ascii="Times New Roman" w:hAnsi="Times New Roman" w:cs="Times New Roman"/>
          <w:color w:val="B76B01"/>
        </w:rPr>
        <w:t>tablet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"768-991px"</w:t>
      </w:r>
    </w:p>
    <w:p w14:paraId="4C16D190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</w:t>
      </w:r>
      <w:r w:rsidRPr="00E92DB9">
        <w:rPr>
          <w:rStyle w:val="token"/>
          <w:rFonts w:ascii="Times New Roman" w:hAnsi="Times New Roman" w:cs="Times New Roman"/>
          <w:color w:val="B76B01"/>
        </w:rPr>
        <w:t>mobile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"≤767px"</w:t>
      </w:r>
    </w:p>
    <w:p w14:paraId="22724CEB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15FD916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</w:t>
      </w:r>
      <w:r w:rsidRPr="00E92DB9">
        <w:rPr>
          <w:rStyle w:val="token"/>
          <w:rFonts w:ascii="Times New Roman" w:hAnsi="Times New Roman" w:cs="Times New Roman"/>
          <w:color w:val="B76B01"/>
        </w:rPr>
        <w:t>compilation_gate_verification_rules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</w:p>
    <w:p w14:paraId="3BC0524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</w:t>
      </w:r>
      <w:r w:rsidRPr="00E92DB9">
        <w:rPr>
          <w:rStyle w:val="token"/>
          <w:rFonts w:ascii="Times New Roman" w:hAnsi="Times New Roman" w:cs="Times New Roman"/>
          <w:color w:val="383A42"/>
        </w:rPr>
        <w:t>-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B76B01"/>
        </w:rPr>
        <w:t>rule_id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"RULE-UI-001"</w:t>
      </w:r>
    </w:p>
    <w:p w14:paraId="5C20F4D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</w:t>
      </w:r>
      <w:r w:rsidRPr="00E92DB9">
        <w:rPr>
          <w:rStyle w:val="token"/>
          <w:rFonts w:ascii="Times New Roman" w:hAnsi="Times New Roman" w:cs="Times New Roman"/>
          <w:color w:val="B76B01"/>
        </w:rPr>
        <w:t>assertion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"All production view templates must map directly to an entry in this catalogue."</w:t>
      </w:r>
    </w:p>
    <w:p w14:paraId="775D926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</w:t>
      </w:r>
      <w:r w:rsidRPr="00E92DB9">
        <w:rPr>
          <w:rStyle w:val="token"/>
          <w:rFonts w:ascii="Times New Roman" w:hAnsi="Times New Roman" w:cs="Times New Roman"/>
          <w:color w:val="B76B01"/>
        </w:rPr>
        <w:t>action_on_failure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"Halt build pipeline. Notify security and CCMO."</w:t>
      </w:r>
    </w:p>
    <w:p w14:paraId="5BC753E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</w:t>
      </w:r>
      <w:r w:rsidRPr="00E92DB9">
        <w:rPr>
          <w:rStyle w:val="token"/>
          <w:rFonts w:ascii="Times New Roman" w:hAnsi="Times New Roman" w:cs="Times New Roman"/>
          <w:color w:val="383A42"/>
        </w:rPr>
        <w:t>-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B76B01"/>
        </w:rPr>
        <w:t>rule_id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"RULE-UI-002"</w:t>
      </w:r>
    </w:p>
    <w:p w14:paraId="08EA01B6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</w:t>
      </w:r>
      <w:r w:rsidRPr="00E92DB9">
        <w:rPr>
          <w:rStyle w:val="token"/>
          <w:rFonts w:ascii="Times New Roman" w:hAnsi="Times New Roman" w:cs="Times New Roman"/>
          <w:color w:val="B76B01"/>
        </w:rPr>
        <w:t>assertion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"Any component loading data outside specified role criteria must evaluate to access exception."</w:t>
      </w:r>
    </w:p>
    <w:p w14:paraId="14505938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</w:t>
      </w:r>
      <w:r w:rsidRPr="00E92DB9">
        <w:rPr>
          <w:rStyle w:val="token"/>
          <w:rFonts w:ascii="Times New Roman" w:hAnsi="Times New Roman" w:cs="Times New Roman"/>
          <w:color w:val="B76B01"/>
        </w:rPr>
        <w:t>action_on_failure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"Invalidate session. Track security event."</w:t>
      </w:r>
    </w:p>
    <w:p w14:paraId="697B725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</w:t>
      </w:r>
      <w:r w:rsidRPr="00E92DB9">
        <w:rPr>
          <w:rStyle w:val="token"/>
          <w:rFonts w:ascii="Times New Roman" w:hAnsi="Times New Roman" w:cs="Times New Roman"/>
          <w:color w:val="383A42"/>
        </w:rPr>
        <w:t>-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B76B01"/>
        </w:rPr>
        <w:t>rule_id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"RULE-UI-003"</w:t>
      </w:r>
    </w:p>
    <w:p w14:paraId="3FDF3C64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</w:t>
      </w:r>
      <w:r w:rsidRPr="00E92DB9">
        <w:rPr>
          <w:rStyle w:val="token"/>
          <w:rFonts w:ascii="Times New Roman" w:hAnsi="Times New Roman" w:cs="Times New Roman"/>
          <w:color w:val="B76B01"/>
        </w:rPr>
        <w:t>assertion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"All RESTRICTED screens must display classification banner."</w:t>
      </w:r>
    </w:p>
    <w:p w14:paraId="721CA3A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</w:t>
      </w:r>
      <w:r w:rsidRPr="00E92DB9">
        <w:rPr>
          <w:rStyle w:val="token"/>
          <w:rFonts w:ascii="Times New Roman" w:hAnsi="Times New Roman" w:cs="Times New Roman"/>
          <w:color w:val="B76B01"/>
        </w:rPr>
        <w:t>action_on_failure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"Block deployment."</w:t>
      </w:r>
    </w:p>
    <w:p w14:paraId="4FBF9AB5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 xml:space="preserve">    </w:t>
      </w:r>
      <w:r w:rsidRPr="00E92DB9">
        <w:rPr>
          <w:rStyle w:val="token"/>
          <w:rFonts w:ascii="Times New Roman" w:hAnsi="Times New Roman" w:cs="Times New Roman"/>
          <w:color w:val="383A42"/>
        </w:rPr>
        <w:t>-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B76B01"/>
        </w:rPr>
        <w:t>rule_id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"RULE-UI-004"</w:t>
      </w:r>
    </w:p>
    <w:p w14:paraId="049EE59A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</w:t>
      </w:r>
      <w:r w:rsidRPr="00E92DB9">
        <w:rPr>
          <w:rStyle w:val="token"/>
          <w:rFonts w:ascii="Times New Roman" w:hAnsi="Times New Roman" w:cs="Times New Roman"/>
          <w:color w:val="B76B01"/>
        </w:rPr>
        <w:t>assertion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"All ACC-016 screens must support emergency mode."</w:t>
      </w:r>
    </w:p>
    <w:p w14:paraId="5EDB023C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 xml:space="preserve">      </w:t>
      </w:r>
      <w:r w:rsidRPr="00E92DB9">
        <w:rPr>
          <w:rStyle w:val="token"/>
          <w:rFonts w:ascii="Times New Roman" w:hAnsi="Times New Roman" w:cs="Times New Roman"/>
          <w:color w:val="B76B01"/>
        </w:rPr>
        <w:t>action_on_failure</w:t>
      </w:r>
      <w:r w:rsidRPr="00E92DB9">
        <w:rPr>
          <w:rStyle w:val="token"/>
          <w:rFonts w:ascii="Times New Roman" w:hAnsi="Times New Roman" w:cs="Times New Roman"/>
          <w:color w:val="383A42"/>
        </w:rPr>
        <w:t>:</w:t>
      </w:r>
      <w:r w:rsidRPr="00E92DB9">
        <w:rPr>
          <w:rFonts w:ascii="Times New Roman" w:hAnsi="Times New Roman" w:cs="Times New Roman"/>
          <w:color w:val="0F1115"/>
        </w:rPr>
        <w:t xml:space="preserve"> </w:t>
      </w:r>
      <w:r w:rsidRPr="00E92DB9">
        <w:rPr>
          <w:rStyle w:val="token"/>
          <w:rFonts w:ascii="Times New Roman" w:hAnsi="Times New Roman" w:cs="Times New Roman"/>
          <w:color w:val="50A14F"/>
        </w:rPr>
        <w:t>"Block deployment."</w:t>
      </w:r>
    </w:p>
    <w:p w14:paraId="0706C225" w14:textId="77777777" w:rsidR="00DB3862" w:rsidRDefault="00DB3862" w:rsidP="00DB3862">
      <w:pPr>
        <w:pStyle w:val="Heading4"/>
      </w:pPr>
      <w:r>
        <w:t>Y.13.13.0 Manifest Interpretation</w:t>
      </w:r>
    </w:p>
    <w:p w14:paraId="2952BE9D" w14:textId="77777777" w:rsidR="00DB3862" w:rsidRDefault="00DB3862" w:rsidP="00DB3862">
      <w:pPr>
        <w:pStyle w:val="NormalWeb"/>
      </w:pPr>
      <w:r>
        <w:t>The following manifest is a governance representation of the approved UI architecture.</w:t>
      </w:r>
    </w:p>
    <w:p w14:paraId="66675736" w14:textId="77777777" w:rsidR="00DB3862" w:rsidRDefault="00DB3862" w:rsidP="00DB3862">
      <w:pPr>
        <w:pStyle w:val="NormalWeb"/>
      </w:pPr>
      <w:r>
        <w:t>It defines the logical deployment model, structural constraints, and compilation requirements used during implementation.</w:t>
      </w:r>
    </w:p>
    <w:p w14:paraId="2589AC14" w14:textId="77777777" w:rsidR="00DB3862" w:rsidRDefault="00DB3862" w:rsidP="00DB3862">
      <w:pPr>
        <w:pStyle w:val="NormalWeb"/>
      </w:pPr>
      <w:r>
        <w:t xml:space="preserve">This manifest is </w:t>
      </w:r>
      <w:r>
        <w:rPr>
          <w:rStyle w:val="Strong"/>
        </w:rPr>
        <w:t>normative</w:t>
      </w:r>
      <w:r>
        <w:t xml:space="preserve"> for governance purposes but is not intended to replace production configuration files, deployment descriptors, or framework-specific implementation artefacts.</w:t>
      </w:r>
    </w:p>
    <w:p w14:paraId="2D9B3F9A" w14:textId="77777777" w:rsidR="00DB3862" w:rsidRDefault="00DB3862" w:rsidP="00DB3862">
      <w:pPr>
        <w:pStyle w:val="NormalWeb"/>
      </w:pPr>
      <w:r>
        <w:t>Engineering teams may serialize this manifest into implementation-specific formats provided semantic equivalence is maintained.</w:t>
      </w:r>
    </w:p>
    <w:p w14:paraId="12F1A7F8" w14:textId="4842B5C0" w:rsidR="00E92DB9" w:rsidRPr="00E92DB9" w:rsidRDefault="00E92DB9" w:rsidP="00DB3862">
      <w:pPr>
        <w:pStyle w:val="Heading4"/>
      </w:pPr>
      <w:r w:rsidRPr="00E92DB9">
        <w:t>Y.13.13.2 Information Density Rules</w:t>
      </w:r>
    </w:p>
    <w:p w14:paraId="5BC58559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Y.13.13.2.1 Purpose</w:t>
      </w:r>
    </w:p>
    <w:p w14:paraId="43998046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Dashboards shall maintain appropriate information density to ensure usability and prevent cognitive overload.</w:t>
      </w:r>
    </w:p>
    <w:p w14:paraId="72DAC835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Y.13.13.2.2 Density Limits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3769"/>
        <w:gridCol w:w="3320"/>
      </w:tblGrid>
      <w:tr w:rsidR="00E92DB9" w:rsidRPr="00E92DB9" w14:paraId="2EB821C1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F7DB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Limit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75F1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Maximum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83F1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Rationale</w:t>
            </w:r>
          </w:p>
        </w:tc>
      </w:tr>
      <w:tr w:rsidR="00E92DB9" w:rsidRPr="00E92DB9" w14:paraId="5B6FB19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3B3E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Primary Widgets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9164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12 per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99E6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Cognitive load</w:t>
            </w:r>
          </w:p>
        </w:tc>
      </w:tr>
      <w:tr w:rsidR="00E92DB9" w:rsidRPr="00E92DB9" w14:paraId="4DC9B1E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D8AB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Simultaneous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018B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5 per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0730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Alert fatigue</w:t>
            </w:r>
          </w:p>
        </w:tc>
      </w:tr>
      <w:tr w:rsidR="00E92DB9" w:rsidRPr="00E92DB9" w14:paraId="61AFC3D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9D28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Primary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DDA4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3 per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AFAA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Decision paralysis</w:t>
            </w:r>
          </w:p>
        </w:tc>
      </w:tr>
      <w:tr w:rsidR="00E92DB9" w:rsidRPr="00E92DB9" w14:paraId="5F035AE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91F1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Visual Hierarchy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BA01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2 within KPI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92BD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Scanning efficiency</w:t>
            </w:r>
          </w:p>
        </w:tc>
      </w:tr>
    </w:tbl>
    <w:p w14:paraId="1EC41A21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Y.13.13.2.3 Overflow Handling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4"/>
        <w:gridCol w:w="6766"/>
      </w:tblGrid>
      <w:tr w:rsidR="00E92DB9" w:rsidRPr="00E92DB9" w14:paraId="3FCFA6DD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B2A4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1817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64A1ABB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14BD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Progressive Disclosure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6817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Overflow uses progressive disclosure</w:t>
            </w:r>
          </w:p>
        </w:tc>
      </w:tr>
      <w:tr w:rsidR="00E92DB9" w:rsidRPr="00E92DB9" w14:paraId="3D653D8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469A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Tabs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55ED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Multi-tab for overflow content</w:t>
            </w:r>
          </w:p>
        </w:tc>
      </w:tr>
      <w:tr w:rsidR="00E92DB9" w:rsidRPr="00E92DB9" w14:paraId="42F7172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5ED1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6243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Vertical scroll for overflow</w:t>
            </w:r>
          </w:p>
        </w:tc>
      </w:tr>
      <w:tr w:rsidR="00E92DB9" w:rsidRPr="00E92DB9" w14:paraId="6CC37A1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1466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Expand/Collapse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7DA6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Expandable sections for overflow</w:t>
            </w:r>
          </w:p>
        </w:tc>
      </w:tr>
    </w:tbl>
    <w:p w14:paraId="222F8CD0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Y.13.13.2.4 Density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8270"/>
      </w:tblGrid>
      <w:tr w:rsidR="00E92DB9" w:rsidRPr="00E92DB9" w14:paraId="61061D6D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9D3E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3955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78943A3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3B61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Density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E565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Dashboard density reviewed quarterly</w:t>
            </w:r>
          </w:p>
        </w:tc>
      </w:tr>
      <w:tr w:rsidR="00E92DB9" w:rsidRPr="00E92DB9" w14:paraId="5220BA7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9F8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User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8DDC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User feedback considered for density adjustments</w:t>
            </w:r>
          </w:p>
        </w:tc>
      </w:tr>
      <w:tr w:rsidR="00E92DB9" w:rsidRPr="00E92DB9" w14:paraId="3CF1468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E304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F3E2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Density exceptions require CCMO approval</w:t>
            </w:r>
          </w:p>
        </w:tc>
      </w:tr>
      <w:tr w:rsidR="00E92DB9" w:rsidRPr="00E92DB9" w14:paraId="64AF498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A639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C199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Dashboard usage monitored for density issues</w:t>
            </w:r>
          </w:p>
        </w:tc>
      </w:tr>
    </w:tbl>
    <w:p w14:paraId="33A4309C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Y.13.14 — Wireframe Completeness Criteria</w:t>
      </w:r>
    </w:p>
    <w:p w14:paraId="3CE99A7A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Y.13.14.1 Purpose</w:t>
      </w:r>
    </w:p>
    <w:p w14:paraId="68D810EF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A wireframe is considered complete only when it specifies all mandatory elements. This ensures governance consistency and implementation readiness.</w:t>
      </w:r>
    </w:p>
    <w:p w14:paraId="440EA021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t>Y.13.14.2 Mandatory Elements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  <w:gridCol w:w="4452"/>
        <w:gridCol w:w="3259"/>
      </w:tblGrid>
      <w:tr w:rsidR="00E92DB9" w:rsidRPr="00E92DB9" w14:paraId="0FE58C60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1DCC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F2FA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5164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E92DB9" w:rsidRPr="00E92DB9" w14:paraId="3F23C30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6F0D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2BAF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Must match Y.4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B01D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Registry check</w:t>
            </w:r>
          </w:p>
        </w:tc>
      </w:tr>
      <w:tr w:rsidR="00E92DB9" w:rsidRPr="00E92DB9" w14:paraId="19B7788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E60B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Layout Zones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1905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zones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B527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Zone map</w:t>
            </w:r>
          </w:p>
        </w:tc>
      </w:tr>
      <w:tr w:rsidR="00E92DB9" w:rsidRPr="00E92DB9" w14:paraId="1DAE80D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85A1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Widget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600C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widgets listed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8778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Widget registry</w:t>
            </w:r>
          </w:p>
        </w:tc>
      </w:tr>
      <w:tr w:rsidR="00E92DB9" w:rsidRPr="00E92DB9" w14:paraId="034CD02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06E5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539E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ACC-XXX controls mapped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BEF6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 registry</w:t>
            </w:r>
          </w:p>
        </w:tc>
      </w:tr>
      <w:tr w:rsidR="00E92DB9" w:rsidRPr="00E92DB9" w14:paraId="780C53D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A8B2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89A2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SEC-XXX controls mapped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FA6B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 registry</w:t>
            </w:r>
          </w:p>
        </w:tc>
      </w:tr>
      <w:tr w:rsidR="00E92DB9" w:rsidRPr="00E92DB9" w14:paraId="38288AB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914E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3CBF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FR-XXX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3B73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Document X check</w:t>
            </w:r>
          </w:p>
        </w:tc>
      </w:tr>
      <w:tr w:rsidR="00E92DB9" w:rsidRPr="00E92DB9" w14:paraId="73EBCE4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EE1E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Referenced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E319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WFL-XXX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053C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Workflow registry</w:t>
            </w:r>
          </w:p>
        </w:tc>
      </w:tr>
      <w:tr w:rsidR="00E92DB9" w:rsidRPr="00E92DB9" w14:paraId="1EA6A46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5EB0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Modal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62A4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Parent-child modal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0011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Modal registry</w:t>
            </w:r>
          </w:p>
        </w:tc>
      </w:tr>
      <w:tr w:rsidR="00E92DB9" w:rsidRPr="00E92DB9" w14:paraId="7ED3C6D8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DBD2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Primary User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FB60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ROL-XXX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5F6A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Role registry</w:t>
            </w:r>
          </w:p>
        </w:tc>
      </w:tr>
      <w:tr w:rsidR="00E92DB9" w:rsidRPr="00E92DB9" w14:paraId="66E8866F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0416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B07A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SEC_CLASS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0903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Security classification</w:t>
            </w:r>
          </w:p>
        </w:tc>
      </w:tr>
    </w:tbl>
    <w:p w14:paraId="017A39FA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Y.13.14.3 Completeness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6"/>
        <w:gridCol w:w="7464"/>
      </w:tblGrid>
      <w:tr w:rsidR="00E92DB9" w:rsidRPr="00E92DB9" w14:paraId="3F0504AB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EE3A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FF0C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5D8B95F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0F00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Mandatory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6446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mandatory elements must be present</w:t>
            </w:r>
          </w:p>
        </w:tc>
      </w:tr>
      <w:tr w:rsidR="00E92DB9" w:rsidRPr="00E92DB9" w14:paraId="56AC3B2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4D71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C1CD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IDs must be registered</w:t>
            </w:r>
          </w:p>
        </w:tc>
      </w:tr>
      <w:tr w:rsidR="00E92DB9" w:rsidRPr="00E92DB9" w14:paraId="3EA71E7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5299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9866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Completeness validated automatically</w:t>
            </w:r>
          </w:p>
        </w:tc>
      </w:tr>
      <w:tr w:rsidR="00E92DB9" w:rsidRPr="00E92DB9" w14:paraId="5E7EFEC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8F31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322E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Incomplete wireframes fail governance review</w:t>
            </w:r>
          </w:p>
        </w:tc>
      </w:tr>
    </w:tbl>
    <w:p w14:paraId="4901636C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Y.13.14.4 Completeness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8570"/>
      </w:tblGrid>
      <w:tr w:rsidR="00E92DB9" w:rsidRPr="00E92DB9" w14:paraId="251C38D9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0107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52E4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67DF371A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DB06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4410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Completeness validated on every change</w:t>
            </w:r>
          </w:p>
        </w:tc>
      </w:tr>
      <w:tr w:rsidR="00E92DB9" w:rsidRPr="00E92DB9" w14:paraId="2EC4D7F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1DC0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1D9F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Completeness reports generated</w:t>
            </w:r>
          </w:p>
        </w:tc>
      </w:tr>
      <w:tr w:rsidR="00E92DB9" w:rsidRPr="00E92DB9" w14:paraId="1D32A27D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EE24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B575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Completeness audit quarterly</w:t>
            </w:r>
          </w:p>
        </w:tc>
      </w:tr>
      <w:tr w:rsidR="00E92DB9" w:rsidRPr="00E92DB9" w14:paraId="1D4B755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04EE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EF3C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Incomplete wireframes blocked from deployment</w:t>
            </w:r>
          </w:p>
        </w:tc>
      </w:tr>
    </w:tbl>
    <w:p w14:paraId="72E21041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Y.13.15 — Wireframe Version Independence</w:t>
      </w:r>
    </w:p>
    <w:p w14:paraId="6596728A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Y.13.15.1 Purpose</w:t>
      </w:r>
    </w:p>
    <w:p w14:paraId="57B50BBF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Visual styling may evolve without Founder approval provided that structural and governance requirements remain unchanged.</w:t>
      </w:r>
    </w:p>
    <w:p w14:paraId="579082A4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</w:rPr>
      </w:pPr>
      <w:r w:rsidRPr="00E92DB9">
        <w:rPr>
          <w:rFonts w:ascii="Times New Roman" w:hAnsi="Times New Roman" w:cs="Times New Roman"/>
          <w:color w:val="0F1115"/>
        </w:rPr>
        <w:lastRenderedPageBreak/>
        <w:t>Y.13.15.2 Change Classification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6"/>
        <w:gridCol w:w="3810"/>
        <w:gridCol w:w="2424"/>
      </w:tblGrid>
      <w:tr w:rsidR="00E92DB9" w:rsidRPr="00E92DB9" w14:paraId="6B3ABC6A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0A8C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7433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A70E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Change Authority</w:t>
            </w:r>
          </w:p>
        </w:tc>
      </w:tr>
      <w:tr w:rsidR="00E92DB9" w:rsidRPr="00E92DB9" w14:paraId="551FC1F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B0E9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Visual styling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 (colours, typography, spacing)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AA56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8E46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E92DB9" w:rsidRPr="00E92DB9" w14:paraId="05B9E4A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0626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Zone architecture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 (layout changes)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B6B6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2FB9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E92DB9" w:rsidRPr="00E92DB9" w14:paraId="0EDAE29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4F77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Screen 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6573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BA6C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E92DB9" w:rsidRPr="00E92DB9" w14:paraId="4A21BD0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26AD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A246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 (must maintain or improve)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3835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E92DB9" w:rsidRPr="00E92DB9" w14:paraId="48AF5EF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D800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indicator 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52EC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 (must maintain or improve)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0AF3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E92DB9" w:rsidRPr="00E92DB9" w14:paraId="729B057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A552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Widget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0F6C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No (if unchanged)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8330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CCMO</w:t>
            </w:r>
          </w:p>
        </w:tc>
      </w:tr>
    </w:tbl>
    <w:p w14:paraId="402E53BE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Y.13.15.3 Version Independence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8"/>
        <w:gridCol w:w="7302"/>
      </w:tblGrid>
      <w:tr w:rsidR="00E92DB9" w:rsidRPr="00E92DB9" w14:paraId="6F15D8C4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F76D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FEA2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01A99E5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9BCC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Visual Evolution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D105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Visual styling may evolve without Founder approval</w:t>
            </w:r>
          </w:p>
        </w:tc>
      </w:tr>
      <w:tr w:rsidR="00E92DB9" w:rsidRPr="00E92DB9" w14:paraId="4D2A03F7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C78A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Zone Preservation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D5A9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Zone architecture changes require Founder approval</w:t>
            </w:r>
          </w:p>
        </w:tc>
      </w:tr>
      <w:tr w:rsidR="00E92DB9" w:rsidRPr="00E92DB9" w14:paraId="350C41A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6E6C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Purpose Preservation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06E8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Screen purpose changes require Founder approval</w:t>
            </w:r>
          </w:p>
        </w:tc>
      </w:tr>
      <w:tr w:rsidR="00E92DB9" w:rsidRPr="00E92DB9" w14:paraId="0583816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E6D2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Accessibility Preservation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DEC0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Accessibility must be maintained or improved</w:t>
            </w:r>
          </w:p>
        </w:tc>
      </w:tr>
      <w:tr w:rsidR="00E92DB9" w:rsidRPr="00E92DB9" w14:paraId="4EA2997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76E1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Security Preservation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7018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Security indicators must remain visible</w:t>
            </w:r>
          </w:p>
        </w:tc>
      </w:tr>
      <w:tr w:rsidR="00E92DB9" w:rsidRPr="00E92DB9" w14:paraId="0AFD701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5787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Widget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C379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Widget mapping must remain consistent</w:t>
            </w:r>
          </w:p>
        </w:tc>
      </w:tr>
    </w:tbl>
    <w:p w14:paraId="37C16909" w14:textId="77777777" w:rsidR="00E92DB9" w:rsidRPr="00E92DB9" w:rsidRDefault="00E92DB9" w:rsidP="00E92DB9">
      <w:pPr>
        <w:pStyle w:val="Heading4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92DB9">
        <w:rPr>
          <w:rFonts w:ascii="Times New Roman" w:hAnsi="Times New Roman" w:cs="Times New Roman"/>
          <w:color w:val="0F1115"/>
        </w:rPr>
        <w:t>Y.13.15.4 Version Independence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  <w:gridCol w:w="7616"/>
      </w:tblGrid>
      <w:tr w:rsidR="00E92DB9" w:rsidRPr="00E92DB9" w14:paraId="61BCEA57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759D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E18D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E92DB9" w:rsidRPr="00E92DB9" w14:paraId="557519C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708D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Change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9DB0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Visual changes reviewed by CCMO</w:t>
            </w:r>
          </w:p>
        </w:tc>
      </w:tr>
      <w:tr w:rsidR="00E92DB9" w:rsidRPr="00E92DB9" w14:paraId="18F57363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AA68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Impact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394E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Structural changes require impact assessment</w:t>
            </w:r>
          </w:p>
        </w:tc>
      </w:tr>
      <w:tr w:rsidR="00E92DB9" w:rsidRPr="00E92DB9" w14:paraId="6BDFC579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8596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BC13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All changes audited</w:t>
            </w:r>
          </w:p>
        </w:tc>
      </w:tr>
      <w:tr w:rsidR="00E92DB9" w:rsidRPr="00E92DB9" w14:paraId="56EEC664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7AE2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0663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Change history retained</w:t>
            </w:r>
          </w:p>
        </w:tc>
      </w:tr>
    </w:tbl>
    <w:p w14:paraId="213DDCE5" w14:textId="77777777" w:rsidR="00E92DB9" w:rsidRPr="00E92DB9" w:rsidRDefault="00E92DB9" w:rsidP="00E92DB9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92DB9">
        <w:rPr>
          <w:color w:val="0F1115"/>
          <w:sz w:val="30"/>
          <w:szCs w:val="30"/>
        </w:rPr>
        <w:t>Y.13.16 — Wireframe Catalogue Certification</w:t>
      </w:r>
    </w:p>
    <w:p w14:paraId="5D500C9D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Document Y — Part Y-9B (Section Y.13: Wireframe Catalogue) is hereby declared complete with the following coverage: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7"/>
        <w:gridCol w:w="4003"/>
        <w:gridCol w:w="2880"/>
      </w:tblGrid>
      <w:tr w:rsidR="00E92DB9" w:rsidRPr="00E92DB9" w14:paraId="13A663F1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0D18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40B5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4629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E92DB9" w:rsidRPr="00E92DB9" w14:paraId="7034FA4C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4D36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Executive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F728E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AA4E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92DB9" w:rsidRPr="00E92DB9" w14:paraId="02805B00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32148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Functional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0A1B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3 (representative)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9E70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92DB9" w:rsidRPr="00E92DB9" w14:paraId="27BEEB11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FBA9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Mobile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6C19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CF925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92DB9" w:rsidRPr="00E92DB9" w14:paraId="56B3EE2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CB0D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Offline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9BEE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DEC6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92DB9" w:rsidRPr="00E92DB9" w14:paraId="618FDE6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374B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Modal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0FBE1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B9C16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92DB9" w:rsidRPr="00E92DB9" w14:paraId="1AD8A696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4945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Architectural Screens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B0BBF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E5ED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</w:tbl>
    <w:p w14:paraId="460E3D32" w14:textId="77777777" w:rsidR="00DB3862" w:rsidRDefault="00DB3862" w:rsidP="00DB3862">
      <w:pPr>
        <w:pStyle w:val="Heading3"/>
      </w:pPr>
      <w:r>
        <w:t>Canonical Representation Declaration</w:t>
      </w:r>
    </w:p>
    <w:p w14:paraId="2B4E8EDE" w14:textId="77777777" w:rsidR="00DB3862" w:rsidRDefault="00DB3862" w:rsidP="00DB3862">
      <w:pPr>
        <w:pStyle w:val="NormalWeb"/>
      </w:pPr>
      <w:r>
        <w:t xml:space="preserve">The wireframes included within this catalogue are </w:t>
      </w:r>
      <w:r>
        <w:rPr>
          <w:rStyle w:val="Strong"/>
        </w:rPr>
        <w:t>canonical implementation patterns</w:t>
      </w:r>
      <w:r>
        <w:t>.</w:t>
      </w:r>
    </w:p>
    <w:p w14:paraId="7FCB9D1B" w14:textId="77777777" w:rsidR="00DB3862" w:rsidRDefault="00DB3862" w:rsidP="00DB3862">
      <w:pPr>
        <w:pStyle w:val="NormalWeb"/>
      </w:pPr>
      <w:r>
        <w:t>Representative wireframes establish the approved structural template for each screen class.</w:t>
      </w:r>
    </w:p>
    <w:p w14:paraId="4157196F" w14:textId="77777777" w:rsidR="00DB3862" w:rsidRDefault="00DB3862" w:rsidP="00DB3862">
      <w:pPr>
        <w:pStyle w:val="NormalWeb"/>
      </w:pPr>
      <w:r>
        <w:t>Every remaining registered screen listed in Document Y.4 shall inherit the applicable canonical pattern unless an alternative approved wireframe is explicitly registered.</w:t>
      </w:r>
    </w:p>
    <w:p w14:paraId="45777E48" w14:textId="77777777" w:rsidR="00DB3862" w:rsidRDefault="00DB3862" w:rsidP="00DB3862">
      <w:pPr>
        <w:pStyle w:val="NormalWeb"/>
      </w:pPr>
      <w:r>
        <w:t>This document therefore governs the complete production interface inventory despite illustrating representative examples only.</w:t>
      </w:r>
    </w:p>
    <w:p w14:paraId="047B8B7B" w14:textId="45C83ACD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Complete screen coverage (141 screens) follows the patterns established in this catalogue. For full enumeration, refer to Document Y.4 (Master Screen Registry).</w:t>
      </w:r>
    </w:p>
    <w:p w14:paraId="12A2B000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Certification Statement:</w:t>
      </w:r>
    </w:p>
    <w:p w14:paraId="064699F7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This Wireframe Catalogue defines the approved structural layout architecture for all interface surfaces within the Golden Wings Ecosystem platform.</w:t>
      </w:r>
    </w:p>
    <w:p w14:paraId="5D8D416A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The catalogue does not create requirements. The catalogue provides the authoritative layout baseline used by engineering teams during implementation.</w:t>
      </w:r>
    </w:p>
    <w:p w14:paraId="0F13718D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All wireframes satisfy the accessibility requirements of Y.9 and the security UX requirements of Y.10.</w:t>
      </w:r>
    </w:p>
    <w:p w14:paraId="77F7F33B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color w:val="0F1115"/>
        </w:rPr>
        <w:t>Traceability to Y.12 is established for every screen and modal.</w:t>
      </w:r>
    </w:p>
    <w:p w14:paraId="7E3B036F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SYSTEMIC WIREFRAME LOCK CODE</w:t>
      </w:r>
    </w:p>
    <w:p w14:paraId="38FFB3D5" w14:textId="77777777" w:rsidR="00E92DB9" w:rsidRPr="00E92DB9" w:rsidRDefault="00E92DB9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92DB9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44A2CB9E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Segoe UI Emoji" w:hAnsi="Segoe UI Emoji" w:cs="Segoe UI Emoji"/>
          <w:color w:val="0F1115"/>
        </w:rPr>
        <w:t>🔒</w:t>
      </w:r>
      <w:r w:rsidRPr="00E92DB9">
        <w:rPr>
          <w:rFonts w:ascii="Times New Roman" w:hAnsi="Times New Roman" w:cs="Times New Roman"/>
          <w:color w:val="0F1115"/>
        </w:rPr>
        <w:t xml:space="preserve"> WIREFRAME LOCK CODE: WIREFRAME-Y13-V10-FOUNDERLOCK-FINAL</w:t>
      </w:r>
    </w:p>
    <w:p w14:paraId="346A530D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Segoe UI Emoji" w:hAnsi="Segoe UI Emoji" w:cs="Segoe UI Emoji"/>
          <w:color w:val="0F1115"/>
        </w:rPr>
        <w:t>🔒</w:t>
      </w:r>
      <w:r w:rsidRPr="00E92DB9">
        <w:rPr>
          <w:rFonts w:ascii="Times New Roman" w:hAnsi="Times New Roman" w:cs="Times New Roman"/>
          <w:color w:val="0F1115"/>
        </w:rPr>
        <w:t xml:space="preserve"> TRACEABILITY LINK: Y.12 UI TRACEABILITY MATRIX FRAMEWORK</w:t>
      </w:r>
    </w:p>
    <w:p w14:paraId="6E00EDB7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Segoe UI Emoji" w:hAnsi="Segoe UI Emoji" w:cs="Segoe UI Emoji"/>
          <w:color w:val="0F1115"/>
        </w:rPr>
        <w:t>🔒</w:t>
      </w:r>
      <w:r w:rsidRPr="00E92DB9">
        <w:rPr>
          <w:rFonts w:ascii="Times New Roman" w:hAnsi="Times New Roman" w:cs="Times New Roman"/>
          <w:color w:val="0F1115"/>
        </w:rPr>
        <w:t xml:space="preserve"> NEXT DOCUMENT: Y-9C MASTER FOUNDER LOCK CERTIFICATION</w:t>
      </w:r>
    </w:p>
    <w:p w14:paraId="34AC7713" w14:textId="77777777" w:rsidR="00E92DB9" w:rsidRPr="00E92DB9" w:rsidRDefault="00E92DB9" w:rsidP="00E92DB9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92DB9">
        <w:rPr>
          <w:rFonts w:ascii="Segoe UI Emoji" w:hAnsi="Segoe UI Emoji" w:cs="Segoe UI Emoji"/>
          <w:color w:val="0F1115"/>
        </w:rPr>
        <w:t>🔒</w:t>
      </w:r>
      <w:r w:rsidRPr="00E92DB9">
        <w:rPr>
          <w:rFonts w:ascii="Times New Roman" w:hAnsi="Times New Roman" w:cs="Times New Roman"/>
          <w:color w:val="0F1115"/>
        </w:rPr>
        <w:t xml:space="preserve"> STATUS: APPROVED FOR FOUNDER SIGNATURE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5002"/>
        <w:gridCol w:w="2930"/>
      </w:tblGrid>
      <w:tr w:rsidR="00E92DB9" w:rsidRPr="00E92DB9" w14:paraId="73D2CE9D" w14:textId="77777777" w:rsidTr="00E92DB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0D577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A0D99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8787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E92DB9" w:rsidRPr="00E92DB9" w14:paraId="29B3BEAB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D4542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6E84B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A4DB4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E92DB9" w:rsidRPr="00E92DB9" w14:paraId="00718215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67C83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397FC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A9C0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E92DB9" w:rsidRPr="00E92DB9" w14:paraId="49FDC062" w14:textId="77777777" w:rsidTr="00E92D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80D90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D0E0D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0EBAA" w14:textId="77777777" w:rsidR="00E92DB9" w:rsidRPr="00E92DB9" w:rsidRDefault="00E92DB9" w:rsidP="00E92DB9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92DB9">
              <w:rPr>
                <w:rFonts w:ascii="Times New Roman" w:hAnsi="Times New Roman" w:cs="Times New Roman"/>
                <w:sz w:val="23"/>
                <w:szCs w:val="23"/>
              </w:rPr>
              <w:t>_______________</w:t>
            </w:r>
          </w:p>
        </w:tc>
      </w:tr>
    </w:tbl>
    <w:p w14:paraId="26CA5176" w14:textId="77777777" w:rsidR="00E92DB9" w:rsidRPr="00E92DB9" w:rsidRDefault="00470E5C" w:rsidP="00E92DB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</w:rPr>
        <w:pict w14:anchorId="29C94147">
          <v:rect id="_x0000_i1028" style="width:0;height:.75pt" o:hralign="center" o:hrstd="t" o:hr="t" fillcolor="#a0a0a0" stroked="f"/>
        </w:pict>
      </w:r>
    </w:p>
    <w:p w14:paraId="3AA3D7E3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END OF DOCUMENT Y — PART Y-9B (Section Y.13)</w:t>
      </w:r>
    </w:p>
    <w:p w14:paraId="3A9DE5E6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Version 1.0 (Founder Lock v1.0) · SDP-001 Phase 4, Document Y</w:t>
      </w:r>
    </w:p>
    <w:p w14:paraId="56897881" w14:textId="77777777" w:rsidR="00E92DB9" w:rsidRPr="00E92DB9" w:rsidRDefault="00E92DB9" w:rsidP="00E92DB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92DB9">
        <w:rPr>
          <w:rStyle w:val="Strong"/>
          <w:color w:val="0F1115"/>
        </w:rPr>
        <w:t>Next: Part Y-9C (Section Y.14 — Master Founder Lock Certification)</w:t>
      </w:r>
    </w:p>
    <w:p w14:paraId="1E7F529D" w14:textId="77777777" w:rsidR="006D1D74" w:rsidRPr="00E92DB9" w:rsidRDefault="006D1D74" w:rsidP="00E92DB9">
      <w:pPr>
        <w:spacing w:after="0" w:line="240" w:lineRule="auto"/>
        <w:rPr>
          <w:rFonts w:ascii="Times New Roman" w:hAnsi="Times New Roman" w:cs="Times New Roman"/>
        </w:rPr>
      </w:pPr>
    </w:p>
    <w:sectPr w:rsidR="006D1D74" w:rsidRPr="00E92DB9" w:rsidSect="00FB290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449D"/>
    <w:multiLevelType w:val="multilevel"/>
    <w:tmpl w:val="E35A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2081F"/>
    <w:multiLevelType w:val="multilevel"/>
    <w:tmpl w:val="90F0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D22C7"/>
    <w:multiLevelType w:val="multilevel"/>
    <w:tmpl w:val="B062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32324"/>
    <w:multiLevelType w:val="multilevel"/>
    <w:tmpl w:val="94B8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66DF3"/>
    <w:multiLevelType w:val="multilevel"/>
    <w:tmpl w:val="B6C2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63E66"/>
    <w:multiLevelType w:val="multilevel"/>
    <w:tmpl w:val="1936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D0F3E"/>
    <w:multiLevelType w:val="multilevel"/>
    <w:tmpl w:val="BE8E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71723C"/>
    <w:multiLevelType w:val="multilevel"/>
    <w:tmpl w:val="869A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95A6C"/>
    <w:multiLevelType w:val="multilevel"/>
    <w:tmpl w:val="5D28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5060"/>
    <w:multiLevelType w:val="multilevel"/>
    <w:tmpl w:val="9386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7424C"/>
    <w:multiLevelType w:val="multilevel"/>
    <w:tmpl w:val="5EDC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70881"/>
    <w:multiLevelType w:val="multilevel"/>
    <w:tmpl w:val="F8F2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A3D8C"/>
    <w:multiLevelType w:val="multilevel"/>
    <w:tmpl w:val="CB2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95CB8"/>
    <w:multiLevelType w:val="multilevel"/>
    <w:tmpl w:val="9488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5B59A2"/>
    <w:multiLevelType w:val="multilevel"/>
    <w:tmpl w:val="E3D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71594"/>
    <w:multiLevelType w:val="multilevel"/>
    <w:tmpl w:val="2A6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E4550"/>
    <w:multiLevelType w:val="multilevel"/>
    <w:tmpl w:val="B562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77800"/>
    <w:multiLevelType w:val="multilevel"/>
    <w:tmpl w:val="E918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74B04"/>
    <w:multiLevelType w:val="multilevel"/>
    <w:tmpl w:val="3592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5E70E4"/>
    <w:multiLevelType w:val="multilevel"/>
    <w:tmpl w:val="6B0E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75E9B"/>
    <w:multiLevelType w:val="multilevel"/>
    <w:tmpl w:val="511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65CF4"/>
    <w:multiLevelType w:val="multilevel"/>
    <w:tmpl w:val="AA4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06869"/>
    <w:multiLevelType w:val="multilevel"/>
    <w:tmpl w:val="C60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92279"/>
    <w:multiLevelType w:val="multilevel"/>
    <w:tmpl w:val="5F1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D4587"/>
    <w:multiLevelType w:val="multilevel"/>
    <w:tmpl w:val="3502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D2567"/>
    <w:multiLevelType w:val="multilevel"/>
    <w:tmpl w:val="4F24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5F484C"/>
    <w:multiLevelType w:val="multilevel"/>
    <w:tmpl w:val="B342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1F2E95"/>
    <w:multiLevelType w:val="multilevel"/>
    <w:tmpl w:val="685A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B15A0"/>
    <w:multiLevelType w:val="multilevel"/>
    <w:tmpl w:val="A59E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712E6"/>
    <w:multiLevelType w:val="multilevel"/>
    <w:tmpl w:val="5522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4B72CF"/>
    <w:multiLevelType w:val="multilevel"/>
    <w:tmpl w:val="86BA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226BB"/>
    <w:multiLevelType w:val="multilevel"/>
    <w:tmpl w:val="089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15C0D"/>
    <w:multiLevelType w:val="multilevel"/>
    <w:tmpl w:val="406A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DB59CF"/>
    <w:multiLevelType w:val="multilevel"/>
    <w:tmpl w:val="4718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C3280D"/>
    <w:multiLevelType w:val="multilevel"/>
    <w:tmpl w:val="8A64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77688F"/>
    <w:multiLevelType w:val="multilevel"/>
    <w:tmpl w:val="FE58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1611F4"/>
    <w:multiLevelType w:val="multilevel"/>
    <w:tmpl w:val="D628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D27D7A"/>
    <w:multiLevelType w:val="multilevel"/>
    <w:tmpl w:val="2E28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957C6C"/>
    <w:multiLevelType w:val="multilevel"/>
    <w:tmpl w:val="1A8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AA35CA"/>
    <w:multiLevelType w:val="multilevel"/>
    <w:tmpl w:val="A484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C24CFC"/>
    <w:multiLevelType w:val="multilevel"/>
    <w:tmpl w:val="4716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29"/>
  </w:num>
  <w:num w:numId="4">
    <w:abstractNumId w:val="28"/>
  </w:num>
  <w:num w:numId="5">
    <w:abstractNumId w:val="38"/>
  </w:num>
  <w:num w:numId="6">
    <w:abstractNumId w:val="21"/>
  </w:num>
  <w:num w:numId="7">
    <w:abstractNumId w:val="25"/>
  </w:num>
  <w:num w:numId="8">
    <w:abstractNumId w:val="0"/>
  </w:num>
  <w:num w:numId="9">
    <w:abstractNumId w:val="26"/>
  </w:num>
  <w:num w:numId="10">
    <w:abstractNumId w:val="12"/>
  </w:num>
  <w:num w:numId="11">
    <w:abstractNumId w:val="5"/>
  </w:num>
  <w:num w:numId="12">
    <w:abstractNumId w:val="22"/>
  </w:num>
  <w:num w:numId="13">
    <w:abstractNumId w:val="17"/>
  </w:num>
  <w:num w:numId="14">
    <w:abstractNumId w:val="8"/>
  </w:num>
  <w:num w:numId="15">
    <w:abstractNumId w:val="37"/>
  </w:num>
  <w:num w:numId="16">
    <w:abstractNumId w:val="18"/>
  </w:num>
  <w:num w:numId="17">
    <w:abstractNumId w:val="32"/>
  </w:num>
  <w:num w:numId="18">
    <w:abstractNumId w:val="19"/>
  </w:num>
  <w:num w:numId="19">
    <w:abstractNumId w:val="20"/>
  </w:num>
  <w:num w:numId="20">
    <w:abstractNumId w:val="9"/>
  </w:num>
  <w:num w:numId="21">
    <w:abstractNumId w:val="10"/>
  </w:num>
  <w:num w:numId="22">
    <w:abstractNumId w:val="30"/>
  </w:num>
  <w:num w:numId="23">
    <w:abstractNumId w:val="13"/>
  </w:num>
  <w:num w:numId="24">
    <w:abstractNumId w:val="7"/>
  </w:num>
  <w:num w:numId="25">
    <w:abstractNumId w:val="4"/>
  </w:num>
  <w:num w:numId="26">
    <w:abstractNumId w:val="3"/>
  </w:num>
  <w:num w:numId="27">
    <w:abstractNumId w:val="35"/>
  </w:num>
  <w:num w:numId="28">
    <w:abstractNumId w:val="24"/>
  </w:num>
  <w:num w:numId="29">
    <w:abstractNumId w:val="33"/>
  </w:num>
  <w:num w:numId="30">
    <w:abstractNumId w:val="27"/>
  </w:num>
  <w:num w:numId="31">
    <w:abstractNumId w:val="39"/>
  </w:num>
  <w:num w:numId="32">
    <w:abstractNumId w:val="34"/>
  </w:num>
  <w:num w:numId="33">
    <w:abstractNumId w:val="15"/>
  </w:num>
  <w:num w:numId="34">
    <w:abstractNumId w:val="40"/>
  </w:num>
  <w:num w:numId="35">
    <w:abstractNumId w:val="6"/>
  </w:num>
  <w:num w:numId="36">
    <w:abstractNumId w:val="36"/>
  </w:num>
  <w:num w:numId="37">
    <w:abstractNumId w:val="2"/>
  </w:num>
  <w:num w:numId="38">
    <w:abstractNumId w:val="11"/>
  </w:num>
  <w:num w:numId="39">
    <w:abstractNumId w:val="14"/>
  </w:num>
  <w:num w:numId="40">
    <w:abstractNumId w:val="23"/>
  </w:num>
  <w:num w:numId="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3F"/>
    <w:rsid w:val="000F0E29"/>
    <w:rsid w:val="001139EE"/>
    <w:rsid w:val="00470E5C"/>
    <w:rsid w:val="00503D3D"/>
    <w:rsid w:val="005723FD"/>
    <w:rsid w:val="005C4E54"/>
    <w:rsid w:val="006D1D74"/>
    <w:rsid w:val="00997039"/>
    <w:rsid w:val="00A66EB4"/>
    <w:rsid w:val="00B80D90"/>
    <w:rsid w:val="00C2022A"/>
    <w:rsid w:val="00CF6E3F"/>
    <w:rsid w:val="00DB3862"/>
    <w:rsid w:val="00DC7A2C"/>
    <w:rsid w:val="00E92DB9"/>
    <w:rsid w:val="00F5661F"/>
    <w:rsid w:val="00F76FA9"/>
    <w:rsid w:val="00FB2908"/>
    <w:rsid w:val="00FE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2D0D5"/>
  <w15:chartTrackingRefBased/>
  <w15:docId w15:val="{9A4156F8-22DF-4832-ADA2-C35EED73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7A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7A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7A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2D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2DB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A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7A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7A2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C7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DC7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7A2C"/>
    <w:rPr>
      <w:b/>
      <w:bCs/>
    </w:rPr>
  </w:style>
  <w:style w:type="character" w:styleId="Emphasis">
    <w:name w:val="Emphasis"/>
    <w:basedOn w:val="DefaultParagraphFont"/>
    <w:uiPriority w:val="20"/>
    <w:qFormat/>
    <w:rsid w:val="00DC7A2C"/>
    <w:rPr>
      <w:i/>
      <w:iCs/>
    </w:rPr>
  </w:style>
  <w:style w:type="character" w:customStyle="1" w:styleId="d813de27">
    <w:name w:val="d813de27"/>
    <w:basedOn w:val="DefaultParagraphFont"/>
    <w:rsid w:val="00DC7A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A2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C7A2C"/>
  </w:style>
  <w:style w:type="character" w:styleId="HTMLCode">
    <w:name w:val="HTML Code"/>
    <w:basedOn w:val="DefaultParagraphFont"/>
    <w:uiPriority w:val="99"/>
    <w:semiHidden/>
    <w:unhideWhenUsed/>
    <w:rsid w:val="001139E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72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92D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92DB9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pdq2pgselectionanchorcontainer">
    <w:name w:val="pdq2pg_selectionanchorcontainer"/>
    <w:basedOn w:val="Normal"/>
    <w:rsid w:val="00F76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5922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7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6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27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59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28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7425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13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90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51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939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41867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1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0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8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98632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9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3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9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7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21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99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45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03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69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60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35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7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54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73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40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3987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76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7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54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0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670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37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9345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50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8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153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69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9904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1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33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1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862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0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4945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0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5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4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2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268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93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89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00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34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7704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2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6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4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87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725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21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1312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6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8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70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605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4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8407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9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6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2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500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43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94823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4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2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2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03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293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14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7923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33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9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83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231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3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9238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87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7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2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20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63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83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50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11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24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85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7619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1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2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843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84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5351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1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96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1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5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350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1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8685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36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0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2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45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223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36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9870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13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8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0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39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31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6420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7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0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8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8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178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10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95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89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5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91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04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14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35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94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98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3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03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79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14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2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55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2991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52807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9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8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03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224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8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56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23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63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86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51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48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44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19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9196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8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7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9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08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928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7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3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3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8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0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1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25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1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81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03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84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0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7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77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48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9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8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2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05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62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2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29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5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8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8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4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9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84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04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8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2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8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6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9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5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65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6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51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2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03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94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6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9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8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5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63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7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397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8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5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8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1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23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26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5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67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76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23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22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73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0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1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8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8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2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29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7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8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9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6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4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0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07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2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82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8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8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9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77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8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8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7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5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3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7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0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20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9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2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2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1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40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1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6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70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52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7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42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33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2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27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54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49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95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5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2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1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2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6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33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3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5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5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4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1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92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65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6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6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7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48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702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2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6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85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03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6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46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13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90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0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8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30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6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8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23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19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1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88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94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1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9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1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9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1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66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2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62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51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6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2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7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7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1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6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45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8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32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31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4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59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109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0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8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0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1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15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5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1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43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83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2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8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1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23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1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5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6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7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7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5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80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50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7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27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4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0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8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4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7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0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08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26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4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97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1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1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2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6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7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5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0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6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29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7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8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4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4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6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1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2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7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1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7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0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0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4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20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8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1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4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7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3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9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9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6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0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2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7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9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26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0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1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403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3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2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67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44138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6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4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5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36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2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7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21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9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1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0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7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0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0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0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89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53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1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73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86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9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22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3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4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11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08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0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0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2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24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4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8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33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65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70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47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775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7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72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0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8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6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24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7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0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5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93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2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8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0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8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96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34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1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36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1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28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0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56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07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06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8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4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8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2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1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1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6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45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9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9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9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2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90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5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3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9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9109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13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19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5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42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971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4258321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12" w:space="11" w:color="81858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946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27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393111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6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1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596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75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987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64561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5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438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46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381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613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544754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569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78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091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761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4825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029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164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99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578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3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00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14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157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621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48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456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656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596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666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215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561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541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982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891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885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641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876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211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970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681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985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282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829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225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411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090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894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185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345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683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407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045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5341072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12" w:space="11" w:color="81858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837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72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363425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20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6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62955281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3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4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1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0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14261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1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67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7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32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88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0225980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12" w:space="11" w:color="81858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257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18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523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49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4254541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12" w:space="11" w:color="81858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204010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4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83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34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339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269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107698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50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53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144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877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579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887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849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506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608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914553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11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40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002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237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420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732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704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049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9512765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12" w:space="11" w:color="81858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0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194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557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47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19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8005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86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165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98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070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907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796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382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304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696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393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611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48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655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77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197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400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6968447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12" w:space="11" w:color="81858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8232033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12" w:space="11" w:color="81858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404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6484468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6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012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6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015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547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75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550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221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443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9257531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3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532919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4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1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6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7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36</Pages>
  <Words>10366</Words>
  <Characters>59089</Characters>
  <Application>Microsoft Office Word</Application>
  <DocSecurity>0</DocSecurity>
  <Lines>492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raifzaman41@outlook.com</dc:creator>
  <cp:keywords/>
  <dc:description/>
  <cp:lastModifiedBy>saif zaman</cp:lastModifiedBy>
  <cp:revision>18</cp:revision>
  <dcterms:created xsi:type="dcterms:W3CDTF">2026-06-08T03:23:00Z</dcterms:created>
  <dcterms:modified xsi:type="dcterms:W3CDTF">2026-06-30T11:28:00Z</dcterms:modified>
</cp:coreProperties>
</file>