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505D9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RJ</w:t>
      </w:r>
    </w:p>
    <w:p w14:paraId="7FCE2853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Repository Continuous Improvement Register</w:t>
      </w:r>
    </w:p>
    <w:p w14:paraId="22EE034C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Version 1.0</w:t>
      </w:r>
    </w:p>
    <w:p w14:paraId="200139ED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Status: Controlled Document</w:t>
      </w:r>
    </w:p>
    <w:p w14:paraId="6A17FF3A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0EA056">
          <v:rect id="_x0000_i1025" style="width:0;height:1.5pt" o:hralign="center" o:hrstd="t" o:hr="t" fillcolor="#a0a0a0" stroked="f"/>
        </w:pict>
      </w:r>
    </w:p>
    <w:p w14:paraId="35A754DF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6F6FD210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The Enterprise Repository Continuous Improvement Register establishes the formal process for identifying, evaluating, prioritizing, implementing, and monitoring improvements to the Golden Wings Enterprise Repository.</w:t>
      </w:r>
    </w:p>
    <w:p w14:paraId="2FDAB4F6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The objective is to ensure that repository governance, documentation, automation, architecture, and operational processes continually evolve in response to organizational needs, lessons learned, technological advancements, and governance reviews.</w:t>
      </w:r>
    </w:p>
    <w:p w14:paraId="745D12A9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29EF10">
          <v:rect id="_x0000_i1026" style="width:0;height:1.5pt" o:hralign="center" o:hrstd="t" o:hr="t" fillcolor="#a0a0a0" stroked="f"/>
        </w:pict>
      </w:r>
    </w:p>
    <w:p w14:paraId="31A1E0AC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Scope</w:t>
      </w:r>
    </w:p>
    <w:p w14:paraId="2A34E2F4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This register applies to improvements affecting:</w:t>
      </w:r>
    </w:p>
    <w:p w14:paraId="49F37485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Repository governance </w:t>
      </w:r>
    </w:p>
    <w:p w14:paraId="1BC9EFE8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Controlled documentation </w:t>
      </w:r>
    </w:p>
    <w:p w14:paraId="2D0545BD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Enterprise architecture </w:t>
      </w:r>
    </w:p>
    <w:p w14:paraId="3E512ED0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Repository automation </w:t>
      </w:r>
    </w:p>
    <w:p w14:paraId="4B7DC285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Release management </w:t>
      </w:r>
    </w:p>
    <w:p w14:paraId="329C43CE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Baseline management </w:t>
      </w:r>
    </w:p>
    <w:p w14:paraId="2FE2075C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Verification processes </w:t>
      </w:r>
    </w:p>
    <w:p w14:paraId="0D411FE1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Git and GitHub integration </w:t>
      </w:r>
    </w:p>
    <w:p w14:paraId="1670AAD8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Metadata standards </w:t>
      </w:r>
    </w:p>
    <w:p w14:paraId="7B56EB78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Machine-readable assets </w:t>
      </w:r>
    </w:p>
    <w:p w14:paraId="509453FA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Dashboards </w:t>
      </w:r>
    </w:p>
    <w:p w14:paraId="6566818C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Reporting </w:t>
      </w:r>
    </w:p>
    <w:p w14:paraId="2884CEFF" w14:textId="77777777" w:rsidR="00CD6FC3" w:rsidRPr="00CD6FC3" w:rsidRDefault="00CD6FC3" w:rsidP="00CD6F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Quality assurance </w:t>
      </w:r>
    </w:p>
    <w:p w14:paraId="0A05DF23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1C52143">
          <v:rect id="_x0000_i1027" style="width:0;height:1.5pt" o:hralign="center" o:hrstd="t" o:hr="t" fillcolor="#a0a0a0" stroked="f"/>
        </w:pict>
      </w:r>
    </w:p>
    <w:p w14:paraId="1E4DF4AB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Continuous Improvement Lifecycle</w:t>
      </w:r>
    </w:p>
    <w:p w14:paraId="2FB00B61" w14:textId="77777777" w:rsidR="00CD6FC3" w:rsidRPr="00CD6FC3" w:rsidRDefault="00CD6FC3" w:rsidP="00CD6F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D6FC3">
        <w:rPr>
          <w:rFonts w:ascii="Courier New" w:eastAsia="Times New Roman" w:hAnsi="Courier New" w:cs="Courier New"/>
          <w:sz w:val="20"/>
          <w:szCs w:val="20"/>
        </w:rPr>
        <w:t>Improvement Opportunity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>Initial Assessment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>Impact Evaluation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>Prioritisation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>Founder Approval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>Implementation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>Repository Verification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>Baseline Release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>Measure Results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CD6FC3">
        <w:rPr>
          <w:rFonts w:ascii="Courier New" w:eastAsia="Times New Roman" w:hAnsi="Courier New" w:cs="Courier New"/>
          <w:sz w:val="20"/>
          <w:szCs w:val="20"/>
        </w:rPr>
        <w:br/>
        <w:t>Close Improvement</w:t>
      </w:r>
    </w:p>
    <w:p w14:paraId="0FB1581D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99E91F">
          <v:rect id="_x0000_i1028" style="width:0;height:1.5pt" o:hralign="center" o:hrstd="t" o:hr="t" fillcolor="#a0a0a0" stroked="f"/>
        </w:pict>
      </w:r>
    </w:p>
    <w:p w14:paraId="218E1C24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Improvement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068"/>
      </w:tblGrid>
      <w:tr w:rsidR="00CD6FC3" w:rsidRPr="00CD6FC3" w14:paraId="098B88F4" w14:textId="77777777" w:rsidTr="00CD6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A4F1E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1A1B06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D6FC3" w:rsidRPr="00CD6FC3" w14:paraId="1F9C8E47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AEF7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467207A8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Policies, standards, governance processes</w:t>
            </w:r>
          </w:p>
        </w:tc>
      </w:tr>
      <w:tr w:rsidR="00CD6FC3" w:rsidRPr="00CD6FC3" w14:paraId="56B04339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EFE4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2A1DD36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documents and templates</w:t>
            </w:r>
          </w:p>
        </w:tc>
      </w:tr>
      <w:tr w:rsidR="00CD6FC3" w:rsidRPr="00CD6FC3" w14:paraId="61996F9B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FBD0B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DD438F2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Scripts and workflow automation</w:t>
            </w:r>
          </w:p>
        </w:tc>
      </w:tr>
      <w:tr w:rsidR="00CD6FC3" w:rsidRPr="00CD6FC3" w14:paraId="2DCC9FBF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8964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0B29361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structure and organization</w:t>
            </w:r>
          </w:p>
        </w:tc>
      </w:tr>
      <w:tr w:rsidR="00CD6FC3" w:rsidRPr="00CD6FC3" w14:paraId="701BCB6D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1C02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454465A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protection and integrity</w:t>
            </w:r>
          </w:p>
        </w:tc>
      </w:tr>
      <w:tr w:rsidR="00CD6FC3" w:rsidRPr="00CD6FC3" w14:paraId="50A0ACBF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8018A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4C400F88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quality improvements</w:t>
            </w:r>
          </w:p>
        </w:tc>
      </w:tr>
      <w:tr w:rsidR="00CD6FC3" w:rsidRPr="00CD6FC3" w14:paraId="416896C7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FB25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63229986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operational efficiency</w:t>
            </w:r>
          </w:p>
        </w:tc>
      </w:tr>
      <w:tr w:rsidR="00CD6FC3" w:rsidRPr="00CD6FC3" w14:paraId="3633394F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15C0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7E84F33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New tooling and integrations</w:t>
            </w:r>
          </w:p>
        </w:tc>
      </w:tr>
    </w:tbl>
    <w:p w14:paraId="662A671C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9125C0">
          <v:rect id="_x0000_i1029" style="width:0;height:1.5pt" o:hralign="center" o:hrstd="t" o:hr="t" fillcolor="#a0a0a0" stroked="f"/>
        </w:pict>
      </w:r>
    </w:p>
    <w:p w14:paraId="03C28E18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Improvement Register</w:t>
      </w:r>
    </w:p>
    <w:p w14:paraId="59D1D7EE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Create the following table.</w:t>
      </w:r>
    </w:p>
    <w:p w14:paraId="62559B8D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| Improvement ID | Date | Description | Category | Priority | Status | Planned Release | Remarks |</w:t>
      </w:r>
    </w:p>
    <w:p w14:paraId="093D651D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Populate it with these initial entries.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541"/>
        <w:gridCol w:w="1325"/>
        <w:gridCol w:w="1210"/>
        <w:gridCol w:w="844"/>
        <w:gridCol w:w="1110"/>
        <w:gridCol w:w="1296"/>
        <w:gridCol w:w="1585"/>
      </w:tblGrid>
      <w:tr w:rsidR="00CD6FC3" w:rsidRPr="00CD6FC3" w14:paraId="623B105A" w14:textId="77777777" w:rsidTr="0019083D">
        <w:trPr>
          <w:tblHeader/>
        </w:trPr>
        <w:tc>
          <w:tcPr>
            <w:tcW w:w="0" w:type="auto"/>
            <w:vAlign w:val="center"/>
            <w:hideMark/>
          </w:tcPr>
          <w:p w14:paraId="135CCACD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Improvement ID</w:t>
            </w:r>
          </w:p>
        </w:tc>
        <w:tc>
          <w:tcPr>
            <w:tcW w:w="0" w:type="auto"/>
            <w:vAlign w:val="center"/>
            <w:hideMark/>
          </w:tcPr>
          <w:p w14:paraId="69DCD5F7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09471C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F9E9F7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919F0A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98F3BA5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6EFE9E7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Release</w:t>
            </w:r>
          </w:p>
        </w:tc>
        <w:tc>
          <w:tcPr>
            <w:tcW w:w="0" w:type="auto"/>
            <w:vAlign w:val="center"/>
            <w:hideMark/>
          </w:tcPr>
          <w:p w14:paraId="6CED2F43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D6FC3" w:rsidRPr="00CD6FC3" w14:paraId="0FFF9BAD" w14:textId="77777777" w:rsidTr="0019083D">
        <w:tc>
          <w:tcPr>
            <w:tcW w:w="0" w:type="auto"/>
            <w:vAlign w:val="center"/>
            <w:hideMark/>
          </w:tcPr>
          <w:p w14:paraId="0EEF4602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IMP-2026-001</w:t>
            </w:r>
          </w:p>
        </w:tc>
        <w:tc>
          <w:tcPr>
            <w:tcW w:w="0" w:type="auto"/>
            <w:vAlign w:val="center"/>
            <w:hideMark/>
          </w:tcPr>
          <w:p w14:paraId="0C5D7121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77C9AD84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enterprise governance framework</w:t>
            </w:r>
          </w:p>
        </w:tc>
        <w:tc>
          <w:tcPr>
            <w:tcW w:w="0" w:type="auto"/>
            <w:vAlign w:val="center"/>
            <w:hideMark/>
          </w:tcPr>
          <w:p w14:paraId="0F129971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7953A86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F3028B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FB55C80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3BAA5159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Initial implementation</w:t>
            </w:r>
          </w:p>
        </w:tc>
      </w:tr>
      <w:tr w:rsidR="00CD6FC3" w:rsidRPr="00CD6FC3" w14:paraId="63F839A6" w14:textId="77777777" w:rsidTr="0019083D">
        <w:tc>
          <w:tcPr>
            <w:tcW w:w="0" w:type="auto"/>
            <w:vAlign w:val="center"/>
            <w:hideMark/>
          </w:tcPr>
          <w:p w14:paraId="5C03F53E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IMP-2026-002</w:t>
            </w:r>
          </w:p>
        </w:tc>
        <w:tc>
          <w:tcPr>
            <w:tcW w:w="0" w:type="auto"/>
            <w:vAlign w:val="center"/>
            <w:hideMark/>
          </w:tcPr>
          <w:p w14:paraId="1EE42A9C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32436968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Git version control</w:t>
            </w:r>
          </w:p>
        </w:tc>
        <w:tc>
          <w:tcPr>
            <w:tcW w:w="0" w:type="auto"/>
            <w:vAlign w:val="center"/>
            <w:hideMark/>
          </w:tcPr>
          <w:p w14:paraId="5F2F803D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C578C9C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BA1E75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02F238D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3B73C924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</w:p>
        </w:tc>
      </w:tr>
      <w:tr w:rsidR="00CD6FC3" w:rsidRPr="00CD6FC3" w14:paraId="71A54807" w14:textId="77777777" w:rsidTr="0019083D">
        <w:tc>
          <w:tcPr>
            <w:tcW w:w="0" w:type="auto"/>
            <w:vAlign w:val="center"/>
            <w:hideMark/>
          </w:tcPr>
          <w:p w14:paraId="44C891C3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IMP-2026-003</w:t>
            </w:r>
          </w:p>
        </w:tc>
        <w:tc>
          <w:tcPr>
            <w:tcW w:w="0" w:type="auto"/>
            <w:vAlign w:val="center"/>
            <w:hideMark/>
          </w:tcPr>
          <w:p w14:paraId="5D8CB45D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79F03B68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repository automation</w:t>
            </w:r>
          </w:p>
        </w:tc>
        <w:tc>
          <w:tcPr>
            <w:tcW w:w="0" w:type="auto"/>
            <w:vAlign w:val="center"/>
            <w:hideMark/>
          </w:tcPr>
          <w:p w14:paraId="10240D01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2139B88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4284C6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3EC8DFF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55106952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</w:p>
        </w:tc>
      </w:tr>
      <w:tr w:rsidR="00CD6FC3" w:rsidRPr="00CD6FC3" w14:paraId="00FA33C4" w14:textId="77777777" w:rsidTr="0019083D">
        <w:tc>
          <w:tcPr>
            <w:tcW w:w="0" w:type="auto"/>
            <w:vAlign w:val="center"/>
            <w:hideMark/>
          </w:tcPr>
          <w:p w14:paraId="6CC91B31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IMP-2026-004</w:t>
            </w:r>
          </w:p>
        </w:tc>
        <w:tc>
          <w:tcPr>
            <w:tcW w:w="0" w:type="auto"/>
            <w:vAlign w:val="center"/>
            <w:hideMark/>
          </w:tcPr>
          <w:p w14:paraId="7A25214E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7D7BACEF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governance dashboards</w:t>
            </w:r>
          </w:p>
        </w:tc>
        <w:tc>
          <w:tcPr>
            <w:tcW w:w="0" w:type="auto"/>
            <w:vAlign w:val="center"/>
            <w:hideMark/>
          </w:tcPr>
          <w:p w14:paraId="0CA659EB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4D4410B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DD0376F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7EB8180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  <w:tc>
          <w:tcPr>
            <w:tcW w:w="0" w:type="auto"/>
            <w:vAlign w:val="center"/>
            <w:hideMark/>
          </w:tcPr>
          <w:p w14:paraId="20D40616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</w:p>
        </w:tc>
      </w:tr>
      <w:tr w:rsidR="00CD6FC3" w:rsidRPr="00CD6FC3" w14:paraId="76D8F566" w14:textId="77777777" w:rsidTr="0019083D">
        <w:tc>
          <w:tcPr>
            <w:tcW w:w="0" w:type="auto"/>
            <w:vAlign w:val="center"/>
            <w:hideMark/>
          </w:tcPr>
          <w:p w14:paraId="19A09B68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IMP-2026-005</w:t>
            </w:r>
          </w:p>
        </w:tc>
        <w:tc>
          <w:tcPr>
            <w:tcW w:w="0" w:type="auto"/>
            <w:vAlign w:val="center"/>
            <w:hideMark/>
          </w:tcPr>
          <w:p w14:paraId="417696E9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02-Jul-2026</w:t>
            </w:r>
          </w:p>
        </w:tc>
        <w:tc>
          <w:tcPr>
            <w:tcW w:w="0" w:type="auto"/>
            <w:vAlign w:val="center"/>
            <w:hideMark/>
          </w:tcPr>
          <w:p w14:paraId="7D883B79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Expand machine-readable repository assets</w:t>
            </w:r>
          </w:p>
        </w:tc>
        <w:tc>
          <w:tcPr>
            <w:tcW w:w="0" w:type="auto"/>
            <w:vAlign w:val="center"/>
            <w:hideMark/>
          </w:tcPr>
          <w:p w14:paraId="6E5E9CC5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EB12FAC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7EA7F0" w14:textId="4F566626" w:rsidR="00CD6FC3" w:rsidRPr="007D2B79" w:rsidRDefault="007D2B79" w:rsidP="007D2B7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 Emoji" w:hAnsi="Segoe UI Emoji" w:cs="Segoe UI Emoji"/>
                <w:color w:val="0F1115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Planned (Backlog)</w:t>
            </w:r>
          </w:p>
        </w:tc>
        <w:tc>
          <w:tcPr>
            <w:tcW w:w="0" w:type="auto"/>
            <w:vAlign w:val="center"/>
            <w:hideMark/>
          </w:tcPr>
          <w:p w14:paraId="4BFD5C7B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Next Baseline</w:t>
            </w:r>
          </w:p>
        </w:tc>
        <w:tc>
          <w:tcPr>
            <w:tcW w:w="0" w:type="auto"/>
            <w:vAlign w:val="center"/>
            <w:hideMark/>
          </w:tcPr>
          <w:p w14:paraId="51D1C0A9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Future enhancement</w:t>
            </w:r>
          </w:p>
        </w:tc>
      </w:tr>
      <w:tr w:rsidR="0019083D" w:rsidRPr="00CD6FC3" w14:paraId="0812E4AF" w14:textId="77777777" w:rsidTr="0019083D">
        <w:tc>
          <w:tcPr>
            <w:tcW w:w="0" w:type="auto"/>
            <w:vAlign w:val="center"/>
          </w:tcPr>
          <w:p w14:paraId="6C02C21D" w14:textId="25911508" w:rsidR="0019083D" w:rsidRPr="00CD6FC3" w:rsidRDefault="0019083D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E5D">
              <w:rPr>
                <w:rFonts w:ascii="Segoe UI" w:eastAsia="Times New Roman" w:hAnsi="Segoe UI" w:cs="Segoe UI"/>
                <w:sz w:val="23"/>
                <w:szCs w:val="23"/>
              </w:rPr>
              <w:t>IMP-2026-006</w:t>
            </w:r>
          </w:p>
        </w:tc>
        <w:tc>
          <w:tcPr>
            <w:tcW w:w="0" w:type="auto"/>
            <w:vAlign w:val="center"/>
          </w:tcPr>
          <w:p w14:paraId="40DDCF5E" w14:textId="34842476" w:rsidR="0019083D" w:rsidRPr="00CD6FC3" w:rsidRDefault="0019083D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E5D">
              <w:rPr>
                <w:rFonts w:ascii="Segoe UI" w:eastAsia="Times New Roman" w:hAnsi="Segoe UI" w:cs="Segoe UI"/>
                <w:sz w:val="23"/>
                <w:szCs w:val="23"/>
              </w:rPr>
              <w:t>July 2026</w:t>
            </w:r>
          </w:p>
        </w:tc>
        <w:tc>
          <w:tcPr>
            <w:tcW w:w="0" w:type="auto"/>
            <w:vAlign w:val="center"/>
          </w:tcPr>
          <w:p w14:paraId="1869144E" w14:textId="17DC9725" w:rsidR="0019083D" w:rsidRPr="00CD6FC3" w:rsidRDefault="0019083D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083D">
              <w:rPr>
                <w:rFonts w:ascii="Times New Roman" w:eastAsia="Times New Roman" w:hAnsi="Times New Roman" w:cs="Times New Roman"/>
                <w:sz w:val="24"/>
                <w:szCs w:val="24"/>
              </w:rPr>
              <w:t>CI/CD Pipeline, PowerShell Gallery, Cross-Platform Testing</w:t>
            </w:r>
          </w:p>
        </w:tc>
        <w:tc>
          <w:tcPr>
            <w:tcW w:w="0" w:type="auto"/>
            <w:vAlign w:val="center"/>
          </w:tcPr>
          <w:p w14:paraId="123CAEEF" w14:textId="02F7EB1D" w:rsidR="0019083D" w:rsidRPr="00CD6FC3" w:rsidRDefault="0019083D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E5D">
              <w:rPr>
                <w:rFonts w:ascii="Segoe UI" w:eastAsia="Times New Roman" w:hAnsi="Segoe UI" w:cs="Segoe UI"/>
                <w:sz w:val="23"/>
                <w:szCs w:val="23"/>
              </w:rPr>
              <w:t>Technology</w:t>
            </w:r>
          </w:p>
        </w:tc>
        <w:tc>
          <w:tcPr>
            <w:tcW w:w="0" w:type="auto"/>
            <w:vAlign w:val="center"/>
          </w:tcPr>
          <w:p w14:paraId="3D0FBBF3" w14:textId="3D6B47A7" w:rsidR="0019083D" w:rsidRPr="00CD6FC3" w:rsidRDefault="0019083D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</w:tcPr>
          <w:p w14:paraId="1FAA2ACD" w14:textId="44629B9A" w:rsidR="0019083D" w:rsidRDefault="0019083D" w:rsidP="007D2B7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 w:rsidRPr="002C1E5D">
              <w:rPr>
                <w:rFonts w:ascii="Segoe UI" w:eastAsia="Times New Roman" w:hAnsi="Segoe UI" w:cs="Segoe UI"/>
                <w:sz w:val="23"/>
                <w:szCs w:val="23"/>
              </w:rPr>
              <w:t>Planned</w:t>
            </w:r>
          </w:p>
        </w:tc>
        <w:tc>
          <w:tcPr>
            <w:tcW w:w="0" w:type="auto"/>
            <w:vAlign w:val="center"/>
          </w:tcPr>
          <w:p w14:paraId="5E38C5ED" w14:textId="3A1B37A9" w:rsidR="0019083D" w:rsidRPr="00CD6FC3" w:rsidRDefault="0019083D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Future</w:t>
            </w:r>
          </w:p>
        </w:tc>
        <w:tc>
          <w:tcPr>
            <w:tcW w:w="0" w:type="auto"/>
            <w:vAlign w:val="center"/>
          </w:tcPr>
          <w:p w14:paraId="430DEB91" w14:textId="1458019B" w:rsidR="0019083D" w:rsidRPr="00CD6FC3" w:rsidRDefault="0019083D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1E5D">
              <w:rPr>
                <w:rFonts w:ascii="Segoe UI" w:eastAsia="Times New Roman" w:hAnsi="Segoe UI" w:cs="Segoe UI"/>
                <w:sz w:val="23"/>
                <w:szCs w:val="23"/>
              </w:rPr>
              <w:t>Optional enhancements post-v1.9.0</w:t>
            </w:r>
          </w:p>
        </w:tc>
      </w:tr>
    </w:tbl>
    <w:p w14:paraId="7C4B3A5E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620846">
          <v:rect id="_x0000_i1030" style="width:0;height:1.5pt" o:hralign="center" o:hrstd="t" o:hr="t" fillcolor="#a0a0a0" stroked="f"/>
        </w:pict>
      </w:r>
    </w:p>
    <w:p w14:paraId="6D0B3323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Improvement Priorities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215"/>
      </w:tblGrid>
      <w:tr w:rsidR="00CD6FC3" w:rsidRPr="00CD6FC3" w14:paraId="724FBC51" w14:textId="77777777" w:rsidTr="00CD6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C3D1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5261DBE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CD6FC3" w:rsidRPr="00CD6FC3" w14:paraId="1C2B2980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5566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CF13281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immediately</w:t>
            </w:r>
          </w:p>
        </w:tc>
      </w:tr>
      <w:tr w:rsidR="00CD6FC3" w:rsidRPr="00CD6FC3" w14:paraId="2EE13760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D48A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5D7F16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Next baseline</w:t>
            </w:r>
          </w:p>
        </w:tc>
      </w:tr>
      <w:tr w:rsidR="00CD6FC3" w:rsidRPr="00CD6FC3" w14:paraId="44941084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2330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19509C97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Planned enhancement</w:t>
            </w:r>
          </w:p>
        </w:tc>
      </w:tr>
      <w:tr w:rsidR="00CD6FC3" w:rsidRPr="00CD6FC3" w14:paraId="57C65122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729D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61BE8FE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Future consideration</w:t>
            </w:r>
          </w:p>
        </w:tc>
      </w:tr>
    </w:tbl>
    <w:p w14:paraId="6E235EAA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E430E3">
          <v:rect id="_x0000_i1031" style="width:0;height:1.5pt" o:hralign="center" o:hrstd="t" o:hr="t" fillcolor="#a0a0a0" stroked="f"/>
        </w:pict>
      </w:r>
    </w:p>
    <w:p w14:paraId="5DF38D60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Sources of Improvement</w:t>
      </w:r>
    </w:p>
    <w:p w14:paraId="6383922F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Improvement opportunities may arise from:</w:t>
      </w:r>
    </w:p>
    <w:p w14:paraId="498C0E02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Governance reviews </w:t>
      </w:r>
    </w:p>
    <w:p w14:paraId="1D024303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Repository audits </w:t>
      </w:r>
    </w:p>
    <w:p w14:paraId="7AD18D39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Risk assessments </w:t>
      </w:r>
    </w:p>
    <w:p w14:paraId="5423BA51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KPI analysis </w:t>
      </w:r>
    </w:p>
    <w:p w14:paraId="79AFA3F1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Dashboard reporting </w:t>
      </w:r>
    </w:p>
    <w:p w14:paraId="623151AE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User feedback </w:t>
      </w:r>
    </w:p>
    <w:p w14:paraId="1917673D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Technology advancements </w:t>
      </w:r>
    </w:p>
    <w:p w14:paraId="31E05FA2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Lessons learned </w:t>
      </w:r>
    </w:p>
    <w:p w14:paraId="07C1A6D7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Change requests </w:t>
      </w:r>
    </w:p>
    <w:p w14:paraId="2B2A498B" w14:textId="77777777" w:rsidR="00CD6FC3" w:rsidRPr="00CD6FC3" w:rsidRDefault="00CD6FC3" w:rsidP="00CD6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Strategic planning </w:t>
      </w:r>
    </w:p>
    <w:p w14:paraId="10541F42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342492">
          <v:rect id="_x0000_i1032" style="width:0;height:1.5pt" o:hralign="center" o:hrstd="t" o:hr="t" fillcolor="#a0a0a0" stroked="f"/>
        </w:pict>
      </w:r>
    </w:p>
    <w:p w14:paraId="063FDE94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Success Criteria</w:t>
      </w:r>
    </w:p>
    <w:p w14:paraId="5B4A7EB3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An improvement shall be considered complete when:</w:t>
      </w:r>
    </w:p>
    <w:p w14:paraId="53EB75F0" w14:textId="77777777" w:rsidR="00CD6FC3" w:rsidRPr="00CD6FC3" w:rsidRDefault="00CD6FC3" w:rsidP="00CD6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Approval has been obtained. </w:t>
      </w:r>
    </w:p>
    <w:p w14:paraId="0B185B05" w14:textId="77777777" w:rsidR="00CD6FC3" w:rsidRPr="00CD6FC3" w:rsidRDefault="00CD6FC3" w:rsidP="00CD6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Changes have been implemented. </w:t>
      </w:r>
    </w:p>
    <w:p w14:paraId="406898B2" w14:textId="77777777" w:rsidR="00CD6FC3" w:rsidRPr="00CD6FC3" w:rsidRDefault="00CD6FC3" w:rsidP="00CD6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Repository verification passes. </w:t>
      </w:r>
    </w:p>
    <w:p w14:paraId="07B6C241" w14:textId="77777777" w:rsidR="00CD6FC3" w:rsidRPr="00CD6FC3" w:rsidRDefault="00CD6FC3" w:rsidP="00CD6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Document Register has been updated. </w:t>
      </w:r>
    </w:p>
    <w:p w14:paraId="0946E613" w14:textId="77777777" w:rsidR="00CD6FC3" w:rsidRPr="00CD6FC3" w:rsidRDefault="00CD6FC3" w:rsidP="00CD6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SHA256 inventory has been regenerated. </w:t>
      </w:r>
    </w:p>
    <w:p w14:paraId="7FF50BB0" w14:textId="77777777" w:rsidR="00CD6FC3" w:rsidRPr="00CD6FC3" w:rsidRDefault="00CD6FC3" w:rsidP="00CD6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Git repository has been committed. </w:t>
      </w:r>
    </w:p>
    <w:p w14:paraId="76CE6641" w14:textId="77777777" w:rsidR="00CD6FC3" w:rsidRPr="00CD6FC3" w:rsidRDefault="00CD6FC3" w:rsidP="00CD6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Baseline updated (where applicable). </w:t>
      </w:r>
    </w:p>
    <w:p w14:paraId="6735CD9D" w14:textId="77777777" w:rsidR="00CD6FC3" w:rsidRPr="00CD6FC3" w:rsidRDefault="00CD6FC3" w:rsidP="00CD6F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Related governance records updated. </w:t>
      </w:r>
    </w:p>
    <w:p w14:paraId="161DDF92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6BC00A">
          <v:rect id="_x0000_i1033" style="width:0;height:1.5pt" o:hralign="center" o:hrstd="t" o:hr="t" fillcolor="#a0a0a0" stroked="f"/>
        </w:pict>
      </w:r>
    </w:p>
    <w:p w14:paraId="1316AE39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Review Schedule</w:t>
      </w:r>
    </w:p>
    <w:p w14:paraId="68266D70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The register shall be reviewed:</w:t>
      </w:r>
    </w:p>
    <w:p w14:paraId="25414C63" w14:textId="77777777" w:rsidR="00CD6FC3" w:rsidRPr="00CD6FC3" w:rsidRDefault="00CD6FC3" w:rsidP="00CD6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Monthly </w:t>
      </w:r>
    </w:p>
    <w:p w14:paraId="551C3E9E" w14:textId="77777777" w:rsidR="00CD6FC3" w:rsidRPr="00CD6FC3" w:rsidRDefault="00CD6FC3" w:rsidP="00CD6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Prior to every baseline release </w:t>
      </w:r>
    </w:p>
    <w:p w14:paraId="379B0645" w14:textId="77777777" w:rsidR="00CD6FC3" w:rsidRPr="00CD6FC3" w:rsidRDefault="00CD6FC3" w:rsidP="00CD6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During governance reviews </w:t>
      </w:r>
    </w:p>
    <w:p w14:paraId="514C5ADC" w14:textId="77777777" w:rsidR="00CD6FC3" w:rsidRPr="00CD6FC3" w:rsidRDefault="00CD6FC3" w:rsidP="00CD6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Following major implementation activities </w:t>
      </w:r>
    </w:p>
    <w:p w14:paraId="794682EF" w14:textId="77777777" w:rsidR="00CD6FC3" w:rsidRPr="00CD6FC3" w:rsidRDefault="00CD6FC3" w:rsidP="00CD6F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 xml:space="preserve">During annual strategic planning </w:t>
      </w:r>
    </w:p>
    <w:p w14:paraId="211A02F0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B33905">
          <v:rect id="_x0000_i1034" style="width:0;height:1.5pt" o:hralign="center" o:hrstd="t" o:hr="t" fillcolor="#a0a0a0" stroked="f"/>
        </w:pict>
      </w:r>
    </w:p>
    <w:p w14:paraId="7DEF6B41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Related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2641"/>
      </w:tblGrid>
      <w:tr w:rsidR="00CD6FC3" w:rsidRPr="00CD6FC3" w14:paraId="64DE5481" w14:textId="77777777" w:rsidTr="00CD6F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2940C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9267EE1" w14:textId="77777777" w:rsidR="00CD6FC3" w:rsidRPr="00CD6FC3" w:rsidRDefault="00CD6FC3" w:rsidP="00CD6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</w:tr>
      <w:tr w:rsidR="00CD6FC3" w:rsidRPr="00CD6FC3" w14:paraId="1AB3B92E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BFBD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Governance Manual</w:t>
            </w:r>
          </w:p>
        </w:tc>
        <w:tc>
          <w:tcPr>
            <w:tcW w:w="0" w:type="auto"/>
            <w:vAlign w:val="center"/>
            <w:hideMark/>
          </w:tcPr>
          <w:p w14:paraId="41349E8F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authority</w:t>
            </w:r>
          </w:p>
        </w:tc>
      </w:tr>
      <w:tr w:rsidR="00CD6FC3" w:rsidRPr="00CD6FC3" w14:paraId="66430F70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DC65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Roadmap</w:t>
            </w:r>
          </w:p>
        </w:tc>
        <w:tc>
          <w:tcPr>
            <w:tcW w:w="0" w:type="auto"/>
            <w:vAlign w:val="center"/>
            <w:hideMark/>
          </w:tcPr>
          <w:p w14:paraId="09BB01DC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direction</w:t>
            </w:r>
          </w:p>
        </w:tc>
      </w:tr>
      <w:tr w:rsidR="00CD6FC3" w:rsidRPr="00CD6FC3" w14:paraId="1E2388A8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3692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Dashboard</w:t>
            </w:r>
          </w:p>
        </w:tc>
        <w:tc>
          <w:tcPr>
            <w:tcW w:w="0" w:type="auto"/>
            <w:vAlign w:val="center"/>
            <w:hideMark/>
          </w:tcPr>
          <w:p w14:paraId="5D9E54AE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monitoring</w:t>
            </w:r>
          </w:p>
        </w:tc>
      </w:tr>
      <w:tr w:rsidR="00CD6FC3" w:rsidRPr="00CD6FC3" w14:paraId="75CE48B9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48A8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Dashboard</w:t>
            </w:r>
          </w:p>
        </w:tc>
        <w:tc>
          <w:tcPr>
            <w:tcW w:w="0" w:type="auto"/>
            <w:vAlign w:val="center"/>
            <w:hideMark/>
          </w:tcPr>
          <w:p w14:paraId="747634A3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oversight</w:t>
            </w:r>
          </w:p>
        </w:tc>
      </w:tr>
      <w:tr w:rsidR="00CD6FC3" w:rsidRPr="00CD6FC3" w14:paraId="61B65CEE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D6A0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Change Request Register</w:t>
            </w:r>
          </w:p>
        </w:tc>
        <w:tc>
          <w:tcPr>
            <w:tcW w:w="0" w:type="auto"/>
            <w:vAlign w:val="center"/>
            <w:hideMark/>
          </w:tcPr>
          <w:p w14:paraId="04DE5D85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changes</w:t>
            </w:r>
          </w:p>
        </w:tc>
      </w:tr>
      <w:tr w:rsidR="00CD6FC3" w:rsidRPr="00CD6FC3" w14:paraId="6956F40D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F758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2E78BF7D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 drivers</w:t>
            </w:r>
          </w:p>
        </w:tc>
      </w:tr>
      <w:tr w:rsidR="00CD6FC3" w:rsidRPr="00CD6FC3" w14:paraId="3AE0897F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882A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Register</w:t>
            </w:r>
          </w:p>
        </w:tc>
        <w:tc>
          <w:tcPr>
            <w:tcW w:w="0" w:type="auto"/>
            <w:vAlign w:val="center"/>
            <w:hideMark/>
          </w:tcPr>
          <w:p w14:paraId="18BD8D40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decisions</w:t>
            </w:r>
          </w:p>
        </w:tc>
      </w:tr>
      <w:tr w:rsidR="00CD6FC3" w:rsidRPr="00CD6FC3" w14:paraId="2BBB3DD9" w14:textId="77777777" w:rsidTr="00CD6F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9E49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Metrics &amp; KPI Register</w:t>
            </w:r>
          </w:p>
        </w:tc>
        <w:tc>
          <w:tcPr>
            <w:tcW w:w="0" w:type="auto"/>
            <w:vAlign w:val="center"/>
            <w:hideMark/>
          </w:tcPr>
          <w:p w14:paraId="6650257E" w14:textId="77777777" w:rsidR="00CD6FC3" w:rsidRPr="00CD6FC3" w:rsidRDefault="00CD6FC3" w:rsidP="00CD6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6FC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measurement</w:t>
            </w:r>
          </w:p>
        </w:tc>
      </w:tr>
    </w:tbl>
    <w:p w14:paraId="494076F6" w14:textId="77777777" w:rsidR="00CD6FC3" w:rsidRPr="00CD6FC3" w:rsidRDefault="0019083D" w:rsidP="00CD6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9F3230">
          <v:rect id="_x0000_i1035" style="width:0;height:1.5pt" o:hralign="center" o:hrstd="t" o:hr="t" fillcolor="#a0a0a0" stroked="f"/>
        </w:pict>
      </w:r>
    </w:p>
    <w:p w14:paraId="49209FFF" w14:textId="77777777" w:rsidR="00CD6FC3" w:rsidRPr="00CD6FC3" w:rsidRDefault="00CD6FC3" w:rsidP="00CD6F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6F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Approval</w:t>
      </w:r>
    </w:p>
    <w:p w14:paraId="03A6D14F" w14:textId="77777777" w:rsidR="00CD6FC3" w:rsidRPr="00CD6FC3" w:rsidRDefault="00CD6FC3" w:rsidP="00CD6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6FC3">
        <w:rPr>
          <w:rFonts w:ascii="Times New Roman" w:eastAsia="Times New Roman" w:hAnsi="Times New Roman" w:cs="Times New Roman"/>
          <w:sz w:val="24"/>
          <w:szCs w:val="24"/>
        </w:rPr>
        <w:t>This register forms the official record of continuous improvement activities supporting the long-term maturity of the Golden Wings Enterprise Repository.</w:t>
      </w:r>
    </w:p>
    <w:p w14:paraId="22AE2C1B" w14:textId="77777777" w:rsidR="00532F79" w:rsidRDefault="00532F79"/>
    <w:sectPr w:rsidR="00532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63781"/>
    <w:multiLevelType w:val="multilevel"/>
    <w:tmpl w:val="161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3FA9"/>
    <w:multiLevelType w:val="multilevel"/>
    <w:tmpl w:val="E13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22E62"/>
    <w:multiLevelType w:val="multilevel"/>
    <w:tmpl w:val="39B2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73CF5"/>
    <w:multiLevelType w:val="multilevel"/>
    <w:tmpl w:val="6BD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64"/>
    <w:rsid w:val="0019083D"/>
    <w:rsid w:val="00203D66"/>
    <w:rsid w:val="002C1E5D"/>
    <w:rsid w:val="00532F79"/>
    <w:rsid w:val="007D2B79"/>
    <w:rsid w:val="00C07672"/>
    <w:rsid w:val="00CD6FC3"/>
    <w:rsid w:val="00DE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BA44"/>
  <w15:chartTrackingRefBased/>
  <w15:docId w15:val="{371B8D72-C322-426D-885F-ADD6A329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6F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D6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6F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6F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6FC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2C1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1E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4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3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20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54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2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31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5</cp:revision>
  <dcterms:created xsi:type="dcterms:W3CDTF">2026-07-02T18:28:00Z</dcterms:created>
  <dcterms:modified xsi:type="dcterms:W3CDTF">2026-07-04T18:07:00Z</dcterms:modified>
</cp:coreProperties>
</file>