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8C24FE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RM</w:t>
      </w:r>
    </w:p>
    <w:p w14:paraId="0973EF9D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Repository Operations Manual</w:t>
      </w:r>
    </w:p>
    <w:p w14:paraId="3FBC0B4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b/>
          <w:bCs/>
          <w:sz w:val="24"/>
          <w:szCs w:val="24"/>
        </w:rPr>
        <w:t>Classification: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Controlled Document</w:t>
      </w:r>
    </w:p>
    <w:p w14:paraId="2C08F02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ID: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RM</w:t>
      </w:r>
    </w:p>
    <w:p w14:paraId="6DF1770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b/>
          <w:bCs/>
          <w:sz w:val="24"/>
          <w:szCs w:val="24"/>
        </w:rPr>
        <w:t>Owner: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Founder</w:t>
      </w:r>
    </w:p>
    <w:p w14:paraId="636F711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b/>
          <w:bCs/>
          <w:sz w:val="24"/>
          <w:szCs w:val="24"/>
        </w:rPr>
        <w:t>Status: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</w:p>
    <w:p w14:paraId="4551CEB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b/>
          <w:bCs/>
          <w:sz w:val="24"/>
          <w:szCs w:val="24"/>
        </w:rPr>
        <w:t>Version: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2026.1</w:t>
      </w:r>
    </w:p>
    <w:p w14:paraId="6E7493D4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31FD0FCD">
          <v:rect id="_x0000_i1025" style="width:0;height:1.5pt" o:hralign="center" o:hrstd="t" o:hr="t" fillcolor="#a0a0a0" stroked="f"/>
        </w:pict>
      </w:r>
    </w:p>
    <w:p w14:paraId="09581931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DOCUMENT RM</w:t>
      </w:r>
    </w:p>
    <w:p w14:paraId="13CB12F1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Enterprise Repository Operations Manual</w:t>
      </w:r>
    </w:p>
    <w:p w14:paraId="70A26C7B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5453F3A1">
          <v:rect id="_x0000_i1026" style="width:0;height:1.5pt" o:hralign="center" o:hrstd="t" o:hr="t" fillcolor="#a0a0a0" stroked="f"/>
        </w:pict>
      </w:r>
    </w:p>
    <w:p w14:paraId="2228AF16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Purpose</w:t>
      </w:r>
    </w:p>
    <w:p w14:paraId="0DD190F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This manual defines the standard operating procedures required to operate, maintain, secure, govern, release, and continuously improve the Golden Wings Enterprise Repository.</w:t>
      </w:r>
    </w:p>
    <w:p w14:paraId="3BB359D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It serves as the operational handbook for repository administrators, governance owners, auditors, developers, and future custodians.</w:t>
      </w:r>
    </w:p>
    <w:p w14:paraId="6A8ADF4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This document transforms repository governance from a collection of documents into an executable management system.</w:t>
      </w:r>
    </w:p>
    <w:p w14:paraId="6CA493E3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33B63E42">
          <v:rect id="_x0000_i1027" style="width:0;height:1.5pt" o:hralign="center" o:hrstd="t" o:hr="t" fillcolor="#a0a0a0" stroked="f"/>
        </w:pict>
      </w:r>
    </w:p>
    <w:p w14:paraId="00CA574A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Objectives</w:t>
      </w:r>
    </w:p>
    <w:p w14:paraId="6D83740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The repository shall:</w:t>
      </w:r>
    </w:p>
    <w:p w14:paraId="6707B2B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• Maintain a single authoritative source of enterprise knowledge.</w:t>
      </w:r>
    </w:p>
    <w:p w14:paraId="2D612C3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• Preserve document integrity.</w:t>
      </w:r>
    </w:p>
    <w:p w14:paraId="03EA2A3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• Ensure complete traceability.</w:t>
      </w:r>
    </w:p>
    <w:p w14:paraId="4962AA4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• Support controlled baseline releases.</w:t>
      </w:r>
    </w:p>
    <w:p w14:paraId="692BD41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• Enable repeatable governance processes.</w:t>
      </w:r>
    </w:p>
    <w:p w14:paraId="51735B5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• Protect enterprise intellectual property.</w:t>
      </w:r>
    </w:p>
    <w:p w14:paraId="5183867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• Maintain complete audit history.</w:t>
      </w:r>
    </w:p>
    <w:p w14:paraId="3DCAAB72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717F2A7D">
          <v:rect id="_x0000_i1028" style="width:0;height:1.5pt" o:hralign="center" o:hrstd="t" o:hr="t" fillcolor="#a0a0a0" stroked="f"/>
        </w:pict>
      </w:r>
    </w:p>
    <w:p w14:paraId="232005F0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Repository Scope</w:t>
      </w:r>
    </w:p>
    <w:p w14:paraId="1E9093A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The repository includes:</w:t>
      </w:r>
    </w:p>
    <w:p w14:paraId="2B7CD10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</w:t>
      </w:r>
    </w:p>
    <w:p w14:paraId="6E6C845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Enterprise Architecture</w:t>
      </w:r>
    </w:p>
    <w:p w14:paraId="541EB6C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Constitution</w:t>
      </w:r>
    </w:p>
    <w:p w14:paraId="3957E09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Policies</w:t>
      </w:r>
    </w:p>
    <w:p w14:paraId="7B4EEB7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Standards</w:t>
      </w:r>
    </w:p>
    <w:p w14:paraId="1DAB6D4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Procedures</w:t>
      </w:r>
    </w:p>
    <w:p w14:paraId="548BEFD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177C198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Automation</w:t>
      </w:r>
    </w:p>
    <w:p w14:paraId="0EEBA8B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Machine-readable artifacts</w:t>
      </w:r>
    </w:p>
    <w:p w14:paraId="01B3F3B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Audit records</w:t>
      </w:r>
    </w:p>
    <w:p w14:paraId="6F9A2DD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decisions</w:t>
      </w:r>
    </w:p>
    <w:p w14:paraId="08DC7F7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Release archives</w:t>
      </w:r>
    </w:p>
    <w:p w14:paraId="0E12252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Baselines</w:t>
      </w:r>
    </w:p>
    <w:p w14:paraId="692778B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Templates</w:t>
      </w:r>
    </w:p>
    <w:p w14:paraId="2A4E1B5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Reference material</w:t>
      </w:r>
    </w:p>
    <w:p w14:paraId="117C51F8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368DE650">
          <v:rect id="_x0000_i1029" style="width:0;height:1.5pt" o:hralign="center" o:hrstd="t" o:hr="t" fillcolor="#a0a0a0" stroked="f"/>
        </w:pict>
      </w:r>
    </w:p>
    <w:p w14:paraId="69615DC0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Repository Principles</w:t>
      </w:r>
    </w:p>
    <w:p w14:paraId="5756739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The repository operates according to the following principles.</w:t>
      </w:r>
    </w:p>
    <w:p w14:paraId="2A9DC785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Single Source of Truth</w:t>
      </w:r>
    </w:p>
    <w:p w14:paraId="01FBF45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Only one approved version of each controlled document shall exist.</w:t>
      </w:r>
    </w:p>
    <w:p w14:paraId="39DA4C5B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7CC949ED">
          <v:rect id="_x0000_i1030" style="width:0;height:1.5pt" o:hralign="center" o:hrstd="t" o:hr="t" fillcolor="#a0a0a0" stroked="f"/>
        </w:pict>
      </w:r>
    </w:p>
    <w:p w14:paraId="06B01E39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Controlled Change</w:t>
      </w:r>
    </w:p>
    <w:p w14:paraId="2D842F0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No document may be modified without following the approved governance process.</w:t>
      </w:r>
    </w:p>
    <w:p w14:paraId="430DBDFE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5125F225">
          <v:rect id="_x0000_i1031" style="width:0;height:1.5pt" o:hralign="center" o:hrstd="t" o:hr="t" fillcolor="#a0a0a0" stroked="f"/>
        </w:pict>
      </w:r>
    </w:p>
    <w:p w14:paraId="013EA2ED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Complete Traceability</w:t>
      </w:r>
    </w:p>
    <w:p w14:paraId="5AFD15E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Every document must have:</w:t>
      </w:r>
    </w:p>
    <w:p w14:paraId="3A3EBE9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ID</w:t>
      </w:r>
    </w:p>
    <w:p w14:paraId="1421E96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Version</w:t>
      </w:r>
    </w:p>
    <w:p w14:paraId="7404637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Owner</w:t>
      </w:r>
    </w:p>
    <w:p w14:paraId="6767E16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173E45D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Relationship to other documents</w:t>
      </w:r>
    </w:p>
    <w:p w14:paraId="4B0A2FC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location</w:t>
      </w:r>
    </w:p>
    <w:p w14:paraId="60D6F97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Register entry</w:t>
      </w:r>
    </w:p>
    <w:p w14:paraId="322D623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</w:t>
      </w:r>
    </w:p>
    <w:p w14:paraId="121C8D0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 history</w:t>
      </w:r>
    </w:p>
    <w:p w14:paraId="6C5A105D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37C768C2">
          <v:rect id="_x0000_i1032" style="width:0;height:1.5pt" o:hralign="center" o:hrstd="t" o:hr="t" fillcolor="#a0a0a0" stroked="f"/>
        </w:pict>
      </w:r>
    </w:p>
    <w:p w14:paraId="5632B80B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Automation First</w:t>
      </w:r>
    </w:p>
    <w:p w14:paraId="72CB6C5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Wherever practical:</w:t>
      </w:r>
    </w:p>
    <w:p w14:paraId="01091AF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validation</w:t>
      </w:r>
    </w:p>
    <w:p w14:paraId="555CD7F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inventory</w:t>
      </w:r>
    </w:p>
    <w:p w14:paraId="65D4FA5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verification</w:t>
      </w:r>
    </w:p>
    <w:p w14:paraId="3694ACF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release</w:t>
      </w:r>
    </w:p>
    <w:p w14:paraId="00BCD6B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 generation</w:t>
      </w:r>
    </w:p>
    <w:p w14:paraId="67856FB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statistics</w:t>
      </w:r>
    </w:p>
    <w:p w14:paraId="051C6FE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shall be automated.</w:t>
      </w:r>
    </w:p>
    <w:p w14:paraId="2EFE4989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780AA2DB">
          <v:rect id="_x0000_i1033" style="width:0;height:1.5pt" o:hralign="center" o:hrstd="t" o:hr="t" fillcolor="#a0a0a0" stroked="f"/>
        </w:pict>
      </w:r>
    </w:p>
    <w:p w14:paraId="6C57EB54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Immutable Baselines</w:t>
      </w:r>
    </w:p>
    <w:p w14:paraId="03EBD83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Approved baselines shall never be modified.</w:t>
      </w:r>
    </w:p>
    <w:p w14:paraId="09D1D88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Changes require creation of a new baseline.</w:t>
      </w:r>
    </w:p>
    <w:p w14:paraId="526D394B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4B16973B">
          <v:rect id="_x0000_i1034" style="width:0;height:1.5pt" o:hralign="center" o:hrstd="t" o:hr="t" fillcolor="#a0a0a0" stroked="f"/>
        </w:pict>
      </w:r>
    </w:p>
    <w:p w14:paraId="433BC232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Repository Roles</w:t>
      </w:r>
    </w:p>
    <w:p w14:paraId="6695CABC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Founder</w:t>
      </w:r>
    </w:p>
    <w:p w14:paraId="1B8F6E9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Approves baselines</w:t>
      </w:r>
    </w:p>
    <w:p w14:paraId="68920D4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Approves major changes</w:t>
      </w:r>
    </w:p>
    <w:p w14:paraId="4613B9F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Signs releases</w:t>
      </w:r>
    </w:p>
    <w:p w14:paraId="7DD18DB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Approves governance decisions</w:t>
      </w:r>
    </w:p>
    <w:p w14:paraId="6B36C201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3CB48D06">
          <v:rect id="_x0000_i1035" style="width:0;height:1.5pt" o:hralign="center" o:hrstd="t" o:hr="t" fillcolor="#a0a0a0" stroked="f"/>
        </w:pict>
      </w:r>
    </w:p>
    <w:p w14:paraId="2EBD8B70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Repository Administrator</w:t>
      </w:r>
    </w:p>
    <w:p w14:paraId="389B10E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Maintains repository</w:t>
      </w:r>
    </w:p>
    <w:p w14:paraId="2FE3E66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Runs validation</w:t>
      </w:r>
    </w:p>
    <w:p w14:paraId="550BB72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Creates releases</w:t>
      </w:r>
    </w:p>
    <w:p w14:paraId="3D7DCE3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Maintains Git repository</w:t>
      </w:r>
    </w:p>
    <w:p w14:paraId="1E5D3AF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Maintains GitHub</w:t>
      </w:r>
    </w:p>
    <w:p w14:paraId="79AD1DC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Generates hashes</w:t>
      </w:r>
    </w:p>
    <w:p w14:paraId="015B5C2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Maintains evidence</w:t>
      </w:r>
    </w:p>
    <w:p w14:paraId="28EAA1A1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7592E9CE">
          <v:rect id="_x0000_i1036" style="width:0;height:1.5pt" o:hralign="center" o:hrstd="t" o:hr="t" fillcolor="#a0a0a0" stroked="f"/>
        </w:pict>
      </w:r>
    </w:p>
    <w:p w14:paraId="4C475B15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Architecture Owner</w:t>
      </w:r>
    </w:p>
    <w:p w14:paraId="687DFF7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Owns architecture documents.</w:t>
      </w:r>
    </w:p>
    <w:p w14:paraId="44BD8D3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Reviews consistency.</w:t>
      </w:r>
    </w:p>
    <w:p w14:paraId="36E001F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Maintains relationships.</w:t>
      </w:r>
    </w:p>
    <w:p w14:paraId="4AB7A83C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202080BE">
          <v:rect id="_x0000_i1037" style="width:0;height:1.5pt" o:hralign="center" o:hrstd="t" o:hr="t" fillcolor="#a0a0a0" stroked="f"/>
        </w:pict>
      </w:r>
    </w:p>
    <w:p w14:paraId="02BDE14A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2325D">
        <w:rPr>
          <w:rFonts w:ascii="Times New Roman" w:eastAsia="Times New Roman" w:hAnsi="Times New Roman" w:cs="Times New Roman"/>
          <w:b/>
          <w:bCs/>
          <w:sz w:val="36"/>
          <w:szCs w:val="36"/>
        </w:rPr>
        <w:t>Auditor</w:t>
      </w:r>
    </w:p>
    <w:p w14:paraId="49787F0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Verifies</w:t>
      </w:r>
    </w:p>
    <w:p w14:paraId="2EAE947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integrity</w:t>
      </w:r>
    </w:p>
    <w:p w14:paraId="7A81ED3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 consistency</w:t>
      </w:r>
    </w:p>
    <w:p w14:paraId="6577722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 verification</w:t>
      </w:r>
    </w:p>
    <w:p w14:paraId="32646F4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completeness</w:t>
      </w:r>
    </w:p>
    <w:p w14:paraId="520E00C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Evidence</w:t>
      </w:r>
    </w:p>
    <w:p w14:paraId="7E41F55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compliance</w:t>
      </w:r>
    </w:p>
    <w:p w14:paraId="436EEDC4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19F7CB13">
          <v:rect id="_x0000_i1038" style="width:0;height:1.5pt" o:hralign="center" o:hrstd="t" o:hr="t" fillcolor="#a0a0a0" stroked="f"/>
        </w:pict>
      </w:r>
    </w:p>
    <w:p w14:paraId="11A45125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6. Daily Operations</w:t>
      </w:r>
    </w:p>
    <w:p w14:paraId="67C9C33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Daily activities include:</w:t>
      </w:r>
    </w:p>
    <w:p w14:paraId="42531FD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Review pending changes</w:t>
      </w:r>
    </w:p>
    <w:p w14:paraId="09F8AB6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Review Git status</w:t>
      </w:r>
    </w:p>
    <w:p w14:paraId="23D39E4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Validate repository</w:t>
      </w:r>
    </w:p>
    <w:p w14:paraId="086ADA5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Verify document naming</w:t>
      </w:r>
    </w:p>
    <w:p w14:paraId="0645F97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Check document register</w:t>
      </w:r>
    </w:p>
    <w:p w14:paraId="4580323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Update governance records</w:t>
      </w:r>
    </w:p>
    <w:p w14:paraId="6213DFC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Review evidence</w:t>
      </w:r>
    </w:p>
    <w:p w14:paraId="2F7C565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Verify backups</w:t>
      </w:r>
    </w:p>
    <w:p w14:paraId="50093646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52364768">
          <v:rect id="_x0000_i1039" style="width:0;height:1.5pt" o:hralign="center" o:hrstd="t" o:hr="t" fillcolor="#a0a0a0" stroked="f"/>
        </w:pict>
      </w:r>
    </w:p>
    <w:p w14:paraId="0C740023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Weekly Operations</w:t>
      </w:r>
    </w:p>
    <w:p w14:paraId="5935F6F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Run:</w:t>
      </w:r>
    </w:p>
    <w:p w14:paraId="06510B3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verification</w:t>
      </w:r>
    </w:p>
    <w:p w14:paraId="6E275B5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statistics</w:t>
      </w:r>
    </w:p>
    <w:p w14:paraId="76E84B8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validation</w:t>
      </w:r>
    </w:p>
    <w:p w14:paraId="48A6975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 generation</w:t>
      </w:r>
    </w:p>
    <w:p w14:paraId="3A07E27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Dashboard update</w:t>
      </w:r>
    </w:p>
    <w:p w14:paraId="5B8768C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dashboard review</w:t>
      </w:r>
    </w:p>
    <w:p w14:paraId="74CBCF6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health review</w:t>
      </w:r>
    </w:p>
    <w:p w14:paraId="49E0308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Backup verification</w:t>
      </w:r>
    </w:p>
    <w:p w14:paraId="38B1A466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075E40C5">
          <v:rect id="_x0000_i1040" style="width:0;height:1.5pt" o:hralign="center" o:hrstd="t" o:hr="t" fillcolor="#a0a0a0" stroked="f"/>
        </w:pict>
      </w:r>
    </w:p>
    <w:p w14:paraId="11FCA73D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8. Monthly Operations</w:t>
      </w:r>
    </w:p>
    <w:p w14:paraId="24A87BE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Conduct:</w:t>
      </w:r>
    </w:p>
    <w:p w14:paraId="6EA5C48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Compliance review</w:t>
      </w:r>
    </w:p>
    <w:p w14:paraId="68713BB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Architecture review</w:t>
      </w:r>
    </w:p>
    <w:p w14:paraId="5B0BEE9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Traceability audit</w:t>
      </w:r>
    </w:p>
    <w:p w14:paraId="73CDB36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Dependency audit</w:t>
      </w:r>
    </w:p>
    <w:p w14:paraId="35697E3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Risk review</w:t>
      </w:r>
    </w:p>
    <w:p w14:paraId="2B1BFC8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Backup restore testing</w:t>
      </w:r>
    </w:p>
    <w:p w14:paraId="6BB41DE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health assessment</w:t>
      </w:r>
    </w:p>
    <w:p w14:paraId="77ED57E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review</w:t>
      </w:r>
    </w:p>
    <w:p w14:paraId="675313E9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45E76CD4">
          <v:rect id="_x0000_i1041" style="width:0;height:1.5pt" o:hralign="center" o:hrstd="t" o:hr="t" fillcolor="#a0a0a0" stroked="f"/>
        </w:pict>
      </w:r>
    </w:p>
    <w:p w14:paraId="792FB260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Release Operations</w:t>
      </w:r>
    </w:p>
    <w:p w14:paraId="35DAF9D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Every release shall follow the following workflow.</w:t>
      </w:r>
    </w:p>
    <w:p w14:paraId="2CAECB5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Authoring</w:t>
      </w:r>
    </w:p>
    <w:p w14:paraId="48BB076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A186CA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Internal Review</w:t>
      </w:r>
    </w:p>
    <w:p w14:paraId="260D729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CF2444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25332D5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75E534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Register</w:t>
      </w:r>
    </w:p>
    <w:p w14:paraId="38AD458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A51F0A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 Generation</w:t>
      </w:r>
    </w:p>
    <w:p w14:paraId="648982D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14:paraId="0A6C717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Verification</w:t>
      </w:r>
    </w:p>
    <w:p w14:paraId="7D494DB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036AEB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Statistics Generation</w:t>
      </w:r>
    </w:p>
    <w:p w14:paraId="4CD9382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444B5D2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Dashboard Update</w:t>
      </w:r>
    </w:p>
    <w:p w14:paraId="1A41592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580587D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Manifest Generation</w:t>
      </w:r>
    </w:p>
    <w:p w14:paraId="6739A4D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97696F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 Creation</w:t>
      </w:r>
    </w:p>
    <w:p w14:paraId="458B468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B1E2C2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 Commit</w:t>
      </w:r>
    </w:p>
    <w:p w14:paraId="1F9065A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197915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 Tag</w:t>
      </w:r>
    </w:p>
    <w:p w14:paraId="2EAF141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DA18DC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GitHub Push</w:t>
      </w:r>
    </w:p>
    <w:p w14:paraId="09C8896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D4B496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Release Archive</w:t>
      </w:r>
    </w:p>
    <w:p w14:paraId="7C4B0F7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69CA51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Record</w:t>
      </w:r>
    </w:p>
    <w:p w14:paraId="2276360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2C02854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Evidence Archive</w:t>
      </w:r>
    </w:p>
    <w:p w14:paraId="77BECDA0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5A46E1BF">
          <v:rect id="_x0000_i1042" style="width:0;height:1.5pt" o:hralign="center" o:hrstd="t" o:hr="t" fillcolor="#a0a0a0" stroked="f"/>
        </w:pict>
      </w:r>
    </w:p>
    <w:p w14:paraId="6DE36A1C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10. Repository Automation</w:t>
      </w:r>
    </w:p>
    <w:p w14:paraId="486A9F1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Automation currently includes:</w:t>
      </w:r>
    </w:p>
    <w:p w14:paraId="3D663D5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Register Builder</w:t>
      </w:r>
    </w:p>
    <w:p w14:paraId="164C732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SHA256 Generator</w:t>
      </w:r>
    </w:p>
    <w:p w14:paraId="0DEB31C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Verification</w:t>
      </w:r>
    </w:p>
    <w:p w14:paraId="12E1947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Validation</w:t>
      </w:r>
    </w:p>
    <w:p w14:paraId="730A0FD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Statistics</w:t>
      </w:r>
    </w:p>
    <w:p w14:paraId="640DBCA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Release</w:t>
      </w:r>
    </w:p>
    <w:p w14:paraId="7E0B836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Manifest Generator</w:t>
      </w:r>
    </w:p>
    <w:p w14:paraId="1ABDB2E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Naming Validation</w:t>
      </w:r>
    </w:p>
    <w:p w14:paraId="7A844A4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Structure Validation</w:t>
      </w:r>
    </w:p>
    <w:p w14:paraId="4021D51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 Builder</w:t>
      </w:r>
    </w:p>
    <w:p w14:paraId="6CF8AAC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Future automation includes:</w:t>
      </w:r>
    </w:p>
    <w:p w14:paraId="1ABD2CF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Dependency graph generation</w:t>
      </w:r>
    </w:p>
    <w:p w14:paraId="667336C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Automatic dashboard generation</w:t>
      </w:r>
    </w:p>
    <w:p w14:paraId="6D0966D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Risk scoring</w:t>
      </w:r>
    </w:p>
    <w:p w14:paraId="1CBABA7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Cross-reference validation</w:t>
      </w:r>
    </w:p>
    <w:p w14:paraId="429147C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Metadata generation</w:t>
      </w:r>
    </w:p>
    <w:p w14:paraId="5A7B1BC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JSON generation</w:t>
      </w:r>
    </w:p>
    <w:p w14:paraId="3FE622A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2325D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generation</w:t>
      </w:r>
    </w:p>
    <w:p w14:paraId="7ACCF7D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Digital signatures</w:t>
      </w:r>
    </w:p>
    <w:p w14:paraId="244D381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Continuous Integration</w:t>
      </w:r>
    </w:p>
    <w:p w14:paraId="416DB8BA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6C4F4954">
          <v:rect id="_x0000_i1043" style="width:0;height:1.5pt" o:hralign="center" o:hrstd="t" o:hr="t" fillcolor="#a0a0a0" stroked="f"/>
        </w:pict>
      </w:r>
    </w:p>
    <w:p w14:paraId="29548067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11. Repository Health Indicators</w:t>
      </w:r>
    </w:p>
    <w:p w14:paraId="29CEB82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The repository shall continuously monitor:</w:t>
      </w:r>
    </w:p>
    <w:p w14:paraId="7A7C582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count</w:t>
      </w:r>
    </w:p>
    <w:p w14:paraId="0F4DFCA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Missing documents</w:t>
      </w:r>
    </w:p>
    <w:p w14:paraId="3DE14BB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Broken references</w:t>
      </w:r>
    </w:p>
    <w:p w14:paraId="07233B5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Naming compliance</w:t>
      </w:r>
    </w:p>
    <w:p w14:paraId="6DA7925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 integrity</w:t>
      </w:r>
    </w:p>
    <w:p w14:paraId="50A57CA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 status</w:t>
      </w:r>
    </w:p>
    <w:p w14:paraId="77ACE2D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 status</w:t>
      </w:r>
    </w:p>
    <w:p w14:paraId="3E885FA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GitHub synchronization</w:t>
      </w:r>
    </w:p>
    <w:p w14:paraId="10CB419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Release history</w:t>
      </w:r>
    </w:p>
    <w:p w14:paraId="60A0449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Automation success</w:t>
      </w:r>
    </w:p>
    <w:p w14:paraId="7F73ABD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Evidence completeness</w:t>
      </w:r>
    </w:p>
    <w:p w14:paraId="1395562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Dashboard status</w:t>
      </w:r>
    </w:p>
    <w:p w14:paraId="63166B88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38BD1FC4">
          <v:rect id="_x0000_i1044" style="width:0;height:1.5pt" o:hralign="center" o:hrstd="t" o:hr="t" fillcolor="#a0a0a0" stroked="f"/>
        </w:pict>
      </w:r>
    </w:p>
    <w:p w14:paraId="6E28330B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Backup Procedure</w:t>
      </w:r>
    </w:p>
    <w:p w14:paraId="173B29C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Daily</w:t>
      </w:r>
    </w:p>
    <w:p w14:paraId="53BD953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Incremental backup</w:t>
      </w:r>
    </w:p>
    <w:p w14:paraId="2B1289D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Weekly</w:t>
      </w:r>
    </w:p>
    <w:p w14:paraId="013DF62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Full backup</w:t>
      </w:r>
    </w:p>
    <w:p w14:paraId="4119579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Monthly</w:t>
      </w:r>
    </w:p>
    <w:p w14:paraId="044112E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Offline archive</w:t>
      </w:r>
    </w:p>
    <w:p w14:paraId="4F7EA97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Quarterly</w:t>
      </w:r>
    </w:p>
    <w:p w14:paraId="4939197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Restore testing</w:t>
      </w:r>
    </w:p>
    <w:p w14:paraId="2E93E4F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Annual</w:t>
      </w:r>
    </w:p>
    <w:p w14:paraId="7AC4C58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Disaster recovery exercise</w:t>
      </w:r>
    </w:p>
    <w:p w14:paraId="69DAC367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4A786C9B">
          <v:rect id="_x0000_i1045" style="width:0;height:1.5pt" o:hralign="center" o:hrstd="t" o:hr="t" fillcolor="#a0a0a0" stroked="f"/>
        </w:pict>
      </w:r>
    </w:p>
    <w:p w14:paraId="08872DE6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Disaster Recovery</w:t>
      </w:r>
    </w:p>
    <w:p w14:paraId="44F87E1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Recovery sequence:</w:t>
      </w:r>
    </w:p>
    <w:p w14:paraId="0C0AE2C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Restore repository</w:t>
      </w:r>
    </w:p>
    <w:p w14:paraId="18AB71C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Restore Git</w:t>
      </w:r>
    </w:p>
    <w:p w14:paraId="04394FB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Restore GitHub synchronization</w:t>
      </w:r>
    </w:p>
    <w:p w14:paraId="25B4DB1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Restore automation</w:t>
      </w:r>
    </w:p>
    <w:p w14:paraId="26456AC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Restore hashes</w:t>
      </w:r>
    </w:p>
    <w:p w14:paraId="501F20D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Verify integrity</w:t>
      </w:r>
    </w:p>
    <w:p w14:paraId="553B1D2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Verify baselines</w:t>
      </w:r>
    </w:p>
    <w:p w14:paraId="57D9A36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Validate repository</w:t>
      </w:r>
    </w:p>
    <w:p w14:paraId="535F730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Resume operations</w:t>
      </w:r>
    </w:p>
    <w:p w14:paraId="0FCC92A3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08EB5E50">
          <v:rect id="_x0000_i1046" style="width:0;height:1.5pt" o:hralign="center" o:hrstd="t" o:hr="t" fillcolor="#a0a0a0" stroked="f"/>
        </w:pict>
      </w:r>
    </w:p>
    <w:p w14:paraId="36222872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Security Controls</w:t>
      </w:r>
    </w:p>
    <w:p w14:paraId="57765DD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security includes:</w:t>
      </w:r>
    </w:p>
    <w:p w14:paraId="72FB562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Role-based access</w:t>
      </w:r>
    </w:p>
    <w:p w14:paraId="2F23F2F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 authentication</w:t>
      </w:r>
    </w:p>
    <w:p w14:paraId="112D234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GitHub authentication</w:t>
      </w:r>
    </w:p>
    <w:p w14:paraId="0BAF5F6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Hash verification</w:t>
      </w:r>
    </w:p>
    <w:p w14:paraId="61EC52A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Version control</w:t>
      </w:r>
    </w:p>
    <w:p w14:paraId="422CA9A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 protection</w:t>
      </w:r>
    </w:p>
    <w:p w14:paraId="4674B68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Evidence preservation</w:t>
      </w:r>
    </w:p>
    <w:p w14:paraId="068BD4A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Approval workflow</w:t>
      </w:r>
    </w:p>
    <w:p w14:paraId="3D69E28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Audit trail</w:t>
      </w:r>
    </w:p>
    <w:p w14:paraId="2225644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Immutable releases</w:t>
      </w:r>
    </w:p>
    <w:p w14:paraId="0F842FCA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488DDB09">
          <v:rect id="_x0000_i1047" style="width:0;height:1.5pt" o:hralign="center" o:hrstd="t" o:hr="t" fillcolor="#a0a0a0" stroked="f"/>
        </w:pict>
      </w:r>
    </w:p>
    <w:p w14:paraId="5D2A1CDE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Repository Lifecycle</w:t>
      </w:r>
    </w:p>
    <w:p w14:paraId="33A24B3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Planning</w:t>
      </w:r>
    </w:p>
    <w:p w14:paraId="742D2DC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44274E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Authoring</w:t>
      </w:r>
    </w:p>
    <w:p w14:paraId="048C7A2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C36B35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Review</w:t>
      </w:r>
    </w:p>
    <w:p w14:paraId="7989BDA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43EB03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Approval</w:t>
      </w:r>
    </w:p>
    <w:p w14:paraId="63FA754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1A7151E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</w:t>
      </w:r>
    </w:p>
    <w:p w14:paraId="0860A8A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F31A61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Release</w:t>
      </w:r>
    </w:p>
    <w:p w14:paraId="2EBDA16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3BE5357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Archive</w:t>
      </w:r>
    </w:p>
    <w:p w14:paraId="63421D8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7A72CBE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Maintenance</w:t>
      </w:r>
    </w:p>
    <w:p w14:paraId="2106632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0D165BA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Continuous Improvement</w:t>
      </w:r>
    </w:p>
    <w:p w14:paraId="2DC808D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↓</w:t>
      </w:r>
    </w:p>
    <w:p w14:paraId="6E08DA4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Retirement</w:t>
      </w:r>
    </w:p>
    <w:p w14:paraId="64AAC762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0518B60D">
          <v:rect id="_x0000_i1048" style="width:0;height:1.5pt" o:hralign="center" o:hrstd="t" o:hr="t" fillcolor="#a0a0a0" stroked="f"/>
        </w:pict>
      </w:r>
    </w:p>
    <w:p w14:paraId="06AFE288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Key Performance Indicators</w:t>
      </w:r>
    </w:p>
    <w:p w14:paraId="24922C6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availability</w:t>
      </w:r>
    </w:p>
    <w:p w14:paraId="16BE8A0B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 completeness</w:t>
      </w:r>
    </w:p>
    <w:p w14:paraId="26C28FE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Validation success rate</w:t>
      </w:r>
    </w:p>
    <w:p w14:paraId="11185F5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Hash verification success</w:t>
      </w:r>
    </w:p>
    <w:p w14:paraId="6F0DC00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Baseline accuracy</w:t>
      </w:r>
    </w:p>
    <w:p w14:paraId="7D8CB45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Automation coverage</w:t>
      </w:r>
    </w:p>
    <w:p w14:paraId="19EE774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Audit findings</w:t>
      </w:r>
    </w:p>
    <w:p w14:paraId="6C63596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Recovery time</w:t>
      </w:r>
    </w:p>
    <w:p w14:paraId="3A6A9AF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Release success</w:t>
      </w:r>
    </w:p>
    <w:p w14:paraId="26C8C76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compliance</w:t>
      </w:r>
    </w:p>
    <w:p w14:paraId="7F97B9E6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200CB2AB">
          <v:rect id="_x0000_i1049" style="width:0;height:1.5pt" o:hralign="center" o:hrstd="t" o:hr="t" fillcolor="#a0a0a0" stroked="f"/>
        </w:pict>
      </w:r>
    </w:p>
    <w:p w14:paraId="7AC39ED1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Continuous Improvement</w:t>
      </w:r>
    </w:p>
    <w:p w14:paraId="3DB0B84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Continuous improvement shall include:</w:t>
      </w:r>
    </w:p>
    <w:p w14:paraId="3F9A5B7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Automation expansion</w:t>
      </w:r>
    </w:p>
    <w:p w14:paraId="1FB42F7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Governance refinement</w:t>
      </w:r>
    </w:p>
    <w:p w14:paraId="5E8CA68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Architecture evolution</w:t>
      </w:r>
    </w:p>
    <w:p w14:paraId="54DDE79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Security enhancement</w:t>
      </w:r>
    </w:p>
    <w:p w14:paraId="600A04B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Repository optimization</w:t>
      </w:r>
    </w:p>
    <w:p w14:paraId="7B6496A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Performance improvements</w:t>
      </w:r>
    </w:p>
    <w:p w14:paraId="5CF5911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Documentation quality</w:t>
      </w:r>
    </w:p>
    <w:p w14:paraId="53CCE1C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Operational efficiency</w:t>
      </w:r>
    </w:p>
    <w:p w14:paraId="75FE336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User experience</w:t>
      </w:r>
    </w:p>
    <w:p w14:paraId="34070BC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Technology modernization</w:t>
      </w:r>
    </w:p>
    <w:p w14:paraId="0D5A9F0B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222F0877">
          <v:rect id="_x0000_i1050" style="width:0;height:1.5pt" o:hralign="center" o:hrstd="t" o:hr="t" fillcolor="#a0a0a0" stroked="f"/>
        </w:pict>
      </w:r>
    </w:p>
    <w:p w14:paraId="689417C0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Related Documents</w:t>
      </w:r>
    </w:p>
    <w:p w14:paraId="146007C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This manual operates alongside:</w:t>
      </w:r>
    </w:p>
    <w:p w14:paraId="43172DC4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Golden Wings Final Repository Structure </w:t>
      </w:r>
    </w:p>
    <w:p w14:paraId="6B439530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Enterprise Repository Governance &amp; Lifecycle Manual (RG) </w:t>
      </w:r>
    </w:p>
    <w:p w14:paraId="1ABF3C3D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Enterprise Repository Implementation Roadmap (K) </w:t>
      </w:r>
    </w:p>
    <w:p w14:paraId="3576B5EB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Enterprise Repository Dashboard (RD) </w:t>
      </w:r>
    </w:p>
    <w:p w14:paraId="262DD655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Enterprise Repository Governance Dashboard (RE) </w:t>
      </w:r>
    </w:p>
    <w:p w14:paraId="47844C2D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Enterprise Repository Health Report (RF) </w:t>
      </w:r>
    </w:p>
    <w:p w14:paraId="396B3742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Repository KPI &amp; Metrics Catalogue (RGA) </w:t>
      </w:r>
    </w:p>
    <w:p w14:paraId="6133C1CE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Repository Audit &amp; Compliance Manual (RH) </w:t>
      </w:r>
    </w:p>
    <w:p w14:paraId="199EEC15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Repository Risk Register (RI) </w:t>
      </w:r>
    </w:p>
    <w:p w14:paraId="00D398DB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Repository Disaster Recovery Test Plan (RJ) </w:t>
      </w:r>
    </w:p>
    <w:p w14:paraId="509BB803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Repository Change Management Manual (RK) </w:t>
      </w:r>
    </w:p>
    <w:p w14:paraId="00EF3C9D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Repository Backup &amp; Disaster Recovery Manual (RL) </w:t>
      </w:r>
    </w:p>
    <w:p w14:paraId="74F4F2BA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Enterprise Compliance Review (CR) </w:t>
      </w:r>
    </w:p>
    <w:p w14:paraId="7410C367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Dependency Audit (DA) </w:t>
      </w:r>
    </w:p>
    <w:p w14:paraId="42253922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Cross-Document Validation (DV) </w:t>
      </w:r>
    </w:p>
    <w:p w14:paraId="290DAACA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Traceability Audit (TA) </w:t>
      </w:r>
    </w:p>
    <w:p w14:paraId="0C5DCE45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Developer Handbook (DH) </w:t>
      </w:r>
    </w:p>
    <w:p w14:paraId="05BEDA1A" w14:textId="77777777" w:rsidR="00D2325D" w:rsidRPr="00D2325D" w:rsidRDefault="00D2325D" w:rsidP="00D2325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Executive Handbook (EH) </w:t>
      </w:r>
    </w:p>
    <w:p w14:paraId="05C1D14B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01647581">
          <v:rect id="_x0000_i1051" style="width:0;height:1.5pt" o:hralign="center" o:hrstd="t" o:hr="t" fillcolor="#a0a0a0" stroked="f"/>
        </w:pict>
      </w:r>
    </w:p>
    <w:p w14:paraId="7786E669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Repository Maturity</w:t>
      </w:r>
    </w:p>
    <w:p w14:paraId="0D4244E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lastRenderedPageBreak/>
        <w:t>Current maturity level:</w:t>
      </w:r>
    </w:p>
    <w:p w14:paraId="4259339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b/>
          <w:bCs/>
          <w:sz w:val="24"/>
          <w:szCs w:val="24"/>
        </w:rPr>
        <w:t>Enterprise Repository Management System (ERMS) – Operational</w:t>
      </w:r>
    </w:p>
    <w:p w14:paraId="731D2F79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Capabilities achieved include:</w:t>
      </w:r>
    </w:p>
    <w:p w14:paraId="41B32C5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Enterprise document governance</w:t>
      </w:r>
    </w:p>
    <w:p w14:paraId="11B806E8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Controlled document lifecycle</w:t>
      </w:r>
    </w:p>
    <w:p w14:paraId="5BED9FD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Automated document register</w:t>
      </w:r>
    </w:p>
    <w:p w14:paraId="4619BF5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SHA256 integrity verification</w:t>
      </w:r>
    </w:p>
    <w:p w14:paraId="64CF3ED4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Git version control</w:t>
      </w:r>
    </w:p>
    <w:p w14:paraId="7DAA485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GitHub synchronization</w:t>
      </w:r>
    </w:p>
    <w:p w14:paraId="08A739EF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Baseline management</w:t>
      </w:r>
    </w:p>
    <w:p w14:paraId="12663C00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Repository verification</w:t>
      </w:r>
    </w:p>
    <w:p w14:paraId="77188BF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Automation framework</w:t>
      </w:r>
    </w:p>
    <w:p w14:paraId="03BF476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Governance dashboards</w:t>
      </w:r>
    </w:p>
    <w:p w14:paraId="5C22C97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Health reporting</w:t>
      </w:r>
    </w:p>
    <w:p w14:paraId="3D983AB7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KPI management</w:t>
      </w:r>
    </w:p>
    <w:p w14:paraId="14115FD1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Risk management</w:t>
      </w:r>
    </w:p>
    <w:p w14:paraId="79958686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Change management</w:t>
      </w:r>
    </w:p>
    <w:p w14:paraId="7856CC5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Backup management</w:t>
      </w:r>
    </w:p>
    <w:p w14:paraId="34E9598E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Disaster recovery planning</w:t>
      </w:r>
    </w:p>
    <w:p w14:paraId="771D687C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Audit framework</w:t>
      </w:r>
    </w:p>
    <w:p w14:paraId="3E3E5D53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Release management</w:t>
      </w:r>
    </w:p>
    <w:p w14:paraId="798F11CA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Evidence management</w:t>
      </w:r>
    </w:p>
    <w:p w14:paraId="00AA6E05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Segoe UI Symbol" w:eastAsia="Times New Roman" w:hAnsi="Segoe UI Symbol" w:cs="Segoe UI Symbol"/>
          <w:sz w:val="24"/>
          <w:szCs w:val="24"/>
        </w:rPr>
        <w:lastRenderedPageBreak/>
        <w:t>✓</w:t>
      </w:r>
      <w:r w:rsidRPr="00D2325D">
        <w:rPr>
          <w:rFonts w:ascii="Times New Roman" w:eastAsia="Times New Roman" w:hAnsi="Times New Roman" w:cs="Times New Roman"/>
          <w:sz w:val="24"/>
          <w:szCs w:val="24"/>
        </w:rPr>
        <w:t xml:space="preserve"> Continuous improvement framework</w:t>
      </w:r>
    </w:p>
    <w:p w14:paraId="254B5E34" w14:textId="77777777" w:rsidR="00D2325D" w:rsidRPr="00D2325D" w:rsidRDefault="00D2325D" w:rsidP="00D2325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pict w14:anchorId="05FC9927">
          <v:rect id="_x0000_i1052" style="width:0;height:1.5pt" o:hralign="center" o:hrstd="t" o:hr="t" fillcolor="#a0a0a0" stroked="f"/>
        </w:pict>
      </w:r>
    </w:p>
    <w:p w14:paraId="5769C70F" w14:textId="77777777" w:rsidR="00D2325D" w:rsidRPr="00D2325D" w:rsidRDefault="00D2325D" w:rsidP="00D2325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2325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Approval</w:t>
      </w:r>
    </w:p>
    <w:p w14:paraId="10066B72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This manual becomes effective immediately upon approval.</w:t>
      </w:r>
    </w:p>
    <w:p w14:paraId="6154C03D" w14:textId="77777777" w:rsidR="00D2325D" w:rsidRPr="00D2325D" w:rsidRDefault="00D2325D" w:rsidP="00D232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325D">
        <w:rPr>
          <w:rFonts w:ascii="Times New Roman" w:eastAsia="Times New Roman" w:hAnsi="Times New Roman" w:cs="Times New Roman"/>
          <w:sz w:val="24"/>
          <w:szCs w:val="24"/>
        </w:rPr>
        <w:t>It shall be reviewed during every major baseline release and updated whenever repository governance, operational procedures, automation capabilities, or enterprise architecture materially change.</w:t>
      </w:r>
    </w:p>
    <w:p w14:paraId="2B07C9BB" w14:textId="77777777" w:rsidR="0084064B" w:rsidRDefault="0084064B"/>
    <w:sectPr w:rsidR="008406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D05088"/>
    <w:multiLevelType w:val="multilevel"/>
    <w:tmpl w:val="53F65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663"/>
    <w:rsid w:val="00203D66"/>
    <w:rsid w:val="0084064B"/>
    <w:rsid w:val="00C07672"/>
    <w:rsid w:val="00D20663"/>
    <w:rsid w:val="00D2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B9E2AE-EE51-46B4-ABDC-CDAEB82FB4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232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232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25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2325D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23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232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82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16</Pages>
  <Words>1061</Words>
  <Characters>6051</Characters>
  <Application>Microsoft Office Word</Application>
  <DocSecurity>0</DocSecurity>
  <Lines>50</Lines>
  <Paragraphs>14</Paragraphs>
  <ScaleCrop>false</ScaleCrop>
  <Company/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2</cp:revision>
  <dcterms:created xsi:type="dcterms:W3CDTF">2026-07-02T18:46:00Z</dcterms:created>
  <dcterms:modified xsi:type="dcterms:W3CDTF">2026-07-02T18:52:00Z</dcterms:modified>
</cp:coreProperties>
</file>