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Qayyem — Individual Contribution Log</w:t>
      </w:r>
    </w:p>
    <w:p>
      <w:pPr>
        <w:spacing w:after="20" w:before="0" w:line="252"/>
      </w:pPr>
      <w:r>
        <w:rPr>
          <w:rFonts w:ascii="Cambria" w:cs="Cambria" w:eastAsia="Cambria" w:hAnsi="Cambria"/>
          <w:color w:val="3F3F3F"/>
          <w:sz w:val="20"/>
          <w:szCs w:val="20"/>
        </w:rPr>
        <w:t xml:space="preserve">Updated every Thursday by Saif Amro Ibrahim (Team Leader) from actual repository</w:t>
      </w:r>
    </w:p>
    <w:p>
      <w:pPr>
        <w:spacing w:after="20" w:before="0" w:line="252"/>
      </w:pPr>
      <w:r>
        <w:rPr>
          <w:rFonts w:ascii="Cambria" w:cs="Cambria" w:eastAsia="Cambria" w:hAnsi="Cambria"/>
          <w:color w:val="3F3F3F"/>
          <w:sz w:val="20"/>
          <w:szCs w:val="20"/>
        </w:rPr>
        <w:t xml:space="preserve">activity, not from self-report. This log exists because Senior Project II is</w:t>
      </w:r>
    </w:p>
    <w:p>
      <w:pPr>
        <w:spacing w:after="180" w:before="0" w:line="252"/>
      </w:pPr>
      <w:r>
        <w:rPr>
          <w:rFonts w:ascii="Cambria" w:cs="Cambria" w:eastAsia="Cambria" w:hAnsi="Cambria"/>
          <w:color w:val="3F3F3F"/>
          <w:sz w:val="20"/>
          <w:szCs w:val="20"/>
        </w:rPr>
        <w:t xml:space="preserve">graded individually; it is the record a supervisor or examiner can check.</w:t>
      </w:r>
    </w:p>
    <w:p>
      <w:pPr>
        <w:spacing w:after="60" w:before="0" w:line="252"/>
      </w:pPr>
      <w:r>
        <w:rPr>
          <w:rFonts w:ascii="Cambria" w:cs="Cambria" w:eastAsia="Cambria" w:hAnsi="Cambria"/>
          <w:color w:val="3F3F3F"/>
          <w:sz w:val="20"/>
          <w:szCs w:val="20"/>
        </w:rPr>
        <w:t xml:space="preserve">See </w:t>
      </w:r>
      <w:r>
        <w:rPr>
          <w:rFonts w:ascii="Consolas" w:cs="Consolas" w:eastAsia="Consolas" w:hAnsi="Consolas"/>
          <w:color w:val="3F3F3F"/>
          <w:sz w:val="20"/>
          <w:szCs w:val="20"/>
        </w:rPr>
        <w:t xml:space="preserve">IMPLEMENTATION_PLAN.md</w:t>
      </w:r>
      <w:r>
        <w:rPr>
          <w:rFonts w:ascii="Cambria" w:cs="Cambria" w:eastAsia="Cambria" w:hAnsi="Cambria"/>
          <w:color w:val="3F3F3F"/>
          <w:sz w:val="20"/>
          <w:szCs w:val="20"/>
        </w:rPr>
        <w:t xml:space="preserve"> §12 for how this is maintained and escalated.</w:t>
      </w:r>
    </w:p>
    <w:p>
      <w:pPr>
        <w:pBdr>
          <w:bottom w:val="single" w:color="000000" w:sz="8" w:space="1"/>
        </w:pBdr>
        <w:spacing w:after="60" w:before="0"/>
      </w:pPr>
      <w:r>
        <w:rPr>
          <w:rFonts w:ascii="Cambria" w:cs="Cambria" w:eastAsia="Cambria" w:hAnsi="Cambria"/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Members and work packages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3095"/>
        <w:gridCol w:w="1607"/>
        <w:gridCol w:w="4604"/>
      </w:tblGrid>
      <w:tr>
        <w:trPr>
          <w:cantSplit/>
          <w:tblHeader/>
        </w:trPr>
        <w:tc>
          <w:tcPr>
            <w:tcW w:type="dxa" w:w="3095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607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604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Work package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Saif Amro Ibrahim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S220008133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WP0 process &amp; repository, WP6 deployment, WP7 presentation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Houmood Abdulrahman Algoseyer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S230050613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WP1 AI &amp; grading engine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Meshari Abdulrahman Alasmari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S220044964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WP2 backend, database &amp; security; frontend support from W9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Salman Ahmed Alharbi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S220042990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WP3 frontend &amp; Arabic UX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Mohammed Jamman Alomari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S220002979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WP4 QA, testing &amp; performance</w:t>
            </w:r>
          </w:p>
        </w:tc>
      </w:tr>
      <w:tr>
        <w:trPr>
          <w:cantSplit/>
        </w:trPr>
        <w:tc>
          <w:tcPr>
            <w:tcW w:type="dxa" w:w="3095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Sultan Bander Altowirgi</w:t>
            </w:r>
          </w:p>
        </w:tc>
        <w:tc>
          <w:tcPr>
            <w:tcW w:type="dxa" w:w="160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S220037005</w:t>
            </w:r>
          </w:p>
        </w:tc>
        <w:tc>
          <w:tcPr>
            <w:tcW w:type="dxa" w:w="460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WP5 documentation &amp; research</w:t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C9C9C9" w:sz="4" w:space="1"/>
        </w:pBdr>
        <w:spacing w:after="150" w:before="40"/>
      </w:pPr>
      <w:r>
        <w:rPr>
          <w:rFonts w:ascii="Cambria" w:cs="Cambria" w:eastAsia="Cambria" w:hAnsi="Cambria"/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Academic Week 7 (11–15 Oct 2026)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1488"/>
        <w:gridCol w:w="1035"/>
        <w:gridCol w:w="1472"/>
        <w:gridCol w:w="1277"/>
        <w:gridCol w:w="1409"/>
        <w:gridCol w:w="1590"/>
        <w:gridCol w:w="1035"/>
      </w:tblGrid>
      <w:tr>
        <w:trPr>
          <w:cantSplit/>
          <w:tblHeader/>
        </w:trPr>
        <w:tc>
          <w:tcPr>
            <w:tcW w:type="dxa" w:w="1488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03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WP</w:t>
            </w:r>
          </w:p>
        </w:tc>
        <w:tc>
          <w:tcPr>
            <w:tcW w:type="dxa" w:w="1472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Issues closed</w:t>
            </w:r>
          </w:p>
        </w:tc>
        <w:tc>
          <w:tcPr>
            <w:tcW w:type="dxa" w:w="1277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PRs merged</w:t>
            </w:r>
          </w:p>
        </w:tc>
        <w:tc>
          <w:tcPr>
            <w:tcW w:type="dxa" w:w="1409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PRs reviewed</w:t>
            </w:r>
          </w:p>
        </w:tc>
        <w:tc>
          <w:tcPr>
            <w:tcW w:type="dxa" w:w="1590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Report sections</w:t>
            </w:r>
          </w:p>
        </w:tc>
        <w:tc>
          <w:tcPr>
            <w:tcW w:type="dxa" w:w="103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Saif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WP0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Houmood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WP1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Meshari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WP2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Salman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WP3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Mohammed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WP4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88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Sultan</w:t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WP5</w:t>
            </w:r>
          </w:p>
        </w:tc>
        <w:tc>
          <w:tcPr>
            <w:tcW w:type="dxa" w:w="1472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277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9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03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C9C9C9" w:sz="4" w:space="1"/>
        </w:pBdr>
        <w:spacing w:after="150" w:before="40"/>
      </w:pPr>
      <w:r>
        <w:rPr>
          <w:rFonts w:ascii="Cambria" w:cs="Cambria" w:eastAsia="Cambria" w:hAnsi="Cambria"/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Cumulative totals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1637"/>
        <w:gridCol w:w="1161"/>
        <w:gridCol w:w="1619"/>
        <w:gridCol w:w="1405"/>
        <w:gridCol w:w="1550"/>
        <w:gridCol w:w="1934"/>
      </w:tblGrid>
      <w:tr>
        <w:trPr>
          <w:cantSplit/>
          <w:tblHeader/>
        </w:trPr>
        <w:tc>
          <w:tcPr>
            <w:tcW w:type="dxa" w:w="1637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161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Commits</w:t>
            </w:r>
          </w:p>
        </w:tc>
        <w:tc>
          <w:tcPr>
            <w:tcW w:type="dxa" w:w="1619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Issues closed</w:t>
            </w:r>
          </w:p>
        </w:tc>
        <w:tc>
          <w:tcPr>
            <w:tcW w:type="dxa" w:w="1405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PRs merged</w:t>
            </w:r>
          </w:p>
        </w:tc>
        <w:tc>
          <w:tcPr>
            <w:tcW w:type="dxa" w:w="1550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PRs reviewed</w:t>
            </w:r>
          </w:p>
        </w:tc>
        <w:tc>
          <w:tcPr>
            <w:tcW w:type="dxa" w:w="1934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Report pages owned</w:t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Saif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Houmood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Meshari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Salman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Mohammed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7"/>
            <w:tcMar>
              <w:top w:type="dxa" w:w="8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Sultan</w:t>
            </w:r>
          </w:p>
        </w:tc>
        <w:tc>
          <w:tcPr>
            <w:tcW w:type="dxa" w:w="1161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619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405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55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1934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C9C9C9" w:sz="4" w:space="1"/>
        </w:pBdr>
        <w:spacing w:after="150" w:before="40"/>
      </w:pPr>
      <w:r>
        <w:rPr>
          <w:rFonts w:ascii="Cambria" w:cs="Cambria" w:eastAsia="Cambria" w:hAnsi="Cambria"/>
          <w:sz w:val="2"/>
          <w:szCs w:val="2"/>
        </w:rPr>
        <w:t xml:space="preserve"/>
      </w:r>
    </w:p>
    <w:p>
      <w:pPr>
        <w:pStyle w:val="Heading1"/>
        <w:keepNext/>
        <w:spacing w:after="130" w:before="36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Escalations</w:t>
      </w:r>
    </w:p>
    <w:tbl>
      <w:tblPr>
        <w:tblW w:type="dxa" w:w="930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C9C9C9" w:sz="2"/>
          <w:insideV w:val="none" w:color="FFFFFF" w:sz="0"/>
        </w:tblBorders>
      </w:tblPr>
      <w:tblGrid>
        <w:gridCol w:w="1326"/>
        <w:gridCol w:w="1700"/>
        <w:gridCol w:w="1509"/>
        <w:gridCol w:w="2714"/>
        <w:gridCol w:w="2057"/>
      </w:tblGrid>
      <w:tr>
        <w:trPr>
          <w:cantSplit/>
          <w:tblHeader/>
        </w:trPr>
        <w:tc>
          <w:tcPr>
            <w:tcW w:type="dxa" w:w="1326"/>
            <w:tcBorders>
              <w:bottom w:val="single" w:color="000000" w:sz="4"/>
            </w:tcBorders>
            <w:tcMar>
              <w:top w:type="dxa" w:w="50"/>
              <w:left w:type="dxa" w:w="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509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2714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Action taken</w:t>
            </w:r>
          </w:p>
        </w:tc>
        <w:tc>
          <w:tcPr>
            <w:tcW w:type="dxa" w:w="2057"/>
            <w:tcBorders>
              <w:bottom w:val="single" w:color="000000" w:sz="4"/>
            </w:tcBorders>
            <w:tcMar>
              <w:top w:type="dxa" w:w="50"/>
              <w:left w:type="dxa" w:w="130"/>
              <w:bottom w:type="dxa" w:w="80"/>
              <w:right w:type="dxa" w:w="130"/>
            </w:tcMar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Resolved</w:t>
            </w:r>
          </w:p>
        </w:tc>
      </w:tr>
    </w:tbl>
    <w:p>
      <w:pPr>
        <w:spacing w:after="190" w:before="0"/>
      </w:pPr>
      <w:r>
        <w:rPr>
          <w:sz w:val="2"/>
          <w:szCs w:val="2"/>
        </w:rPr>
        <w:t xml:space="preserve"/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3F3F3F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50"/>
      </w:pPr>
    </w:lvl>
    <w:lvl w:ilvl="1" w:tentative="1">
      <w:start w:val="1"/>
      <w:numFmt w:val="bullet"/>
      <w:lvlText w:val="◦"/>
      <w:lvlJc w:val="left"/>
      <w:pPr>
        <w:ind w:left="700" w:hanging="250"/>
      </w:pPr>
    </w:lvl>
    <w:lvl w:ilvl="2" w:tentative="1">
      <w:start w:val="1"/>
      <w:numFmt w:val="bullet"/>
      <w:lvlText w:val="▪"/>
      <w:lvlJc w:val="left"/>
      <w:pPr>
        <w:ind w:left="104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90"/>
      </w:pPr>
    </w:lvl>
    <w:lvl w:ilvl="1" w:tentative="1">
      <w:start w:val="1"/>
      <w:numFmt w:val="decimal"/>
      <w:lvlText w:val="%2."/>
      <w:lvlJc w:val="left"/>
      <w:pPr>
        <w:ind w:left="700" w:hanging="290"/>
      </w:pPr>
    </w:lvl>
    <w:lvl w:ilvl="2" w:tentative="1">
      <w:start w:val="1"/>
      <w:numFmt w:val="decimal"/>
      <w:lvlText w:val="%3."/>
      <w:lvlJc w:val="left"/>
      <w:pPr>
        <w:ind w:left="1040" w:hanging="2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Qayyem — Implementation Plan</dc:title>
  <dc:creator>Qayyem Team</dc:creator>
  <cp:lastModifiedBy>Un-named</cp:lastModifiedBy>
  <cp:revision>1</cp:revision>
  <dcterms:created xsi:type="dcterms:W3CDTF">2026-10-11T08:25:08.278Z</dcterms:created>
  <dcterms:modified xsi:type="dcterms:W3CDTF">2026-10-11T08:25:08.278Z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