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adlbp5yb47dw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INFORMATION SECURITY – SEMESTER PROJECT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nuz7oj3q9gnh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Project Title: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Secure End-to-End Encrypted Messaging &amp; File-Sharing System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rze8ct4aluj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Course: Information Security – BSSE (7th Semester)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sz w:val="30"/>
          <w:szCs w:val="30"/>
        </w:rPr>
      </w:pPr>
      <w:bookmarkStart w:colFirst="0" w:colLast="0" w:name="_8712blx2gffz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Group Size: 3 Students (Cross Section Group is Allowed)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mgxc5drau83" w:id="4"/>
      <w:bookmarkEnd w:id="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purpose of this semester project is to design and develop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 communication system</w:t>
      </w:r>
      <w:r w:rsidDel="00000000" w:rsidR="00000000" w:rsidRPr="00000000">
        <w:rPr>
          <w:sz w:val="24"/>
          <w:szCs w:val="24"/>
          <w:rtl w:val="0"/>
        </w:rPr>
        <w:t xml:space="preserve"> that provides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end-to-end encryption (E2EE)</w:t>
      </w:r>
      <w:r w:rsidDel="00000000" w:rsidR="00000000" w:rsidRPr="00000000">
        <w:rPr>
          <w:sz w:val="24"/>
          <w:szCs w:val="24"/>
          <w:rtl w:val="0"/>
        </w:rPr>
        <w:t xml:space="preserve"> for text messaging and file sharing. The system must ensure that: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Messages and files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never exist in plaintext outside the sender or receiver device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server is unable to decrypt or view any user content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hybrid cryptography</w:t>
      </w:r>
      <w:r w:rsidDel="00000000" w:rsidR="00000000" w:rsidRPr="00000000">
        <w:rPr>
          <w:sz w:val="24"/>
          <w:szCs w:val="24"/>
          <w:rtl w:val="0"/>
        </w:rPr>
        <w:t xml:space="preserve"> combining asymmetric encryption (RSA/ECC) with symmetric encryption (AES-GCM)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secure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exchange protocol</w:t>
      </w:r>
      <w:r w:rsidDel="00000000" w:rsidR="00000000" w:rsidRPr="00000000">
        <w:rPr>
          <w:sz w:val="24"/>
          <w:szCs w:val="24"/>
          <w:rtl w:val="0"/>
        </w:rPr>
        <w:t xml:space="preserve"> is designed, implemented, tested, and documented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simulate and demonstrate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attacks</w:t>
      </w:r>
      <w:r w:rsidDel="00000000" w:rsidR="00000000" w:rsidRPr="00000000">
        <w:rPr>
          <w:sz w:val="24"/>
          <w:szCs w:val="24"/>
          <w:rtl w:val="0"/>
        </w:rPr>
        <w:t xml:space="preserve"> (MITM, replay) and show how their protocol prevents or mitigates them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conduct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analysis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logging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threat modeling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development + security + cryptography + attack/defense</w:t>
      </w:r>
      <w:r w:rsidDel="00000000" w:rsidR="00000000" w:rsidRPr="00000000">
        <w:rPr>
          <w:sz w:val="24"/>
          <w:szCs w:val="24"/>
          <w:rtl w:val="0"/>
        </w:rPr>
        <w:t xml:space="preserve"> project and represents a complete applied Information Security system.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3ose43ge30s5" w:id="5"/>
      <w:bookmarkEnd w:id="5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2. Project Requirements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system must include the following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 components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6"/>
          <w:szCs w:val="36"/>
        </w:rPr>
      </w:pPr>
      <w:bookmarkStart w:colFirst="0" w:colLast="0" w:name="_8gyokkjyz479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2.1 Functional Requirements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dsdtcgpoatd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1. User Authentication (Basic)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user accounts (username + password or OAuth)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 passwords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securely</w:t>
      </w:r>
      <w:r w:rsidDel="00000000" w:rsidR="00000000" w:rsidRPr="00000000">
        <w:rPr>
          <w:sz w:val="24"/>
          <w:szCs w:val="24"/>
          <w:rtl w:val="0"/>
        </w:rPr>
        <w:t xml:space="preserve"> (salted + hashed using bcrypt/argon2)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 (bonus): Implement two-factor authentication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ahqbiwbw1u2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2. Key Generation &amp; Secure Key Storage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user must generate on registration: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Asymmetric key pair</w:t>
      </w:r>
    </w:p>
    <w:p w:rsidR="00000000" w:rsidDel="00000000" w:rsidP="00000000" w:rsidRDefault="00000000" w:rsidRPr="00000000" w14:paraId="0000001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RSA-2048/3072 OR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ECC (P-256 or P-384)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Private keys must NEVER be stored on the server.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They must be stored only on the client device using:</w:t>
      </w:r>
    </w:p>
    <w:p w:rsidR="00000000" w:rsidDel="00000000" w:rsidP="00000000" w:rsidRDefault="00000000" w:rsidRPr="00000000" w14:paraId="0000001B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Web Crypto + IndexedDB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Secure local encrypted storage (e.g., CryptoJS + localStorage encryption)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justify and demonstrate secure storage.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2kjdygkbhq7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3. Secure Key Exchange Protocol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must design and implement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 key exchange protocol</w:t>
      </w:r>
      <w:r w:rsidDel="00000000" w:rsidR="00000000" w:rsidRPr="00000000">
        <w:rPr>
          <w:sz w:val="24"/>
          <w:szCs w:val="24"/>
          <w:rtl w:val="0"/>
        </w:rPr>
        <w:t xml:space="preserve"> (your own variant, not a copy from textbooks).</w:t>
        <w:br w:type="textWrapping"/>
        <w:t xml:space="preserve"> Protocol must: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Diffie-Hellman (DH) OR Elliptic Curve Diffie-Hellman (ECDH)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Combine with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digital signature</w:t>
      </w:r>
      <w:r w:rsidDel="00000000" w:rsidR="00000000" w:rsidRPr="00000000">
        <w:rPr>
          <w:sz w:val="24"/>
          <w:szCs w:val="24"/>
          <w:rtl w:val="0"/>
        </w:rPr>
        <w:t xml:space="preserve"> mechanism</w:t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authenticity to prevent MITM attacks</w:t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Derive a session key using HKDF or SHA-256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a final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“Key Confirmation”</w:t>
      </w:r>
      <w:r w:rsidDel="00000000" w:rsidR="00000000" w:rsidRPr="00000000">
        <w:rPr>
          <w:sz w:val="24"/>
          <w:szCs w:val="24"/>
          <w:rtl w:val="0"/>
        </w:rPr>
        <w:t xml:space="preserve"> message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draw and explain the message flow in their report.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3adaaxmqqq2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4. End-to-End Message Encryption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message must use: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AES-256-GCM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fresh random IV per message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authentication tag (MAC) to protect integrity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 may only store: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Ciphertext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Metadata (sender/receiver IDs, timestamp)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plaintext message content may be stored anywhere on the backend.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dzetvkxnwqvd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5. End-to-End Encrypted File Sharing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Files must: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encrypted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client-side</w:t>
      </w:r>
      <w:r w:rsidDel="00000000" w:rsidR="00000000" w:rsidRPr="00000000">
        <w:rPr>
          <w:sz w:val="24"/>
          <w:szCs w:val="24"/>
          <w:rtl w:val="0"/>
        </w:rPr>
        <w:t xml:space="preserve"> (before uploading)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split into chunks (recommended, not mandatory)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each chunk encrypted with AES-256-GCM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stored on the server only in encrypted form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Receivers must be able to download and decrypt files locally.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fccj9gnp0kt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6. Replay Attack Protection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</w:t>
      </w:r>
      <w:r w:rsidDel="00000000" w:rsidR="00000000" w:rsidRPr="00000000">
        <w:rPr>
          <w:sz w:val="24"/>
          <w:szCs w:val="24"/>
          <w:rtl w:val="0"/>
        </w:rPr>
        <w:t xml:space="preserve"> of the following: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Nonces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Timestamps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Message sequence numbers OR counters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Verification logic to reject replayed messages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 demonstration must be included in your report.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ys68rwnuv7pw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7. MITM Attack Demonstration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group must: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 “attacker script” OR use BurpSuite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how MITM successfully breaks DH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without</w:t>
      </w:r>
      <w:r w:rsidDel="00000000" w:rsidR="00000000" w:rsidRPr="00000000">
        <w:rPr>
          <w:sz w:val="24"/>
          <w:szCs w:val="24"/>
          <w:rtl w:val="0"/>
        </w:rPr>
        <w:t xml:space="preserve"> signatures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how digital signatures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prevent MITM</w:t>
      </w:r>
      <w:r w:rsidDel="00000000" w:rsidR="00000000" w:rsidRPr="00000000">
        <w:rPr>
          <w:sz w:val="24"/>
          <w:szCs w:val="24"/>
          <w:rtl w:val="0"/>
        </w:rPr>
        <w:t xml:space="preserve"> in your final system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Screenshots, logs, and explanations must be provided.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smdn63okynt6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8. Logging &amp; Security Auditing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must maintain logs for: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attempts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exchange attempts</w:t>
      </w:r>
    </w:p>
    <w:p w:rsidR="00000000" w:rsidDel="00000000" w:rsidP="00000000" w:rsidRDefault="00000000" w:rsidRPr="00000000" w14:paraId="000000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Failed message decryptions</w:t>
      </w:r>
    </w:p>
    <w:p w:rsidR="00000000" w:rsidDel="00000000" w:rsidP="00000000" w:rsidRDefault="00000000" w:rsidRPr="00000000" w14:paraId="000000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Detected replay attacks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Invalid signatures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Server-side metadata access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must be shown in the report.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4i53xaexmzy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9. Threat Modeling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STRIDE</w:t>
      </w:r>
      <w:r w:rsidDel="00000000" w:rsidR="00000000" w:rsidRPr="00000000">
        <w:rPr>
          <w:sz w:val="24"/>
          <w:szCs w:val="24"/>
          <w:rtl w:val="0"/>
        </w:rPr>
        <w:t xml:space="preserve">, perform threat modeling for your system: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threats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vulnerable components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 countermeasures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threats to your implemented defenses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section must be detailed and personalized for your design.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hyarhqlqnh3m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10. System Architecture &amp; Documentation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must include: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High-level architecture diagram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Client-side flow diagrams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exchange protocol diagrams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Encryption/decryption workflows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Schema design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description (local or cloud)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wdlubqgno9er" w:id="17"/>
      <w:bookmarkEnd w:id="17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Technical Requirements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</w:rPr>
      </w:pPr>
      <w:bookmarkStart w:colFirst="0" w:colLast="0" w:name="_azwu3vgi20gv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3.1 Allowed Technologies 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(mandatory unless permission granted)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✔ React.js</w:t>
        <w:br w:type="textWrapping"/>
        <w:t xml:space="preserve"> ✔ Web Crypto API (SubtleCrypto) for cryptographic operations</w:t>
        <w:br w:type="textWrapping"/>
        <w:t xml:space="preserve"> ✔ IndexedDB or encrypted localStorage for key storage</w:t>
        <w:br w:type="textWrapping"/>
        <w:t xml:space="preserve"> ✔ Axios/WebSocket as needed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✔ Node.js + Express</w:t>
        <w:br w:type="textWrapping"/>
        <w:t xml:space="preserve"> ✔ MongoDB for metadata</w:t>
        <w:br w:type="textWrapping"/>
        <w:t xml:space="preserve"> ✔ Socket.io (optional for real-time chat)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for attacks &amp; analysis: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✔ Wireshark</w:t>
        <w:br w:type="textWrapping"/>
        <w:t xml:space="preserve"> ✔ BurpSuite Community Edition</w:t>
        <w:br w:type="textWrapping"/>
        <w:t xml:space="preserve"> ✔ OpenSSL CLI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01gr6dxyoer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3.2 Forbidden Technologies (Not Allowed)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Firebase or third-party authentication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Third-party E2EE libraries (e.g., Signal, Libsodium,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OpenPGP.js</w:t>
        </w:r>
      </w:hyperlink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Pre-built cryptography wrappers (CryptoJS for RSA/ECC, NodeForge, etc.)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ChatGPT to generate full code modules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Copying existing encrypted messaging apps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pre-built themes or templates for the cryptographic core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the following crypto sources are allowed: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Browser’s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 Crypto API</w:t>
      </w:r>
      <w:r w:rsidDel="00000000" w:rsidR="00000000" w:rsidRPr="00000000">
        <w:rPr>
          <w:sz w:val="24"/>
          <w:szCs w:val="24"/>
          <w:rtl w:val="0"/>
        </w:rPr>
        <w:t xml:space="preserve"> (mandatory for client-side)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Node’s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crypto</w:t>
      </w:r>
      <w:r w:rsidDel="00000000" w:rsidR="00000000" w:rsidRPr="00000000">
        <w:rPr>
          <w:sz w:val="24"/>
          <w:szCs w:val="24"/>
          <w:rtl w:val="0"/>
        </w:rPr>
        <w:t xml:space="preserve"> module for backend digital signatures (optional)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Raw JavaScript implementations written by the group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7kroo4pgu5j9" w:id="20"/>
      <w:bookmarkEnd w:id="2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Constraints &amp; Limitations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ivoczltet9b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4.1 Development Constraints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encryption must occur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client-side.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keys must never leave the client.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plaintext must be logged, stored, or transmitted.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Students must implement at least 70% of the cryptographic logic themselves.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communication must use HTTPS.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kfko51ps1xcc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4.2 Security Constraints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AES-GCM only (no CBC, no ECB).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RSA key size must be ≥2048 bits.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ECC must use NIST curves only (P-256 or P-384).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IVs must be unpredictable and non-repeating.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signature verification must include timestamp checks.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oyho0k8gj7cb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4.3 Evaluation Constraints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ensure originality:</w:t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group must implement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unique variant</w:t>
      </w:r>
      <w:r w:rsidDel="00000000" w:rsidR="00000000" w:rsidRPr="00000000">
        <w:rPr>
          <w:sz w:val="24"/>
          <w:szCs w:val="24"/>
          <w:rtl w:val="0"/>
        </w:rPr>
        <w:t xml:space="preserve"> of the key exchange protocol.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group must implement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different message structures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group must provide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 packet captures</w:t>
      </w:r>
      <w:r w:rsidDel="00000000" w:rsidR="00000000" w:rsidRPr="00000000">
        <w:rPr>
          <w:sz w:val="24"/>
          <w:szCs w:val="24"/>
          <w:rtl w:val="0"/>
        </w:rPr>
        <w:t xml:space="preserve"> as evidence.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similarity above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35%</w:t>
      </w:r>
      <w:r w:rsidDel="00000000" w:rsidR="00000000" w:rsidRPr="00000000">
        <w:rPr>
          <w:sz w:val="24"/>
          <w:szCs w:val="24"/>
          <w:rtl w:val="0"/>
        </w:rPr>
        <w:t xml:space="preserve"> with another group will be flagged.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wjfwavy4hm88" w:id="24"/>
      <w:bookmarkEnd w:id="24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5. Deliverables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qnww2ysqprw1" w:id="25"/>
      <w:bookmarkEnd w:id="25"/>
      <w:r w:rsidDel="00000000" w:rsidR="00000000" w:rsidRPr="00000000">
        <w:rPr>
          <w:b w:val="1"/>
          <w:bCs w:val="1"/>
          <w:color w:val="000000"/>
          <w:rtl w:val="0"/>
        </w:rPr>
        <w:t xml:space="preserve">1. Full Project Report (PDF)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include: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 statement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Threat model (STRIDE)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Cryptographic design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exchange protocol diagrams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Encryption/decryption workflows</w:t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Attack demonstrations (MITM &amp; replay)</w:t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Logs and evidence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diagrams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Evaluation and conclusion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ox2btvhg6v8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2. Working Application</w:t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Functional E2EE messaging</w:t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Encrypted file sharing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Replay/disconnect handling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Decryption logic on client only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wp0heglw5k" w:id="27"/>
      <w:bookmarkEnd w:id="27"/>
      <w:r w:rsidDel="00000000" w:rsidR="00000000" w:rsidRPr="00000000">
        <w:rPr>
          <w:b w:val="1"/>
          <w:bCs w:val="1"/>
          <w:color w:val="000000"/>
          <w:rtl w:val="0"/>
        </w:rPr>
        <w:t xml:space="preserve">3. Video Demonstration (10–15 min)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include:</w:t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 explanation</w:t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demo of encrypted chat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Upload/download of encrypted files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MITM attack demo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Replay attack demo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of limitations and improvements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gd3kmz84mn9e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4. GitHub Repository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Must contain: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code (client + server)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Code must be maintained using Git as Private Repository</w:t>
      </w:r>
    </w:p>
    <w:p w:rsidR="00000000" w:rsidDel="00000000" w:rsidP="00000000" w:rsidRDefault="00000000" w:rsidRPr="00000000" w14:paraId="000000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Equal amount of code contribution must be shown by each team member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with setup instructions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Documentation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of Wireshark/BurpSuite tests</w:t>
      </w:r>
    </w:p>
    <w:p w:rsidR="00000000" w:rsidDel="00000000" w:rsidP="00000000" w:rsidRDefault="00000000" w:rsidRPr="00000000" w14:paraId="000000A2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build artifacts or compiled code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i w:val="1"/>
          <w:iCs w:val="1"/>
          <w:sz w:val="36"/>
          <w:szCs w:val="36"/>
        </w:rPr>
      </w:pPr>
      <w:bookmarkStart w:colFirst="0" w:colLast="0" w:name="_1b8k41tic5ya" w:id="29"/>
      <w:bookmarkEnd w:id="29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6. Evaluation Criteria </w:t>
      </w: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(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sz w:val="36"/>
            <w:szCs w:val="36"/>
            <w:u w:val="single"/>
            <w:rtl w:val="0"/>
          </w:rPr>
          <w:t xml:space="preserve">See Rubrics for Details</w:t>
        </w:r>
      </w:hyperlink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)</w:t>
      </w:r>
    </w:p>
    <w:tbl>
      <w:tblPr>
        <w:tblStyle w:val="Table1"/>
        <w:tblW w:w="5850.0" w:type="dxa"/>
        <w:jc w:val="left"/>
        <w:tblInd w:w="-9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30"/>
        <w:gridCol w:w="1020"/>
        <w:tblGridChange w:id="0">
          <w:tblGrid>
            <w:gridCol w:w="4830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Functional 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Cryptographic design &amp; correctness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Key exchange protocol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Attack demonstration (MITM, replay)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Threat modeling &amp; documentation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Logging &amp; auditing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UI/UX and stability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Code quality &amp; originality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8"/>
          <w:szCs w:val="48"/>
        </w:rPr>
      </w:pPr>
      <w:bookmarkStart w:colFirst="0" w:colLast="0" w:name="_luvd9xy063fm" w:id="30"/>
      <w:bookmarkEnd w:id="3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7. Plagiarism &amp; LLM Misuse Policy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ChatGPT, GitHub Copilot, or similar tools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code generation</w:t>
      </w:r>
      <w:r w:rsidDel="00000000" w:rsidR="00000000" w:rsidRPr="00000000">
        <w:rPr>
          <w:sz w:val="24"/>
          <w:szCs w:val="24"/>
          <w:rtl w:val="0"/>
        </w:rPr>
        <w:t xml:space="preserve"> is prohibited.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external E2EE libraries is prohibited.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groups must demonstrate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 system-specific evidence</w:t>
      </w:r>
      <w:r w:rsidDel="00000000" w:rsidR="00000000" w:rsidRPr="00000000">
        <w:rPr>
          <w:sz w:val="24"/>
          <w:szCs w:val="24"/>
          <w:rtl w:val="0"/>
        </w:rPr>
        <w:t xml:space="preserve">, not AI-generated examples.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packet capture and attack logs must be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own system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similarity above threshold will result in disciplinary action.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may use LLMs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only for conceptual help or debugging</w:t>
      </w:r>
      <w:r w:rsidDel="00000000" w:rsidR="00000000" w:rsidRPr="00000000">
        <w:rPr>
          <w:sz w:val="24"/>
          <w:szCs w:val="24"/>
          <w:rtl w:val="0"/>
        </w:rPr>
        <w:t xml:space="preserve">, not for generating complete modules, protocols, or code blocks.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openpgp.js" TargetMode="External"/><Relationship Id="rId7" Type="http://schemas.openxmlformats.org/officeDocument/2006/relationships/hyperlink" Target="?tab=t.sfp9876m6i2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