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bidi/>
        <w:spacing w:after="200" w:before="480"/>
        <w:jc w:val="center"/>
      </w:pPr>
      <w:r>
        <w:rPr>
          <w:rFonts w:ascii="Arial" w:cs="Arial" w:eastAsia="Arial" w:hAnsi="Arial"/>
          <w:b/>
          <w:bCs/>
          <w:color w:val="1F3864"/>
          <w:sz w:val="52"/>
          <w:szCs w:val="52"/>
          <w:rtl/>
        </w:rPr>
        <w:t xml:space="preserve">اتفاقية إدارة وتشغيل قسم الديكور</w:t>
      </w:r>
    </w:p>
    <w:p>
      <w:pPr>
        <w:bidi/>
        <w:spacing w:after="160"/>
        <w:jc w:val="center"/>
      </w:pPr>
      <w:r>
        <w:rPr>
          <w:rFonts w:ascii="Arial" w:cs="Arial" w:eastAsia="Arial" w:hAnsi="Arial"/>
          <w:color w:val="444444"/>
          <w:sz w:val="30"/>
          <w:szCs w:val="30"/>
          <w:rtl/>
        </w:rPr>
        <w:t xml:space="preserve">بين الورشة (سيف عدنان) وحسين كامل</w:t>
      </w:r>
    </w:p>
    <w:p>
      <w:pPr>
        <w:bidi/>
        <w:spacing w:after="480"/>
        <w:jc w:val="center"/>
      </w:pPr>
      <w:r>
        <w:rPr>
          <w:rFonts w:ascii="Arial" w:cs="Arial" w:eastAsia="Arial" w:hAnsi="Arial"/>
          <w:color w:val="777777"/>
          <w:sz w:val="24"/>
          <w:szCs w:val="24"/>
          <w:rtl/>
        </w:rPr>
        <w:t xml:space="preserve">تاريخ الاتفاقية: _____ / _____ / 2026</w:t>
      </w:r>
    </w:p>
    <w:p>
      <w:pPr>
        <w:pBdr>
          <w:bottom w:val="single" w:color="BBBBBB" w:sz="6" w:space="1"/>
        </w:pBdr>
        <w:spacing w:after="24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أولاً: أطراف الاتفاقية</w:t>
      </w:r>
    </w:p>
    <w:p>
      <w:pPr>
        <w:bidi/>
        <w:spacing w:after="160"/>
        <w:jc w:val="right"/>
      </w:pPr>
      <w:r>
        <w:rPr>
          <w:rFonts w:ascii="Arial" w:cs="Arial" w:eastAsia="Arial" w:hAnsi="Arial"/>
          <w:b/>
          <w:bCs/>
          <w:i w:val="false"/>
          <w:iCs w:val="false"/>
          <w:color w:val="000000"/>
          <w:sz w:val="24"/>
          <w:szCs w:val="24"/>
          <w:rtl/>
        </w:rPr>
        <w:t xml:space="preserve">الطرف الأول: سيف عدنان — صاحب الورشة ومالكها الأصلي</w:t>
      </w:r>
    </w:p>
    <w:p>
      <w:pPr>
        <w:bidi/>
        <w:spacing w:after="160"/>
        <w:jc w:val="right"/>
      </w:pPr>
      <w:r>
        <w:rPr>
          <w:rFonts w:ascii="Arial" w:cs="Arial" w:eastAsia="Arial" w:hAnsi="Arial"/>
          <w:b w:val="false"/>
          <w:bCs w:val="false"/>
          <w:i w:val="false"/>
          <w:iCs w:val="false"/>
          <w:color w:val="000000"/>
          <w:sz w:val="24"/>
          <w:szCs w:val="24"/>
          <w:rtl/>
        </w:rPr>
        <w:t xml:space="preserve">الطرف الثاني: حسين كامل — مدير تشغيل قسم الديكور</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ثانياً: التمهيد</w:t>
      </w:r>
    </w:p>
    <w:p>
      <w:pPr>
        <w:bidi/>
        <w:spacing w:after="160"/>
        <w:jc w:val="right"/>
      </w:pPr>
      <w:r>
        <w:rPr>
          <w:rFonts w:ascii="Arial" w:cs="Arial" w:eastAsia="Arial" w:hAnsi="Arial"/>
          <w:b w:val="false"/>
          <w:bCs w:val="false"/>
          <w:i w:val="false"/>
          <w:iCs w:val="false"/>
          <w:color w:val="000000"/>
          <w:sz w:val="24"/>
          <w:szCs w:val="24"/>
          <w:rtl/>
        </w:rPr>
        <w:t xml:space="preserve">بناءً على الثقة المتبادلة بين الطرفين، ورغبةً في تأسيس قسم ديكور منظم وفعّال داخل الورشة، اتفق الطرفان على هذه الاتفاقية التي تحدد طبيعة العلاقة بينهما، وحقوق كل طرف وواجباته، والإطار المالي والتشغيلي الحاكم لهذه الشراكة.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الأولى: تعريف العلاقة</w:t>
      </w:r>
    </w:p>
    <w:p>
      <w:pPr>
        <w:bidi/>
        <w:spacing w:after="160"/>
        <w:jc w:val="right"/>
      </w:pPr>
      <w:r>
        <w:rPr>
          <w:rFonts w:ascii="Arial" w:cs="Arial" w:eastAsia="Arial" w:hAnsi="Arial"/>
          <w:b w:val="false"/>
          <w:bCs w:val="false"/>
          <w:i w:val="false"/>
          <w:iCs w:val="false"/>
          <w:color w:val="000000"/>
          <w:sz w:val="24"/>
          <w:szCs w:val="24"/>
          <w:rtl/>
        </w:rPr>
        <w:t xml:space="preserve">١-١  يدخل حسين كامل بصفة مدير تشغيل وشريك ربح وخسارة في قسم الديكور فقط.</w:t>
      </w:r>
    </w:p>
    <w:p>
      <w:pPr>
        <w:bidi/>
        <w:spacing w:after="160"/>
        <w:jc w:val="right"/>
      </w:pPr>
      <w:r>
        <w:rPr>
          <w:rFonts w:ascii="Arial" w:cs="Arial" w:eastAsia="Arial" w:hAnsi="Arial"/>
          <w:b w:val="false"/>
          <w:bCs w:val="false"/>
          <w:i w:val="false"/>
          <w:iCs w:val="false"/>
          <w:color w:val="000000"/>
          <w:sz w:val="24"/>
          <w:szCs w:val="24"/>
          <w:rtl/>
        </w:rPr>
        <w:t xml:space="preserve">١-٢  لا يملك حسين كامل أي جزء من الورشة الأصلية أو معداتها أو أصولها أو علامتها التجارية.</w:t>
      </w:r>
    </w:p>
    <w:p>
      <w:pPr>
        <w:bidi/>
        <w:spacing w:after="160"/>
        <w:jc w:val="right"/>
      </w:pPr>
      <w:r>
        <w:rPr>
          <w:rFonts w:ascii="Arial" w:cs="Arial" w:eastAsia="Arial" w:hAnsi="Arial"/>
          <w:b w:val="false"/>
          <w:bCs w:val="false"/>
          <w:i w:val="false"/>
          <w:iCs w:val="false"/>
          <w:color w:val="000000"/>
          <w:sz w:val="24"/>
          <w:szCs w:val="24"/>
          <w:rtl/>
        </w:rPr>
        <w:t xml:space="preserve">١-٣  قسم الديكور تابع للورشة إدارياً، ومنفصل عنها مالياً بحساب داخلي مستقل.</w:t>
      </w:r>
    </w:p>
    <w:p>
      <w:pPr>
        <w:bidi/>
        <w:spacing w:after="160"/>
        <w:jc w:val="right"/>
      </w:pPr>
      <w:r>
        <w:rPr>
          <w:rFonts w:ascii="Arial" w:cs="Arial" w:eastAsia="Arial" w:hAnsi="Arial"/>
          <w:b w:val="false"/>
          <w:bCs w:val="false"/>
          <w:i w:val="false"/>
          <w:iCs w:val="false"/>
          <w:color w:val="000000"/>
          <w:sz w:val="24"/>
          <w:szCs w:val="24"/>
          <w:rtl/>
        </w:rPr>
        <w:t xml:space="preserve">١-٤  هذه الاتفاقية اتفاقية تشغيل وتجربة لمدة سنتين قابلة للتجديد أو التحويل وفق الشروط المذكورة فيها.</w:t>
      </w:r>
    </w:p>
    <w:p>
      <w:pPr>
        <w:bidi/>
        <w:spacing w:after="160"/>
        <w:jc w:val="right"/>
      </w:pPr>
      <w:r>
        <w:rPr>
          <w:rFonts w:ascii="Arial" w:cs="Arial" w:eastAsia="Arial" w:hAnsi="Arial"/>
          <w:b w:val="false"/>
          <w:bCs w:val="false"/>
          <w:i w:val="false"/>
          <w:iCs w:val="false"/>
          <w:color w:val="000000"/>
          <w:sz w:val="24"/>
          <w:szCs w:val="24"/>
          <w:rtl/>
        </w:rPr>
        <w:t xml:space="preserve">١-٥  الوصف القانوني للعلاقة: شريك تشغيلي وشريك ربح وخسارة، مع احتمال استحقاق مستقبلي مشروط من قيمة قسم الديكور فقط — إذا نجح والتزم خلال كامل مدة الاتفاقية.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الثانية: هيكل المراحل</w:t>
      </w:r>
    </w:p>
    <w:p>
      <w:pPr>
        <w:bidi/>
        <w:spacing w:after="160" w:before="300"/>
        <w:jc w:val="right"/>
      </w:pPr>
      <w:r>
        <w:rPr>
          <w:rFonts w:ascii="Arial" w:cs="Arial" w:eastAsia="Arial" w:hAnsi="Arial"/>
          <w:b/>
          <w:bCs/>
          <w:color w:val="2E5090"/>
          <w:sz w:val="28"/>
          <w:szCs w:val="28"/>
          <w:rtl/>
        </w:rPr>
        <w:t xml:space="preserve">المرحلة الأولى — أول 6 أشهر (مرحلة الاختبار والتأسيس)</w:t>
      </w:r>
    </w:p>
    <w:p>
      <w:pPr>
        <w:bidi/>
        <w:spacing w:after="160"/>
        <w:jc w:val="right"/>
      </w:pPr>
      <w:r>
        <w:rPr>
          <w:rFonts w:ascii="Arial" w:cs="Arial" w:eastAsia="Arial" w:hAnsi="Arial"/>
          <w:b w:val="false"/>
          <w:bCs w:val="false"/>
          <w:i w:val="false"/>
          <w:iCs w:val="false"/>
          <w:color w:val="000000"/>
          <w:sz w:val="24"/>
          <w:szCs w:val="24"/>
          <w:rtl/>
        </w:rPr>
        <w:t xml:space="preserve">٢-١  هدف المرحلة الأولى: اختبار النظام والتفاهم والالتزام بين الطرفين، وتثبيت الأسس التشغيلية للقسم.</w:t>
      </w:r>
    </w:p>
    <w:p>
      <w:pPr>
        <w:bidi/>
        <w:spacing w:after="160"/>
        <w:jc w:val="right"/>
      </w:pPr>
      <w:r>
        <w:rPr>
          <w:rFonts w:ascii="Arial" w:cs="Arial" w:eastAsia="Arial" w:hAnsi="Arial"/>
          <w:b w:val="false"/>
          <w:bCs w:val="false"/>
          <w:i w:val="false"/>
          <w:iCs w:val="false"/>
          <w:color w:val="000000"/>
          <w:sz w:val="24"/>
          <w:szCs w:val="24"/>
          <w:rtl/>
        </w:rPr>
        <w:t xml:space="preserve">٢-٢  لا توجد أي ملكية لحسين كامل خلال هذه المرحلة.</w:t>
      </w:r>
    </w:p>
    <w:p>
      <w:pPr>
        <w:bidi/>
        <w:spacing w:after="160"/>
        <w:jc w:val="right"/>
      </w:pPr>
      <w:r>
        <w:rPr>
          <w:rFonts w:ascii="Arial" w:cs="Arial" w:eastAsia="Arial" w:hAnsi="Arial"/>
          <w:b w:val="false"/>
          <w:bCs w:val="false"/>
          <w:i w:val="false"/>
          <w:iCs w:val="false"/>
          <w:color w:val="000000"/>
          <w:sz w:val="24"/>
          <w:szCs w:val="24"/>
          <w:rtl/>
        </w:rPr>
        <w:t xml:space="preserve">٢-٣  يُطبَّق نظام الربح والخسارة على القسم من اليوم الأول.</w:t>
      </w:r>
    </w:p>
    <w:p>
      <w:pPr>
        <w:bidi/>
        <w:spacing w:after="160"/>
        <w:jc w:val="right"/>
      </w:pPr>
      <w:r>
        <w:rPr>
          <w:rFonts w:ascii="Arial" w:cs="Arial" w:eastAsia="Arial" w:hAnsi="Arial"/>
          <w:b/>
          <w:bCs/>
          <w:i w:val="false"/>
          <w:iCs w:val="false"/>
          <w:color w:val="000000"/>
          <w:sz w:val="24"/>
          <w:szCs w:val="24"/>
          <w:rtl/>
        </w:rPr>
        <w:t xml:space="preserve">٢-٤  نسبة الربح والخسارة في المرحلة الأولى:</w:t>
      </w:r>
    </w:p>
    <w:p>
      <w:pPr>
        <w:bidi/>
        <w:spacing w:after="160"/>
        <w:jc w:val="right"/>
      </w:pPr>
      <w:r>
        <w:rPr>
          <w:rFonts w:ascii="Arial" w:cs="Arial" w:eastAsia="Arial" w:hAnsi="Arial"/>
          <w:b/>
          <w:bCs/>
          <w:i w:val="false"/>
          <w:iCs w:val="false"/>
          <w:color w:val="1F3864"/>
          <w:sz w:val="24"/>
          <w:szCs w:val="24"/>
          <w:rtl/>
        </w:rPr>
        <w:t xml:space="preserve">       سيف عدنان: ______%          حسين كامل: ______%</w:t>
      </w:r>
    </w:p>
    <w:p>
      <w:pPr>
        <w:bidi/>
        <w:spacing w:after="160"/>
        <w:jc w:val="right"/>
      </w:pPr>
      <w:r>
        <w:rPr>
          <w:rFonts w:ascii="Arial" w:cs="Arial" w:eastAsia="Arial" w:hAnsi="Arial"/>
          <w:b w:val="false"/>
          <w:bCs w:val="false"/>
          <w:i w:val="false"/>
          <w:iCs w:val="false"/>
          <w:color w:val="000000"/>
          <w:sz w:val="24"/>
          <w:szCs w:val="24"/>
          <w:rtl/>
        </w:rPr>
        <w:t xml:space="preserve">٢-٥  تسترجع الورشة مصاريف التأسيس والشوروم أولاً قبل أي توزيع أرباح.</w:t>
      </w:r>
    </w:p>
    <w:p>
      <w:pPr>
        <w:bidi/>
        <w:spacing w:after="160"/>
        <w:jc w:val="right"/>
      </w:pPr>
      <w:r>
        <w:rPr>
          <w:rFonts w:ascii="Arial" w:cs="Arial" w:eastAsia="Arial" w:hAnsi="Arial"/>
          <w:b w:val="false"/>
          <w:bCs w:val="false"/>
          <w:i w:val="false"/>
          <w:iCs w:val="false"/>
          <w:color w:val="000000"/>
          <w:sz w:val="24"/>
          <w:szCs w:val="24"/>
          <w:rtl/>
        </w:rPr>
        <w:t xml:space="preserve">٢-٦  معايير نجاح المرحلة الأولى:</w:t>
      </w:r>
    </w:p>
    <w:p>
      <w:pPr>
        <w:bidi/>
        <w:spacing w:after="160"/>
        <w:jc w:val="right"/>
      </w:pPr>
      <w:r>
        <w:rPr>
          <w:rFonts w:ascii="Arial" w:cs="Arial" w:eastAsia="Arial" w:hAnsi="Arial"/>
          <w:b w:val="false"/>
          <w:bCs w:val="false"/>
          <w:i w:val="false"/>
          <w:iCs w:val="false"/>
          <w:color w:val="000000"/>
          <w:sz w:val="24"/>
          <w:szCs w:val="24"/>
          <w:rtl/>
        </w:rPr>
        <w:t xml:space="preserve">       ✦  الالتزام الكامل بالنظام المالي وتوثيق كل العمليات</w:t>
      </w:r>
    </w:p>
    <w:p>
      <w:pPr>
        <w:bidi/>
        <w:spacing w:after="160"/>
        <w:jc w:val="right"/>
      </w:pPr>
      <w:r>
        <w:rPr>
          <w:rFonts w:ascii="Arial" w:cs="Arial" w:eastAsia="Arial" w:hAnsi="Arial"/>
          <w:b w:val="false"/>
          <w:bCs w:val="false"/>
          <w:i w:val="false"/>
          <w:iCs w:val="false"/>
          <w:color w:val="000000"/>
          <w:sz w:val="24"/>
          <w:szCs w:val="24"/>
          <w:rtl/>
        </w:rPr>
        <w:t xml:space="preserve">       ✦  عدم أخذ أي أعمال خارج نظام القسم</w:t>
      </w:r>
    </w:p>
    <w:p>
      <w:pPr>
        <w:bidi/>
        <w:spacing w:after="160"/>
        <w:jc w:val="right"/>
      </w:pPr>
      <w:r>
        <w:rPr>
          <w:rFonts w:ascii="Arial" w:cs="Arial" w:eastAsia="Arial" w:hAnsi="Arial"/>
          <w:b w:val="false"/>
          <w:bCs w:val="false"/>
          <w:i w:val="false"/>
          <w:iCs w:val="false"/>
          <w:color w:val="000000"/>
          <w:sz w:val="24"/>
          <w:szCs w:val="24"/>
          <w:rtl/>
        </w:rPr>
        <w:t xml:space="preserve">       ✦  تحقيق أداء تشغيلي مقبول</w:t>
      </w:r>
    </w:p>
    <w:p>
      <w:pPr>
        <w:bidi/>
        <w:spacing w:after="160"/>
        <w:jc w:val="right"/>
      </w:pPr>
      <w:r>
        <w:rPr>
          <w:rFonts w:ascii="Arial" w:cs="Arial" w:eastAsia="Arial" w:hAnsi="Arial"/>
          <w:b w:val="false"/>
          <w:bCs w:val="false"/>
          <w:i w:val="false"/>
          <w:iCs w:val="false"/>
          <w:color w:val="000000"/>
          <w:sz w:val="24"/>
          <w:szCs w:val="24"/>
          <w:rtl/>
        </w:rPr>
        <w:t xml:space="preserve">       ✦  انعدام المخالفات الجوهرية</w:t>
      </w:r>
    </w:p>
    <w:p>
      <w:pPr>
        <w:bidi/>
        <w:spacing w:after="160"/>
        <w:jc w:val="right"/>
      </w:pPr>
      <w:r>
        <w:rPr>
          <w:rFonts w:ascii="Arial" w:cs="Arial" w:eastAsia="Arial" w:hAnsi="Arial"/>
          <w:b w:val="false"/>
          <w:bCs w:val="false"/>
          <w:i w:val="false"/>
          <w:iCs w:val="false"/>
          <w:color w:val="000000"/>
          <w:sz w:val="24"/>
          <w:szCs w:val="24"/>
          <w:rtl/>
        </w:rPr>
        <w:t xml:space="preserve">٢-٧  في حالة فشل المرحلة الأولى: يحق لأي طرف إنهاء الاتفاقية بإشعار مكتوب مدته ______ يوماً مع تسوية كافة الالتزامات القائمة.</w:t>
      </w:r>
    </w:p>
    <w:p>
      <w:pPr>
        <w:bidi/>
        <w:spacing w:after="160"/>
        <w:jc w:val="right"/>
      </w:pPr>
      <w:r>
        <w:rPr>
          <w:rFonts w:ascii="Arial" w:cs="Arial" w:eastAsia="Arial" w:hAnsi="Arial"/>
          <w:b w:val="false"/>
          <w:bCs w:val="false"/>
          <w:i w:val="false"/>
          <w:iCs w:val="false"/>
          <w:color w:val="000000"/>
          <w:sz w:val="24"/>
          <w:szCs w:val="24"/>
          <w:rtl/>
        </w:rPr>
        <w:t xml:space="preserve">٢-٨  الانتقال إلى المرحلة الثانية مشروط بموافقة مكتوبة من كلا الطرفين.</w:t>
      </w:r>
    </w:p>
    <w:p>
      <w:pPr>
        <w:spacing w:after="80"/>
      </w:pPr>
      <w:r>
        <w:t xml:space="preserve"/>
      </w:r>
    </w:p>
    <w:p>
      <w:pPr>
        <w:bidi/>
        <w:spacing w:after="160" w:before="300"/>
        <w:jc w:val="right"/>
      </w:pPr>
      <w:r>
        <w:rPr>
          <w:rFonts w:ascii="Arial" w:cs="Arial" w:eastAsia="Arial" w:hAnsi="Arial"/>
          <w:b/>
          <w:bCs/>
          <w:color w:val="2E5090"/>
          <w:sz w:val="28"/>
          <w:szCs w:val="28"/>
          <w:rtl/>
        </w:rPr>
        <w:t xml:space="preserve">المرحلة الثانية — 18 شهراً (مرحلة التثبيت والتطوير)</w:t>
      </w:r>
    </w:p>
    <w:p>
      <w:pPr>
        <w:bidi/>
        <w:spacing w:after="160"/>
        <w:jc w:val="right"/>
      </w:pPr>
      <w:r>
        <w:rPr>
          <w:rFonts w:ascii="Arial" w:cs="Arial" w:eastAsia="Arial" w:hAnsi="Arial"/>
          <w:b w:val="false"/>
          <w:bCs w:val="false"/>
          <w:i w:val="false"/>
          <w:iCs w:val="false"/>
          <w:color w:val="000000"/>
          <w:sz w:val="24"/>
          <w:szCs w:val="24"/>
          <w:rtl/>
        </w:rPr>
        <w:t xml:space="preserve">٢-٩   هدف المرحلة الثانية: تثبيت القسم وبناؤه بصورة مستدامة وتحقيق النمو المستهدف.</w:t>
      </w:r>
    </w:p>
    <w:p>
      <w:pPr>
        <w:bidi/>
        <w:spacing w:after="160"/>
        <w:jc w:val="right"/>
      </w:pPr>
      <w:r>
        <w:rPr>
          <w:rFonts w:ascii="Arial" w:cs="Arial" w:eastAsia="Arial" w:hAnsi="Arial"/>
          <w:b/>
          <w:bCs/>
          <w:i w:val="false"/>
          <w:iCs w:val="false"/>
          <w:color w:val="000000"/>
          <w:sz w:val="24"/>
          <w:szCs w:val="24"/>
          <w:rtl/>
        </w:rPr>
        <w:t xml:space="preserve">٢-١٠ نسبة الربح والخسارة في المرحلة الثانية:</w:t>
      </w:r>
    </w:p>
    <w:p>
      <w:pPr>
        <w:bidi/>
        <w:spacing w:after="160"/>
        <w:jc w:val="right"/>
      </w:pPr>
      <w:r>
        <w:rPr>
          <w:rFonts w:ascii="Arial" w:cs="Arial" w:eastAsia="Arial" w:hAnsi="Arial"/>
          <w:b/>
          <w:bCs/>
          <w:i w:val="false"/>
          <w:iCs w:val="false"/>
          <w:color w:val="1F3864"/>
          <w:sz w:val="24"/>
          <w:szCs w:val="24"/>
          <w:rtl/>
        </w:rPr>
        <w:t xml:space="preserve">       سيف عدنان: ______%          حسين كامل: ______%</w:t>
      </w:r>
    </w:p>
    <w:p>
      <w:pPr>
        <w:bidi/>
        <w:spacing w:after="160"/>
        <w:jc w:val="right"/>
      </w:pPr>
      <w:r>
        <w:rPr>
          <w:rFonts w:ascii="Arial" w:cs="Arial" w:eastAsia="Arial" w:hAnsi="Arial"/>
          <w:b w:val="false"/>
          <w:bCs w:val="false"/>
          <w:i w:val="false"/>
          <w:iCs w:val="false"/>
          <w:color w:val="000000"/>
          <w:sz w:val="24"/>
          <w:szCs w:val="24"/>
          <w:rtl/>
        </w:rPr>
        <w:t xml:space="preserve">٢-١١ يبدأ حسين كامل في استحقاق حصة مستقبلية خلال هذه المرحلة وفق شروط المادة العاشرة.</w:t>
      </w:r>
    </w:p>
    <w:p>
      <w:pPr>
        <w:bidi/>
        <w:spacing w:after="160"/>
        <w:jc w:val="right"/>
      </w:pPr>
      <w:r>
        <w:rPr>
          <w:rFonts w:ascii="Arial" w:cs="Arial" w:eastAsia="Arial" w:hAnsi="Arial"/>
          <w:b w:val="false"/>
          <w:bCs w:val="false"/>
          <w:i w:val="false"/>
          <w:iCs w:val="false"/>
          <w:color w:val="000000"/>
          <w:sz w:val="24"/>
          <w:szCs w:val="24"/>
          <w:rtl/>
        </w:rPr>
        <w:t xml:space="preserve">٢-١٢ في حالة انسحاب حسين قبل نهاية السنتين: تسقط أي حقوق مستقبلية، وتُصفَّى الحقوق المالية القائمة وفق المادة الرابعة عشرة.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الثالثة: موقع قسم الديكور داخل الورشة</w:t>
      </w:r>
    </w:p>
    <w:p>
      <w:pPr>
        <w:bidi/>
        <w:spacing w:after="160"/>
        <w:jc w:val="right"/>
      </w:pPr>
      <w:r>
        <w:rPr>
          <w:rFonts w:ascii="Arial" w:cs="Arial" w:eastAsia="Arial" w:hAnsi="Arial"/>
          <w:b w:val="false"/>
          <w:bCs w:val="false"/>
          <w:i w:val="false"/>
          <w:iCs w:val="false"/>
          <w:color w:val="000000"/>
          <w:sz w:val="24"/>
          <w:szCs w:val="24"/>
          <w:rtl/>
        </w:rPr>
        <w:t xml:space="preserve">٣-١  القسم تابع للورشة إدارياً ويعمل تحت مظلتها الرسمية.</w:t>
      </w:r>
    </w:p>
    <w:p>
      <w:pPr>
        <w:bidi/>
        <w:spacing w:after="160"/>
        <w:jc w:val="right"/>
      </w:pPr>
      <w:r>
        <w:rPr>
          <w:rFonts w:ascii="Arial" w:cs="Arial" w:eastAsia="Arial" w:hAnsi="Arial"/>
          <w:b w:val="false"/>
          <w:bCs w:val="false"/>
          <w:i w:val="false"/>
          <w:iCs w:val="false"/>
          <w:color w:val="000000"/>
          <w:sz w:val="24"/>
          <w:szCs w:val="24"/>
          <w:rtl/>
        </w:rPr>
        <w:t xml:space="preserve">٣-٢  للقسم حساب مالي داخلي مستقل لدى محاسب الورشة.</w:t>
      </w:r>
    </w:p>
    <w:p>
      <w:pPr>
        <w:bidi/>
        <w:spacing w:after="160"/>
        <w:jc w:val="right"/>
      </w:pPr>
      <w:r>
        <w:rPr>
          <w:rFonts w:ascii="Arial" w:cs="Arial" w:eastAsia="Arial" w:hAnsi="Arial"/>
          <w:b w:val="false"/>
          <w:bCs w:val="false"/>
          <w:i w:val="false"/>
          <w:iCs w:val="false"/>
          <w:color w:val="000000"/>
          <w:sz w:val="24"/>
          <w:szCs w:val="24"/>
          <w:rtl/>
        </w:rPr>
        <w:t xml:space="preserve">٣-٣  للقسم تقرير أرباح وخسائر مستقل يُعدّ شهرياً.</w:t>
      </w:r>
    </w:p>
    <w:p>
      <w:pPr>
        <w:bidi/>
        <w:spacing w:after="160"/>
        <w:jc w:val="right"/>
      </w:pPr>
      <w:r>
        <w:rPr>
          <w:rFonts w:ascii="Arial" w:cs="Arial" w:eastAsia="Arial" w:hAnsi="Arial"/>
          <w:b w:val="false"/>
          <w:bCs w:val="false"/>
          <w:i w:val="false"/>
          <w:iCs w:val="false"/>
          <w:color w:val="000000"/>
          <w:sz w:val="24"/>
          <w:szCs w:val="24"/>
          <w:rtl/>
        </w:rPr>
        <w:t xml:space="preserve">٣-٤  لكل مشروع كود مالي خاص وملف مستقل للمصاريف والواردات.</w:t>
      </w:r>
    </w:p>
    <w:p>
      <w:pPr>
        <w:bidi/>
        <w:spacing w:after="160"/>
        <w:jc w:val="right"/>
      </w:pPr>
      <w:r>
        <w:rPr>
          <w:rFonts w:ascii="Arial" w:cs="Arial" w:eastAsia="Arial" w:hAnsi="Arial"/>
          <w:b w:val="false"/>
          <w:bCs w:val="false"/>
          <w:i w:val="false"/>
          <w:iCs w:val="false"/>
          <w:color w:val="000000"/>
          <w:sz w:val="24"/>
          <w:szCs w:val="24"/>
          <w:rtl/>
        </w:rPr>
        <w:t xml:space="preserve">٣-٥  يحق للقسم استخدام اسم الورشة وسمعتها وموقعها ومعداتها بالأسعار الداخلية المتفق عليها.</w:t>
      </w:r>
    </w:p>
    <w:p>
      <w:pPr>
        <w:bidi/>
        <w:spacing w:after="160"/>
        <w:jc w:val="right"/>
      </w:pPr>
      <w:r>
        <w:rPr>
          <w:rFonts w:ascii="Arial" w:cs="Arial" w:eastAsia="Arial" w:hAnsi="Arial"/>
          <w:b w:val="false"/>
          <w:bCs w:val="false"/>
          <w:i w:val="false"/>
          <w:iCs w:val="false"/>
          <w:color w:val="000000"/>
          <w:sz w:val="24"/>
          <w:szCs w:val="24"/>
          <w:rtl/>
        </w:rPr>
        <w:t xml:space="preserve">٣-٦  لا يحق للقسم اتخاذ قرارات مالية تتجاوز __________ دينار بدون موافقة الورشة.</w:t>
      </w:r>
    </w:p>
    <w:p>
      <w:pPr>
        <w:bidi/>
        <w:spacing w:after="160"/>
        <w:jc w:val="right"/>
      </w:pPr>
      <w:r>
        <w:rPr>
          <w:rFonts w:ascii="Arial" w:cs="Arial" w:eastAsia="Arial" w:hAnsi="Arial"/>
          <w:b w:val="false"/>
          <w:bCs w:val="false"/>
          <w:i w:val="false"/>
          <w:iCs w:val="false"/>
          <w:color w:val="000000"/>
          <w:sz w:val="24"/>
          <w:szCs w:val="24"/>
          <w:rtl/>
        </w:rPr>
        <w:t xml:space="preserve">٣-٧  يحق لحسين كامل تمثيل القسم أمام الزبائن باسم الورشة ضمن صلاحياته المحددة.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الرابعة: مسؤوليات حسين كامل</w:t>
      </w:r>
    </w:p>
    <w:p>
      <w:pPr>
        <w:bidi/>
        <w:spacing w:after="160"/>
        <w:jc w:val="right"/>
      </w:pPr>
      <w:r>
        <w:rPr>
          <w:rFonts w:ascii="Arial" w:cs="Arial" w:eastAsia="Arial" w:hAnsi="Arial"/>
          <w:b w:val="false"/>
          <w:bCs w:val="false"/>
          <w:i w:val="false"/>
          <w:iCs w:val="false"/>
          <w:color w:val="000000"/>
          <w:sz w:val="24"/>
          <w:szCs w:val="24"/>
          <w:rtl/>
        </w:rPr>
        <w:t xml:space="preserve">٤-١  مسؤول عن التشغيل اليومي للقسم وإدارة المواقع الخارجية.</w:t>
      </w:r>
    </w:p>
    <w:p>
      <w:pPr>
        <w:bidi/>
        <w:spacing w:after="160"/>
        <w:jc w:val="right"/>
      </w:pPr>
      <w:r>
        <w:rPr>
          <w:rFonts w:ascii="Arial" w:cs="Arial" w:eastAsia="Arial" w:hAnsi="Arial"/>
          <w:b w:val="false"/>
          <w:bCs w:val="false"/>
          <w:i w:val="false"/>
          <w:iCs w:val="false"/>
          <w:color w:val="000000"/>
          <w:sz w:val="24"/>
          <w:szCs w:val="24"/>
          <w:rtl/>
        </w:rPr>
        <w:t xml:space="preserve">٤-٢  مسؤول عن العمال والتنفيذ ومستوى الجودة في الموقع.</w:t>
      </w:r>
    </w:p>
    <w:p>
      <w:pPr>
        <w:bidi/>
        <w:spacing w:after="160"/>
        <w:jc w:val="right"/>
      </w:pPr>
      <w:r>
        <w:rPr>
          <w:rFonts w:ascii="Arial" w:cs="Arial" w:eastAsia="Arial" w:hAnsi="Arial"/>
          <w:b w:val="false"/>
          <w:bCs w:val="false"/>
          <w:i w:val="false"/>
          <w:iCs w:val="false"/>
          <w:color w:val="000000"/>
          <w:sz w:val="24"/>
          <w:szCs w:val="24"/>
          <w:rtl/>
        </w:rPr>
        <w:t xml:space="preserve">٤-٣  مسؤول عن تقدير احتياجات التنفيذ وتنظيم فريق العمل اليومي.</w:t>
      </w:r>
    </w:p>
    <w:p>
      <w:pPr>
        <w:bidi/>
        <w:spacing w:after="160"/>
        <w:jc w:val="right"/>
      </w:pPr>
      <w:r>
        <w:rPr>
          <w:rFonts w:ascii="Arial" w:cs="Arial" w:eastAsia="Arial" w:hAnsi="Arial"/>
          <w:b w:val="false"/>
          <w:bCs w:val="false"/>
          <w:i w:val="false"/>
          <w:iCs w:val="false"/>
          <w:color w:val="000000"/>
          <w:sz w:val="24"/>
          <w:szCs w:val="24"/>
          <w:rtl/>
        </w:rPr>
        <w:t xml:space="preserve">٤-٤  مسؤول عن تسليم الأعمال للزبون وفق المواصفات والجداول الزمنية المتفق عليها.</w:t>
      </w:r>
    </w:p>
    <w:p>
      <w:pPr>
        <w:bidi/>
        <w:spacing w:after="160"/>
        <w:jc w:val="right"/>
      </w:pPr>
      <w:r>
        <w:rPr>
          <w:rFonts w:ascii="Arial" w:cs="Arial" w:eastAsia="Arial" w:hAnsi="Arial"/>
          <w:b w:val="false"/>
          <w:bCs w:val="false"/>
          <w:i w:val="false"/>
          <w:iCs w:val="false"/>
          <w:color w:val="000000"/>
          <w:sz w:val="24"/>
          <w:szCs w:val="24"/>
          <w:rtl/>
        </w:rPr>
        <w:t xml:space="preserve">٤-٥  مسؤول مالياً عن الأخطاء التنفيذية الناتجة عن سوء إدارة الموقع الموثّق.</w:t>
      </w:r>
    </w:p>
    <w:p>
      <w:pPr>
        <w:bidi/>
        <w:spacing w:after="160"/>
        <w:jc w:val="right"/>
      </w:pPr>
      <w:r>
        <w:rPr>
          <w:rFonts w:ascii="Arial" w:cs="Arial" w:eastAsia="Arial" w:hAnsi="Arial"/>
          <w:b w:val="false"/>
          <w:bCs w:val="false"/>
          <w:i w:val="false"/>
          <w:iCs w:val="false"/>
          <w:color w:val="000000"/>
          <w:sz w:val="24"/>
          <w:szCs w:val="24"/>
          <w:rtl/>
        </w:rPr>
        <w:t xml:space="preserve">٤-٦  ملزم بتوثيق جميع المصاريف والمواد والإيصالات وتسليمها للمحاسب في وقتها.</w:t>
      </w:r>
    </w:p>
    <w:p>
      <w:pPr>
        <w:bidi/>
        <w:spacing w:after="160"/>
        <w:jc w:val="right"/>
      </w:pPr>
      <w:r>
        <w:rPr>
          <w:rFonts w:ascii="Arial" w:cs="Arial" w:eastAsia="Arial" w:hAnsi="Arial"/>
          <w:b w:val="false"/>
          <w:bCs w:val="false"/>
          <w:i w:val="false"/>
          <w:iCs w:val="false"/>
          <w:color w:val="000000"/>
          <w:sz w:val="24"/>
          <w:szCs w:val="24"/>
          <w:rtl/>
        </w:rPr>
        <w:t xml:space="preserve">٤-٧  ملزم بإدخال كل عمل ديكوري في نظام الورشة دون استثناء.</w:t>
      </w:r>
    </w:p>
    <w:p>
      <w:pPr>
        <w:bidi/>
        <w:spacing w:after="160"/>
        <w:jc w:val="right"/>
      </w:pPr>
      <w:r>
        <w:rPr>
          <w:rFonts w:ascii="Arial" w:cs="Arial" w:eastAsia="Arial" w:hAnsi="Arial"/>
          <w:b w:val="false"/>
          <w:bCs w:val="false"/>
          <w:i w:val="false"/>
          <w:iCs w:val="false"/>
          <w:color w:val="000000"/>
          <w:sz w:val="24"/>
          <w:szCs w:val="24"/>
          <w:rtl/>
        </w:rPr>
        <w:t xml:space="preserve">٤-٨  يُحظر عليه أخذ أي أعمال ديكور خارج نظام القسم — هذا شرط جوهري لاستمرار الاتفاقية.</w:t>
      </w:r>
    </w:p>
    <w:p>
      <w:pPr>
        <w:bidi/>
        <w:spacing w:after="160"/>
        <w:jc w:val="right"/>
      </w:pPr>
      <w:r>
        <w:rPr>
          <w:rFonts w:ascii="Arial" w:cs="Arial" w:eastAsia="Arial" w:hAnsi="Arial"/>
          <w:b w:val="false"/>
          <w:bCs w:val="false"/>
          <w:i w:val="false"/>
          <w:iCs w:val="false"/>
          <w:color w:val="000000"/>
          <w:sz w:val="24"/>
          <w:szCs w:val="24"/>
          <w:rtl/>
        </w:rPr>
        <w:t xml:space="preserve">٤-٩  ملزم بالالتزام التام بسياسات الورشة المالية والإدارية والتشغيلية.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الخامسة: مسؤوليات الورشة — سيف عدنان</w:t>
      </w:r>
    </w:p>
    <w:p>
      <w:pPr>
        <w:bidi/>
        <w:spacing w:after="160"/>
        <w:jc w:val="right"/>
      </w:pPr>
      <w:r>
        <w:rPr>
          <w:rFonts w:ascii="Arial" w:cs="Arial" w:eastAsia="Arial" w:hAnsi="Arial"/>
          <w:b w:val="false"/>
          <w:bCs w:val="false"/>
          <w:i w:val="false"/>
          <w:iCs w:val="false"/>
          <w:color w:val="000000"/>
          <w:sz w:val="24"/>
          <w:szCs w:val="24"/>
          <w:rtl/>
        </w:rPr>
        <w:t xml:space="preserve">٥-١  توفير المكان والشوروم لعرض المنتجات وإجراء الاجتماعات مع الزبائن.</w:t>
      </w:r>
    </w:p>
    <w:p>
      <w:pPr>
        <w:bidi/>
        <w:spacing w:after="160"/>
        <w:jc w:val="right"/>
      </w:pPr>
      <w:r>
        <w:rPr>
          <w:rFonts w:ascii="Arial" w:cs="Arial" w:eastAsia="Arial" w:hAnsi="Arial"/>
          <w:b w:val="false"/>
          <w:bCs w:val="false"/>
          <w:i w:val="false"/>
          <w:iCs w:val="false"/>
          <w:color w:val="000000"/>
          <w:sz w:val="24"/>
          <w:szCs w:val="24"/>
          <w:rtl/>
        </w:rPr>
        <w:t xml:space="preserve">٥-٢  توفير المحاسب والنظام المالي والإداري.</w:t>
      </w:r>
    </w:p>
    <w:p>
      <w:pPr>
        <w:bidi/>
        <w:spacing w:after="160"/>
        <w:jc w:val="right"/>
      </w:pPr>
      <w:r>
        <w:rPr>
          <w:rFonts w:ascii="Arial" w:cs="Arial" w:eastAsia="Arial" w:hAnsi="Arial"/>
          <w:b w:val="false"/>
          <w:bCs w:val="false"/>
          <w:i w:val="false"/>
          <w:iCs w:val="false"/>
          <w:color w:val="000000"/>
          <w:sz w:val="24"/>
          <w:szCs w:val="24"/>
          <w:rtl/>
        </w:rPr>
        <w:t xml:space="preserve">٥-٣  توفير خدمات المعماريين والمصممين عند الحاجة بأسعار داخلية.</w:t>
      </w:r>
    </w:p>
    <w:p>
      <w:pPr>
        <w:bidi/>
        <w:spacing w:after="160"/>
        <w:jc w:val="right"/>
      </w:pPr>
      <w:r>
        <w:rPr>
          <w:rFonts w:ascii="Arial" w:cs="Arial" w:eastAsia="Arial" w:hAnsi="Arial"/>
          <w:b w:val="false"/>
          <w:bCs w:val="false"/>
          <w:i w:val="false"/>
          <w:iCs w:val="false"/>
          <w:color w:val="000000"/>
          <w:sz w:val="24"/>
          <w:szCs w:val="24"/>
          <w:rtl/>
        </w:rPr>
        <w:t xml:space="preserve">٥-٤  توفير خدمات CNC والليزر والتصنيع بأسعار داخلية.</w:t>
      </w:r>
    </w:p>
    <w:p>
      <w:pPr>
        <w:bidi/>
        <w:spacing w:after="160"/>
        <w:jc w:val="right"/>
      </w:pPr>
      <w:r>
        <w:rPr>
          <w:rFonts w:ascii="Arial" w:cs="Arial" w:eastAsia="Arial" w:hAnsi="Arial"/>
          <w:b w:val="false"/>
          <w:bCs w:val="false"/>
          <w:i w:val="false"/>
          <w:iCs w:val="false"/>
          <w:color w:val="000000"/>
          <w:sz w:val="24"/>
          <w:szCs w:val="24"/>
          <w:rtl/>
        </w:rPr>
        <w:t xml:space="preserve">٥-٥  دعم التسويق والبراند للقسم.</w:t>
      </w:r>
    </w:p>
    <w:p>
      <w:pPr>
        <w:bidi/>
        <w:spacing w:after="160"/>
        <w:jc w:val="right"/>
      </w:pPr>
      <w:r>
        <w:rPr>
          <w:rFonts w:ascii="Arial" w:cs="Arial" w:eastAsia="Arial" w:hAnsi="Arial"/>
          <w:b w:val="false"/>
          <w:bCs w:val="false"/>
          <w:i w:val="false"/>
          <w:iCs w:val="false"/>
          <w:color w:val="000000"/>
          <w:sz w:val="24"/>
          <w:szCs w:val="24"/>
          <w:rtl/>
        </w:rPr>
        <w:t xml:space="preserve">٥-٦  دفع رواتب الموظفين المحوَّلين على نظام الورشة وتحميلها مالياً على القسم.</w:t>
      </w:r>
    </w:p>
    <w:p>
      <w:pPr>
        <w:bidi/>
        <w:spacing w:after="160"/>
        <w:jc w:val="right"/>
      </w:pPr>
      <w:r>
        <w:rPr>
          <w:rFonts w:ascii="Arial" w:cs="Arial" w:eastAsia="Arial" w:hAnsi="Arial"/>
          <w:b w:val="false"/>
          <w:bCs w:val="false"/>
          <w:i w:val="false"/>
          <w:iCs w:val="false"/>
          <w:color w:val="000000"/>
          <w:sz w:val="24"/>
          <w:szCs w:val="24"/>
          <w:rtl/>
        </w:rPr>
        <w:t xml:space="preserve">٥-٧  يحق لسيف التدخل في التسعير النهائي للمشاريع قبل تقديمها للزبون.</w:t>
      </w:r>
    </w:p>
    <w:p>
      <w:pPr>
        <w:bidi/>
        <w:spacing w:after="160"/>
        <w:jc w:val="right"/>
      </w:pPr>
      <w:r>
        <w:rPr>
          <w:rFonts w:ascii="Arial" w:cs="Arial" w:eastAsia="Arial" w:hAnsi="Arial"/>
          <w:b w:val="false"/>
          <w:bCs w:val="false"/>
          <w:i w:val="false"/>
          <w:iCs w:val="false"/>
          <w:color w:val="000000"/>
          <w:sz w:val="24"/>
          <w:szCs w:val="24"/>
          <w:rtl/>
        </w:rPr>
        <w:t xml:space="preserve">٥-٨  يحق لسيف رفض أي مشروع لأسباب مالية أو قانونية أو تشغيلية.</w:t>
      </w:r>
    </w:p>
    <w:p>
      <w:pPr>
        <w:bidi/>
        <w:spacing w:after="160"/>
        <w:jc w:val="right"/>
      </w:pPr>
      <w:r>
        <w:rPr>
          <w:rFonts w:ascii="Arial" w:cs="Arial" w:eastAsia="Arial" w:hAnsi="Arial"/>
          <w:b w:val="false"/>
          <w:bCs w:val="false"/>
          <w:i w:val="false"/>
          <w:iCs w:val="false"/>
          <w:color w:val="000000"/>
          <w:sz w:val="24"/>
          <w:szCs w:val="24"/>
          <w:rtl/>
        </w:rPr>
        <w:t xml:space="preserve">٥-٩  يحق لسيف إيقاف الصرف فوراً عند غياب المستندات أو وجود مخالفة.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السادسة: الموظفون والرواتب</w:t>
      </w:r>
    </w:p>
    <w:p>
      <w:pPr>
        <w:bidi/>
        <w:spacing w:after="160"/>
        <w:jc w:val="right"/>
      </w:pPr>
      <w:r>
        <w:rPr>
          <w:rFonts w:ascii="Arial" w:cs="Arial" w:eastAsia="Arial" w:hAnsi="Arial"/>
          <w:b w:val="false"/>
          <w:bCs w:val="false"/>
          <w:i w:val="false"/>
          <w:iCs w:val="false"/>
          <w:color w:val="000000"/>
          <w:sz w:val="24"/>
          <w:szCs w:val="24"/>
          <w:rtl/>
        </w:rPr>
        <w:t xml:space="preserve">٦-١  موظفو القسم من نوعين: موظفون داخليون (على نظام الورشة) وعمال خارجيون (مياومة).</w:t>
      </w:r>
    </w:p>
    <w:p>
      <w:pPr>
        <w:bidi/>
        <w:spacing w:after="160"/>
        <w:jc w:val="right"/>
      </w:pPr>
      <w:r>
        <w:rPr>
          <w:rFonts w:ascii="Arial" w:cs="Arial" w:eastAsia="Arial" w:hAnsi="Arial"/>
          <w:b w:val="false"/>
          <w:bCs w:val="false"/>
          <w:i w:val="false"/>
          <w:iCs w:val="false"/>
          <w:color w:val="000000"/>
          <w:sz w:val="24"/>
          <w:szCs w:val="24"/>
          <w:rtl/>
        </w:rPr>
        <w:t xml:space="preserve">٦-٢  الموظفون الداخليون: يتبعون حسين كامل تشغيلياً، ويتبعون الورشة إدارياً ومالياً.</w:t>
      </w:r>
    </w:p>
    <w:p>
      <w:pPr>
        <w:bidi/>
        <w:spacing w:after="160"/>
        <w:jc w:val="right"/>
      </w:pPr>
      <w:r>
        <w:rPr>
          <w:rFonts w:ascii="Arial" w:cs="Arial" w:eastAsia="Arial" w:hAnsi="Arial"/>
          <w:b w:val="false"/>
          <w:bCs w:val="false"/>
          <w:i w:val="false"/>
          <w:iCs w:val="false"/>
          <w:color w:val="000000"/>
          <w:sz w:val="24"/>
          <w:szCs w:val="24"/>
          <w:rtl/>
        </w:rPr>
        <w:t xml:space="preserve">٦-٣  رواتب الموظفين تُدفع من الورشة وتُحمَّل على حساب القسم وتُخصم قبل حساب الربح.</w:t>
      </w:r>
    </w:p>
    <w:p>
      <w:pPr>
        <w:bidi/>
        <w:spacing w:after="160"/>
        <w:jc w:val="right"/>
      </w:pPr>
      <w:r>
        <w:rPr>
          <w:rFonts w:ascii="Arial" w:cs="Arial" w:eastAsia="Arial" w:hAnsi="Arial"/>
          <w:b w:val="false"/>
          <w:bCs w:val="false"/>
          <w:i w:val="false"/>
          <w:iCs w:val="false"/>
          <w:color w:val="000000"/>
          <w:sz w:val="24"/>
          <w:szCs w:val="24"/>
          <w:rtl/>
        </w:rPr>
        <w:t xml:space="preserve">٦-٤  صلاحية التوظيف: حسين كامل يقترح — سيف يوافق.</w:t>
      </w:r>
    </w:p>
    <w:p>
      <w:pPr>
        <w:bidi/>
        <w:spacing w:after="160"/>
        <w:jc w:val="right"/>
      </w:pPr>
      <w:r>
        <w:rPr>
          <w:rFonts w:ascii="Arial" w:cs="Arial" w:eastAsia="Arial" w:hAnsi="Arial"/>
          <w:b w:val="false"/>
          <w:bCs w:val="false"/>
          <w:i w:val="false"/>
          <w:iCs w:val="false"/>
          <w:color w:val="000000"/>
          <w:sz w:val="24"/>
          <w:szCs w:val="24"/>
          <w:rtl/>
        </w:rPr>
        <w:t xml:space="preserve">٦-٥  صلاحية الفصل: حسين كامل يقترح — سيف يوافق — القرار مشترك.</w:t>
      </w:r>
    </w:p>
    <w:p>
      <w:pPr>
        <w:bidi/>
        <w:spacing w:after="160"/>
        <w:jc w:val="right"/>
      </w:pPr>
      <w:r>
        <w:rPr>
          <w:rFonts w:ascii="Arial" w:cs="Arial" w:eastAsia="Arial" w:hAnsi="Arial"/>
          <w:b w:val="false"/>
          <w:bCs w:val="false"/>
          <w:i w:val="false"/>
          <w:iCs w:val="false"/>
          <w:color w:val="000000"/>
          <w:sz w:val="24"/>
          <w:szCs w:val="24"/>
          <w:rtl/>
        </w:rPr>
        <w:t xml:space="preserve">٦-٦  لا يُقبَل أي موظف أو عامل بدون تسجيله لدى المحاسب ومعرفة الورشة.</w:t>
      </w:r>
    </w:p>
    <w:p>
      <w:pPr>
        <w:bidi/>
        <w:spacing w:after="160"/>
        <w:jc w:val="right"/>
      </w:pPr>
      <w:r>
        <w:rPr>
          <w:rFonts w:ascii="Arial" w:cs="Arial" w:eastAsia="Arial" w:hAnsi="Arial"/>
          <w:b w:val="false"/>
          <w:bCs w:val="false"/>
          <w:i w:val="false"/>
          <w:iCs w:val="false"/>
          <w:color w:val="000000"/>
          <w:sz w:val="24"/>
          <w:szCs w:val="24"/>
          <w:rtl/>
        </w:rPr>
        <w:t xml:space="preserve">٦-٧  عند تعارض الأولويات بين القسم والورشة: يُقرَّر بالاتفاق المسبق بين الطرفين.</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السابعة: الربح والخسارة</w:t>
      </w:r>
    </w:p>
    <w:p>
      <w:pPr>
        <w:bidi/>
        <w:spacing w:after="160"/>
        <w:jc w:val="right"/>
      </w:pPr>
      <w:r>
        <w:rPr>
          <w:rFonts w:ascii="Arial" w:cs="Arial" w:eastAsia="Arial" w:hAnsi="Arial"/>
          <w:b w:val="false"/>
          <w:bCs w:val="false"/>
          <w:i w:val="false"/>
          <w:iCs w:val="false"/>
          <w:color w:val="000000"/>
          <w:sz w:val="24"/>
          <w:szCs w:val="24"/>
          <w:rtl/>
        </w:rPr>
        <w:t xml:space="preserve">٧-١  تُحسب الأرباح والخسائر على مستوى القسم شهرياً وعلى مستوى كل مشروع.</w:t>
      </w:r>
    </w:p>
    <w:p>
      <w:pPr>
        <w:bidi/>
        <w:spacing w:after="160"/>
        <w:jc w:val="right"/>
      </w:pPr>
      <w:r>
        <w:rPr>
          <w:rFonts w:ascii="Arial" w:cs="Arial" w:eastAsia="Arial" w:hAnsi="Arial"/>
          <w:b w:val="false"/>
          <w:bCs w:val="false"/>
          <w:i w:val="false"/>
          <w:iCs w:val="false"/>
          <w:color w:val="000000"/>
          <w:sz w:val="24"/>
          <w:szCs w:val="24"/>
          <w:rtl/>
        </w:rPr>
        <w:t xml:space="preserve">٧-٢  يتحمل حسين كامل خسائر المشاريع الناتجة عن سوء التنفيذ أو سوء الإدارة الموثَّقَين.</w:t>
      </w:r>
    </w:p>
    <w:p>
      <w:pPr>
        <w:bidi/>
        <w:spacing w:after="160"/>
        <w:jc w:val="right"/>
      </w:pPr>
      <w:r>
        <w:rPr>
          <w:rFonts w:ascii="Arial" w:cs="Arial" w:eastAsia="Arial" w:hAnsi="Arial"/>
          <w:b w:val="false"/>
          <w:bCs w:val="false"/>
          <w:i w:val="false"/>
          <w:iCs w:val="false"/>
          <w:color w:val="000000"/>
          <w:sz w:val="24"/>
          <w:szCs w:val="24"/>
          <w:rtl/>
        </w:rPr>
        <w:t xml:space="preserve">٧-٣  تتحمل الورشة خسائر المعدات والاستهلاك ومصاريف التأسيس الأولية.</w:t>
      </w:r>
    </w:p>
    <w:p>
      <w:pPr>
        <w:bidi/>
        <w:spacing w:after="160"/>
        <w:jc w:val="right"/>
      </w:pPr>
      <w:r>
        <w:rPr>
          <w:rFonts w:ascii="Arial" w:cs="Arial" w:eastAsia="Arial" w:hAnsi="Arial"/>
          <w:b w:val="false"/>
          <w:bCs w:val="false"/>
          <w:i w:val="false"/>
          <w:iCs w:val="false"/>
          <w:color w:val="000000"/>
          <w:sz w:val="24"/>
          <w:szCs w:val="24"/>
          <w:rtl/>
        </w:rPr>
        <w:t xml:space="preserve">٧-٤  تُخصم من الإيرادات الإجمالية قبل توزيع الربح:</w:t>
      </w:r>
    </w:p>
    <w:p>
      <w:pPr>
        <w:bidi/>
        <w:spacing w:after="160"/>
        <w:jc w:val="right"/>
      </w:pPr>
      <w:r>
        <w:rPr>
          <w:rFonts w:ascii="Arial" w:cs="Arial" w:eastAsia="Arial" w:hAnsi="Arial"/>
          <w:b w:val="false"/>
          <w:bCs w:val="false"/>
          <w:i w:val="false"/>
          <w:iCs w:val="false"/>
          <w:color w:val="000000"/>
          <w:sz w:val="24"/>
          <w:szCs w:val="24"/>
          <w:rtl/>
        </w:rPr>
        <w:t xml:space="preserve">       ✦  رواتب الموظفين المباشرين</w:t>
      </w:r>
    </w:p>
    <w:p>
      <w:pPr>
        <w:bidi/>
        <w:spacing w:after="160"/>
        <w:jc w:val="right"/>
      </w:pPr>
      <w:r>
        <w:rPr>
          <w:rFonts w:ascii="Arial" w:cs="Arial" w:eastAsia="Arial" w:hAnsi="Arial"/>
          <w:b w:val="false"/>
          <w:bCs w:val="false"/>
          <w:i w:val="false"/>
          <w:iCs w:val="false"/>
          <w:color w:val="000000"/>
          <w:sz w:val="24"/>
          <w:szCs w:val="24"/>
          <w:rtl/>
        </w:rPr>
        <w:t xml:space="preserve">       ✦  تكلفة المواد والتنفيذ الكاملة</w:t>
      </w:r>
    </w:p>
    <w:p>
      <w:pPr>
        <w:bidi/>
        <w:spacing w:after="160"/>
        <w:jc w:val="right"/>
      </w:pPr>
      <w:r>
        <w:rPr>
          <w:rFonts w:ascii="Arial" w:cs="Arial" w:eastAsia="Arial" w:hAnsi="Arial"/>
          <w:b w:val="false"/>
          <w:bCs w:val="false"/>
          <w:i w:val="false"/>
          <w:iCs w:val="false"/>
          <w:color w:val="000000"/>
          <w:sz w:val="24"/>
          <w:szCs w:val="24"/>
          <w:rtl/>
        </w:rPr>
        <w:t xml:space="preserve">       ✦  خدمات الورشة بأسعارها الداخلية (CNC، ليزر، تصنيع، تصميم)</w:t>
      </w:r>
    </w:p>
    <w:p>
      <w:pPr>
        <w:bidi/>
        <w:spacing w:after="160"/>
        <w:jc w:val="right"/>
      </w:pPr>
      <w:r>
        <w:rPr>
          <w:rFonts w:ascii="Arial" w:cs="Arial" w:eastAsia="Arial" w:hAnsi="Arial"/>
          <w:b w:val="false"/>
          <w:bCs w:val="false"/>
          <w:i w:val="false"/>
          <w:iCs w:val="false"/>
          <w:color w:val="000000"/>
          <w:sz w:val="24"/>
          <w:szCs w:val="24"/>
          <w:rtl/>
        </w:rPr>
        <w:t xml:space="preserve">       ✦  نسبة overhead للورشة: ______%</w:t>
      </w:r>
    </w:p>
    <w:p>
      <w:pPr>
        <w:bidi/>
        <w:spacing w:after="160"/>
        <w:jc w:val="right"/>
      </w:pPr>
      <w:r>
        <w:rPr>
          <w:rFonts w:ascii="Arial" w:cs="Arial" w:eastAsia="Arial" w:hAnsi="Arial"/>
          <w:b w:val="false"/>
          <w:bCs w:val="false"/>
          <w:i w:val="false"/>
          <w:iCs w:val="false"/>
          <w:color w:val="000000"/>
          <w:sz w:val="24"/>
          <w:szCs w:val="24"/>
          <w:rtl/>
        </w:rPr>
        <w:t xml:space="preserve">       ✦  مصاريف الشوروم والتأسيس (في المرحلة الأولى حتى استردادها بالكامل)</w:t>
      </w:r>
    </w:p>
    <w:p>
      <w:pPr>
        <w:bidi/>
        <w:spacing w:after="160"/>
        <w:jc w:val="right"/>
      </w:pPr>
      <w:r>
        <w:rPr>
          <w:rFonts w:ascii="Arial" w:cs="Arial" w:eastAsia="Arial" w:hAnsi="Arial"/>
          <w:b w:val="false"/>
          <w:bCs w:val="false"/>
          <w:i w:val="false"/>
          <w:iCs w:val="false"/>
          <w:color w:val="000000"/>
          <w:sz w:val="24"/>
          <w:szCs w:val="24"/>
          <w:rtl/>
        </w:rPr>
        <w:t xml:space="preserve">٧-٥  يُوزَّع الربح الصافي وفق النسب المتفق عليها في المادة التاسعة.</w:t>
      </w:r>
    </w:p>
    <w:p>
      <w:pPr>
        <w:bidi/>
        <w:spacing w:after="160"/>
        <w:jc w:val="right"/>
      </w:pPr>
      <w:r>
        <w:rPr>
          <w:rFonts w:ascii="Arial" w:cs="Arial" w:eastAsia="Arial" w:hAnsi="Arial"/>
          <w:b w:val="false"/>
          <w:bCs w:val="false"/>
          <w:i w:val="false"/>
          <w:iCs w:val="false"/>
          <w:color w:val="000000"/>
          <w:sz w:val="24"/>
          <w:szCs w:val="24"/>
          <w:rtl/>
        </w:rPr>
        <w:t xml:space="preserve">٧-٦  في حالة خسارة الشهر: تُرحَّل للشهر التالي وتُخصم قبل أي توزيع أرباح.</w:t>
      </w:r>
    </w:p>
    <w:p>
      <w:pPr>
        <w:bidi/>
        <w:spacing w:after="160"/>
        <w:jc w:val="right"/>
      </w:pPr>
      <w:r>
        <w:rPr>
          <w:rFonts w:ascii="Arial" w:cs="Arial" w:eastAsia="Arial" w:hAnsi="Arial"/>
          <w:b w:val="false"/>
          <w:bCs w:val="false"/>
          <w:i w:val="false"/>
          <w:iCs w:val="false"/>
          <w:color w:val="000000"/>
          <w:sz w:val="24"/>
          <w:szCs w:val="24"/>
          <w:rtl/>
        </w:rPr>
        <w:t xml:space="preserve">٧-٧  لا تُوزَّع أي أرباح ما لم تُستردَّ الخسائر المرحَّلة أولاً.</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الثامنة: حركة الأموال والنظام المالي</w:t>
      </w:r>
    </w:p>
    <w:p>
      <w:pPr>
        <w:bidi/>
        <w:spacing w:after="160"/>
        <w:jc w:val="right"/>
      </w:pPr>
      <w:r>
        <w:rPr>
          <w:rFonts w:ascii="Arial" w:cs="Arial" w:eastAsia="Arial" w:hAnsi="Arial"/>
          <w:b w:val="false"/>
          <w:bCs w:val="false"/>
          <w:i w:val="false"/>
          <w:iCs w:val="false"/>
          <w:color w:val="000000"/>
          <w:sz w:val="24"/>
          <w:szCs w:val="24"/>
          <w:rtl/>
        </w:rPr>
        <w:t xml:space="preserve">٨-١  جميع أموال الزبائن تدخل في حساب الورشة أو الحساب الداخلي المخصص للقسم حصراً.</w:t>
      </w:r>
    </w:p>
    <w:p>
      <w:pPr>
        <w:bidi/>
        <w:spacing w:after="160"/>
        <w:jc w:val="right"/>
      </w:pPr>
      <w:r>
        <w:rPr>
          <w:rFonts w:ascii="Arial" w:cs="Arial" w:eastAsia="Arial" w:hAnsi="Arial"/>
          <w:b w:val="false"/>
          <w:bCs w:val="false"/>
          <w:i w:val="false"/>
          <w:iCs w:val="false"/>
          <w:color w:val="000000"/>
          <w:sz w:val="24"/>
          <w:szCs w:val="24"/>
          <w:rtl/>
        </w:rPr>
        <w:t xml:space="preserve">٨-٢  في حالة استلام كاش: يُعطى وصل رسمي فوري ويُسلَّم للمحاسب في نفس اليوم دون استثناء.</w:t>
      </w:r>
    </w:p>
    <w:p>
      <w:pPr>
        <w:bidi/>
        <w:spacing w:after="160"/>
        <w:jc w:val="right"/>
      </w:pPr>
      <w:r>
        <w:rPr>
          <w:rFonts w:ascii="Arial" w:cs="Arial" w:eastAsia="Arial" w:hAnsi="Arial"/>
          <w:b w:val="false"/>
          <w:bCs w:val="false"/>
          <w:i w:val="false"/>
          <w:iCs w:val="false"/>
          <w:color w:val="000000"/>
          <w:sz w:val="24"/>
          <w:szCs w:val="24"/>
          <w:rtl/>
        </w:rPr>
        <w:t xml:space="preserve">٨-٣  لا يُصرَف أي مبلغ بدون وصل رسمي موثَّق — أي مبلغ بدون مستند يُعدّ انتهاكاً مالياً.</w:t>
      </w:r>
    </w:p>
    <w:p>
      <w:pPr>
        <w:bidi/>
        <w:spacing w:after="160"/>
        <w:jc w:val="right"/>
      </w:pPr>
      <w:r>
        <w:rPr>
          <w:rFonts w:ascii="Arial" w:cs="Arial" w:eastAsia="Arial" w:hAnsi="Arial"/>
          <w:b w:val="false"/>
          <w:bCs w:val="false"/>
          <w:i w:val="false"/>
          <w:iCs w:val="false"/>
          <w:color w:val="000000"/>
          <w:sz w:val="24"/>
          <w:szCs w:val="24"/>
          <w:rtl/>
        </w:rPr>
        <w:t xml:space="preserve">٨-٤  سقف الصرف الذي يملكه حسين كامل بدون موافقة: __________ دينار.</w:t>
      </w:r>
    </w:p>
    <w:p>
      <w:pPr>
        <w:bidi/>
        <w:spacing w:after="160"/>
        <w:jc w:val="right"/>
      </w:pPr>
      <w:r>
        <w:rPr>
          <w:rFonts w:ascii="Arial" w:cs="Arial" w:eastAsia="Arial" w:hAnsi="Arial"/>
          <w:b w:val="false"/>
          <w:bCs w:val="false"/>
          <w:i w:val="false"/>
          <w:iCs w:val="false"/>
          <w:color w:val="000000"/>
          <w:sz w:val="24"/>
          <w:szCs w:val="24"/>
          <w:rtl/>
        </w:rPr>
        <w:t xml:space="preserve">٨-٥  توجد عهدة تشغيلية لحسين كامل بسقف __________ دينار، تُصفَّى شهرياً مع المحاسب.</w:t>
      </w:r>
    </w:p>
    <w:p>
      <w:pPr>
        <w:bidi/>
        <w:spacing w:after="160"/>
        <w:jc w:val="right"/>
      </w:pPr>
      <w:r>
        <w:rPr>
          <w:rFonts w:ascii="Arial" w:cs="Arial" w:eastAsia="Arial" w:hAnsi="Arial"/>
          <w:b w:val="false"/>
          <w:bCs w:val="false"/>
          <w:i w:val="false"/>
          <w:iCs w:val="false"/>
          <w:color w:val="000000"/>
          <w:sz w:val="24"/>
          <w:szCs w:val="24"/>
          <w:rtl/>
        </w:rPr>
        <w:t xml:space="preserve">٨-٦  التسوية المالية الشهرية إلزامية، ولا تنتقل الأرباح قبل إغلاق الشهر وتوقيع الطرفين.</w:t>
      </w:r>
    </w:p>
    <w:p>
      <w:pPr>
        <w:bidi/>
        <w:spacing w:after="160"/>
        <w:jc w:val="right"/>
      </w:pPr>
      <w:r>
        <w:rPr>
          <w:rFonts w:ascii="Arial" w:cs="Arial" w:eastAsia="Arial" w:hAnsi="Arial"/>
          <w:b w:val="false"/>
          <w:bCs w:val="false"/>
          <w:i w:val="false"/>
          <w:iCs w:val="false"/>
          <w:color w:val="000000"/>
          <w:sz w:val="24"/>
          <w:szCs w:val="24"/>
          <w:rtl/>
        </w:rPr>
        <w:t xml:space="preserve">٨-٧  يراجع المحاسب الحسابات نهاية كل شهر بحضور حسين كامل وسيف أو من ينوب عنه.</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التاسعة: النسب والتوزيع</w:t>
      </w:r>
    </w:p>
    <w:p>
      <w:pPr>
        <w:bidi/>
        <w:spacing w:after="160"/>
        <w:jc w:val="right"/>
      </w:pPr>
      <w:r>
        <w:rPr>
          <w:rFonts w:ascii="Arial" w:cs="Arial" w:eastAsia="Arial" w:hAnsi="Arial"/>
          <w:b/>
          <w:bCs/>
          <w:i w:val="false"/>
          <w:iCs w:val="false"/>
          <w:color w:val="000000"/>
          <w:sz w:val="24"/>
          <w:szCs w:val="24"/>
          <w:rtl/>
        </w:rPr>
        <w:t xml:space="preserve">٩-١  نسبة الربح والخسارة في المرحلة الأولى (6 أشهر):</w:t>
      </w:r>
    </w:p>
    <w:p>
      <w:pPr>
        <w:bidi/>
        <w:spacing w:after="160"/>
        <w:jc w:val="right"/>
      </w:pPr>
      <w:r>
        <w:rPr>
          <w:rFonts w:ascii="Arial" w:cs="Arial" w:eastAsia="Arial" w:hAnsi="Arial"/>
          <w:b/>
          <w:bCs/>
          <w:i w:val="false"/>
          <w:iCs w:val="false"/>
          <w:color w:val="1F3864"/>
          <w:sz w:val="24"/>
          <w:szCs w:val="24"/>
          <w:rtl/>
        </w:rPr>
        <w:t xml:space="preserve">       سيف عدنان: ______%          حسين كامل: ______%</w:t>
      </w:r>
    </w:p>
    <w:p>
      <w:pPr>
        <w:bidi/>
        <w:spacing w:after="160"/>
        <w:jc w:val="right"/>
      </w:pPr>
      <w:r>
        <w:rPr>
          <w:rFonts w:ascii="Arial" w:cs="Arial" w:eastAsia="Arial" w:hAnsi="Arial"/>
          <w:b/>
          <w:bCs/>
          <w:i w:val="false"/>
          <w:iCs w:val="false"/>
          <w:color w:val="000000"/>
          <w:sz w:val="24"/>
          <w:szCs w:val="24"/>
          <w:rtl/>
        </w:rPr>
        <w:t xml:space="preserve">٩-٢  نسبة الربح والخسارة في المرحلة الثانية (18 شهراً):</w:t>
      </w:r>
    </w:p>
    <w:p>
      <w:pPr>
        <w:bidi/>
        <w:spacing w:after="160"/>
        <w:jc w:val="right"/>
      </w:pPr>
      <w:r>
        <w:rPr>
          <w:rFonts w:ascii="Arial" w:cs="Arial" w:eastAsia="Arial" w:hAnsi="Arial"/>
          <w:b/>
          <w:bCs/>
          <w:i w:val="false"/>
          <w:iCs w:val="false"/>
          <w:color w:val="1F3864"/>
          <w:sz w:val="24"/>
          <w:szCs w:val="24"/>
          <w:rtl/>
        </w:rPr>
        <w:t xml:space="preserve">       سيف عدنان: ______%          حسين كامل: ______%</w:t>
      </w:r>
    </w:p>
    <w:p>
      <w:pPr>
        <w:bidi/>
        <w:spacing w:after="160"/>
        <w:jc w:val="right"/>
      </w:pPr>
      <w:r>
        <w:rPr>
          <w:rFonts w:ascii="Arial" w:cs="Arial" w:eastAsia="Arial" w:hAnsi="Arial"/>
          <w:b w:val="false"/>
          <w:bCs w:val="false"/>
          <w:i w:val="false"/>
          <w:iCs w:val="false"/>
          <w:color w:val="000000"/>
          <w:sz w:val="24"/>
          <w:szCs w:val="24"/>
          <w:rtl/>
        </w:rPr>
        <w:t xml:space="preserve">٩-٣  النسب ثابتة لجميع المشاريع بغض النظر عن مصدر الزبون.</w:t>
      </w:r>
    </w:p>
    <w:p>
      <w:pPr>
        <w:bidi/>
        <w:spacing w:after="160"/>
        <w:jc w:val="right"/>
      </w:pPr>
      <w:r>
        <w:rPr>
          <w:rFonts w:ascii="Arial" w:cs="Arial" w:eastAsia="Arial" w:hAnsi="Arial"/>
          <w:b w:val="false"/>
          <w:bCs w:val="false"/>
          <w:i w:val="false"/>
          <w:iCs w:val="false"/>
          <w:color w:val="000000"/>
          <w:sz w:val="24"/>
          <w:szCs w:val="24"/>
          <w:rtl/>
        </w:rPr>
        <w:t xml:space="preserve">٩-٤  الورشة تأخذ نسبة overhead ثابتة قبل توزيع الربح كما في المادة السابعة.</w:t>
      </w:r>
    </w:p>
    <w:p>
      <w:pPr>
        <w:bidi/>
        <w:spacing w:after="160"/>
        <w:jc w:val="right"/>
      </w:pPr>
      <w:r>
        <w:rPr>
          <w:rFonts w:ascii="Arial" w:cs="Arial" w:eastAsia="Arial" w:hAnsi="Arial"/>
          <w:b w:val="false"/>
          <w:bCs w:val="false"/>
          <w:i w:val="false"/>
          <w:iCs w:val="false"/>
          <w:color w:val="000000"/>
          <w:sz w:val="24"/>
          <w:szCs w:val="24"/>
          <w:rtl/>
        </w:rPr>
        <w:t xml:space="preserve">٩-٥  يُوزَّع الربح شهرياً بعد التسوية المالية الكاملة وتوقيع الطرفين.</w:t>
      </w:r>
    </w:p>
    <w:p>
      <w:pPr>
        <w:bidi/>
        <w:spacing w:after="160"/>
        <w:jc w:val="right"/>
      </w:pPr>
      <w:r>
        <w:rPr>
          <w:rFonts w:ascii="Arial" w:cs="Arial" w:eastAsia="Arial" w:hAnsi="Arial"/>
          <w:b w:val="false"/>
          <w:bCs w:val="false"/>
          <w:i w:val="false"/>
          <w:iCs w:val="false"/>
          <w:color w:val="000000"/>
          <w:sz w:val="24"/>
          <w:szCs w:val="24"/>
          <w:rtl/>
        </w:rPr>
        <w:t xml:space="preserve">٩-٦  مكافآت الأداء: تُناقَش وتُضاف بملحق خاص عند الاتفاق على أهداف محددة.</w:t>
      </w:r>
    </w:p>
    <w:p>
      <w:pPr>
        <w:bidi/>
        <w:spacing w:after="160"/>
        <w:jc w:val="right"/>
      </w:pPr>
      <w:r>
        <w:rPr>
          <w:rFonts w:ascii="Arial" w:cs="Arial" w:eastAsia="Arial" w:hAnsi="Arial"/>
          <w:b w:val="false"/>
          <w:bCs w:val="false"/>
          <w:i w:val="false"/>
          <w:iCs w:val="false"/>
          <w:color w:val="000000"/>
          <w:sz w:val="24"/>
          <w:szCs w:val="24"/>
          <w:rtl/>
        </w:rPr>
        <w:t xml:space="preserve">٩-٧  في حالة خسارة ناتجة عن سوء إدارة موثَّق: يتحمل حسين كامل حصته كاملاً.</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العاشرة: الملكية المستقبلية</w:t>
      </w:r>
    </w:p>
    <w:p>
      <w:pPr>
        <w:bidi/>
        <w:spacing w:after="160"/>
        <w:jc w:val="right"/>
      </w:pPr>
      <w:r>
        <w:rPr>
          <w:rFonts w:ascii="Arial" w:cs="Arial" w:eastAsia="Arial" w:hAnsi="Arial"/>
          <w:b w:val="false"/>
          <w:bCs w:val="false"/>
          <w:i w:val="false"/>
          <w:iCs w:val="false"/>
          <w:color w:val="000000"/>
          <w:sz w:val="24"/>
          <w:szCs w:val="24"/>
          <w:rtl/>
        </w:rPr>
        <w:t xml:space="preserve">١٠-١  يوجد وعد بملكية مستقبلية لحسين كامل في قسم الديكور فقط، لا في الورشة الأصلية أو أصولها أو معداتها أو علامتها التجارية.</w:t>
      </w:r>
    </w:p>
    <w:p>
      <w:pPr>
        <w:bidi/>
        <w:spacing w:after="160"/>
        <w:jc w:val="right"/>
      </w:pPr>
      <w:r>
        <w:rPr>
          <w:rFonts w:ascii="Arial" w:cs="Arial" w:eastAsia="Arial" w:hAnsi="Arial"/>
          <w:b/>
          <w:bCs/>
          <w:i w:val="false"/>
          <w:iCs w:val="false"/>
          <w:color w:val="1F3864"/>
          <w:sz w:val="24"/>
          <w:szCs w:val="24"/>
          <w:rtl/>
        </w:rPr>
        <w:t xml:space="preserve">١٠-٢  نسبة الملكية المستقبلية المتفق عليها: ______% من قيمة قسم الديكور فقط.</w:t>
      </w:r>
    </w:p>
    <w:p>
      <w:pPr>
        <w:bidi/>
        <w:spacing w:after="160"/>
        <w:jc w:val="right"/>
      </w:pPr>
      <w:r>
        <w:rPr>
          <w:rFonts w:ascii="Arial" w:cs="Arial" w:eastAsia="Arial" w:hAnsi="Arial"/>
          <w:b w:val="false"/>
          <w:bCs w:val="false"/>
          <w:i w:val="false"/>
          <w:iCs w:val="false"/>
          <w:color w:val="000000"/>
          <w:sz w:val="24"/>
          <w:szCs w:val="24"/>
          <w:rtl/>
        </w:rPr>
        <w:t xml:space="preserve">١٠-٣  تُمنح الملكية في نهاية السنتين مشروطةً بتحقق جميع الشروط الآتية:</w:t>
      </w:r>
    </w:p>
    <w:p>
      <w:pPr>
        <w:bidi/>
        <w:spacing w:after="160"/>
        <w:jc w:val="right"/>
      </w:pPr>
      <w:r>
        <w:rPr>
          <w:rFonts w:ascii="Arial" w:cs="Arial" w:eastAsia="Arial" w:hAnsi="Arial"/>
          <w:b w:val="false"/>
          <w:bCs w:val="false"/>
          <w:i w:val="false"/>
          <w:iCs w:val="false"/>
          <w:color w:val="000000"/>
          <w:sz w:val="24"/>
          <w:szCs w:val="24"/>
          <w:rtl/>
        </w:rPr>
        <w:t xml:space="preserve">       ✦  إتمام السنتين كاملتين دون انقطاع</w:t>
      </w:r>
    </w:p>
    <w:p>
      <w:pPr>
        <w:bidi/>
        <w:spacing w:after="160"/>
        <w:jc w:val="right"/>
      </w:pPr>
      <w:r>
        <w:rPr>
          <w:rFonts w:ascii="Arial" w:cs="Arial" w:eastAsia="Arial" w:hAnsi="Arial"/>
          <w:b w:val="false"/>
          <w:bCs w:val="false"/>
          <w:i w:val="false"/>
          <w:iCs w:val="false"/>
          <w:color w:val="000000"/>
          <w:sz w:val="24"/>
          <w:szCs w:val="24"/>
          <w:rtl/>
        </w:rPr>
        <w:t xml:space="preserve">       ✦  الالتزام الكامل بالنظام المالي وعدم وجود مخالفة مالية غير مسوَّاة</w:t>
      </w:r>
    </w:p>
    <w:p>
      <w:pPr>
        <w:bidi/>
        <w:spacing w:after="160"/>
        <w:jc w:val="right"/>
      </w:pPr>
      <w:r>
        <w:rPr>
          <w:rFonts w:ascii="Arial" w:cs="Arial" w:eastAsia="Arial" w:hAnsi="Arial"/>
          <w:b w:val="false"/>
          <w:bCs w:val="false"/>
          <w:i w:val="false"/>
          <w:iCs w:val="false"/>
          <w:color w:val="000000"/>
          <w:sz w:val="24"/>
          <w:szCs w:val="24"/>
          <w:rtl/>
        </w:rPr>
        <w:t xml:space="preserve">       ✦  عدم أخذ أي أعمال خارج نظام القسم طوال المدة</w:t>
      </w:r>
    </w:p>
    <w:p>
      <w:pPr>
        <w:bidi/>
        <w:spacing w:after="160"/>
        <w:jc w:val="right"/>
      </w:pPr>
      <w:r>
        <w:rPr>
          <w:rFonts w:ascii="Arial" w:cs="Arial" w:eastAsia="Arial" w:hAnsi="Arial"/>
          <w:b w:val="false"/>
          <w:bCs w:val="false"/>
          <w:i w:val="false"/>
          <w:iCs w:val="false"/>
          <w:color w:val="000000"/>
          <w:sz w:val="24"/>
          <w:szCs w:val="24"/>
          <w:rtl/>
        </w:rPr>
        <w:t xml:space="preserve">       ✦  تحقيق الأهداف التشغيلية المتفق عليها</w:t>
      </w:r>
    </w:p>
    <w:p>
      <w:pPr>
        <w:bidi/>
        <w:spacing w:after="160"/>
        <w:jc w:val="right"/>
      </w:pPr>
      <w:r>
        <w:rPr>
          <w:rFonts w:ascii="Arial" w:cs="Arial" w:eastAsia="Arial" w:hAnsi="Arial"/>
          <w:b w:val="false"/>
          <w:bCs w:val="false"/>
          <w:i w:val="false"/>
          <w:iCs w:val="false"/>
          <w:color w:val="000000"/>
          <w:sz w:val="24"/>
          <w:szCs w:val="24"/>
          <w:rtl/>
        </w:rPr>
        <w:t xml:space="preserve">١٠-٤  الأصول المشتراة من أرباح القسم تكون ملكاً للقسم وتبقى في الورشة عند الانفصال.</w:t>
      </w:r>
    </w:p>
    <w:p>
      <w:pPr>
        <w:bidi/>
        <w:spacing w:after="160"/>
        <w:jc w:val="right"/>
      </w:pPr>
      <w:r>
        <w:rPr>
          <w:rFonts w:ascii="Arial" w:cs="Arial" w:eastAsia="Arial" w:hAnsi="Arial"/>
          <w:b w:val="false"/>
          <w:bCs w:val="false"/>
          <w:i w:val="false"/>
          <w:iCs w:val="false"/>
          <w:color w:val="000000"/>
          <w:sz w:val="24"/>
          <w:szCs w:val="24"/>
          <w:rtl/>
        </w:rPr>
        <w:t xml:space="preserve">١٠-٥  في حالة المخالفة الجوهرية: تسقط الحقوق المستقبلية كلياً دون تعويض.</w:t>
      </w:r>
    </w:p>
    <w:p>
      <w:pPr>
        <w:bidi/>
        <w:spacing w:after="160"/>
        <w:jc w:val="right"/>
      </w:pPr>
      <w:r>
        <w:rPr>
          <w:rFonts w:ascii="Arial" w:cs="Arial" w:eastAsia="Arial" w:hAnsi="Arial"/>
          <w:b w:val="false"/>
          <w:bCs w:val="false"/>
          <w:i w:val="false"/>
          <w:iCs w:val="false"/>
          <w:color w:val="000000"/>
          <w:sz w:val="24"/>
          <w:szCs w:val="24"/>
          <w:rtl/>
        </w:rPr>
        <w:t xml:space="preserve">١٠-٦  في حالة الخروج قبل نهاية السنتين: تسقط الحقوق المستقبلية غير المستحقة.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الحادية عشرة: نطاق أعمال قسم الديكور</w:t>
      </w:r>
    </w:p>
    <w:p>
      <w:pPr>
        <w:bidi/>
        <w:spacing w:after="160"/>
        <w:jc w:val="right"/>
      </w:pPr>
      <w:r>
        <w:rPr>
          <w:rFonts w:ascii="Arial" w:cs="Arial" w:eastAsia="Arial" w:hAnsi="Arial"/>
          <w:b w:val="false"/>
          <w:bCs w:val="false"/>
          <w:i w:val="false"/>
          <w:iCs w:val="false"/>
          <w:color w:val="000000"/>
          <w:sz w:val="24"/>
          <w:szCs w:val="24"/>
          <w:rtl/>
        </w:rPr>
        <w:t xml:space="preserve">١١-١  الأعمال الداخلة ضمن القسم:</w:t>
      </w:r>
    </w:p>
    <w:p>
      <w:pPr>
        <w:bidi/>
        <w:spacing w:after="160"/>
        <w:jc w:val="right"/>
      </w:pPr>
      <w:r>
        <w:rPr>
          <w:rFonts w:ascii="Arial" w:cs="Arial" w:eastAsia="Arial" w:hAnsi="Arial"/>
          <w:b w:val="false"/>
          <w:bCs w:val="false"/>
          <w:i w:val="false"/>
          <w:iCs w:val="false"/>
          <w:color w:val="000000"/>
          <w:sz w:val="24"/>
          <w:szCs w:val="24"/>
          <w:rtl/>
        </w:rPr>
        <w:t xml:space="preserve">       ✦  الديكور الداخلي (فلل، مكاتب، مطاعم، محلات تجارية)</w:t>
      </w:r>
    </w:p>
    <w:p>
      <w:pPr>
        <w:bidi/>
        <w:spacing w:after="160"/>
        <w:jc w:val="right"/>
      </w:pPr>
      <w:r>
        <w:rPr>
          <w:rFonts w:ascii="Arial" w:cs="Arial" w:eastAsia="Arial" w:hAnsi="Arial"/>
          <w:b w:val="false"/>
          <w:bCs w:val="false"/>
          <w:i w:val="false"/>
          <w:iCs w:val="false"/>
          <w:color w:val="000000"/>
          <w:sz w:val="24"/>
          <w:szCs w:val="24"/>
          <w:rtl/>
        </w:rPr>
        <w:t xml:space="preserve">       ✦  تنفيذ مشاريع الديكور الخارجي والواجهات</w:t>
      </w:r>
    </w:p>
    <w:p>
      <w:pPr>
        <w:bidi/>
        <w:spacing w:after="160"/>
        <w:jc w:val="right"/>
      </w:pPr>
      <w:r>
        <w:rPr>
          <w:rFonts w:ascii="Arial" w:cs="Arial" w:eastAsia="Arial" w:hAnsi="Arial"/>
          <w:b w:val="false"/>
          <w:bCs w:val="false"/>
          <w:i w:val="false"/>
          <w:iCs w:val="false"/>
          <w:color w:val="000000"/>
          <w:sz w:val="24"/>
          <w:szCs w:val="24"/>
          <w:rtl/>
        </w:rPr>
        <w:t xml:space="preserve">       ✦  البوثات والمعارض والمنصات</w:t>
      </w:r>
    </w:p>
    <w:p>
      <w:pPr>
        <w:bidi/>
        <w:spacing w:after="160"/>
        <w:jc w:val="right"/>
      </w:pPr>
      <w:r>
        <w:rPr>
          <w:rFonts w:ascii="Arial" w:cs="Arial" w:eastAsia="Arial" w:hAnsi="Arial"/>
          <w:b w:val="false"/>
          <w:bCs w:val="false"/>
          <w:i w:val="false"/>
          <w:iCs w:val="false"/>
          <w:color w:val="000000"/>
          <w:sz w:val="24"/>
          <w:szCs w:val="24"/>
          <w:rtl/>
        </w:rPr>
        <w:t xml:space="preserve">١١-٢  الأعمال التي تبقى للورشة مباشرة:</w:t>
      </w:r>
    </w:p>
    <w:p>
      <w:pPr>
        <w:bidi/>
        <w:spacing w:after="160"/>
        <w:jc w:val="right"/>
      </w:pPr>
      <w:r>
        <w:rPr>
          <w:rFonts w:ascii="Arial" w:cs="Arial" w:eastAsia="Arial" w:hAnsi="Arial"/>
          <w:b w:val="false"/>
          <w:bCs w:val="false"/>
          <w:i w:val="false"/>
          <w:iCs w:val="false"/>
          <w:color w:val="000000"/>
          <w:sz w:val="24"/>
          <w:szCs w:val="24"/>
          <w:rtl/>
        </w:rPr>
        <w:t xml:space="preserve">       ✦  اللافتات الإعلانية (إلا عند اتفاق صريح بخلافه)</w:t>
      </w:r>
    </w:p>
    <w:p>
      <w:pPr>
        <w:bidi/>
        <w:spacing w:after="160"/>
        <w:jc w:val="right"/>
      </w:pPr>
      <w:r>
        <w:rPr>
          <w:rFonts w:ascii="Arial" w:cs="Arial" w:eastAsia="Arial" w:hAnsi="Arial"/>
          <w:b w:val="false"/>
          <w:bCs w:val="false"/>
          <w:i w:val="false"/>
          <w:iCs w:val="false"/>
          <w:color w:val="000000"/>
          <w:sz w:val="24"/>
          <w:szCs w:val="24"/>
          <w:rtl/>
        </w:rPr>
        <w:t xml:space="preserve">       ✦  التصنيع بـ CNC والليزر كخدمة بحتة دون تنفيذ ديكور</w:t>
      </w:r>
    </w:p>
    <w:p>
      <w:pPr>
        <w:bidi/>
        <w:spacing w:after="160"/>
        <w:jc w:val="right"/>
      </w:pPr>
      <w:r>
        <w:rPr>
          <w:rFonts w:ascii="Arial" w:cs="Arial" w:eastAsia="Arial" w:hAnsi="Arial"/>
          <w:b w:val="false"/>
          <w:bCs w:val="false"/>
          <w:i w:val="false"/>
          <w:iCs w:val="false"/>
          <w:color w:val="000000"/>
          <w:sz w:val="24"/>
          <w:szCs w:val="24"/>
          <w:rtl/>
        </w:rPr>
        <w:t xml:space="preserve">١١-٣  المشاريع المختلطة (ديكور + تصنيع): تُدار باتفاق مشترك، وتُحسب خدمات الورشة مصروفاً داخلياً على القسم.</w:t>
      </w:r>
    </w:p>
    <w:p>
      <w:pPr>
        <w:bidi/>
        <w:spacing w:after="160"/>
        <w:jc w:val="right"/>
      </w:pPr>
      <w:r>
        <w:rPr>
          <w:rFonts w:ascii="Arial" w:cs="Arial" w:eastAsia="Arial" w:hAnsi="Arial"/>
          <w:b w:val="false"/>
          <w:bCs w:val="false"/>
          <w:i w:val="false"/>
          <w:iCs w:val="false"/>
          <w:color w:val="000000"/>
          <w:sz w:val="24"/>
          <w:szCs w:val="24"/>
          <w:rtl/>
        </w:rPr>
        <w:t xml:space="preserve">١١-٤  أسعار الخدمات الداخلية للورشة تُحدَّد مسبقاً في جدول مرفق ويُراجَع سنوياً.</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الثانية عشرة: الزبائن وقاعدة البيانات</w:t>
      </w:r>
    </w:p>
    <w:p>
      <w:pPr>
        <w:bidi/>
        <w:spacing w:after="160"/>
        <w:jc w:val="right"/>
      </w:pPr>
      <w:r>
        <w:rPr>
          <w:rFonts w:ascii="Arial" w:cs="Arial" w:eastAsia="Arial" w:hAnsi="Arial"/>
          <w:b w:val="false"/>
          <w:bCs w:val="false"/>
          <w:i w:val="false"/>
          <w:iCs w:val="false"/>
          <w:color w:val="000000"/>
          <w:sz w:val="24"/>
          <w:szCs w:val="24"/>
          <w:rtl/>
        </w:rPr>
        <w:t xml:space="preserve">١٢-١  تُعدّ قائمة بزبائن حسين كامل القدامى قبل بدء الاتفاقية وتُوقَّع من الطرفين كملحق رسمي.</w:t>
      </w:r>
    </w:p>
    <w:p>
      <w:pPr>
        <w:bidi/>
        <w:spacing w:after="160"/>
        <w:jc w:val="right"/>
      </w:pPr>
      <w:r>
        <w:rPr>
          <w:rFonts w:ascii="Arial" w:cs="Arial" w:eastAsia="Arial" w:hAnsi="Arial"/>
          <w:b w:val="false"/>
          <w:bCs w:val="false"/>
          <w:i w:val="false"/>
          <w:iCs w:val="false"/>
          <w:color w:val="000000"/>
          <w:sz w:val="24"/>
          <w:szCs w:val="24"/>
          <w:rtl/>
        </w:rPr>
        <w:t xml:space="preserve">١٢-٢  الزبائن الجدد الداخلون بعد بدء الاتفاقية (من أي مصدر) يعتبرون زبائن القسم.</w:t>
      </w:r>
    </w:p>
    <w:p>
      <w:pPr>
        <w:bidi/>
        <w:spacing w:after="160"/>
        <w:jc w:val="right"/>
      </w:pPr>
      <w:r>
        <w:rPr>
          <w:rFonts w:ascii="Arial" w:cs="Arial" w:eastAsia="Arial" w:hAnsi="Arial"/>
          <w:b w:val="false"/>
          <w:bCs w:val="false"/>
          <w:i w:val="false"/>
          <w:iCs w:val="false"/>
          <w:color w:val="000000"/>
          <w:sz w:val="24"/>
          <w:szCs w:val="24"/>
          <w:rtl/>
        </w:rPr>
        <w:t xml:space="preserve">١٢-٣  كل زبون يُسجَّل في نظام إدارة الزبائن (CRM) أو نظام متابعة المشاريع الخاص بالورشة.</w:t>
      </w:r>
    </w:p>
    <w:p>
      <w:pPr>
        <w:bidi/>
        <w:spacing w:after="160"/>
        <w:jc w:val="right"/>
      </w:pPr>
      <w:r>
        <w:rPr>
          <w:rFonts w:ascii="Arial" w:cs="Arial" w:eastAsia="Arial" w:hAnsi="Arial"/>
          <w:b w:val="false"/>
          <w:bCs w:val="false"/>
          <w:i w:val="false"/>
          <w:iCs w:val="false"/>
          <w:color w:val="000000"/>
          <w:sz w:val="24"/>
          <w:szCs w:val="24"/>
          <w:rtl/>
        </w:rPr>
        <w:t xml:space="preserve">١٢-٤  عند الانفصال: الورشة تحتفظ بزبائن النظام، وحسين كامل يحتفظ بزبائنه القدامى المدرجين في القائمة الأولية.</w:t>
      </w:r>
    </w:p>
    <w:p>
      <w:pPr>
        <w:bidi/>
        <w:spacing w:after="160"/>
        <w:jc w:val="right"/>
      </w:pPr>
      <w:r>
        <w:rPr>
          <w:rFonts w:ascii="Arial" w:cs="Arial" w:eastAsia="Arial" w:hAnsi="Arial"/>
          <w:b w:val="false"/>
          <w:bCs w:val="false"/>
          <w:i w:val="false"/>
          <w:iCs w:val="false"/>
          <w:color w:val="000000"/>
          <w:sz w:val="24"/>
          <w:szCs w:val="24"/>
          <w:rtl/>
        </w:rPr>
        <w:t xml:space="preserve">١٢-٥  فترة منع الاستقطاب بعد الانفصال: ______ شهراً لكلا الطرفين.</w:t>
      </w:r>
    </w:p>
    <w:p>
      <w:pPr>
        <w:bidi/>
        <w:spacing w:after="160"/>
        <w:jc w:val="right"/>
      </w:pPr>
      <w:r>
        <w:rPr>
          <w:rFonts w:ascii="Arial" w:cs="Arial" w:eastAsia="Arial" w:hAnsi="Arial"/>
          <w:b w:val="false"/>
          <w:bCs w:val="false"/>
          <w:i w:val="false"/>
          <w:iCs w:val="false"/>
          <w:color w:val="000000"/>
          <w:sz w:val="24"/>
          <w:szCs w:val="24"/>
          <w:rtl/>
        </w:rPr>
        <w:t xml:space="preserve">١٢-٦  أخذ أي زبون خارج النظام يُعدّ مخالفة جوهرية.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الثالثة عشرة: البراند والملفات والملكية الفكرية</w:t>
      </w:r>
    </w:p>
    <w:p>
      <w:pPr>
        <w:bidi/>
        <w:spacing w:after="160"/>
        <w:jc w:val="right"/>
      </w:pPr>
      <w:r>
        <w:rPr>
          <w:rFonts w:ascii="Arial" w:cs="Arial" w:eastAsia="Arial" w:hAnsi="Arial"/>
          <w:b w:val="false"/>
          <w:bCs w:val="false"/>
          <w:i w:val="false"/>
          <w:iCs w:val="false"/>
          <w:color w:val="000000"/>
          <w:sz w:val="24"/>
          <w:szCs w:val="24"/>
          <w:rtl/>
        </w:rPr>
        <w:t xml:space="preserve">١٣-١  اسم قسم الديكور وشعاره وحسابات التواصل الاجتماعي: ملك الورشة حصراً.</w:t>
      </w:r>
    </w:p>
    <w:p>
      <w:pPr>
        <w:bidi/>
        <w:spacing w:after="160"/>
        <w:jc w:val="right"/>
      </w:pPr>
      <w:r>
        <w:rPr>
          <w:rFonts w:ascii="Arial" w:cs="Arial" w:eastAsia="Arial" w:hAnsi="Arial"/>
          <w:b w:val="false"/>
          <w:bCs w:val="false"/>
          <w:i w:val="false"/>
          <w:iCs w:val="false"/>
          <w:color w:val="000000"/>
          <w:sz w:val="24"/>
          <w:szCs w:val="24"/>
          <w:rtl/>
        </w:rPr>
        <w:t xml:space="preserve">١٣-٢  ملفات التصميم وعروض الأسعار وقاعدة بيانات الزبائن: ملك الورشة ومحفوظة في نظامها.</w:t>
      </w:r>
    </w:p>
    <w:p>
      <w:pPr>
        <w:bidi/>
        <w:spacing w:after="160"/>
        <w:jc w:val="right"/>
      </w:pPr>
      <w:r>
        <w:rPr>
          <w:rFonts w:ascii="Arial" w:cs="Arial" w:eastAsia="Arial" w:hAnsi="Arial"/>
          <w:b w:val="false"/>
          <w:bCs w:val="false"/>
          <w:i w:val="false"/>
          <w:iCs w:val="false"/>
          <w:color w:val="000000"/>
          <w:sz w:val="24"/>
          <w:szCs w:val="24"/>
          <w:rtl/>
        </w:rPr>
        <w:t xml:space="preserve">١٣-٣  صور المشاريع المنفَّذة خلال الاتفاقية: ملك مشترك للتوثيق والتسويق.</w:t>
      </w:r>
    </w:p>
    <w:p>
      <w:pPr>
        <w:bidi/>
        <w:spacing w:after="160"/>
        <w:jc w:val="right"/>
      </w:pPr>
      <w:r>
        <w:rPr>
          <w:rFonts w:ascii="Arial" w:cs="Arial" w:eastAsia="Arial" w:hAnsi="Arial"/>
          <w:b w:val="false"/>
          <w:bCs w:val="false"/>
          <w:i w:val="false"/>
          <w:iCs w:val="false"/>
          <w:color w:val="000000"/>
          <w:sz w:val="24"/>
          <w:szCs w:val="24"/>
          <w:rtl/>
        </w:rPr>
        <w:t xml:space="preserve">١٣-٤  بعد الانفصال:</w:t>
      </w:r>
    </w:p>
    <w:p>
      <w:pPr>
        <w:bidi/>
        <w:spacing w:after="160"/>
        <w:jc w:val="right"/>
      </w:pPr>
      <w:r>
        <w:rPr>
          <w:rFonts w:ascii="Arial" w:cs="Arial" w:eastAsia="Arial" w:hAnsi="Arial"/>
          <w:b w:val="false"/>
          <w:bCs w:val="false"/>
          <w:i w:val="false"/>
          <w:iCs w:val="false"/>
          <w:color w:val="000000"/>
          <w:sz w:val="24"/>
          <w:szCs w:val="24"/>
          <w:rtl/>
        </w:rPr>
        <w:t xml:space="preserve">       ✦  لا يحق لحسين كامل استخدام اسم القسم أو شعاره</w:t>
      </w:r>
    </w:p>
    <w:p>
      <w:pPr>
        <w:bidi/>
        <w:spacing w:after="160"/>
        <w:jc w:val="right"/>
      </w:pPr>
      <w:r>
        <w:rPr>
          <w:rFonts w:ascii="Arial" w:cs="Arial" w:eastAsia="Arial" w:hAnsi="Arial"/>
          <w:b w:val="false"/>
          <w:bCs w:val="false"/>
          <w:i w:val="false"/>
          <w:iCs w:val="false"/>
          <w:color w:val="000000"/>
          <w:sz w:val="24"/>
          <w:szCs w:val="24"/>
          <w:rtl/>
        </w:rPr>
        <w:t xml:space="preserve">       ✦  يحق لحسين كامل الاستشهاد بمشاريع القسم في حقيبته الشخصية (portfolio) فقط</w:t>
      </w:r>
    </w:p>
    <w:p>
      <w:pPr>
        <w:bidi/>
        <w:spacing w:after="160"/>
        <w:jc w:val="right"/>
      </w:pPr>
      <w:r>
        <w:rPr>
          <w:rFonts w:ascii="Arial" w:cs="Arial" w:eastAsia="Arial" w:hAnsi="Arial"/>
          <w:b w:val="false"/>
          <w:bCs w:val="false"/>
          <w:i w:val="false"/>
          <w:iCs w:val="false"/>
          <w:color w:val="000000"/>
          <w:sz w:val="24"/>
          <w:szCs w:val="24"/>
          <w:rtl/>
        </w:rPr>
        <w:t xml:space="preserve">       ✦  يحق للورشة استخدام جميع مشاريع القسم في تسويقها دون قيود</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الرابعة عشرة: إنهاء الاتفاق والخروج</w:t>
      </w:r>
    </w:p>
    <w:p>
      <w:pPr>
        <w:bidi/>
        <w:spacing w:after="160"/>
        <w:jc w:val="right"/>
      </w:pPr>
      <w:r>
        <w:rPr>
          <w:rFonts w:ascii="Arial" w:cs="Arial" w:eastAsia="Arial" w:hAnsi="Arial"/>
          <w:b w:val="false"/>
          <w:bCs w:val="false"/>
          <w:i w:val="false"/>
          <w:iCs w:val="false"/>
          <w:color w:val="000000"/>
          <w:sz w:val="24"/>
          <w:szCs w:val="24"/>
          <w:rtl/>
        </w:rPr>
        <w:t xml:space="preserve">١٤-١  إنهاء الاتفاقية في المرحلة الأولى: بإشعار مكتوب مدته ______ يوماً.</w:t>
      </w:r>
    </w:p>
    <w:p>
      <w:pPr>
        <w:bidi/>
        <w:spacing w:after="160"/>
        <w:jc w:val="right"/>
      </w:pPr>
      <w:r>
        <w:rPr>
          <w:rFonts w:ascii="Arial" w:cs="Arial" w:eastAsia="Arial" w:hAnsi="Arial"/>
          <w:b w:val="false"/>
          <w:bCs w:val="false"/>
          <w:i w:val="false"/>
          <w:iCs w:val="false"/>
          <w:color w:val="000000"/>
          <w:sz w:val="24"/>
          <w:szCs w:val="24"/>
          <w:rtl/>
        </w:rPr>
        <w:t xml:space="preserve">١٤-٢  إنهاء الاتفاقية في المرحلة الثانية: بإشعار مكتوب مدته ______ يوماً.</w:t>
      </w:r>
    </w:p>
    <w:p>
      <w:pPr>
        <w:bidi/>
        <w:spacing w:after="160"/>
        <w:jc w:val="right"/>
      </w:pPr>
      <w:r>
        <w:rPr>
          <w:rFonts w:ascii="Arial" w:cs="Arial" w:eastAsia="Arial" w:hAnsi="Arial"/>
          <w:b w:val="false"/>
          <w:bCs w:val="false"/>
          <w:i w:val="false"/>
          <w:iCs w:val="false"/>
          <w:color w:val="000000"/>
          <w:sz w:val="24"/>
          <w:szCs w:val="24"/>
          <w:rtl/>
        </w:rPr>
        <w:t xml:space="preserve">١٤-٣  عند الإنهاء لأي سبب:</w:t>
      </w:r>
    </w:p>
    <w:p>
      <w:pPr>
        <w:bidi/>
        <w:spacing w:after="160"/>
        <w:jc w:val="right"/>
      </w:pPr>
      <w:r>
        <w:rPr>
          <w:rFonts w:ascii="Arial" w:cs="Arial" w:eastAsia="Arial" w:hAnsi="Arial"/>
          <w:b w:val="false"/>
          <w:bCs w:val="false"/>
          <w:i w:val="false"/>
          <w:iCs w:val="false"/>
          <w:color w:val="000000"/>
          <w:sz w:val="24"/>
          <w:szCs w:val="24"/>
          <w:rtl/>
        </w:rPr>
        <w:t xml:space="preserve">       ✦  تُكتمل المشاريع الجارية أو تُحوَّل بالاتفاق</w:t>
      </w:r>
    </w:p>
    <w:p>
      <w:pPr>
        <w:bidi/>
        <w:spacing w:after="160"/>
        <w:jc w:val="right"/>
      </w:pPr>
      <w:r>
        <w:rPr>
          <w:rFonts w:ascii="Arial" w:cs="Arial" w:eastAsia="Arial" w:hAnsi="Arial"/>
          <w:b w:val="false"/>
          <w:bCs w:val="false"/>
          <w:i w:val="false"/>
          <w:iCs w:val="false"/>
          <w:color w:val="000000"/>
          <w:sz w:val="24"/>
          <w:szCs w:val="24"/>
          <w:rtl/>
        </w:rPr>
        <w:t xml:space="preserve">       ✦  تُصفَّى جميع الديون والالتزامات المالية القائمة</w:t>
      </w:r>
    </w:p>
    <w:p>
      <w:pPr>
        <w:bidi/>
        <w:spacing w:after="160"/>
        <w:jc w:val="right"/>
      </w:pPr>
      <w:r>
        <w:rPr>
          <w:rFonts w:ascii="Arial" w:cs="Arial" w:eastAsia="Arial" w:hAnsi="Arial"/>
          <w:b w:val="false"/>
          <w:bCs w:val="false"/>
          <w:i w:val="false"/>
          <w:iCs w:val="false"/>
          <w:color w:val="000000"/>
          <w:sz w:val="24"/>
          <w:szCs w:val="24"/>
          <w:rtl/>
        </w:rPr>
        <w:t xml:space="preserve">       ✦  الموظفون الداخليون يتبعون الورشة</w:t>
      </w:r>
    </w:p>
    <w:p>
      <w:pPr>
        <w:bidi/>
        <w:spacing w:after="160"/>
        <w:jc w:val="right"/>
      </w:pPr>
      <w:r>
        <w:rPr>
          <w:rFonts w:ascii="Arial" w:cs="Arial" w:eastAsia="Arial" w:hAnsi="Arial"/>
          <w:b w:val="false"/>
          <w:bCs w:val="false"/>
          <w:i w:val="false"/>
          <w:iCs w:val="false"/>
          <w:color w:val="000000"/>
          <w:sz w:val="24"/>
          <w:szCs w:val="24"/>
          <w:rtl/>
        </w:rPr>
        <w:t xml:space="preserve">       ✦  تُوزَّع الأرباح غير الموزعة وفق النسب المتفق عليها</w:t>
      </w:r>
    </w:p>
    <w:p>
      <w:pPr>
        <w:bidi/>
        <w:spacing w:after="160"/>
        <w:jc w:val="right"/>
      </w:pPr>
      <w:r>
        <w:rPr>
          <w:rFonts w:ascii="Arial" w:cs="Arial" w:eastAsia="Arial" w:hAnsi="Arial"/>
          <w:b w:val="false"/>
          <w:bCs w:val="false"/>
          <w:i w:val="false"/>
          <w:iCs w:val="false"/>
          <w:color w:val="000000"/>
          <w:sz w:val="24"/>
          <w:szCs w:val="24"/>
          <w:rtl/>
        </w:rPr>
        <w:t xml:space="preserve">       ✦  تُخصم الخسائر المتراكمة من الأرباح قبل التوزيع النهائي</w:t>
      </w:r>
    </w:p>
    <w:p>
      <w:pPr>
        <w:bidi/>
        <w:spacing w:after="160"/>
        <w:jc w:val="right"/>
      </w:pPr>
      <w:r>
        <w:rPr>
          <w:rFonts w:ascii="Arial" w:cs="Arial" w:eastAsia="Arial" w:hAnsi="Arial"/>
          <w:b w:val="false"/>
          <w:bCs w:val="false"/>
          <w:i w:val="false"/>
          <w:iCs w:val="false"/>
          <w:color w:val="000000"/>
          <w:sz w:val="24"/>
          <w:szCs w:val="24"/>
          <w:rtl/>
        </w:rPr>
        <w:t xml:space="preserve">       ✦  المعدات الشخصية لحسين كامل تعود إليه</w:t>
      </w:r>
    </w:p>
    <w:p>
      <w:pPr>
        <w:bidi/>
        <w:spacing w:after="160"/>
        <w:jc w:val="right"/>
      </w:pPr>
      <w:r>
        <w:rPr>
          <w:rFonts w:ascii="Arial" w:cs="Arial" w:eastAsia="Arial" w:hAnsi="Arial"/>
          <w:b w:val="false"/>
          <w:bCs w:val="false"/>
          <w:i w:val="false"/>
          <w:iCs w:val="false"/>
          <w:color w:val="000000"/>
          <w:sz w:val="24"/>
          <w:szCs w:val="24"/>
          <w:rtl/>
        </w:rPr>
        <w:t xml:space="preserve">       ✦  الأصول المشتراة من أرباح القسم تبقى ملك الورشة</w:t>
      </w:r>
    </w:p>
    <w:p>
      <w:pPr>
        <w:bidi/>
        <w:spacing w:after="160"/>
        <w:jc w:val="right"/>
      </w:pPr>
      <w:r>
        <w:rPr>
          <w:rFonts w:ascii="Arial" w:cs="Arial" w:eastAsia="Arial" w:hAnsi="Arial"/>
          <w:b w:val="false"/>
          <w:bCs w:val="false"/>
          <w:i w:val="false"/>
          <w:iCs w:val="false"/>
          <w:color w:val="000000"/>
          <w:sz w:val="24"/>
          <w:szCs w:val="24"/>
          <w:rtl/>
        </w:rPr>
        <w:t xml:space="preserve">       ✦  الشوروم والمكان والنظام والملفات تبقى مع الورشة</w:t>
      </w:r>
    </w:p>
    <w:p>
      <w:pPr>
        <w:bidi/>
        <w:spacing w:after="160"/>
        <w:jc w:val="right"/>
      </w:pPr>
      <w:r>
        <w:rPr>
          <w:rFonts w:ascii="Arial" w:cs="Arial" w:eastAsia="Arial" w:hAnsi="Arial"/>
          <w:b w:val="false"/>
          <w:bCs w:val="false"/>
          <w:i w:val="false"/>
          <w:iCs w:val="false"/>
          <w:color w:val="000000"/>
          <w:sz w:val="24"/>
          <w:szCs w:val="24"/>
          <w:rtl/>
        </w:rPr>
        <w:t xml:space="preserve">١٤-٤  منع المنافسة بعد الخروج: ______ شهراً في نشاط مماثل وبنفس النطاق الجغرافي.</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الخامسة عشرة: المخالفات والجزاءات</w:t>
      </w:r>
    </w:p>
    <w:p>
      <w:pPr>
        <w:bidi/>
        <w:spacing w:after="160"/>
        <w:jc w:val="right"/>
      </w:pPr>
      <w:r>
        <w:rPr>
          <w:rFonts w:ascii="Arial" w:cs="Arial" w:eastAsia="Arial" w:hAnsi="Arial"/>
          <w:b/>
          <w:bCs/>
          <w:i w:val="false"/>
          <w:iCs w:val="false"/>
          <w:color w:val="000000"/>
          <w:sz w:val="24"/>
          <w:szCs w:val="24"/>
          <w:rtl/>
        </w:rPr>
        <w:t xml:space="preserve">١٥-١  المخالفات الجوهرية الموجبة للإنهاء الفوري:</w:t>
      </w:r>
    </w:p>
    <w:p>
      <w:pPr>
        <w:bidi/>
        <w:spacing w:after="160"/>
        <w:jc w:val="right"/>
      </w:pPr>
      <w:r>
        <w:rPr>
          <w:rFonts w:ascii="Arial" w:cs="Arial" w:eastAsia="Arial" w:hAnsi="Arial"/>
          <w:b w:val="false"/>
          <w:bCs w:val="false"/>
          <w:i w:val="false"/>
          <w:iCs w:val="false"/>
          <w:color w:val="000000"/>
          <w:sz w:val="24"/>
          <w:szCs w:val="24"/>
          <w:rtl/>
        </w:rPr>
        <w:t xml:space="preserve">       ✦  استلام أموال من الزبون بدون تسجيل أو تسليم للمحاسب</w:t>
      </w:r>
    </w:p>
    <w:p>
      <w:pPr>
        <w:bidi/>
        <w:spacing w:after="160"/>
        <w:jc w:val="right"/>
      </w:pPr>
      <w:r>
        <w:rPr>
          <w:rFonts w:ascii="Arial" w:cs="Arial" w:eastAsia="Arial" w:hAnsi="Arial"/>
          <w:b w:val="false"/>
          <w:bCs w:val="false"/>
          <w:i w:val="false"/>
          <w:iCs w:val="false"/>
          <w:color w:val="000000"/>
          <w:sz w:val="24"/>
          <w:szCs w:val="24"/>
          <w:rtl/>
        </w:rPr>
        <w:t xml:space="preserve">       ✦  أخذ مشاريع ديكور خارج نظام القسم</w:t>
      </w:r>
    </w:p>
    <w:p>
      <w:pPr>
        <w:bidi/>
        <w:spacing w:after="160"/>
        <w:jc w:val="right"/>
      </w:pPr>
      <w:r>
        <w:rPr>
          <w:rFonts w:ascii="Arial" w:cs="Arial" w:eastAsia="Arial" w:hAnsi="Arial"/>
          <w:b w:val="false"/>
          <w:bCs w:val="false"/>
          <w:i w:val="false"/>
          <w:iCs w:val="false"/>
          <w:color w:val="000000"/>
          <w:sz w:val="24"/>
          <w:szCs w:val="24"/>
          <w:rtl/>
        </w:rPr>
        <w:t xml:space="preserve">       ✦  التزوير أو الغش في أي مستند مالي</w:t>
      </w:r>
    </w:p>
    <w:p>
      <w:pPr>
        <w:bidi/>
        <w:spacing w:after="160"/>
        <w:jc w:val="right"/>
      </w:pPr>
      <w:r>
        <w:rPr>
          <w:rFonts w:ascii="Arial" w:cs="Arial" w:eastAsia="Arial" w:hAnsi="Arial"/>
          <w:b w:val="false"/>
          <w:bCs w:val="false"/>
          <w:i w:val="false"/>
          <w:iCs w:val="false"/>
          <w:color w:val="000000"/>
          <w:sz w:val="24"/>
          <w:szCs w:val="24"/>
          <w:rtl/>
        </w:rPr>
        <w:t xml:space="preserve">       ✦  تشغيل عمال غير مسجلين بصفة منتظمة</w:t>
      </w:r>
    </w:p>
    <w:p>
      <w:pPr>
        <w:bidi/>
        <w:spacing w:after="160"/>
        <w:jc w:val="right"/>
      </w:pPr>
      <w:r>
        <w:rPr>
          <w:rFonts w:ascii="Arial" w:cs="Arial" w:eastAsia="Arial" w:hAnsi="Arial"/>
          <w:b/>
          <w:bCs/>
          <w:i w:val="false"/>
          <w:iCs w:val="false"/>
          <w:color w:val="000000"/>
          <w:sz w:val="24"/>
          <w:szCs w:val="24"/>
          <w:rtl/>
        </w:rPr>
        <w:t xml:space="preserve">١٥-٢  المخالفات غير الجوهرية:</w:t>
      </w:r>
    </w:p>
    <w:p>
      <w:pPr>
        <w:bidi/>
        <w:spacing w:after="160"/>
        <w:jc w:val="right"/>
      </w:pPr>
      <w:r>
        <w:rPr>
          <w:rFonts w:ascii="Arial" w:cs="Arial" w:eastAsia="Arial" w:hAnsi="Arial"/>
          <w:b w:val="false"/>
          <w:bCs w:val="false"/>
          <w:i w:val="false"/>
          <w:iCs w:val="false"/>
          <w:color w:val="000000"/>
          <w:sz w:val="24"/>
          <w:szCs w:val="24"/>
          <w:rtl/>
        </w:rPr>
        <w:t xml:space="preserve">       ✦  شراء مواد بدون إيصولات</w:t>
      </w:r>
    </w:p>
    <w:p>
      <w:pPr>
        <w:bidi/>
        <w:spacing w:after="160"/>
        <w:jc w:val="right"/>
      </w:pPr>
      <w:r>
        <w:rPr>
          <w:rFonts w:ascii="Arial" w:cs="Arial" w:eastAsia="Arial" w:hAnsi="Arial"/>
          <w:b w:val="false"/>
          <w:bCs w:val="false"/>
          <w:i w:val="false"/>
          <w:iCs w:val="false"/>
          <w:color w:val="000000"/>
          <w:sz w:val="24"/>
          <w:szCs w:val="24"/>
          <w:rtl/>
        </w:rPr>
        <w:t xml:space="preserve">       ✦  تأخر في توثيق المصاريف</w:t>
      </w:r>
    </w:p>
    <w:p>
      <w:pPr>
        <w:bidi/>
        <w:spacing w:after="160"/>
        <w:jc w:val="right"/>
      </w:pPr>
      <w:r>
        <w:rPr>
          <w:rFonts w:ascii="Arial" w:cs="Arial" w:eastAsia="Arial" w:hAnsi="Arial"/>
          <w:b w:val="false"/>
          <w:bCs w:val="false"/>
          <w:i w:val="false"/>
          <w:iCs w:val="false"/>
          <w:color w:val="000000"/>
          <w:sz w:val="24"/>
          <w:szCs w:val="24"/>
          <w:rtl/>
        </w:rPr>
        <w:t xml:space="preserve">       ✦  سوء التنفيذ المتكرر (3 مرات موثَّقة تُعدّ سبباً مستقلاً للإنهاء)</w:t>
      </w:r>
    </w:p>
    <w:p>
      <w:pPr>
        <w:bidi/>
        <w:spacing w:after="160"/>
        <w:jc w:val="right"/>
      </w:pPr>
      <w:r>
        <w:rPr>
          <w:rFonts w:ascii="Arial" w:cs="Arial" w:eastAsia="Arial" w:hAnsi="Arial"/>
          <w:b w:val="false"/>
          <w:bCs w:val="false"/>
          <w:i w:val="false"/>
          <w:iCs w:val="false"/>
          <w:color w:val="000000"/>
          <w:sz w:val="24"/>
          <w:szCs w:val="24"/>
          <w:rtl/>
        </w:rPr>
        <w:t xml:space="preserve">١٥-٣  إجراء المخالفة غير الجوهرية: إنذار مكتوب أول — إنذار مكتوب ثانٍ — الثالثة إنهاء.</w:t>
      </w:r>
    </w:p>
    <w:p>
      <w:pPr>
        <w:bidi/>
        <w:spacing w:after="160"/>
        <w:jc w:val="right"/>
      </w:pPr>
      <w:r>
        <w:rPr>
          <w:rFonts w:ascii="Arial" w:cs="Arial" w:eastAsia="Arial" w:hAnsi="Arial"/>
          <w:b w:val="false"/>
          <w:bCs w:val="false"/>
          <w:i w:val="false"/>
          <w:iCs w:val="false"/>
          <w:color w:val="000000"/>
          <w:sz w:val="24"/>
          <w:szCs w:val="24"/>
          <w:rtl/>
        </w:rPr>
        <w:t xml:space="preserve">١٥-٤  أي مخالفة جوهرية تُسقط الحقوق المستقبلية كلياً وتُوقف توزيع الأرباح حتى التسوية.</w:t>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المادة السادسة عشرة: الأحكام العامة</w:t>
      </w:r>
    </w:p>
    <w:p>
      <w:pPr>
        <w:bidi/>
        <w:spacing w:after="160"/>
        <w:jc w:val="right"/>
      </w:pPr>
      <w:r>
        <w:rPr>
          <w:rFonts w:ascii="Arial" w:cs="Arial" w:eastAsia="Arial" w:hAnsi="Arial"/>
          <w:b w:val="false"/>
          <w:bCs w:val="false"/>
          <w:i w:val="false"/>
          <w:iCs w:val="false"/>
          <w:color w:val="000000"/>
          <w:sz w:val="24"/>
          <w:szCs w:val="24"/>
          <w:rtl/>
        </w:rPr>
        <w:t xml:space="preserve">١٦-١  هذه الاتفاقية ملزمة قانونياً للطرفين من تاريخ توقيعها.</w:t>
      </w:r>
    </w:p>
    <w:p>
      <w:pPr>
        <w:bidi/>
        <w:spacing w:after="160"/>
        <w:jc w:val="right"/>
      </w:pPr>
      <w:r>
        <w:rPr>
          <w:rFonts w:ascii="Arial" w:cs="Arial" w:eastAsia="Arial" w:hAnsi="Arial"/>
          <w:b w:val="false"/>
          <w:bCs w:val="false"/>
          <w:i w:val="false"/>
          <w:iCs w:val="false"/>
          <w:color w:val="000000"/>
          <w:sz w:val="24"/>
          <w:szCs w:val="24"/>
          <w:rtl/>
        </w:rPr>
        <w:t xml:space="preserve">١٦-٢  أي تعديل يستلزم موافقة مكتوبة من كلا الطرفين.</w:t>
      </w:r>
    </w:p>
    <w:p>
      <w:pPr>
        <w:bidi/>
        <w:spacing w:after="160"/>
        <w:jc w:val="right"/>
      </w:pPr>
      <w:r>
        <w:rPr>
          <w:rFonts w:ascii="Arial" w:cs="Arial" w:eastAsia="Arial" w:hAnsi="Arial"/>
          <w:b w:val="false"/>
          <w:bCs w:val="false"/>
          <w:i w:val="false"/>
          <w:iCs w:val="false"/>
          <w:color w:val="000000"/>
          <w:sz w:val="24"/>
          <w:szCs w:val="24"/>
          <w:rtl/>
        </w:rPr>
        <w:t xml:space="preserve">١٦-٣  في حالة الخلاف: يُحاوَل الحل الودي أولاً، وإن تعذَّر يُلجأ إلى التحكيم أو الجهة القانونية المختصة.</w:t>
      </w:r>
    </w:p>
    <w:p>
      <w:pPr>
        <w:bidi/>
        <w:spacing w:after="160"/>
        <w:jc w:val="right"/>
      </w:pPr>
      <w:r>
        <w:rPr>
          <w:rFonts w:ascii="Arial" w:cs="Arial" w:eastAsia="Arial" w:hAnsi="Arial"/>
          <w:b w:val="false"/>
          <w:bCs w:val="false"/>
          <w:i w:val="false"/>
          <w:iCs w:val="false"/>
          <w:color w:val="000000"/>
          <w:sz w:val="24"/>
          <w:szCs w:val="24"/>
          <w:rtl/>
        </w:rPr>
        <w:t xml:space="preserve">١٦-٤  هذه الاتفاقية حُرِّرت من نسختين أصليتين، بيد كل طرف نسخة.</w:t>
      </w:r>
    </w:p>
    <w:p>
      <w:pPr>
        <w:spacing w:after="80"/>
      </w:pPr>
      <w:r>
        <w:t xml:space="preserve"/>
      </w:r>
    </w:p>
    <w:p>
      <w:pPr>
        <w:spacing w:after="80"/>
      </w:pPr>
      <w:r>
        <w:t xml:space="preserve"/>
      </w:r>
    </w:p>
    <w:p>
      <w:pPr>
        <w:bidi/>
        <w:spacing w:after="160"/>
        <w:jc w:val="right"/>
      </w:pPr>
      <w:r>
        <w:rPr>
          <w:rFonts w:ascii="Arial" w:cs="Arial" w:eastAsia="Arial" w:hAnsi="Arial"/>
          <w:b w:val="false"/>
          <w:bCs w:val="false"/>
          <w:i/>
          <w:iCs/>
          <w:color w:val="555555"/>
          <w:sz w:val="22"/>
          <w:szCs w:val="22"/>
          <w:rtl/>
        </w:rPr>
        <w:t xml:space="preserve">الحكم الجوهري الحاكم: حسين كامل لا يملك أي جزء من الورشة الأصلية أو معداتها أو علامتها أو أصولها. يدخل بصفة مدير تشغيل وشريك ربح وخسارة في قسم الديكور فقط. القسم تابع للورشة إدارياً ومنفصل مالياً. أي ملكية مستقبلية مشروطة ومحددة بقسم الديكور فقط ولا تشمل الورشة الأصلية.</w:t>
      </w:r>
    </w:p>
    <w:p>
      <w:pPr>
        <w:spacing w:after="80"/>
      </w:pPr>
      <w:r>
        <w:t xml:space="preserve"/>
      </w:r>
    </w:p>
    <w:p>
      <w:pPr>
        <w:spacing w:after="80"/>
      </w:pPr>
      <w:r>
        <w:t xml:space="preserve"/>
      </w:r>
    </w:p>
    <w:p>
      <w:pPr>
        <w:pBdr>
          <w:bottom w:val="single" w:color="2E5090" w:sz="4" w:space="2"/>
        </w:pBdr>
        <w:bidi/>
        <w:spacing w:after="200" w:before="400"/>
        <w:jc w:val="right"/>
      </w:pPr>
      <w:r>
        <w:rPr>
          <w:rFonts w:ascii="Arial" w:cs="Arial" w:eastAsia="Arial" w:hAnsi="Arial"/>
          <w:b/>
          <w:bCs/>
          <w:color w:val="1F3864"/>
          <w:sz w:val="34"/>
          <w:szCs w:val="34"/>
          <w:rtl/>
        </w:rPr>
        <w:t xml:space="preserve">التوقيعات</w:t>
      </w:r>
    </w:p>
    <w:p>
      <w:pPr>
        <w:pBdr>
          <w:bottom w:val="single" w:color="BBBBBB" w:sz="6" w:space="1"/>
        </w:pBdr>
        <w:spacing w:after="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3"/>
        <w:gridCol w:w="600"/>
        <w:gridCol w:w="4213"/>
      </w:tblGrid>
      <w:tr>
        <w:tc>
          <w:tcPr>
            <w:tcW w:type="dxa" w:w="4213"/>
            <w:tcBorders>
              <w:top w:val="none"/>
              <w:left w:val="none"/>
              <w:bottom w:val="none"/>
              <w:right w:val="none"/>
            </w:tcBorders>
          </w:tcPr>
          <w:p>
            <w:pPr>
              <w:bidi/>
              <w:jc w:val="right"/>
            </w:pPr>
            <w:r>
              <w:rPr>
                <w:rFonts w:ascii="Arial" w:cs="Arial" w:eastAsia="Arial" w:hAnsi="Arial"/>
                <w:b/>
                <w:bCs/>
                <w:color w:val="1F3864"/>
                <w:sz w:val="26"/>
                <w:szCs w:val="26"/>
                <w:rtl/>
              </w:rPr>
              <w:t xml:space="preserve">الطرف الثاني: حسين كامل</w:t>
            </w:r>
          </w:p>
          <w:p>
            <w:pPr>
              <w:bidi/>
              <w:spacing w:before="400"/>
              <w:jc w:val="right"/>
            </w:pPr>
            <w:r>
              <w:rPr>
                <w:rFonts w:ascii="Arial" w:cs="Arial" w:eastAsia="Arial" w:hAnsi="Arial"/>
                <w:sz w:val="24"/>
                <w:szCs w:val="24"/>
                <w:rtl/>
              </w:rPr>
              <w:t xml:space="preserve">التوقيع: __________________________</w:t>
            </w:r>
          </w:p>
          <w:p>
            <w:pPr>
              <w:bidi/>
              <w:spacing w:before="300"/>
              <w:jc w:val="right"/>
            </w:pPr>
            <w:r>
              <w:rPr>
                <w:rFonts w:ascii="Arial" w:cs="Arial" w:eastAsia="Arial" w:hAnsi="Arial"/>
                <w:sz w:val="24"/>
                <w:szCs w:val="24"/>
                <w:rtl/>
              </w:rPr>
              <w:t xml:space="preserve">التاريخ:  __________________________</w:t>
            </w:r>
          </w:p>
        </w:tc>
        <w:tc>
          <w:tcPr>
            <w:tcW w:type="dxa" w:w="600"/>
            <w:tcBorders>
              <w:top w:val="none"/>
              <w:left w:val="none"/>
              <w:bottom w:val="none"/>
              <w:right w:val="none"/>
            </w:tcBorders>
          </w:tcPr>
          <w:p>
            <w:r>
              <w:t xml:space="preserve"/>
            </w:r>
          </w:p>
        </w:tc>
        <w:tc>
          <w:tcPr>
            <w:tcW w:type="dxa" w:w="4213"/>
            <w:tcBorders>
              <w:top w:val="none"/>
              <w:left w:val="none"/>
              <w:bottom w:val="none"/>
              <w:right w:val="none"/>
            </w:tcBorders>
          </w:tcPr>
          <w:p>
            <w:pPr>
              <w:bidi/>
              <w:jc w:val="right"/>
            </w:pPr>
            <w:r>
              <w:rPr>
                <w:rFonts w:ascii="Arial" w:cs="Arial" w:eastAsia="Arial" w:hAnsi="Arial"/>
                <w:b/>
                <w:bCs/>
                <w:color w:val="1F3864"/>
                <w:sz w:val="26"/>
                <w:szCs w:val="26"/>
                <w:rtl/>
              </w:rPr>
              <w:t xml:space="preserve">الطرف الأول: سيف عدنان</w:t>
            </w:r>
          </w:p>
          <w:p>
            <w:pPr>
              <w:bidi/>
              <w:spacing w:before="400"/>
              <w:jc w:val="right"/>
            </w:pPr>
            <w:r>
              <w:rPr>
                <w:rFonts w:ascii="Arial" w:cs="Arial" w:eastAsia="Arial" w:hAnsi="Arial"/>
                <w:sz w:val="24"/>
                <w:szCs w:val="24"/>
                <w:rtl/>
              </w:rPr>
              <w:t xml:space="preserve">التوقيع: __________________________</w:t>
            </w:r>
          </w:p>
          <w:p>
            <w:pPr>
              <w:bidi/>
              <w:spacing w:before="300"/>
              <w:jc w:val="right"/>
            </w:pPr>
            <w:r>
              <w:rPr>
                <w:rFonts w:ascii="Arial" w:cs="Arial" w:eastAsia="Arial" w:hAnsi="Arial"/>
                <w:sz w:val="24"/>
                <w:szCs w:val="24"/>
                <w:rtl/>
              </w:rPr>
              <w:t xml:space="preserve">التاريخ:  __________________________</w:t>
            </w:r>
          </w:p>
        </w:tc>
      </w:tr>
    </w:tbl>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2026-06-15T13:55:10.881Z</dcterms:created>
  <dcterms:modified xsi:type="dcterms:W3CDTF">2026-06-15T13:55:10.881Z</dcterms:modified>
</cp:coreProperties>
</file>

<file path=docProps/custom.xml><?xml version="1.0" encoding="utf-8"?>
<Properties xmlns="http://schemas.openxmlformats.org/officeDocument/2006/custom-properties" xmlns:vt="http://schemas.openxmlformats.org/officeDocument/2006/docPropsVTypes"/>
</file>