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E8F" w:rsidRPr="007628C9" w:rsidRDefault="005F7E8F" w:rsidP="005F7E8F">
      <w:pPr>
        <w:jc w:val="center"/>
        <w:rPr>
          <w:b/>
          <w:sz w:val="28"/>
        </w:rPr>
      </w:pPr>
      <w:r w:rsidRPr="007628C9">
        <w:rPr>
          <w:b/>
          <w:sz w:val="28"/>
        </w:rPr>
        <w:t xml:space="preserve">Dhaka Stock Exchange </w:t>
      </w:r>
      <w:r w:rsidR="00923A3B" w:rsidRPr="007628C9">
        <w:rPr>
          <w:b/>
          <w:sz w:val="28"/>
        </w:rPr>
        <w:t>PLC</w:t>
      </w:r>
    </w:p>
    <w:p w:rsidR="005F7E8F" w:rsidRPr="007628C9" w:rsidRDefault="005F7E8F" w:rsidP="005F7E8F">
      <w:pPr>
        <w:jc w:val="center"/>
        <w:rPr>
          <w:u w:val="single"/>
        </w:rPr>
      </w:pPr>
      <w:r w:rsidRPr="007628C9">
        <w:rPr>
          <w:b/>
          <w:bCs/>
          <w:u w:val="single"/>
          <w:shd w:val="clear" w:color="auto" w:fill="FFFFFF"/>
        </w:rPr>
        <w:t>“DSE-Tower” Plot # 46, Road # 21, Nikunja -2, Dhaka -1229.</w:t>
      </w:r>
    </w:p>
    <w:p w:rsidR="005F7E8F" w:rsidRPr="007628C9" w:rsidRDefault="005F7E8F" w:rsidP="005F7E8F">
      <w:pPr>
        <w:jc w:val="both"/>
        <w:rPr>
          <w:b/>
        </w:rPr>
      </w:pPr>
    </w:p>
    <w:p w:rsidR="005F7E8F" w:rsidRPr="007628C9" w:rsidRDefault="005F7E8F" w:rsidP="005F7E8F">
      <w:pPr>
        <w:jc w:val="both"/>
        <w:rPr>
          <w:b/>
        </w:rPr>
      </w:pPr>
      <w:r w:rsidRPr="007628C9">
        <w:rPr>
          <w:b/>
        </w:rPr>
        <w:t>DECLARATION OF ANY ACTUAL OR POTENTIAL CONFIDENTIALITY, CONFLICT OF INTEREST, INVESTMENT OR TRADING IN LISTED SECURITIES AS PER THE CONDITIONS OF SERVICE RULES 2017 (</w:t>
      </w:r>
      <w:r w:rsidR="00BC0C98">
        <w:rPr>
          <w:b/>
        </w:rPr>
        <w:t>CHAPTER-</w:t>
      </w:r>
      <w:r w:rsidRPr="007628C9">
        <w:rPr>
          <w:b/>
        </w:rPr>
        <w:t>14).</w:t>
      </w:r>
    </w:p>
    <w:p w:rsidR="005F7E8F" w:rsidRDefault="005F7E8F" w:rsidP="005F7E8F">
      <w:pPr>
        <w:pStyle w:val="NormalWeb"/>
        <w:jc w:val="both"/>
        <w:rPr>
          <w:rFonts w:ascii="Arial" w:hAnsi="Arial" w:cs="Arial"/>
          <w:sz w:val="22"/>
          <w:szCs w:val="22"/>
        </w:rPr>
      </w:pPr>
      <w:r w:rsidRPr="007628C9">
        <w:rPr>
          <w:rFonts w:ascii="Arial" w:hAnsi="Arial" w:cs="Arial"/>
          <w:sz w:val="22"/>
          <w:szCs w:val="22"/>
        </w:rPr>
        <w:t xml:space="preserve">In pursuance to the provision of Rule 14.3 of DSE Employee Service Rules-2017 “During the employment with DSE, no employee or dependents of the employee shall engage themselves in </w:t>
      </w:r>
      <w:r w:rsidR="00B67090">
        <w:rPr>
          <w:rFonts w:ascii="Arial" w:hAnsi="Arial" w:cs="Arial"/>
          <w:sz w:val="22"/>
          <w:szCs w:val="22"/>
        </w:rPr>
        <w:t>i</w:t>
      </w:r>
      <w:r w:rsidRPr="007628C9">
        <w:rPr>
          <w:rFonts w:ascii="Arial" w:hAnsi="Arial" w:cs="Arial"/>
          <w:sz w:val="22"/>
          <w:szCs w:val="22"/>
        </w:rPr>
        <w:t>nvestment or trading of listed Securities or Securities to be listed with DSE directly or indirectly”.</w:t>
      </w:r>
    </w:p>
    <w:p w:rsidR="00947E7D" w:rsidRPr="007628C9" w:rsidRDefault="00947E7D" w:rsidP="005F7E8F">
      <w:pPr>
        <w:pStyle w:val="NormalWeb"/>
        <w:jc w:val="both"/>
        <w:rPr>
          <w:rFonts w:ascii="Arial" w:hAnsi="Arial" w:cs="Arial"/>
          <w:sz w:val="22"/>
          <w:szCs w:val="22"/>
        </w:rPr>
      </w:pPr>
      <w:r w:rsidRPr="00947E7D">
        <w:rPr>
          <w:rFonts w:ascii="Arial" w:hAnsi="Arial" w:cs="Arial"/>
          <w:sz w:val="22"/>
          <w:szCs w:val="22"/>
        </w:rPr>
        <w:t>“Dependents” include the spouse, unmarried daughter(s), son(s), brother (s) and sister (s) below the age of 21 years who are solely dependent on the employee and are not earning members by themselves. Dependents would also include non-earning parents solely dependent on the employee. (Rule-1.6.13 of DSE Employee Service Rules-2017)</w:t>
      </w:r>
    </w:p>
    <w:p w:rsidR="005F7E8F" w:rsidRPr="007628C9" w:rsidRDefault="005F7E8F" w:rsidP="005F7E8F">
      <w:pPr>
        <w:rPr>
          <w:b/>
        </w:rPr>
      </w:pPr>
      <w:r w:rsidRPr="007628C9">
        <w:rPr>
          <w:b/>
        </w:rPr>
        <w:t>Employee Declaration</w:t>
      </w:r>
    </w:p>
    <w:p w:rsidR="005F7E8F" w:rsidRPr="007628C9" w:rsidRDefault="005F7E8F" w:rsidP="005F7E8F">
      <w:pPr>
        <w:rPr>
          <w:b/>
        </w:rPr>
      </w:pPr>
    </w:p>
    <w:p w:rsidR="005F7E8F" w:rsidRPr="007628C9" w:rsidRDefault="005F7E8F" w:rsidP="005F7E8F">
      <w:pPr>
        <w:pStyle w:val="ListParagraph"/>
        <w:numPr>
          <w:ilvl w:val="0"/>
          <w:numId w:val="1"/>
        </w:numPr>
        <w:jc w:val="both"/>
      </w:pPr>
      <w:r w:rsidRPr="007628C9">
        <w:t xml:space="preserve">I / any of my </w:t>
      </w:r>
      <w:r w:rsidR="003E4292">
        <w:t>dependent</w:t>
      </w:r>
      <w:r w:rsidRPr="007628C9">
        <w:t xml:space="preserve"> </w:t>
      </w:r>
      <w:r w:rsidR="003E4292" w:rsidRPr="007628C9">
        <w:t>family</w:t>
      </w:r>
      <w:r w:rsidR="003E4292">
        <w:t xml:space="preserve"> </w:t>
      </w:r>
      <w:r w:rsidRPr="007628C9">
        <w:t>member(s) do not hold shares in any listed securities</w:t>
      </w:r>
      <w:r w:rsidR="003E4292">
        <w:t xml:space="preserve"> </w:t>
      </w:r>
      <w:r w:rsidR="00F14905">
        <w:t>or s</w:t>
      </w:r>
      <w:r w:rsidR="003E4292" w:rsidRPr="007628C9">
        <w:t>ecurities to be listed with DSE</w:t>
      </w:r>
      <w:r w:rsidRPr="007628C9">
        <w:t>.</w:t>
      </w:r>
    </w:p>
    <w:p w:rsidR="005F7E8F" w:rsidRPr="007628C9" w:rsidRDefault="005F7E8F" w:rsidP="005F7E8F">
      <w:pPr>
        <w:pStyle w:val="ListParagraph"/>
        <w:jc w:val="both"/>
      </w:pPr>
    </w:p>
    <w:p w:rsidR="005F7E8F" w:rsidRPr="007628C9" w:rsidRDefault="00F14905" w:rsidP="005F7E8F">
      <w:pPr>
        <w:pStyle w:val="ListParagraph"/>
        <w:numPr>
          <w:ilvl w:val="0"/>
          <w:numId w:val="1"/>
        </w:numPr>
        <w:jc w:val="both"/>
      </w:pPr>
      <w:r>
        <w:t>I do not a</w:t>
      </w:r>
      <w:r w:rsidR="005F7E8F" w:rsidRPr="007628C9">
        <w:t>uthorize any person involved in share trading of listed securities.</w:t>
      </w:r>
    </w:p>
    <w:p w:rsidR="005F7E8F" w:rsidRPr="007628C9" w:rsidRDefault="005F7E8F" w:rsidP="005F7E8F">
      <w:pPr>
        <w:pStyle w:val="ListParagraph"/>
        <w:jc w:val="both"/>
      </w:pPr>
    </w:p>
    <w:p w:rsidR="005F7E8F" w:rsidRPr="0023520D" w:rsidRDefault="00FA0091" w:rsidP="005F7E8F">
      <w:pPr>
        <w:pStyle w:val="ListParagraph"/>
        <w:numPr>
          <w:ilvl w:val="0"/>
          <w:numId w:val="1"/>
        </w:numPr>
        <w:jc w:val="both"/>
      </w:pPr>
      <w:r>
        <w:t>I / an</w:t>
      </w:r>
      <w:r w:rsidR="005F7E8F" w:rsidRPr="0023520D">
        <w:t xml:space="preserve">y </w:t>
      </w:r>
      <w:r w:rsidR="0023520D" w:rsidRPr="0023520D">
        <w:t xml:space="preserve">dependent </w:t>
      </w:r>
      <w:r w:rsidR="005F7E8F" w:rsidRPr="0023520D">
        <w:t>family member(s)</w:t>
      </w:r>
      <w:r w:rsidR="0023520D">
        <w:t>/authorized person</w:t>
      </w:r>
      <w:r w:rsidR="005F7E8F" w:rsidRPr="0023520D">
        <w:t xml:space="preserve"> hold shares </w:t>
      </w:r>
      <w:r w:rsidR="0023520D" w:rsidRPr="0023520D">
        <w:t>of listed securities or securities to be listed.</w:t>
      </w:r>
      <w:r w:rsidR="005F7E8F" w:rsidRPr="0023520D">
        <w:t xml:space="preserve"> (if </w:t>
      </w:r>
      <w:r w:rsidR="003467C9">
        <w:t xml:space="preserve">hold shares, </w:t>
      </w:r>
      <w:r w:rsidR="005F7E8F" w:rsidRPr="0023520D">
        <w:t>any please complete the relevant section below):</w:t>
      </w:r>
    </w:p>
    <w:p w:rsidR="005F7E8F" w:rsidRPr="007628C9" w:rsidRDefault="005F7E8F" w:rsidP="005F7E8F">
      <w:pPr>
        <w:jc w:val="both"/>
      </w:pPr>
    </w:p>
    <w:p w:rsidR="005F7E8F" w:rsidRPr="007628C9" w:rsidRDefault="005F7E8F" w:rsidP="005F7E8F">
      <w:pPr>
        <w:pStyle w:val="ListParagraph"/>
      </w:pPr>
    </w:p>
    <w:tbl>
      <w:tblPr>
        <w:tblW w:w="9386" w:type="dxa"/>
        <w:tblLook w:val="04A0" w:firstRow="1" w:lastRow="0" w:firstColumn="1" w:lastColumn="0" w:noHBand="0" w:noVBand="1"/>
      </w:tblPr>
      <w:tblGrid>
        <w:gridCol w:w="625"/>
        <w:gridCol w:w="2880"/>
        <w:gridCol w:w="1980"/>
        <w:gridCol w:w="1620"/>
        <w:gridCol w:w="2281"/>
      </w:tblGrid>
      <w:tr w:rsidR="00F14905" w:rsidRPr="007628C9" w:rsidTr="006D4CC4">
        <w:trPr>
          <w:trHeight w:val="435"/>
        </w:trPr>
        <w:tc>
          <w:tcPr>
            <w:tcW w:w="625" w:type="dxa"/>
            <w:tcBorders>
              <w:top w:val="single" w:sz="4" w:space="0" w:color="auto"/>
              <w:left w:val="single" w:sz="4" w:space="0" w:color="auto"/>
              <w:bottom w:val="nil"/>
              <w:right w:val="single" w:sz="4" w:space="0" w:color="auto"/>
            </w:tcBorders>
            <w:shd w:val="clear" w:color="auto" w:fill="auto"/>
            <w:vAlign w:val="center"/>
            <w:hideMark/>
          </w:tcPr>
          <w:p w:rsidR="00F14905" w:rsidRPr="00F14905" w:rsidRDefault="006D4CC4" w:rsidP="00F14905">
            <w:pPr>
              <w:widowControl/>
              <w:autoSpaceDE/>
              <w:autoSpaceDN/>
              <w:jc w:val="center"/>
              <w:rPr>
                <w:rFonts w:eastAsia="Times New Roman"/>
                <w:bCs/>
                <w:i/>
                <w:iCs/>
                <w:color w:val="000000"/>
              </w:rPr>
            </w:pPr>
            <w:r>
              <w:rPr>
                <w:rFonts w:eastAsia="Times New Roman"/>
                <w:bCs/>
                <w:i/>
                <w:iCs/>
                <w:color w:val="000000"/>
              </w:rPr>
              <w:t>SL</w:t>
            </w:r>
          </w:p>
        </w:tc>
        <w:tc>
          <w:tcPr>
            <w:tcW w:w="2880" w:type="dxa"/>
            <w:tcBorders>
              <w:top w:val="single" w:sz="4" w:space="0" w:color="auto"/>
              <w:left w:val="nil"/>
              <w:bottom w:val="nil"/>
              <w:right w:val="single" w:sz="4" w:space="0" w:color="auto"/>
            </w:tcBorders>
            <w:shd w:val="clear" w:color="auto" w:fill="auto"/>
            <w:vAlign w:val="center"/>
            <w:hideMark/>
          </w:tcPr>
          <w:p w:rsidR="00F14905" w:rsidRPr="00F14905" w:rsidRDefault="00F14905" w:rsidP="00FA0091">
            <w:pPr>
              <w:widowControl/>
              <w:autoSpaceDE/>
              <w:autoSpaceDN/>
              <w:jc w:val="center"/>
              <w:rPr>
                <w:rFonts w:eastAsia="Times New Roman"/>
                <w:bCs/>
                <w:i/>
                <w:iCs/>
                <w:color w:val="000000"/>
              </w:rPr>
            </w:pPr>
            <w:r w:rsidRPr="00F14905">
              <w:rPr>
                <w:rFonts w:eastAsia="Times New Roman"/>
                <w:bCs/>
                <w:i/>
                <w:iCs/>
                <w:color w:val="000000"/>
              </w:rPr>
              <w:t xml:space="preserve">Name of the </w:t>
            </w:r>
            <w:r w:rsidR="00FA0091">
              <w:rPr>
                <w:rFonts w:eastAsia="Times New Roman"/>
                <w:bCs/>
                <w:i/>
                <w:iCs/>
                <w:color w:val="000000"/>
              </w:rPr>
              <w:t>BO Holder</w:t>
            </w:r>
          </w:p>
        </w:tc>
        <w:tc>
          <w:tcPr>
            <w:tcW w:w="1980" w:type="dxa"/>
            <w:tcBorders>
              <w:top w:val="single" w:sz="4" w:space="0" w:color="auto"/>
              <w:left w:val="nil"/>
              <w:bottom w:val="nil"/>
              <w:right w:val="single" w:sz="4" w:space="0" w:color="auto"/>
            </w:tcBorders>
            <w:shd w:val="clear" w:color="auto" w:fill="auto"/>
            <w:vAlign w:val="center"/>
            <w:hideMark/>
          </w:tcPr>
          <w:p w:rsidR="00F14905" w:rsidRPr="00F14905" w:rsidRDefault="00F14905" w:rsidP="00F14905">
            <w:pPr>
              <w:widowControl/>
              <w:autoSpaceDE/>
              <w:autoSpaceDN/>
              <w:jc w:val="center"/>
              <w:rPr>
                <w:rFonts w:eastAsia="Times New Roman"/>
                <w:bCs/>
                <w:i/>
                <w:iCs/>
                <w:color w:val="000000"/>
              </w:rPr>
            </w:pPr>
            <w:r w:rsidRPr="00F14905">
              <w:rPr>
                <w:rFonts w:eastAsia="Times New Roman"/>
                <w:bCs/>
                <w:i/>
                <w:iCs/>
                <w:color w:val="000000"/>
              </w:rPr>
              <w:t>BO ID</w:t>
            </w:r>
          </w:p>
        </w:tc>
        <w:tc>
          <w:tcPr>
            <w:tcW w:w="1620" w:type="dxa"/>
            <w:tcBorders>
              <w:top w:val="single" w:sz="4" w:space="0" w:color="auto"/>
              <w:left w:val="nil"/>
              <w:bottom w:val="nil"/>
              <w:right w:val="single" w:sz="4" w:space="0" w:color="auto"/>
            </w:tcBorders>
            <w:shd w:val="clear" w:color="auto" w:fill="auto"/>
            <w:vAlign w:val="center"/>
            <w:hideMark/>
          </w:tcPr>
          <w:p w:rsidR="00F14905" w:rsidRPr="00F14905" w:rsidRDefault="00F14905" w:rsidP="00F14905">
            <w:pPr>
              <w:widowControl/>
              <w:autoSpaceDE/>
              <w:autoSpaceDN/>
              <w:jc w:val="center"/>
              <w:rPr>
                <w:rFonts w:eastAsia="Times New Roman"/>
                <w:bCs/>
                <w:i/>
                <w:iCs/>
                <w:color w:val="000000"/>
              </w:rPr>
            </w:pPr>
            <w:r w:rsidRPr="00F14905">
              <w:rPr>
                <w:rFonts w:eastAsia="Times New Roman"/>
                <w:bCs/>
                <w:i/>
                <w:iCs/>
                <w:color w:val="000000"/>
              </w:rPr>
              <w:t>Relationship</w:t>
            </w:r>
          </w:p>
        </w:tc>
        <w:tc>
          <w:tcPr>
            <w:tcW w:w="2281" w:type="dxa"/>
            <w:tcBorders>
              <w:top w:val="single" w:sz="4" w:space="0" w:color="auto"/>
              <w:left w:val="nil"/>
              <w:bottom w:val="nil"/>
              <w:right w:val="single" w:sz="4" w:space="0" w:color="auto"/>
            </w:tcBorders>
            <w:shd w:val="clear" w:color="auto" w:fill="auto"/>
            <w:vAlign w:val="center"/>
            <w:hideMark/>
          </w:tcPr>
          <w:p w:rsidR="00F14905" w:rsidRPr="00F14905" w:rsidRDefault="00F14905" w:rsidP="00F14905">
            <w:pPr>
              <w:widowControl/>
              <w:autoSpaceDE/>
              <w:autoSpaceDN/>
              <w:jc w:val="center"/>
              <w:rPr>
                <w:rFonts w:eastAsia="Times New Roman"/>
                <w:bCs/>
                <w:i/>
                <w:iCs/>
                <w:color w:val="000000"/>
              </w:rPr>
            </w:pPr>
            <w:r>
              <w:rPr>
                <w:rFonts w:eastAsia="Times New Roman"/>
                <w:bCs/>
                <w:i/>
                <w:iCs/>
                <w:color w:val="000000"/>
              </w:rPr>
              <w:t>Investment Details</w:t>
            </w:r>
          </w:p>
        </w:tc>
      </w:tr>
      <w:tr w:rsidR="003A1AAD" w:rsidRPr="007628C9" w:rsidTr="006D4CC4">
        <w:trPr>
          <w:trHeight w:val="277"/>
        </w:trPr>
        <w:tc>
          <w:tcPr>
            <w:tcW w:w="625" w:type="dxa"/>
            <w:tcBorders>
              <w:top w:val="single" w:sz="4" w:space="0" w:color="auto"/>
              <w:left w:val="single" w:sz="4" w:space="0" w:color="auto"/>
              <w:bottom w:val="single" w:sz="4" w:space="0" w:color="auto"/>
              <w:right w:val="single" w:sz="4" w:space="0" w:color="auto"/>
            </w:tcBorders>
            <w:shd w:val="clear" w:color="auto" w:fill="auto"/>
            <w:vAlign w:val="center"/>
          </w:tcPr>
          <w:p w:rsidR="003A1AAD" w:rsidRPr="007628C9" w:rsidRDefault="003A1AAD" w:rsidP="00A3421D">
            <w:pPr>
              <w:widowControl/>
              <w:autoSpaceDE/>
              <w:autoSpaceDN/>
              <w:jc w:val="center"/>
              <w:rPr>
                <w:rFonts w:eastAsia="Times New Roman"/>
                <w:color w:val="000000"/>
              </w:rPr>
            </w:pPr>
            <w:r>
              <w:rPr>
                <w:rFonts w:eastAsia="Times New Roman"/>
                <w:color w:val="000000"/>
              </w:rPr>
              <w:t>1</w:t>
            </w:r>
          </w:p>
        </w:tc>
        <w:tc>
          <w:tcPr>
            <w:tcW w:w="2880" w:type="dxa"/>
            <w:tcBorders>
              <w:top w:val="single" w:sz="4" w:space="0" w:color="auto"/>
              <w:left w:val="nil"/>
              <w:bottom w:val="single" w:sz="4" w:space="0" w:color="auto"/>
              <w:right w:val="single" w:sz="4" w:space="0" w:color="auto"/>
            </w:tcBorders>
            <w:shd w:val="clear" w:color="auto" w:fill="auto"/>
            <w:vAlign w:val="center"/>
          </w:tcPr>
          <w:p w:rsidR="003A1AAD" w:rsidRPr="007628C9" w:rsidRDefault="003A1AAD" w:rsidP="00A3421D">
            <w:pPr>
              <w:widowControl/>
              <w:autoSpaceDE/>
              <w:autoSpaceDN/>
              <w:jc w:val="center"/>
              <w:rPr>
                <w:rFonts w:eastAsia="Times New Roman"/>
                <w:color w:val="000000"/>
              </w:rPr>
            </w:pPr>
          </w:p>
        </w:tc>
        <w:tc>
          <w:tcPr>
            <w:tcW w:w="1980" w:type="dxa"/>
            <w:tcBorders>
              <w:top w:val="single" w:sz="4" w:space="0" w:color="auto"/>
              <w:left w:val="nil"/>
              <w:bottom w:val="single" w:sz="4" w:space="0" w:color="auto"/>
              <w:right w:val="single" w:sz="4" w:space="0" w:color="auto"/>
            </w:tcBorders>
            <w:shd w:val="clear" w:color="auto" w:fill="auto"/>
            <w:vAlign w:val="center"/>
          </w:tcPr>
          <w:p w:rsidR="003A1AAD" w:rsidRPr="007628C9" w:rsidRDefault="003A1AAD" w:rsidP="00A3421D">
            <w:pPr>
              <w:widowControl/>
              <w:autoSpaceDE/>
              <w:autoSpaceDN/>
              <w:jc w:val="center"/>
              <w:rPr>
                <w:rFonts w:eastAsia="Times New Roman"/>
              </w:rPr>
            </w:pPr>
          </w:p>
        </w:tc>
        <w:tc>
          <w:tcPr>
            <w:tcW w:w="1620" w:type="dxa"/>
            <w:tcBorders>
              <w:top w:val="single" w:sz="4" w:space="0" w:color="auto"/>
              <w:left w:val="nil"/>
              <w:bottom w:val="single" w:sz="4" w:space="0" w:color="auto"/>
              <w:right w:val="single" w:sz="4" w:space="0" w:color="auto"/>
            </w:tcBorders>
            <w:shd w:val="clear" w:color="auto" w:fill="auto"/>
            <w:vAlign w:val="center"/>
          </w:tcPr>
          <w:p w:rsidR="003A1AAD" w:rsidRPr="007628C9" w:rsidRDefault="003A1AAD" w:rsidP="00A3421D">
            <w:pPr>
              <w:widowControl/>
              <w:autoSpaceDE/>
              <w:autoSpaceDN/>
              <w:jc w:val="center"/>
              <w:rPr>
                <w:rFonts w:eastAsia="Times New Roman"/>
              </w:rPr>
            </w:pPr>
          </w:p>
        </w:tc>
        <w:tc>
          <w:tcPr>
            <w:tcW w:w="2281" w:type="dxa"/>
            <w:tcBorders>
              <w:top w:val="single" w:sz="4" w:space="0" w:color="auto"/>
              <w:left w:val="nil"/>
              <w:bottom w:val="single" w:sz="4" w:space="0" w:color="auto"/>
              <w:right w:val="single" w:sz="4" w:space="0" w:color="auto"/>
            </w:tcBorders>
            <w:shd w:val="clear" w:color="auto" w:fill="auto"/>
            <w:vAlign w:val="center"/>
          </w:tcPr>
          <w:p w:rsidR="003A1AAD" w:rsidRPr="007628C9" w:rsidRDefault="003A1AAD" w:rsidP="00A3421D">
            <w:pPr>
              <w:widowControl/>
              <w:autoSpaceDE/>
              <w:autoSpaceDN/>
              <w:jc w:val="center"/>
              <w:rPr>
                <w:rFonts w:eastAsia="Times New Roman"/>
              </w:rPr>
            </w:pPr>
          </w:p>
        </w:tc>
      </w:tr>
      <w:tr w:rsidR="003A1AAD" w:rsidRPr="007628C9" w:rsidTr="006D4CC4">
        <w:trPr>
          <w:trHeight w:val="277"/>
        </w:trPr>
        <w:tc>
          <w:tcPr>
            <w:tcW w:w="625" w:type="dxa"/>
            <w:tcBorders>
              <w:top w:val="single" w:sz="4" w:space="0" w:color="auto"/>
              <w:left w:val="single" w:sz="4" w:space="0" w:color="auto"/>
              <w:bottom w:val="single" w:sz="4" w:space="0" w:color="auto"/>
              <w:right w:val="single" w:sz="4" w:space="0" w:color="auto"/>
            </w:tcBorders>
            <w:shd w:val="clear" w:color="auto" w:fill="auto"/>
            <w:vAlign w:val="center"/>
          </w:tcPr>
          <w:p w:rsidR="003A1AAD" w:rsidRPr="007628C9" w:rsidRDefault="003A1AAD" w:rsidP="00A3421D">
            <w:pPr>
              <w:widowControl/>
              <w:autoSpaceDE/>
              <w:autoSpaceDN/>
              <w:jc w:val="center"/>
              <w:rPr>
                <w:rFonts w:eastAsia="Times New Roman"/>
                <w:color w:val="000000"/>
              </w:rPr>
            </w:pPr>
            <w:r>
              <w:rPr>
                <w:rFonts w:eastAsia="Times New Roman"/>
                <w:color w:val="000000"/>
              </w:rPr>
              <w:t>2</w:t>
            </w:r>
          </w:p>
        </w:tc>
        <w:tc>
          <w:tcPr>
            <w:tcW w:w="2880" w:type="dxa"/>
            <w:tcBorders>
              <w:top w:val="single" w:sz="4" w:space="0" w:color="auto"/>
              <w:left w:val="nil"/>
              <w:bottom w:val="single" w:sz="4" w:space="0" w:color="auto"/>
              <w:right w:val="single" w:sz="4" w:space="0" w:color="auto"/>
            </w:tcBorders>
            <w:shd w:val="clear" w:color="auto" w:fill="auto"/>
            <w:vAlign w:val="center"/>
          </w:tcPr>
          <w:p w:rsidR="003A1AAD" w:rsidRPr="007628C9" w:rsidRDefault="003A1AAD" w:rsidP="00A3421D">
            <w:pPr>
              <w:widowControl/>
              <w:autoSpaceDE/>
              <w:autoSpaceDN/>
              <w:jc w:val="center"/>
              <w:rPr>
                <w:rFonts w:eastAsia="Times New Roman"/>
                <w:color w:val="000000"/>
              </w:rPr>
            </w:pPr>
          </w:p>
        </w:tc>
        <w:tc>
          <w:tcPr>
            <w:tcW w:w="1980" w:type="dxa"/>
            <w:tcBorders>
              <w:top w:val="single" w:sz="4" w:space="0" w:color="auto"/>
              <w:left w:val="nil"/>
              <w:bottom w:val="single" w:sz="4" w:space="0" w:color="auto"/>
              <w:right w:val="single" w:sz="4" w:space="0" w:color="auto"/>
            </w:tcBorders>
            <w:shd w:val="clear" w:color="auto" w:fill="auto"/>
            <w:vAlign w:val="center"/>
          </w:tcPr>
          <w:p w:rsidR="003A1AAD" w:rsidRPr="007628C9" w:rsidRDefault="003A1AAD" w:rsidP="00A3421D">
            <w:pPr>
              <w:widowControl/>
              <w:autoSpaceDE/>
              <w:autoSpaceDN/>
              <w:jc w:val="center"/>
              <w:rPr>
                <w:rFonts w:eastAsia="Times New Roman"/>
              </w:rPr>
            </w:pPr>
          </w:p>
        </w:tc>
        <w:tc>
          <w:tcPr>
            <w:tcW w:w="1620" w:type="dxa"/>
            <w:tcBorders>
              <w:top w:val="single" w:sz="4" w:space="0" w:color="auto"/>
              <w:left w:val="nil"/>
              <w:bottom w:val="single" w:sz="4" w:space="0" w:color="auto"/>
              <w:right w:val="single" w:sz="4" w:space="0" w:color="auto"/>
            </w:tcBorders>
            <w:shd w:val="clear" w:color="auto" w:fill="auto"/>
            <w:vAlign w:val="center"/>
          </w:tcPr>
          <w:p w:rsidR="003A1AAD" w:rsidRPr="007628C9" w:rsidRDefault="003A1AAD" w:rsidP="00A3421D">
            <w:pPr>
              <w:widowControl/>
              <w:autoSpaceDE/>
              <w:autoSpaceDN/>
              <w:jc w:val="center"/>
              <w:rPr>
                <w:rFonts w:eastAsia="Times New Roman"/>
              </w:rPr>
            </w:pPr>
          </w:p>
        </w:tc>
        <w:tc>
          <w:tcPr>
            <w:tcW w:w="2281" w:type="dxa"/>
            <w:tcBorders>
              <w:top w:val="single" w:sz="4" w:space="0" w:color="auto"/>
              <w:left w:val="nil"/>
              <w:bottom w:val="single" w:sz="4" w:space="0" w:color="auto"/>
              <w:right w:val="single" w:sz="4" w:space="0" w:color="auto"/>
            </w:tcBorders>
            <w:shd w:val="clear" w:color="auto" w:fill="auto"/>
            <w:vAlign w:val="center"/>
          </w:tcPr>
          <w:p w:rsidR="003A1AAD" w:rsidRPr="007628C9" w:rsidRDefault="003A1AAD" w:rsidP="00A3421D">
            <w:pPr>
              <w:widowControl/>
              <w:autoSpaceDE/>
              <w:autoSpaceDN/>
              <w:jc w:val="center"/>
              <w:rPr>
                <w:rFonts w:eastAsia="Times New Roman"/>
              </w:rPr>
            </w:pPr>
          </w:p>
        </w:tc>
      </w:tr>
      <w:tr w:rsidR="003A1AAD" w:rsidRPr="007628C9" w:rsidTr="006D4CC4">
        <w:trPr>
          <w:trHeight w:val="277"/>
        </w:trPr>
        <w:tc>
          <w:tcPr>
            <w:tcW w:w="625" w:type="dxa"/>
            <w:tcBorders>
              <w:top w:val="single" w:sz="4" w:space="0" w:color="auto"/>
              <w:left w:val="single" w:sz="4" w:space="0" w:color="auto"/>
              <w:bottom w:val="single" w:sz="4" w:space="0" w:color="auto"/>
              <w:right w:val="single" w:sz="4" w:space="0" w:color="auto"/>
            </w:tcBorders>
            <w:shd w:val="clear" w:color="auto" w:fill="auto"/>
            <w:vAlign w:val="center"/>
          </w:tcPr>
          <w:p w:rsidR="003A1AAD" w:rsidRPr="007628C9" w:rsidRDefault="003A1AAD" w:rsidP="00A3421D">
            <w:pPr>
              <w:widowControl/>
              <w:autoSpaceDE/>
              <w:autoSpaceDN/>
              <w:jc w:val="center"/>
              <w:rPr>
                <w:rFonts w:eastAsia="Times New Roman"/>
                <w:color w:val="000000"/>
              </w:rPr>
            </w:pPr>
            <w:r>
              <w:rPr>
                <w:rFonts w:eastAsia="Times New Roman"/>
                <w:color w:val="000000"/>
              </w:rPr>
              <w:t>3</w:t>
            </w:r>
          </w:p>
        </w:tc>
        <w:tc>
          <w:tcPr>
            <w:tcW w:w="2880" w:type="dxa"/>
            <w:tcBorders>
              <w:top w:val="single" w:sz="4" w:space="0" w:color="auto"/>
              <w:left w:val="nil"/>
              <w:bottom w:val="single" w:sz="4" w:space="0" w:color="auto"/>
              <w:right w:val="single" w:sz="4" w:space="0" w:color="auto"/>
            </w:tcBorders>
            <w:shd w:val="clear" w:color="auto" w:fill="auto"/>
            <w:vAlign w:val="center"/>
          </w:tcPr>
          <w:p w:rsidR="003A1AAD" w:rsidRPr="007628C9" w:rsidRDefault="003A1AAD" w:rsidP="00A3421D">
            <w:pPr>
              <w:widowControl/>
              <w:autoSpaceDE/>
              <w:autoSpaceDN/>
              <w:jc w:val="center"/>
              <w:rPr>
                <w:rFonts w:eastAsia="Times New Roman"/>
                <w:color w:val="000000"/>
              </w:rPr>
            </w:pPr>
          </w:p>
        </w:tc>
        <w:tc>
          <w:tcPr>
            <w:tcW w:w="1980" w:type="dxa"/>
            <w:tcBorders>
              <w:top w:val="single" w:sz="4" w:space="0" w:color="auto"/>
              <w:left w:val="nil"/>
              <w:bottom w:val="single" w:sz="4" w:space="0" w:color="auto"/>
              <w:right w:val="single" w:sz="4" w:space="0" w:color="auto"/>
            </w:tcBorders>
            <w:shd w:val="clear" w:color="auto" w:fill="auto"/>
            <w:vAlign w:val="center"/>
          </w:tcPr>
          <w:p w:rsidR="003A1AAD" w:rsidRPr="007628C9" w:rsidRDefault="003A1AAD" w:rsidP="00A3421D">
            <w:pPr>
              <w:widowControl/>
              <w:autoSpaceDE/>
              <w:autoSpaceDN/>
              <w:jc w:val="center"/>
              <w:rPr>
                <w:rFonts w:eastAsia="Times New Roman"/>
              </w:rPr>
            </w:pPr>
          </w:p>
        </w:tc>
        <w:tc>
          <w:tcPr>
            <w:tcW w:w="1620" w:type="dxa"/>
            <w:tcBorders>
              <w:top w:val="single" w:sz="4" w:space="0" w:color="auto"/>
              <w:left w:val="nil"/>
              <w:bottom w:val="single" w:sz="4" w:space="0" w:color="auto"/>
              <w:right w:val="single" w:sz="4" w:space="0" w:color="auto"/>
            </w:tcBorders>
            <w:shd w:val="clear" w:color="auto" w:fill="auto"/>
            <w:vAlign w:val="center"/>
          </w:tcPr>
          <w:p w:rsidR="003A1AAD" w:rsidRPr="007628C9" w:rsidRDefault="003A1AAD" w:rsidP="00A3421D">
            <w:pPr>
              <w:widowControl/>
              <w:autoSpaceDE/>
              <w:autoSpaceDN/>
              <w:jc w:val="center"/>
              <w:rPr>
                <w:rFonts w:eastAsia="Times New Roman"/>
              </w:rPr>
            </w:pPr>
          </w:p>
        </w:tc>
        <w:tc>
          <w:tcPr>
            <w:tcW w:w="2281" w:type="dxa"/>
            <w:tcBorders>
              <w:top w:val="single" w:sz="4" w:space="0" w:color="auto"/>
              <w:left w:val="nil"/>
              <w:bottom w:val="single" w:sz="4" w:space="0" w:color="auto"/>
              <w:right w:val="single" w:sz="4" w:space="0" w:color="auto"/>
            </w:tcBorders>
            <w:shd w:val="clear" w:color="auto" w:fill="auto"/>
            <w:vAlign w:val="center"/>
          </w:tcPr>
          <w:p w:rsidR="003A1AAD" w:rsidRPr="007628C9" w:rsidRDefault="003A1AAD" w:rsidP="00A3421D">
            <w:pPr>
              <w:widowControl/>
              <w:autoSpaceDE/>
              <w:autoSpaceDN/>
              <w:jc w:val="center"/>
              <w:rPr>
                <w:rFonts w:eastAsia="Times New Roman"/>
              </w:rPr>
            </w:pPr>
          </w:p>
        </w:tc>
      </w:tr>
      <w:tr w:rsidR="00F14905" w:rsidRPr="007628C9" w:rsidTr="006D4CC4">
        <w:trPr>
          <w:trHeight w:val="277"/>
        </w:trPr>
        <w:tc>
          <w:tcPr>
            <w:tcW w:w="62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4905" w:rsidRPr="007628C9" w:rsidRDefault="003A1AAD" w:rsidP="00A3421D">
            <w:pPr>
              <w:widowControl/>
              <w:autoSpaceDE/>
              <w:autoSpaceDN/>
              <w:jc w:val="center"/>
              <w:rPr>
                <w:rFonts w:eastAsia="Times New Roman"/>
                <w:color w:val="000000"/>
              </w:rPr>
            </w:pPr>
            <w:r>
              <w:rPr>
                <w:rFonts w:eastAsia="Times New Roman"/>
                <w:color w:val="000000"/>
              </w:rPr>
              <w:t>4</w:t>
            </w:r>
          </w:p>
        </w:tc>
        <w:tc>
          <w:tcPr>
            <w:tcW w:w="2880" w:type="dxa"/>
            <w:tcBorders>
              <w:top w:val="single" w:sz="4" w:space="0" w:color="auto"/>
              <w:left w:val="nil"/>
              <w:bottom w:val="single" w:sz="4" w:space="0" w:color="auto"/>
              <w:right w:val="single" w:sz="4" w:space="0" w:color="auto"/>
            </w:tcBorders>
            <w:shd w:val="clear" w:color="auto" w:fill="auto"/>
            <w:vAlign w:val="center"/>
            <w:hideMark/>
          </w:tcPr>
          <w:p w:rsidR="00F14905" w:rsidRPr="007628C9" w:rsidRDefault="00F14905" w:rsidP="00A3421D">
            <w:pPr>
              <w:widowControl/>
              <w:autoSpaceDE/>
              <w:autoSpaceDN/>
              <w:jc w:val="center"/>
              <w:rPr>
                <w:rFonts w:eastAsia="Times New Roman"/>
                <w:color w:val="000000"/>
              </w:rPr>
            </w:pPr>
            <w:r w:rsidRPr="007628C9">
              <w:rPr>
                <w:rFonts w:eastAsia="Times New Roman"/>
                <w:color w:val="000000"/>
              </w:rPr>
              <w:t> </w:t>
            </w:r>
          </w:p>
        </w:tc>
        <w:tc>
          <w:tcPr>
            <w:tcW w:w="1980" w:type="dxa"/>
            <w:tcBorders>
              <w:top w:val="single" w:sz="4" w:space="0" w:color="auto"/>
              <w:left w:val="nil"/>
              <w:bottom w:val="single" w:sz="4" w:space="0" w:color="auto"/>
              <w:right w:val="single" w:sz="4" w:space="0" w:color="auto"/>
            </w:tcBorders>
            <w:shd w:val="clear" w:color="auto" w:fill="auto"/>
            <w:vAlign w:val="center"/>
            <w:hideMark/>
          </w:tcPr>
          <w:p w:rsidR="00F14905" w:rsidRPr="007628C9" w:rsidRDefault="00F14905" w:rsidP="00A3421D">
            <w:pPr>
              <w:widowControl/>
              <w:autoSpaceDE/>
              <w:autoSpaceDN/>
              <w:jc w:val="center"/>
              <w:rPr>
                <w:rFonts w:eastAsia="Times New Roman"/>
              </w:rPr>
            </w:pPr>
            <w:r w:rsidRPr="007628C9">
              <w:rPr>
                <w:rFonts w:eastAsia="Times New Roman"/>
              </w:rPr>
              <w:t> </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rsidR="00F14905" w:rsidRPr="007628C9" w:rsidRDefault="00F14905" w:rsidP="00A3421D">
            <w:pPr>
              <w:widowControl/>
              <w:autoSpaceDE/>
              <w:autoSpaceDN/>
              <w:jc w:val="center"/>
              <w:rPr>
                <w:rFonts w:eastAsia="Times New Roman"/>
              </w:rPr>
            </w:pPr>
            <w:r w:rsidRPr="007628C9">
              <w:rPr>
                <w:rFonts w:eastAsia="Times New Roman"/>
              </w:rPr>
              <w:t> </w:t>
            </w:r>
          </w:p>
        </w:tc>
        <w:tc>
          <w:tcPr>
            <w:tcW w:w="2281" w:type="dxa"/>
            <w:tcBorders>
              <w:top w:val="single" w:sz="4" w:space="0" w:color="auto"/>
              <w:left w:val="nil"/>
              <w:bottom w:val="single" w:sz="4" w:space="0" w:color="auto"/>
              <w:right w:val="single" w:sz="4" w:space="0" w:color="auto"/>
            </w:tcBorders>
            <w:shd w:val="clear" w:color="auto" w:fill="auto"/>
            <w:vAlign w:val="center"/>
            <w:hideMark/>
          </w:tcPr>
          <w:p w:rsidR="00F14905" w:rsidRPr="007628C9" w:rsidRDefault="00F14905" w:rsidP="00A3421D">
            <w:pPr>
              <w:widowControl/>
              <w:autoSpaceDE/>
              <w:autoSpaceDN/>
              <w:jc w:val="center"/>
              <w:rPr>
                <w:rFonts w:eastAsia="Times New Roman"/>
              </w:rPr>
            </w:pPr>
            <w:r w:rsidRPr="007628C9">
              <w:rPr>
                <w:rFonts w:eastAsia="Times New Roman"/>
              </w:rPr>
              <w:t> </w:t>
            </w:r>
          </w:p>
        </w:tc>
      </w:tr>
      <w:tr w:rsidR="00F14905" w:rsidRPr="007628C9" w:rsidTr="006D4CC4">
        <w:trPr>
          <w:trHeight w:val="277"/>
        </w:trPr>
        <w:tc>
          <w:tcPr>
            <w:tcW w:w="625" w:type="dxa"/>
            <w:tcBorders>
              <w:top w:val="nil"/>
              <w:left w:val="single" w:sz="4" w:space="0" w:color="auto"/>
              <w:bottom w:val="single" w:sz="4" w:space="0" w:color="auto"/>
              <w:right w:val="single" w:sz="4" w:space="0" w:color="auto"/>
            </w:tcBorders>
            <w:shd w:val="clear" w:color="auto" w:fill="auto"/>
            <w:vAlign w:val="center"/>
            <w:hideMark/>
          </w:tcPr>
          <w:p w:rsidR="00F14905" w:rsidRPr="007628C9" w:rsidRDefault="003A1AAD" w:rsidP="00A3421D">
            <w:pPr>
              <w:widowControl/>
              <w:autoSpaceDE/>
              <w:autoSpaceDN/>
              <w:jc w:val="center"/>
              <w:rPr>
                <w:rFonts w:eastAsia="Times New Roman"/>
                <w:color w:val="000000"/>
              </w:rPr>
            </w:pPr>
            <w:r>
              <w:rPr>
                <w:rFonts w:eastAsia="Times New Roman"/>
                <w:color w:val="000000"/>
              </w:rPr>
              <w:t>5</w:t>
            </w:r>
          </w:p>
        </w:tc>
        <w:tc>
          <w:tcPr>
            <w:tcW w:w="2880" w:type="dxa"/>
            <w:tcBorders>
              <w:top w:val="nil"/>
              <w:left w:val="nil"/>
              <w:bottom w:val="single" w:sz="4" w:space="0" w:color="auto"/>
              <w:right w:val="single" w:sz="4" w:space="0" w:color="auto"/>
            </w:tcBorders>
            <w:shd w:val="clear" w:color="auto" w:fill="auto"/>
            <w:vAlign w:val="center"/>
            <w:hideMark/>
          </w:tcPr>
          <w:p w:rsidR="00F14905" w:rsidRPr="007628C9" w:rsidRDefault="00F14905" w:rsidP="00A3421D">
            <w:pPr>
              <w:widowControl/>
              <w:autoSpaceDE/>
              <w:autoSpaceDN/>
              <w:jc w:val="center"/>
              <w:rPr>
                <w:rFonts w:eastAsia="Times New Roman"/>
                <w:color w:val="000000"/>
              </w:rPr>
            </w:pPr>
            <w:r w:rsidRPr="007628C9">
              <w:rPr>
                <w:rFonts w:eastAsia="Times New Roman"/>
                <w:color w:val="000000"/>
              </w:rPr>
              <w:t> </w:t>
            </w:r>
          </w:p>
        </w:tc>
        <w:tc>
          <w:tcPr>
            <w:tcW w:w="1980" w:type="dxa"/>
            <w:tcBorders>
              <w:top w:val="nil"/>
              <w:left w:val="nil"/>
              <w:bottom w:val="single" w:sz="4" w:space="0" w:color="auto"/>
              <w:right w:val="single" w:sz="4" w:space="0" w:color="auto"/>
            </w:tcBorders>
            <w:shd w:val="clear" w:color="auto" w:fill="auto"/>
            <w:vAlign w:val="center"/>
            <w:hideMark/>
          </w:tcPr>
          <w:p w:rsidR="00F14905" w:rsidRPr="007628C9" w:rsidRDefault="00F14905" w:rsidP="00A3421D">
            <w:pPr>
              <w:widowControl/>
              <w:autoSpaceDE/>
              <w:autoSpaceDN/>
              <w:jc w:val="center"/>
              <w:rPr>
                <w:rFonts w:eastAsia="Times New Roman"/>
              </w:rPr>
            </w:pPr>
            <w:r w:rsidRPr="007628C9">
              <w:rPr>
                <w:rFonts w:eastAsia="Times New Roman"/>
              </w:rPr>
              <w:t> </w:t>
            </w:r>
          </w:p>
        </w:tc>
        <w:tc>
          <w:tcPr>
            <w:tcW w:w="1620" w:type="dxa"/>
            <w:tcBorders>
              <w:top w:val="nil"/>
              <w:left w:val="nil"/>
              <w:bottom w:val="single" w:sz="4" w:space="0" w:color="auto"/>
              <w:right w:val="single" w:sz="4" w:space="0" w:color="auto"/>
            </w:tcBorders>
            <w:shd w:val="clear" w:color="auto" w:fill="auto"/>
            <w:vAlign w:val="center"/>
            <w:hideMark/>
          </w:tcPr>
          <w:p w:rsidR="00F14905" w:rsidRPr="007628C9" w:rsidRDefault="00F14905" w:rsidP="00A3421D">
            <w:pPr>
              <w:widowControl/>
              <w:autoSpaceDE/>
              <w:autoSpaceDN/>
              <w:jc w:val="center"/>
              <w:rPr>
                <w:rFonts w:eastAsia="Times New Roman"/>
              </w:rPr>
            </w:pPr>
            <w:r w:rsidRPr="007628C9">
              <w:rPr>
                <w:rFonts w:eastAsia="Times New Roman"/>
              </w:rPr>
              <w:t> </w:t>
            </w:r>
          </w:p>
        </w:tc>
        <w:tc>
          <w:tcPr>
            <w:tcW w:w="2281" w:type="dxa"/>
            <w:tcBorders>
              <w:top w:val="nil"/>
              <w:left w:val="nil"/>
              <w:bottom w:val="single" w:sz="4" w:space="0" w:color="auto"/>
              <w:right w:val="single" w:sz="4" w:space="0" w:color="auto"/>
            </w:tcBorders>
            <w:shd w:val="clear" w:color="auto" w:fill="auto"/>
            <w:vAlign w:val="center"/>
            <w:hideMark/>
          </w:tcPr>
          <w:p w:rsidR="00F14905" w:rsidRPr="007628C9" w:rsidRDefault="00F14905" w:rsidP="00A3421D">
            <w:pPr>
              <w:widowControl/>
              <w:autoSpaceDE/>
              <w:autoSpaceDN/>
              <w:jc w:val="center"/>
              <w:rPr>
                <w:rFonts w:eastAsia="Times New Roman"/>
              </w:rPr>
            </w:pPr>
            <w:r w:rsidRPr="007628C9">
              <w:rPr>
                <w:rFonts w:eastAsia="Times New Roman"/>
              </w:rPr>
              <w:t> </w:t>
            </w:r>
          </w:p>
        </w:tc>
      </w:tr>
    </w:tbl>
    <w:p w:rsidR="00FC54A7" w:rsidRPr="009A09F3" w:rsidRDefault="00FC54A7" w:rsidP="00FC54A7">
      <w:pPr>
        <w:pStyle w:val="BodyText"/>
        <w:spacing w:before="95" w:line="207" w:lineRule="exact"/>
        <w:ind w:right="109"/>
        <w:jc w:val="both"/>
        <w:rPr>
          <w:i/>
          <w:sz w:val="20"/>
          <w:szCs w:val="22"/>
        </w:rPr>
      </w:pPr>
      <w:r w:rsidRPr="009A09F3">
        <w:rPr>
          <w:i/>
          <w:sz w:val="20"/>
          <w:szCs w:val="22"/>
        </w:rPr>
        <w:t>NB: Attach the supporting document(s) of investment (if any)</w:t>
      </w:r>
    </w:p>
    <w:p w:rsidR="00B20DA2" w:rsidRDefault="00B20DA2" w:rsidP="005F7E8F">
      <w:pPr>
        <w:jc w:val="both"/>
        <w:rPr>
          <w:rFonts w:eastAsia="Times New Roman"/>
          <w:bCs/>
          <w:iCs/>
          <w:color w:val="000000"/>
        </w:rPr>
      </w:pPr>
    </w:p>
    <w:p w:rsidR="009A09F3" w:rsidRDefault="009A09F3" w:rsidP="005F7E8F">
      <w:pPr>
        <w:jc w:val="both"/>
        <w:rPr>
          <w:rFonts w:eastAsia="Times New Roman"/>
          <w:bCs/>
          <w:iCs/>
          <w:color w:val="000000"/>
        </w:rPr>
      </w:pPr>
    </w:p>
    <w:p w:rsidR="00B20DA2" w:rsidRDefault="00B20DA2" w:rsidP="00B20DA2">
      <w:pPr>
        <w:jc w:val="both"/>
      </w:pPr>
      <w:r w:rsidRPr="007628C9">
        <w:t xml:space="preserve">I declare that the information I have given on this form is correct </w:t>
      </w:r>
      <w:r w:rsidR="00F61271">
        <w:t xml:space="preserve">and complete. I understand that </w:t>
      </w:r>
      <w:r w:rsidRPr="007628C9">
        <w:t>if the above information provided by me is found incorrect or misleading disciplinary action may be taken as per Service Rules of DSE.</w:t>
      </w:r>
    </w:p>
    <w:p w:rsidR="00B20DA2" w:rsidRDefault="00B20DA2" w:rsidP="00B20DA2">
      <w:pPr>
        <w:jc w:val="both"/>
      </w:pPr>
    </w:p>
    <w:p w:rsidR="00C2261C" w:rsidRDefault="00AD0BA0" w:rsidP="00B20DA2">
      <w:pPr>
        <w:jc w:val="both"/>
      </w:pPr>
      <w:r w:rsidRPr="00AD0BA0">
        <w:rPr>
          <w:noProof/>
        </w:rPr>
        <w:drawing>
          <wp:inline distT="0" distB="0" distL="0" distR="0">
            <wp:extent cx="1381125" cy="438150"/>
            <wp:effectExtent l="0" t="0" r="9525" b="0"/>
            <wp:docPr id="1" name="Picture 1" descr="D:\RND\personal-documents\Certificates\Image\saiful_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ND\personal-documents\Certificates\Image\saiful_signature.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81125" cy="438150"/>
                    </a:xfrm>
                    <a:prstGeom prst="rect">
                      <a:avLst/>
                    </a:prstGeom>
                    <a:noFill/>
                    <a:ln>
                      <a:noFill/>
                    </a:ln>
                  </pic:spPr>
                </pic:pic>
              </a:graphicData>
            </a:graphic>
          </wp:inline>
        </w:drawing>
      </w:r>
    </w:p>
    <w:p w:rsidR="000928BA" w:rsidRDefault="000928BA" w:rsidP="00B20DA2">
      <w:pPr>
        <w:jc w:val="both"/>
      </w:pPr>
      <w:r>
        <w:t xml:space="preserve">                                13/01/2024</w:t>
      </w:r>
    </w:p>
    <w:p w:rsidR="00B20DA2" w:rsidRPr="00B20DA2" w:rsidRDefault="00B20DA2" w:rsidP="00B20DA2">
      <w:pPr>
        <w:pStyle w:val="Default"/>
        <w:rPr>
          <w:bCs/>
          <w:sz w:val="22"/>
          <w:szCs w:val="22"/>
        </w:rPr>
      </w:pPr>
      <w:r w:rsidRPr="007628C9">
        <w:rPr>
          <w:b/>
          <w:bCs/>
          <w:sz w:val="22"/>
          <w:szCs w:val="22"/>
        </w:rPr>
        <w:t xml:space="preserve">-----------------------------                                                                                                                                      </w:t>
      </w:r>
      <w:r w:rsidR="003700CC">
        <w:rPr>
          <w:bCs/>
          <w:sz w:val="22"/>
          <w:szCs w:val="22"/>
        </w:rPr>
        <w:t xml:space="preserve">Signature </w:t>
      </w:r>
      <w:r w:rsidR="00791AEB">
        <w:rPr>
          <w:bCs/>
          <w:sz w:val="22"/>
          <w:szCs w:val="22"/>
        </w:rPr>
        <w:t>with d</w:t>
      </w:r>
      <w:r w:rsidR="003700CC">
        <w:rPr>
          <w:bCs/>
          <w:sz w:val="22"/>
          <w:szCs w:val="22"/>
        </w:rPr>
        <w:t>ate</w:t>
      </w:r>
    </w:p>
    <w:p w:rsidR="00B20DA2" w:rsidRDefault="00B20DA2" w:rsidP="00B20DA2">
      <w:pPr>
        <w:pStyle w:val="Default"/>
        <w:rPr>
          <w:sz w:val="22"/>
          <w:szCs w:val="22"/>
        </w:rPr>
      </w:pPr>
      <w:r w:rsidRPr="007628C9">
        <w:rPr>
          <w:sz w:val="22"/>
          <w:szCs w:val="22"/>
        </w:rPr>
        <w:t>Name</w:t>
      </w:r>
      <w:r>
        <w:rPr>
          <w:sz w:val="22"/>
          <w:szCs w:val="22"/>
        </w:rPr>
        <w:t xml:space="preserve"> </w:t>
      </w:r>
      <w:r w:rsidR="00F61271">
        <w:rPr>
          <w:sz w:val="22"/>
          <w:szCs w:val="22"/>
        </w:rPr>
        <w:tab/>
      </w:r>
      <w:r w:rsidR="00F61271">
        <w:rPr>
          <w:sz w:val="22"/>
          <w:szCs w:val="22"/>
        </w:rPr>
        <w:tab/>
      </w:r>
      <w:r w:rsidRPr="007628C9">
        <w:rPr>
          <w:sz w:val="22"/>
          <w:szCs w:val="22"/>
        </w:rPr>
        <w:t xml:space="preserve">:    </w:t>
      </w:r>
      <w:r w:rsidR="006A6F0C" w:rsidRPr="006A6F0C">
        <w:rPr>
          <w:sz w:val="22"/>
          <w:szCs w:val="22"/>
        </w:rPr>
        <w:t xml:space="preserve">MD. SAIFUL ISLAM               </w:t>
      </w:r>
    </w:p>
    <w:p w:rsidR="00B20DA2" w:rsidRDefault="00B20DA2" w:rsidP="00B20DA2">
      <w:pPr>
        <w:pStyle w:val="Default"/>
        <w:rPr>
          <w:sz w:val="22"/>
          <w:szCs w:val="22"/>
        </w:rPr>
      </w:pPr>
      <w:r>
        <w:rPr>
          <w:sz w:val="22"/>
          <w:szCs w:val="22"/>
        </w:rPr>
        <w:t>EIN</w:t>
      </w:r>
      <w:r w:rsidR="00F61271">
        <w:rPr>
          <w:sz w:val="22"/>
          <w:szCs w:val="22"/>
        </w:rPr>
        <w:tab/>
      </w:r>
      <w:r w:rsidR="00F61271">
        <w:rPr>
          <w:sz w:val="22"/>
          <w:szCs w:val="22"/>
        </w:rPr>
        <w:tab/>
        <w:t>:</w:t>
      </w:r>
      <w:r w:rsidRPr="007628C9">
        <w:rPr>
          <w:sz w:val="22"/>
          <w:szCs w:val="22"/>
        </w:rPr>
        <w:t xml:space="preserve">   </w:t>
      </w:r>
      <w:r w:rsidR="006A6F0C">
        <w:rPr>
          <w:sz w:val="22"/>
          <w:szCs w:val="22"/>
        </w:rPr>
        <w:t xml:space="preserve"> 496</w:t>
      </w:r>
    </w:p>
    <w:p w:rsidR="00B20DA2" w:rsidRDefault="00B20DA2" w:rsidP="00B20DA2">
      <w:pPr>
        <w:pStyle w:val="Default"/>
        <w:rPr>
          <w:sz w:val="22"/>
          <w:szCs w:val="22"/>
        </w:rPr>
      </w:pPr>
      <w:r w:rsidRPr="007628C9">
        <w:rPr>
          <w:sz w:val="22"/>
          <w:szCs w:val="22"/>
        </w:rPr>
        <w:t>Designation</w:t>
      </w:r>
      <w:r w:rsidR="00F61271">
        <w:rPr>
          <w:sz w:val="22"/>
          <w:szCs w:val="22"/>
        </w:rPr>
        <w:tab/>
      </w:r>
      <w:r w:rsidRPr="007628C9">
        <w:rPr>
          <w:sz w:val="22"/>
          <w:szCs w:val="22"/>
        </w:rPr>
        <w:t xml:space="preserve">:   </w:t>
      </w:r>
      <w:r w:rsidR="006A6F0C">
        <w:rPr>
          <w:sz w:val="22"/>
          <w:szCs w:val="22"/>
        </w:rPr>
        <w:t xml:space="preserve"> </w:t>
      </w:r>
      <w:r w:rsidR="006A6F0C">
        <w:rPr>
          <w:rFonts w:ascii="Times New Roman" w:hAnsi="Times New Roman" w:cs="Times New Roman"/>
        </w:rPr>
        <w:t>Senior Executiv</w:t>
      </w:r>
      <w:bookmarkStart w:id="0" w:name="_GoBack"/>
      <w:bookmarkEnd w:id="0"/>
      <w:r w:rsidR="006A6F0C">
        <w:rPr>
          <w:rFonts w:ascii="Times New Roman" w:hAnsi="Times New Roman" w:cs="Times New Roman"/>
        </w:rPr>
        <w:t>e</w:t>
      </w:r>
    </w:p>
    <w:p w:rsidR="00B20DA2" w:rsidRDefault="00B20DA2" w:rsidP="00B20DA2">
      <w:pPr>
        <w:pStyle w:val="Default"/>
        <w:rPr>
          <w:b/>
          <w:bCs/>
          <w:sz w:val="22"/>
          <w:szCs w:val="22"/>
        </w:rPr>
      </w:pPr>
      <w:r w:rsidRPr="007628C9">
        <w:rPr>
          <w:sz w:val="22"/>
          <w:szCs w:val="22"/>
        </w:rPr>
        <w:t>Department</w:t>
      </w:r>
      <w:r w:rsidR="00F61271">
        <w:rPr>
          <w:sz w:val="22"/>
          <w:szCs w:val="22"/>
        </w:rPr>
        <w:tab/>
      </w:r>
      <w:r w:rsidR="006A6F0C">
        <w:rPr>
          <w:sz w:val="22"/>
          <w:szCs w:val="22"/>
        </w:rPr>
        <w:t>:    MIS &amp; development</w:t>
      </w:r>
      <w:r w:rsidRPr="007628C9">
        <w:rPr>
          <w:sz w:val="22"/>
          <w:szCs w:val="22"/>
        </w:rPr>
        <w:t xml:space="preserve">          </w:t>
      </w:r>
    </w:p>
    <w:p w:rsidR="00B20DA2" w:rsidRDefault="00B20DA2" w:rsidP="00B20DA2">
      <w:pPr>
        <w:jc w:val="both"/>
        <w:rPr>
          <w:rFonts w:eastAsia="Times New Roman"/>
          <w:bCs/>
          <w:iCs/>
          <w:color w:val="000000"/>
        </w:rPr>
      </w:pPr>
    </w:p>
    <w:sectPr w:rsidR="00B20DA2" w:rsidSect="005F7E8F">
      <w:pgSz w:w="12240" w:h="15840"/>
      <w:pgMar w:top="90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7E2D"/>
    <w:multiLevelType w:val="hybridMultilevel"/>
    <w:tmpl w:val="B5B6915A"/>
    <w:lvl w:ilvl="0" w:tplc="DAE0776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216"/>
    <w:rsid w:val="000928BA"/>
    <w:rsid w:val="0015009A"/>
    <w:rsid w:val="0023520D"/>
    <w:rsid w:val="00260A68"/>
    <w:rsid w:val="002748EC"/>
    <w:rsid w:val="00292A30"/>
    <w:rsid w:val="003467C9"/>
    <w:rsid w:val="003700CC"/>
    <w:rsid w:val="003A1AAD"/>
    <w:rsid w:val="003E4292"/>
    <w:rsid w:val="004E603F"/>
    <w:rsid w:val="005F7E8F"/>
    <w:rsid w:val="006A6F0C"/>
    <w:rsid w:val="006D4CC4"/>
    <w:rsid w:val="007628C9"/>
    <w:rsid w:val="00791AEB"/>
    <w:rsid w:val="00822005"/>
    <w:rsid w:val="00923A3B"/>
    <w:rsid w:val="00947E7D"/>
    <w:rsid w:val="009A09F3"/>
    <w:rsid w:val="00A463FB"/>
    <w:rsid w:val="00AD0BA0"/>
    <w:rsid w:val="00B20216"/>
    <w:rsid w:val="00B20DA2"/>
    <w:rsid w:val="00B67090"/>
    <w:rsid w:val="00B70577"/>
    <w:rsid w:val="00BC0C98"/>
    <w:rsid w:val="00C2261C"/>
    <w:rsid w:val="00C52995"/>
    <w:rsid w:val="00F14905"/>
    <w:rsid w:val="00F61271"/>
    <w:rsid w:val="00FA0091"/>
    <w:rsid w:val="00FC5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B13D"/>
  <w15:chartTrackingRefBased/>
  <w15:docId w15:val="{29B4EA17-E07D-4031-ADAA-245C68AD2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F7E8F"/>
    <w:pPr>
      <w:widowControl w:val="0"/>
      <w:autoSpaceDE w:val="0"/>
      <w:autoSpaceDN w:val="0"/>
      <w:spacing w:after="0" w:line="240" w:lineRule="auto"/>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F7E8F"/>
    <w:rPr>
      <w:sz w:val="18"/>
      <w:szCs w:val="18"/>
    </w:rPr>
  </w:style>
  <w:style w:type="character" w:customStyle="1" w:styleId="BodyTextChar">
    <w:name w:val="Body Text Char"/>
    <w:basedOn w:val="DefaultParagraphFont"/>
    <w:link w:val="BodyText"/>
    <w:uiPriority w:val="1"/>
    <w:rsid w:val="005F7E8F"/>
    <w:rPr>
      <w:rFonts w:ascii="Arial" w:eastAsia="Arial" w:hAnsi="Arial" w:cs="Arial"/>
      <w:sz w:val="18"/>
      <w:szCs w:val="18"/>
    </w:rPr>
  </w:style>
  <w:style w:type="paragraph" w:styleId="ListParagraph">
    <w:name w:val="List Paragraph"/>
    <w:basedOn w:val="Normal"/>
    <w:uiPriority w:val="34"/>
    <w:qFormat/>
    <w:rsid w:val="005F7E8F"/>
    <w:pPr>
      <w:ind w:left="720"/>
      <w:contextualSpacing/>
    </w:pPr>
  </w:style>
  <w:style w:type="paragraph" w:customStyle="1" w:styleId="Default">
    <w:name w:val="Default"/>
    <w:rsid w:val="005F7E8F"/>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rsid w:val="005F7E8F"/>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60A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0A68"/>
    <w:rPr>
      <w:rFonts w:ascii="Segoe UI" w:eastAsia="Arial"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Haroon-Or-Rashid Pathan</dc:creator>
  <cp:keywords/>
  <dc:description/>
  <cp:lastModifiedBy>Md. Saiful Islam</cp:lastModifiedBy>
  <cp:revision>40</cp:revision>
  <cp:lastPrinted>2025-01-02T03:50:00Z</cp:lastPrinted>
  <dcterms:created xsi:type="dcterms:W3CDTF">2025-01-02T03:10:00Z</dcterms:created>
  <dcterms:modified xsi:type="dcterms:W3CDTF">2025-01-13T04:55:00Z</dcterms:modified>
</cp:coreProperties>
</file>