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0"/>
        <w:jc w:val="center"/>
      </w:pPr>
      <w:r>
        <w:rPr>
          <w:sz w:val="28"/>
          <w:szCs w:val="28"/>
          <w:rtl w:val="false"/>
        </w:rPr>
        <w:t xml:space="preserve">Heart Failure Dossier </w:t>
      </w:r>
      <w:r>
        <w:rPr>
          <w:sz w:val="28"/>
          <w:szCs w:val="28"/>
          <w:rtl w:val="false"/>
        </w:rPr>
        <w:t xml:space="preserve">EX6018-4915 </w:t>
      </w:r>
      <w:r>
        <w:rPr>
          <w:sz w:val="28"/>
          <w:szCs w:val="28"/>
          <w:rtl w:val="false"/>
        </w:rPr>
        <w:t xml:space="preserve">Created on 03-Sep-2025 18:55:04 UTC </w:t>
      </w:r>
      <w:r>
        <w:rPr>
          <w:sz w:val="28"/>
          <w:szCs w:val="28"/>
          <w:rtl w:val="false"/>
        </w:rPr>
        <w:t xml:space="preserve">Site: 6607 </w:t>
      </w:r>
      <w:r>
        <w:rPr>
          <w:sz w:val="28"/>
          <w:szCs w:val="28"/>
          <w:rtl w:val="false"/>
        </w:rPr>
        <w:t xml:space="preserve">Participant: 6607034 </w:t>
      </w:r>
      <w:r>
        <w:rPr>
          <w:sz w:val="28"/>
          <w:szCs w:val="28"/>
          <w:rtl w:val="false"/>
        </w:rPr>
        <w:t xml:space="preserve">Judi EID: 83VJ </w:t>
      </w:r>
    </w:p>
    <w:p>
      <w:pPr>
        <w:bidi w:val="false"/>
        <w:spacing w:after="200"/>
        <w:jc w:val="both"/>
      </w:pPr>
      <w:r>
        <w:rPr>
          <w:sz w:val="28"/>
          <w:szCs w:val="28"/>
          <w:rtl w:val="false"/>
        </w:rPr>
        <w:t xml:space="preserve">Notes . . . . . . . . . . . . . . . . . . . . . . . . . . . 1 </w:t>
      </w:r>
    </w:p>
    <w:p>
      <w:pPr>
        <w:bidi w:val="false"/>
        <w:spacing w:after="200"/>
        <w:jc w:val="both"/>
      </w:pPr>
      <w:r>
        <w:rPr>
          <w:sz w:val="28"/>
          <w:szCs w:val="28"/>
          <w:rtl w:val="false"/>
        </w:rPr>
        <w:t xml:space="preserve">Document Page </w:t>
      </w:r>
      <w:r>
        <w:rPr>
          <w:sz w:val="28"/>
          <w:szCs w:val="28"/>
          <w:rtl w:val="false"/>
        </w:rPr>
        <w:t xml:space="preserve">Discharge summary (when not available, a clinical description of the event)[2] . . 2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bidi w:val="false"/>
        <w:spacing w:after="200"/>
        <w:jc w:val="left"/>
      </w:pPr>
      <w:r>
        <w:rPr>
          <w:sz w:val="28"/>
          <w:szCs w:val="28"/>
          <w:rtl w:val="false"/>
        </w:rPr>
        <w:t xml:space="preserve">Notes </w:t>
      </w:r>
      <w:r>
        <w:rPr>
          <w:sz w:val="28"/>
          <w:szCs w:val="28"/>
          <w:rtl w:val="false"/>
        </w:rPr>
        <w:t xml:space="preserve">For Translation </w:t>
      </w:r>
    </w:p>
    <w:p>
      <w:pPr>
        <w:bidi w:val="false"/>
        <w:spacing w:after="200"/>
        <w:jc w:val="right"/>
      </w:pPr>
      <w:r>
        <w:rPr>
          <w:sz w:val="28"/>
          <w:szCs w:val="28"/>
          <w:rtl w:val="false"/>
        </w:rPr>
        <w:t xml:space="preserve">Page 1 of 9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bidi w:val="false"/>
        <w:spacing w:after="200"/>
        <w:jc w:val="center"/>
      </w:pPr>
      <w:r>
        <w:rPr>
          <w:sz w:val="16"/>
          <w:szCs w:val="16"/>
          <w:rtl w:val="false"/>
        </w:rPr>
        <w:t xml:space="preserve">EX6018-4915, Site 6607, Subject 6607034, AE Number 801 </w:t>
      </w:r>
    </w:p>
    <w:p>
      <w:pPr>
        <w:bidi w:val="false"/>
        <w:spacing w:after="200"/>
        <w:jc w:val="both"/>
      </w:pPr>
      <w:r>
        <w:rPr>
          <w:sz w:val="28"/>
          <w:szCs w:val="28"/>
          <w:rtl w:val="false"/>
        </w:rPr>
        <w:t xml:space="preserve">Discharge summary (when not available, a clinical description of the event)[2] Page 2 of 9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bidi w:val="false"/>
        <w:spacing w:after="200"/>
        <w:jc w:val="center"/>
      </w:pPr>
      <w:r>
        <w:rPr>
          <w:sz w:val="16"/>
          <w:szCs w:val="16"/>
          <w:rtl w:val="false"/>
        </w:rPr>
        <w:t xml:space="preserve">EX6018-4915, Site 6607, Subject 6607034, AE Number 801 </w:t>
      </w:r>
    </w:p>
    <w:p>
      <w:pPr>
        <w:bidi w:val="false"/>
        <w:spacing w:after="200"/>
        <w:jc w:val="both"/>
      </w:pPr>
      <w:r>
        <w:rPr>
          <w:sz w:val="28"/>
          <w:szCs w:val="28"/>
          <w:rtl w:val="false"/>
        </w:rPr>
        <w:t xml:space="preserve">Discharge summary (when not available, a clinical description of the event)[2] Page 3 of 9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bidi w:val="false"/>
        <w:spacing w:after="200"/>
        <w:jc w:val="center"/>
      </w:pPr>
      <w:r>
        <w:rPr>
          <w:sz w:val="16"/>
          <w:szCs w:val="16"/>
          <w:rtl w:val="false"/>
        </w:rPr>
        <w:t xml:space="preserve">EX6018-4915, Site 6607, Subject 6607034, AE Number 801 </w:t>
      </w:r>
    </w:p>
    <w:p>
      <w:pPr>
        <w:bidi w:val="false"/>
        <w:spacing w:after="200"/>
        <w:jc w:val="both"/>
      </w:pPr>
      <w:r>
        <w:rPr>
          <w:sz w:val="28"/>
          <w:szCs w:val="28"/>
          <w:rtl w:val="false"/>
        </w:rPr>
        <w:t xml:space="preserve">Discharge summary (when not available, a clinical description of the event)[2] Page 4 of 9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bidi w:val="false"/>
        <w:spacing w:after="200"/>
        <w:jc w:val="center"/>
      </w:pPr>
      <w:r>
        <w:rPr>
          <w:sz w:val="16"/>
          <w:szCs w:val="16"/>
          <w:rtl w:val="false"/>
        </w:rPr>
        <w:t xml:space="preserve">EX6018-4915, Site 6607, Subject 6607034, AE Number 801 </w:t>
      </w:r>
    </w:p>
    <w:p>
      <w:pPr>
        <w:bidi w:val="false"/>
        <w:spacing w:after="200"/>
        <w:jc w:val="both"/>
      </w:pPr>
      <w:r>
        <w:rPr>
          <w:sz w:val="28"/>
          <w:szCs w:val="28"/>
          <w:rtl w:val="false"/>
        </w:rPr>
        <w:t xml:space="preserve">Discharge summary (when not available, a clinical description of the event)[2] Page 5 of 9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bidi w:val="false"/>
        <w:spacing w:after="200"/>
        <w:jc w:val="center"/>
      </w:pPr>
      <w:r>
        <w:rPr>
          <w:sz w:val="16"/>
          <w:szCs w:val="16"/>
          <w:rtl w:val="false"/>
        </w:rPr>
        <w:t xml:space="preserve">EX6018-4915, Site 6607, Subject 6607034, AE Number 801 </w:t>
      </w:r>
    </w:p>
    <w:p>
      <w:pPr>
        <w:bidi w:val="false"/>
        <w:spacing w:after="200"/>
        <w:jc w:val="both"/>
      </w:pPr>
      <w:r>
        <w:rPr>
          <w:sz w:val="28"/>
          <w:szCs w:val="28"/>
          <w:rtl w:val="false"/>
        </w:rPr>
        <w:t xml:space="preserve">Discharge summary (when not available, a clinical description of the event)[2] Page 6 of 9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r>
        <w:rPr>
          <w:color w:val="666666"/>
          <w:sz w:val="16"/>
          <w:szCs w:val="16"/>
        </w:rPr>
        <w:t xml:space="preserve">EX6018-4915, Site 6607, Subject 6607034, AE Number 801 Discharge summary (when not available, a clinical description of the event)[2]   Page 7 of 9</w:t>
      </w:r>
    </w:p>
    <w:p>
      <w:pPr>
        <w:bidi w:val="false"/>
        <w:spacing w:before="100" w:after="100"/>
        <w:jc w:val="left"/>
      </w:pPr>
      <w:r>
        <w:rPr>
          <w:b w:val="false"/>
          <w:bCs w:val="false"/>
          <w:sz w:val="22"/>
          <w:szCs w:val="22"/>
          <w:rtl w:val="false"/>
          <w:rFonts w:ascii="Arial" w:cs="Arial" w:eastAsia="Arial" w:hAnsi="Arial"/>
        </w:rPr>
        <w:t xml:space="preserve">bites)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bidi w:val="false"/>
        <w:spacing w:after="200"/>
        <w:jc w:val="center"/>
      </w:pPr>
      <w:r>
        <w:rPr>
          <w:sz w:val="16"/>
          <w:szCs w:val="16"/>
          <w:rtl w:val="false"/>
        </w:rPr>
        <w:t xml:space="preserve">EX6018-4915, Site 6607, Subject 6607034, AE Number 801 </w:t>
      </w:r>
    </w:p>
    <w:p>
      <w:pPr>
        <w:bidi w:val="false"/>
        <w:spacing w:after="200"/>
        <w:jc w:val="both"/>
      </w:pPr>
      <w:r>
        <w:rPr>
          <w:sz w:val="28"/>
          <w:szCs w:val="28"/>
          <w:rtl w:val="false"/>
        </w:rPr>
        <w:t xml:space="preserve">Discharge summary (when not available, a clinical description of the event)[2] Page 8 of 9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bidi w:val="false"/>
        <w:spacing w:after="200"/>
        <w:jc w:val="center"/>
      </w:pPr>
      <w:r>
        <w:rPr>
          <w:sz w:val="16"/>
          <w:szCs w:val="16"/>
          <w:rtl w:val="false"/>
        </w:rPr>
        <w:t xml:space="preserve">EX6018-4915, Site 6607, Subject 6607034, AE Number 801 </w:t>
      </w:r>
    </w:p>
    <w:p>
      <w:pPr>
        <w:bidi w:val="false"/>
        <w:spacing w:after="200"/>
        <w:jc w:val="both"/>
      </w:pPr>
      <w:r>
        <w:rPr>
          <w:sz w:val="28"/>
          <w:szCs w:val="28"/>
          <w:rtl w:val="false"/>
        </w:rPr>
        <w:t xml:space="preserve">Discharge summary (when not available, a clinical description of the event)[2] Page 9 of 9 </w:t>
      </w:r>
    </w:p>
    <w:sectPr>
      <w:type w:val="nextPage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2026-01-02T18:09:20.696Z</dcterms:created>
  <dcterms:modified xsi:type="dcterms:W3CDTF">2026-01-02T18:09:20.698Z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