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 Information Sources – Systematic Repository</w:t>
      </w:r>
    </w:p>
    <w:p>
      <w:pPr>
        <w:pStyle w:val="Heading2"/>
      </w:pPr>
      <w:r>
        <w:t>Category 1: Industry News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News / Career URL</w:t>
            </w:r>
          </w:p>
        </w:tc>
        <w:tc>
          <w:tcPr>
            <w:tcW w:type="dxa" w:w="2880"/>
          </w:tcPr>
          <w:p>
            <w:r>
              <w:t>Label Type</w:t>
            </w:r>
          </w:p>
        </w:tc>
      </w:tr>
      <w:tr>
        <w:tc>
          <w:tcPr>
            <w:tcW w:type="dxa" w:w="2880"/>
          </w:tcPr>
          <w:p>
            <w:r>
              <w:t>Endpoints News</w:t>
            </w:r>
          </w:p>
        </w:tc>
        <w:tc>
          <w:tcPr>
            <w:tcW w:type="dxa" w:w="2880"/>
          </w:tcPr>
          <w:p>
            <w:r>
              <w:t>https://endpts.com/news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Fierce Pharma</w:t>
            </w:r>
          </w:p>
        </w:tc>
        <w:tc>
          <w:tcPr>
            <w:tcW w:type="dxa" w:w="2880"/>
          </w:tcPr>
          <w:p>
            <w:r>
              <w:t>https://www.fiercepharma.com/pharma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BioPharma Dive</w:t>
            </w:r>
          </w:p>
        </w:tc>
        <w:tc>
          <w:tcPr>
            <w:tcW w:type="dxa" w:w="2880"/>
          </w:tcPr>
          <w:p>
            <w:r>
              <w:t>https://www.biopharmadive.com/news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STAT News</w:t>
            </w:r>
          </w:p>
        </w:tc>
        <w:tc>
          <w:tcPr>
            <w:tcW w:type="dxa" w:w="2880"/>
          </w:tcPr>
          <w:p>
            <w:r>
              <w:t>https://www.statnews.com/pharma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GEN</w:t>
            </w:r>
          </w:p>
        </w:tc>
        <w:tc>
          <w:tcPr>
            <w:tcW w:type="dxa" w:w="2880"/>
          </w:tcPr>
          <w:p>
            <w:r>
              <w:t>https://www.genengnews.com/news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PharmaBiz (India)</w:t>
            </w:r>
          </w:p>
        </w:tc>
        <w:tc>
          <w:tcPr>
            <w:tcW w:type="dxa" w:w="2880"/>
          </w:tcPr>
          <w:p>
            <w:r>
              <w:t>http://www.pharmabiz.com/News.aspx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  <w:tr>
        <w:tc>
          <w:tcPr>
            <w:tcW w:type="dxa" w:w="2880"/>
          </w:tcPr>
          <w:p>
            <w:r>
              <w:t>PharmaTimes</w:t>
            </w:r>
          </w:p>
        </w:tc>
        <w:tc>
          <w:tcPr>
            <w:tcW w:type="dxa" w:w="2880"/>
          </w:tcPr>
          <w:p>
            <w:r>
              <w:t>https://www.pharmatimes.com/news</w:t>
            </w:r>
          </w:p>
        </w:tc>
        <w:tc>
          <w:tcPr>
            <w:tcW w:type="dxa" w:w="2880"/>
          </w:tcPr>
          <w:p>
            <w:r>
              <w:t>Industry News</w:t>
            </w:r>
          </w:p>
        </w:tc>
      </w:tr>
    </w:tbl>
    <w:p>
      <w:pPr>
        <w:pStyle w:val="Heading2"/>
      </w:pPr>
      <w:r>
        <w:t>Category 2: Healthcare &amp; Medical News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News / Career URL</w:t>
            </w:r>
          </w:p>
        </w:tc>
        <w:tc>
          <w:tcPr>
            <w:tcW w:type="dxa" w:w="2880"/>
          </w:tcPr>
          <w:p>
            <w:r>
              <w:t>Label Type</w:t>
            </w:r>
          </w:p>
        </w:tc>
      </w:tr>
      <w:tr>
        <w:tc>
          <w:tcPr>
            <w:tcW w:type="dxa" w:w="2880"/>
          </w:tcPr>
          <w:p>
            <w:r>
              <w:t>Medscape</w:t>
            </w:r>
          </w:p>
        </w:tc>
        <w:tc>
          <w:tcPr>
            <w:tcW w:type="dxa" w:w="2880"/>
          </w:tcPr>
          <w:p>
            <w:r>
              <w:t>https://www.medscape.com/news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WebMD</w:t>
            </w:r>
          </w:p>
        </w:tc>
        <w:tc>
          <w:tcPr>
            <w:tcW w:type="dxa" w:w="2880"/>
          </w:tcPr>
          <w:p>
            <w:r>
              <w:t>https://www.webmd.com/news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Healthline</w:t>
            </w:r>
          </w:p>
        </w:tc>
        <w:tc>
          <w:tcPr>
            <w:tcW w:type="dxa" w:w="2880"/>
          </w:tcPr>
          <w:p>
            <w:r>
              <w:t>https://www.healthline.com/health-news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The Lancet</w:t>
            </w:r>
          </w:p>
        </w:tc>
        <w:tc>
          <w:tcPr>
            <w:tcW w:type="dxa" w:w="2880"/>
          </w:tcPr>
          <w:p>
            <w:r>
              <w:t>https://www.thelancet.com/news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BMJ</w:t>
            </w:r>
          </w:p>
        </w:tc>
        <w:tc>
          <w:tcPr>
            <w:tcW w:type="dxa" w:w="2880"/>
          </w:tcPr>
          <w:p>
            <w:r>
              <w:t>https://www.bmj.com/news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https://www.who.int/news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  <w:tr>
        <w:tc>
          <w:tcPr>
            <w:tcW w:type="dxa" w:w="2880"/>
          </w:tcPr>
          <w:p>
            <w:r>
              <w:t>PIB India</w:t>
            </w:r>
          </w:p>
        </w:tc>
        <w:tc>
          <w:tcPr>
            <w:tcW w:type="dxa" w:w="2880"/>
          </w:tcPr>
          <w:p>
            <w:r>
              <w:t>https://pib.gov.in/PressReleasePage.aspx?PRID=Health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</w:tr>
    </w:tbl>
    <w:p>
      <w:pPr>
        <w:pStyle w:val="Heading2"/>
      </w:pPr>
      <w:r>
        <w:t>Category 3: Regulatory &amp; Policy News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News / Career URL</w:t>
            </w:r>
          </w:p>
        </w:tc>
        <w:tc>
          <w:tcPr>
            <w:tcW w:type="dxa" w:w="2880"/>
          </w:tcPr>
          <w:p>
            <w:r>
              <w:t>Label Type</w:t>
            </w:r>
          </w:p>
        </w:tc>
      </w:tr>
      <w:tr>
        <w:tc>
          <w:tcPr>
            <w:tcW w:type="dxa" w:w="2880"/>
          </w:tcPr>
          <w:p>
            <w:r>
              <w:t>FDA</w:t>
            </w:r>
          </w:p>
        </w:tc>
        <w:tc>
          <w:tcPr>
            <w:tcW w:type="dxa" w:w="2880"/>
          </w:tcPr>
          <w:p>
            <w:r>
              <w:t>https://www.fda.gov/news-events/fda-newsroom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  <w:tr>
        <w:tc>
          <w:tcPr>
            <w:tcW w:type="dxa" w:w="2880"/>
          </w:tcPr>
          <w:p>
            <w:r>
              <w:t>EMA</w:t>
            </w:r>
          </w:p>
        </w:tc>
        <w:tc>
          <w:tcPr>
            <w:tcW w:type="dxa" w:w="2880"/>
          </w:tcPr>
          <w:p>
            <w:r>
              <w:t>https://www.ema.europa.eu/en/news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  <w:tr>
        <w:tc>
          <w:tcPr>
            <w:tcW w:type="dxa" w:w="2880"/>
          </w:tcPr>
          <w:p>
            <w:r>
              <w:t>CDSCO</w:t>
            </w:r>
          </w:p>
        </w:tc>
        <w:tc>
          <w:tcPr>
            <w:tcW w:type="dxa" w:w="2880"/>
          </w:tcPr>
          <w:p>
            <w:r>
              <w:t>https://cdsco.gov.in/opencms/opencms/en/Notifications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  <w:tr>
        <w:tc>
          <w:tcPr>
            <w:tcW w:type="dxa" w:w="2880"/>
          </w:tcPr>
          <w:p>
            <w:r>
              <w:t>ICH</w:t>
            </w:r>
          </w:p>
        </w:tc>
        <w:tc>
          <w:tcPr>
            <w:tcW w:type="dxa" w:w="2880"/>
          </w:tcPr>
          <w:p>
            <w:r>
              <w:t>https://www.ich.org/news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  <w:tr>
        <w:tc>
          <w:tcPr>
            <w:tcW w:type="dxa" w:w="2880"/>
          </w:tcPr>
          <w:p>
            <w:r>
              <w:t>MHRA</w:t>
            </w:r>
          </w:p>
        </w:tc>
        <w:tc>
          <w:tcPr>
            <w:tcW w:type="dxa" w:w="2880"/>
          </w:tcPr>
          <w:p>
            <w:r>
              <w:t>https://www.gov.uk/government/organisations/medicines-and-healthcare-products-regulatory-agency/news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  <w:tr>
        <w:tc>
          <w:tcPr>
            <w:tcW w:type="dxa" w:w="2880"/>
          </w:tcPr>
          <w:p>
            <w:r>
              <w:t>PMDA</w:t>
            </w:r>
          </w:p>
        </w:tc>
        <w:tc>
          <w:tcPr>
            <w:tcW w:type="dxa" w:w="2880"/>
          </w:tcPr>
          <w:p>
            <w:r>
              <w:t>https://www.pmda.go.jp/english/about-pmda/0001.html</w:t>
            </w:r>
          </w:p>
        </w:tc>
        <w:tc>
          <w:tcPr>
            <w:tcW w:type="dxa" w:w="2880"/>
          </w:tcPr>
          <w:p>
            <w:r>
              <w:t>Regulatory News</w:t>
            </w:r>
          </w:p>
        </w:tc>
      </w:tr>
    </w:tbl>
    <w:p>
      <w:pPr>
        <w:pStyle w:val="Heading2"/>
      </w:pPr>
      <w:r>
        <w:t>Category 4: Career News (Jobs &amp; Education)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News / Career URL</w:t>
            </w:r>
          </w:p>
        </w:tc>
        <w:tc>
          <w:tcPr>
            <w:tcW w:type="dxa" w:w="2880"/>
          </w:tcPr>
          <w:p>
            <w:r>
              <w:t>Label Type</w:t>
            </w:r>
          </w:p>
        </w:tc>
      </w:tr>
      <w:tr>
        <w:tc>
          <w:tcPr>
            <w:tcW w:type="dxa" w:w="2880"/>
          </w:tcPr>
          <w:p>
            <w:r>
              <w:t>PharmaTutor</w:t>
            </w:r>
          </w:p>
        </w:tc>
        <w:tc>
          <w:tcPr>
            <w:tcW w:type="dxa" w:w="2880"/>
          </w:tcPr>
          <w:p>
            <w:r>
              <w:t>https://www.pharmatutor.org/articles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PharmaGuideLine</w:t>
            </w:r>
          </w:p>
        </w:tc>
        <w:tc>
          <w:tcPr>
            <w:tcW w:type="dxa" w:w="2880"/>
          </w:tcPr>
          <w:p>
            <w:r>
              <w:t>https://www.pharmaguideline.com/search/label/Jobs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BioSpace Jobs</w:t>
            </w:r>
          </w:p>
        </w:tc>
        <w:tc>
          <w:tcPr>
            <w:tcW w:type="dxa" w:w="2880"/>
          </w:tcPr>
          <w:p>
            <w:r>
              <w:t>https://www.biospace.com/jobs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Freshersworld</w:t>
            </w:r>
          </w:p>
        </w:tc>
        <w:tc>
          <w:tcPr>
            <w:tcW w:type="dxa" w:w="2880"/>
          </w:tcPr>
          <w:p>
            <w:r>
              <w:t>https://www.freshersworld.com/pharma-jobs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Indeed India</w:t>
            </w:r>
          </w:p>
        </w:tc>
        <w:tc>
          <w:tcPr>
            <w:tcW w:type="dxa" w:w="2880"/>
          </w:tcPr>
          <w:p>
            <w:r>
              <w:t>https://in.indeed.com/career-advice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LinkedIn Jobs</w:t>
            </w:r>
          </w:p>
        </w:tc>
        <w:tc>
          <w:tcPr>
            <w:tcW w:type="dxa" w:w="2880"/>
          </w:tcPr>
          <w:p>
            <w:r>
              <w:t>https://www.linkedin.com/jobs/pharmaceutical-jobs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  <w:tr>
        <w:tc>
          <w:tcPr>
            <w:tcW w:type="dxa" w:w="2880"/>
          </w:tcPr>
          <w:p>
            <w:r>
              <w:t>NIPER</w:t>
            </w:r>
          </w:p>
        </w:tc>
        <w:tc>
          <w:tcPr>
            <w:tcW w:type="dxa" w:w="2880"/>
          </w:tcPr>
          <w:p>
            <w:r>
              <w:t>https://www.niper.gov.in/news.html</w:t>
            </w:r>
          </w:p>
        </w:tc>
        <w:tc>
          <w:tcPr>
            <w:tcW w:type="dxa" w:w="2880"/>
          </w:tcPr>
          <w:p>
            <w:r>
              <w:t>Career News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