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AI BLOGNEST</w:t>
      </w:r>
    </w:p>
    <w:p>
      <w:pPr>
        <w:pStyle w:val="Normal"/>
        <w:jc w:val="center"/>
        <w:rPr>
          <w:b/>
        </w:rPr>
      </w:pPr>
      <w:r>
        <w:rPr>
          <w:b/>
          <w:sz w:val="40"/>
        </w:rPr>
        <w:t>PROJECT DESIGN PHASE</w:t>
      </w:r>
    </w:p>
    <w:p>
      <w:pPr>
        <w:pStyle w:val="Heading1"/>
        <w:spacing w:lineRule="auto" w:line="360"/>
        <w:jc w:val="both"/>
        <w:rPr>
          <w:color w:val="000000"/>
        </w:rPr>
      </w:pPr>
      <w:r>
        <w:rPr>
          <w:color w:val="000000"/>
        </w:rPr>
        <w:t>1. Introduction to the Project Design Phase</w:t>
      </w:r>
    </w:p>
    <w:p>
      <w:pPr>
        <w:pStyle w:val="Normal"/>
        <w:spacing w:lineRule="auto" w:line="360" w:before="0" w:after="140"/>
        <w:jc w:val="both"/>
        <w:rPr/>
      </w:pPr>
      <w:r>
        <w:rPr/>
        <w:t>The Project Design Phase converts the requirements identified during requirement analysis into a clear technical structure. For AI BlogNest, the design defines how clients communicate with the backend, how requests move through middleware and controllers, how business logic is organized, and how data is stored in MongoDB.</w:t>
      </w:r>
    </w:p>
    <w:p>
      <w:pPr>
        <w:pStyle w:val="Normal"/>
        <w:spacing w:lineRule="auto" w:line="360" w:before="0" w:after="140"/>
        <w:jc w:val="both"/>
        <w:rPr/>
      </w:pPr>
      <w:r>
        <w:rPr/>
        <w:t>AI BlogNest is designed as a centralized backend platform for blog creation, content management, comments, categories, tags, search, media metadata, and AI-assisted writing. The design emphasizes modularity, security, maintainability, and scalability.</w:t>
      </w:r>
    </w:p>
    <w:p>
      <w:pPr>
        <w:pStyle w:val="Normal"/>
        <w:spacing w:lineRule="auto" w:line="360" w:before="0" w:after="140"/>
        <w:jc w:val="both"/>
        <w:rPr/>
      </w:pPr>
      <w:r>
        <w:rPr/>
        <w:t>This document focuses specifically on the design phase and expands the architecture, modules, database entities, API organization, security design, data flow, and interface structure of the project.</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2. Design Objectives</w:t>
      </w:r>
    </w:p>
    <w:p>
      <w:pPr>
        <w:pStyle w:val="Normal"/>
        <w:spacing w:lineRule="auto" w:line="360" w:before="0" w:after="140"/>
        <w:jc w:val="both"/>
        <w:rPr/>
      </w:pPr>
      <w:r>
        <w:rPr/>
        <w:t>The main objective of the design phase is to create a logical and technical blueprint that can guide implementation. The design should ensure that every major requirement has a corresponding component or module.</w:t>
      </w:r>
    </w:p>
    <w:p>
      <w:pPr>
        <w:pStyle w:val="Heading2"/>
        <w:spacing w:lineRule="auto" w:line="360"/>
        <w:jc w:val="both"/>
        <w:rPr>
          <w:color w:val="000000"/>
        </w:rPr>
      </w:pPr>
      <w:r>
        <w:rPr>
          <w:color w:val="000000"/>
        </w:rPr>
        <w:t>2.1 Main Design Objectives</w:t>
      </w:r>
    </w:p>
    <w:p>
      <w:pPr>
        <w:pStyle w:val="ListBullet"/>
        <w:numPr>
          <w:ilvl w:val="0"/>
          <w:numId w:val="1"/>
        </w:numPr>
        <w:spacing w:lineRule="auto" w:line="360" w:before="0" w:after="80"/>
        <w:contextualSpacing/>
        <w:jc w:val="both"/>
        <w:rPr/>
      </w:pPr>
      <w:r>
        <w:rPr/>
        <w:t>Create a layered backend architecture that separates routing, controllers, services, and database operations.</w:t>
      </w:r>
    </w:p>
    <w:p>
      <w:pPr>
        <w:pStyle w:val="ListBullet"/>
        <w:numPr>
          <w:ilvl w:val="0"/>
          <w:numId w:val="1"/>
        </w:numPr>
        <w:spacing w:lineRule="auto" w:line="360" w:before="0" w:after="80"/>
        <w:contextualSpacing/>
        <w:jc w:val="both"/>
        <w:rPr/>
      </w:pPr>
      <w:r>
        <w:rPr/>
        <w:t>Provide secure authentication using JWT and role-based authorization.</w:t>
      </w:r>
    </w:p>
    <w:p>
      <w:pPr>
        <w:pStyle w:val="ListBullet"/>
        <w:numPr>
          <w:ilvl w:val="0"/>
          <w:numId w:val="1"/>
        </w:numPr>
        <w:spacing w:lineRule="auto" w:line="360" w:before="0" w:after="80"/>
        <w:contextualSpacing/>
        <w:jc w:val="both"/>
        <w:rPr/>
      </w:pPr>
      <w:r>
        <w:rPr/>
        <w:t>Design MongoDB entities that support users, posts, comments, categories, tags, and media metadata.</w:t>
      </w:r>
    </w:p>
    <w:p>
      <w:pPr>
        <w:pStyle w:val="ListBullet"/>
        <w:numPr>
          <w:ilvl w:val="0"/>
          <w:numId w:val="1"/>
        </w:numPr>
        <w:spacing w:lineRule="auto" w:line="360" w:before="0" w:after="80"/>
        <w:contextualSpacing/>
        <w:jc w:val="both"/>
        <w:rPr/>
      </w:pPr>
      <w:r>
        <w:rPr/>
        <w:t>Provide REST API endpoints for common CRUD operations.</w:t>
      </w:r>
    </w:p>
    <w:p>
      <w:pPr>
        <w:pStyle w:val="ListBullet"/>
        <w:numPr>
          <w:ilvl w:val="0"/>
          <w:numId w:val="1"/>
        </w:numPr>
        <w:spacing w:lineRule="auto" w:line="360" w:before="0" w:after="80"/>
        <w:contextualSpacing/>
        <w:jc w:val="both"/>
        <w:rPr/>
      </w:pPr>
      <w:r>
        <w:rPr/>
        <w:t>Integrate Google Gemini AI through dedicated AI service functionality.</w:t>
      </w:r>
    </w:p>
    <w:p>
      <w:pPr>
        <w:pStyle w:val="ListBullet"/>
        <w:numPr>
          <w:ilvl w:val="0"/>
          <w:numId w:val="1"/>
        </w:numPr>
        <w:spacing w:lineRule="auto" w:line="360" w:before="0" w:after="80"/>
        <w:contextualSpacing/>
        <w:jc w:val="both"/>
        <w:rPr/>
      </w:pPr>
      <w:r>
        <w:rPr/>
        <w:t>Support validation, sanitization, rate limiting, and centralized error handling.</w:t>
      </w:r>
    </w:p>
    <w:p>
      <w:pPr>
        <w:pStyle w:val="ListBullet"/>
        <w:numPr>
          <w:ilvl w:val="0"/>
          <w:numId w:val="1"/>
        </w:numPr>
        <w:spacing w:lineRule="auto" w:line="360" w:before="0" w:after="80"/>
        <w:contextualSpacing/>
        <w:jc w:val="both"/>
        <w:rPr/>
      </w:pPr>
      <w:r>
        <w:rPr/>
        <w:t>Keep the backend suitable for integration with a future web or mobile frontend.</w:t>
      </w:r>
    </w:p>
    <w:p>
      <w:pPr>
        <w:pStyle w:val="ListBullet"/>
        <w:numPr>
          <w:ilvl w:val="0"/>
          <w:numId w:val="1"/>
        </w:numPr>
        <w:spacing w:lineRule="auto" w:line="360" w:before="0" w:after="80"/>
        <w:contextualSpacing/>
        <w:jc w:val="both"/>
        <w:rPr/>
      </w:pPr>
      <w:r>
        <w:rPr/>
        <w:t>Make individual modules easier to test, maintain, replace, and extend.</w:t>
      </w:r>
    </w:p>
    <w:p>
      <w:pPr>
        <w:pStyle w:val="Heading2"/>
        <w:spacing w:lineRule="auto" w:line="360"/>
        <w:jc w:val="both"/>
        <w:rPr>
          <w:color w:val="000000"/>
        </w:rPr>
      </w:pPr>
      <w:r>
        <w:rPr>
          <w:color w:val="000000"/>
        </w:rPr>
        <w:t>2.2 Design Principles</w:t>
      </w:r>
    </w:p>
    <w:p>
      <w:pPr>
        <w:pStyle w:val="Normal"/>
        <w:spacing w:lineRule="auto" w:line="360" w:before="0" w:after="140"/>
        <w:jc w:val="both"/>
        <w:rPr/>
      </w:pPr>
      <w:r>
        <w:rPr/>
        <w:t>The design follows separation of concerns. Routing is responsible for directing requests, middleware handles cross-cutting checks, controllers coordinate requests and responses, services contain business logic, and Mongoose models handle structured interaction with MongoDB.</w:t>
      </w:r>
    </w:p>
    <w:p>
      <w:pPr>
        <w:pStyle w:val="Normal"/>
        <w:spacing w:lineRule="auto" w:line="360" w:before="0" w:after="140"/>
        <w:jc w:val="both"/>
        <w:rPr/>
      </w:pPr>
      <w:r>
        <w:rPr/>
        <w:t>The headless backend approach avoids coupling the system to a particular HTML interface. Postman, ThunderClient, or a frontend application can act as the client of the REST API.</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3. Overall System Architecture</w:t>
      </w:r>
    </w:p>
    <w:p>
      <w:pPr>
        <w:pStyle w:val="Normal"/>
        <w:spacing w:lineRule="auto" w:line="360" w:before="0" w:after="140"/>
        <w:jc w:val="both"/>
        <w:rPr/>
      </w:pPr>
      <w:r>
        <w:rPr/>
        <w:t>AI BlogNest follows a layered server architecture. A client sends an HTTP request to an Express route. Middleware performs authentication and authorization checks when required. Controllers receive the request and coordinate the required service operation. Mongoose communicates with MongoDB, and the final result is returned as a JSON response.</w:t>
      </w:r>
    </w:p>
    <w:p>
      <w:pPr>
        <w:pStyle w:val="Heading2"/>
        <w:spacing w:lineRule="auto" w:line="360"/>
        <w:jc w:val="both"/>
        <w:rPr>
          <w:color w:val="000000"/>
        </w:rPr>
      </w:pPr>
      <w:r>
        <w:rPr>
          <w:color w:val="000000"/>
        </w:rPr>
        <w:t>3.1 Architecture Layers</w:t>
      </w:r>
    </w:p>
    <w:p>
      <w:pPr>
        <w:pStyle w:val="ListBullet"/>
        <w:numPr>
          <w:ilvl w:val="0"/>
          <w:numId w:val="1"/>
        </w:numPr>
        <w:spacing w:lineRule="auto" w:line="360" w:before="0" w:after="80"/>
        <w:contextualSpacing/>
        <w:jc w:val="both"/>
        <w:rPr/>
      </w:pPr>
      <w:r>
        <w:rPr/>
        <w:t>Client/API Interface Layer – Postman, ThunderClient, or a frontend application sends HTTP requests and receives JSON responses.</w:t>
      </w:r>
    </w:p>
    <w:p>
      <w:pPr>
        <w:pStyle w:val="ListBullet"/>
        <w:numPr>
          <w:ilvl w:val="0"/>
          <w:numId w:val="1"/>
        </w:numPr>
        <w:spacing w:lineRule="auto" w:line="360" w:before="0" w:after="80"/>
        <w:contextualSpacing/>
        <w:jc w:val="both"/>
        <w:rPr/>
      </w:pPr>
      <w:r>
        <w:rPr/>
        <w:t>Express Server Gateway – manages HTTP methods, JSON parsing, routing, CORS, and request flow.</w:t>
      </w:r>
    </w:p>
    <w:p>
      <w:pPr>
        <w:pStyle w:val="ListBullet"/>
        <w:numPr>
          <w:ilvl w:val="0"/>
          <w:numId w:val="1"/>
        </w:numPr>
        <w:spacing w:lineRule="auto" w:line="360" w:before="0" w:after="80"/>
        <w:contextualSpacing/>
        <w:jc w:val="both"/>
        <w:rPr/>
      </w:pPr>
      <w:r>
        <w:rPr/>
        <w:t>Authentication and Role Middleware – validates JWT information and checks whether the requested operation is permitted.</w:t>
      </w:r>
    </w:p>
    <w:p>
      <w:pPr>
        <w:pStyle w:val="ListBullet"/>
        <w:numPr>
          <w:ilvl w:val="0"/>
          <w:numId w:val="1"/>
        </w:numPr>
        <w:spacing w:lineRule="auto" w:line="360" w:before="0" w:after="80"/>
        <w:contextualSpacing/>
        <w:jc w:val="both"/>
        <w:rPr/>
      </w:pPr>
      <w:r>
        <w:rPr/>
        <w:t>Controller Layer – receives requests, coordinates processing, and prepares API responses.</w:t>
      </w:r>
    </w:p>
    <w:p>
      <w:pPr>
        <w:pStyle w:val="ListBullet"/>
        <w:numPr>
          <w:ilvl w:val="0"/>
          <w:numId w:val="1"/>
        </w:numPr>
        <w:spacing w:lineRule="auto" w:line="360" w:before="0" w:after="80"/>
        <w:contextualSpacing/>
        <w:jc w:val="both"/>
        <w:rPr/>
      </w:pPr>
      <w:r>
        <w:rPr/>
        <w:t>Service/Business Layer – contains blog, user, comment, AI, search, and other business rules.</w:t>
      </w:r>
    </w:p>
    <w:p>
      <w:pPr>
        <w:pStyle w:val="ListBullet"/>
        <w:numPr>
          <w:ilvl w:val="0"/>
          <w:numId w:val="1"/>
        </w:numPr>
        <w:spacing w:lineRule="auto" w:line="360" w:before="0" w:after="80"/>
        <w:contextualSpacing/>
        <w:jc w:val="both"/>
        <w:rPr/>
      </w:pPr>
      <w:r>
        <w:rPr/>
        <w:t>Data Access Layer – Mongoose schemas and queries provide structured interaction with MongoDB.</w:t>
      </w:r>
    </w:p>
    <w:p>
      <w:pPr>
        <w:pStyle w:val="ListBullet"/>
        <w:numPr>
          <w:ilvl w:val="0"/>
          <w:numId w:val="1"/>
        </w:numPr>
        <w:spacing w:lineRule="auto" w:line="360" w:before="0" w:after="80"/>
        <w:contextualSpacing/>
        <w:jc w:val="both"/>
        <w:rPr/>
      </w:pPr>
      <w:r>
        <w:rPr/>
        <w:t>Database Layer – MongoDB stores users, posts, comments, categories, tags, and related information.</w:t>
      </w:r>
    </w:p>
    <w:p>
      <w:pPr>
        <w:pStyle w:val="Heading2"/>
        <w:spacing w:lineRule="auto" w:line="360"/>
        <w:jc w:val="both"/>
        <w:rPr>
          <w:color w:val="000000"/>
        </w:rPr>
      </w:pPr>
      <w:r>
        <w:rPr>
          <w:color w:val="000000"/>
        </w:rPr>
        <w:t>3.2 Request Flow</w:t>
      </w:r>
    </w:p>
    <w:p>
      <w:pPr>
        <w:pStyle w:val="Normal"/>
        <w:spacing w:lineRule="auto" w:line="360" w:before="0" w:after="140"/>
        <w:jc w:val="both"/>
        <w:rPr/>
      </w:pPr>
      <w:r>
        <w:rPr/>
        <w:t>Client → Express Route → Middleware → Controller → Service → Mongoose Model → MongoDB → Service → Controller → JSON Response.</w:t>
      </w:r>
    </w:p>
    <w:p>
      <w:pPr>
        <w:pStyle w:val="Normal"/>
        <w:spacing w:lineRule="auto" w:line="360" w:before="0" w:after="140"/>
        <w:jc w:val="both"/>
        <w:rPr/>
      </w:pPr>
      <w:r>
        <w:rPr/>
        <w:t>This flow keeps the system organized and makes it easier to identify where validation, authorization, business processing, and data operations should occur.</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4. MVC-Style Design</w:t>
      </w:r>
    </w:p>
    <w:p>
      <w:pPr>
        <w:pStyle w:val="Normal"/>
        <w:spacing w:lineRule="auto" w:line="360" w:before="0" w:after="140"/>
        <w:jc w:val="both"/>
        <w:rPr/>
      </w:pPr>
      <w:r>
        <w:rPr/>
        <w:t>AI BlogNest uses an MVC-style organization adapted for a headless REST API. Since the system does not depend on server-rendered HTML pages, the traditional View is represented by API responses and the client interface.</w:t>
      </w:r>
    </w:p>
    <w:p>
      <w:pPr>
        <w:pStyle w:val="Heading2"/>
        <w:spacing w:lineRule="auto" w:line="360"/>
        <w:jc w:val="both"/>
        <w:rPr>
          <w:color w:val="000000"/>
        </w:rPr>
      </w:pPr>
      <w:r>
        <w:rPr>
          <w:color w:val="000000"/>
        </w:rPr>
        <w:t>4.1 Model Layer</w:t>
      </w:r>
    </w:p>
    <w:p>
      <w:pPr>
        <w:pStyle w:val="Normal"/>
        <w:spacing w:lineRule="auto" w:line="360" w:before="0" w:after="140"/>
        <w:jc w:val="both"/>
        <w:rPr/>
      </w:pPr>
      <w:r>
        <w:rPr/>
        <w:t>The Model Layer defines Mongoose schemas and maps application fields to MongoDB collections. It represents entities such as User, Post, Comment, Category, and Tag. Models also support validation and database interaction.</w:t>
      </w:r>
    </w:p>
    <w:p>
      <w:pPr>
        <w:pStyle w:val="Heading2"/>
        <w:spacing w:lineRule="auto" w:line="360"/>
        <w:jc w:val="both"/>
        <w:rPr>
          <w:color w:val="000000"/>
        </w:rPr>
      </w:pPr>
      <w:r>
        <w:rPr>
          <w:color w:val="000000"/>
        </w:rPr>
        <w:t>4.2 Controller Layer</w:t>
      </w:r>
    </w:p>
    <w:p>
      <w:pPr>
        <w:pStyle w:val="Normal"/>
        <w:spacing w:lineRule="auto" w:line="360" w:before="0" w:after="140"/>
        <w:jc w:val="both"/>
        <w:rPr/>
      </w:pPr>
      <w:r>
        <w:rPr/>
        <w:t>Controllers receive HTTP requests, validate or coordinate input processing, call the required services or models, and return appropriate JSON responses. Keeping controllers focused prevents database and business logic from becoming mixed with routing code.</w:t>
      </w:r>
    </w:p>
    <w:p>
      <w:pPr>
        <w:pStyle w:val="Heading2"/>
        <w:spacing w:lineRule="auto" w:line="360"/>
        <w:jc w:val="both"/>
        <w:rPr>
          <w:color w:val="000000"/>
        </w:rPr>
      </w:pPr>
      <w:r>
        <w:rPr>
          <w:color w:val="000000"/>
        </w:rPr>
        <w:t>4.3 Service Layer</w:t>
      </w:r>
    </w:p>
    <w:p>
      <w:pPr>
        <w:pStyle w:val="Normal"/>
        <w:spacing w:lineRule="auto" w:line="360" w:before="0" w:after="140"/>
        <w:jc w:val="both"/>
        <w:rPr/>
      </w:pPr>
      <w:r>
        <w:rPr/>
        <w:t>The service layer contains reusable business operations. Examples include blog processing, comment moderation, AI blog generation, summarization, search, and other application-specific rules.</w:t>
      </w:r>
    </w:p>
    <w:p>
      <w:pPr>
        <w:pStyle w:val="Heading2"/>
        <w:spacing w:lineRule="auto" w:line="360"/>
        <w:jc w:val="both"/>
        <w:rPr>
          <w:color w:val="000000"/>
        </w:rPr>
      </w:pPr>
      <w:r>
        <w:rPr>
          <w:color w:val="000000"/>
        </w:rPr>
        <w:t>4.4 Route Layer</w:t>
      </w:r>
    </w:p>
    <w:p>
      <w:pPr>
        <w:pStyle w:val="Normal"/>
        <w:spacing w:lineRule="auto" w:line="360" w:before="0" w:after="140"/>
        <w:jc w:val="both"/>
        <w:rPr/>
      </w:pPr>
      <w:r>
        <w:rPr/>
        <w:t>Routes define API paths and connect HTTP methods to controllers. Common methods include GET for retrieval, POST for creation, PUT/PATCH for modification, and DELETE for removal.</w:t>
      </w:r>
    </w:p>
    <w:p>
      <w:pPr>
        <w:pStyle w:val="Heading2"/>
        <w:spacing w:lineRule="auto" w:line="360"/>
        <w:jc w:val="both"/>
        <w:rPr>
          <w:color w:val="000000"/>
        </w:rPr>
      </w:pPr>
      <w:r>
        <w:rPr>
          <w:color w:val="000000"/>
        </w:rPr>
        <w:t>4.5 Middleware Layer</w:t>
      </w:r>
    </w:p>
    <w:p>
      <w:pPr>
        <w:pStyle w:val="Normal"/>
        <w:spacing w:lineRule="auto" w:line="360" w:before="0" w:after="140"/>
        <w:jc w:val="both"/>
        <w:rPr/>
      </w:pPr>
      <w:r>
        <w:rPr/>
        <w:t>Middleware performs common checks before requests reach controllers. Authentication, role checking, request validation, sanitization, rate limiting, and centralized error processing are important middleware responsibilities.</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5. Database Design</w:t>
      </w:r>
    </w:p>
    <w:p>
      <w:pPr>
        <w:pStyle w:val="Normal"/>
        <w:spacing w:lineRule="auto" w:line="360" w:before="0" w:after="140"/>
        <w:jc w:val="both"/>
        <w:rPr/>
      </w:pPr>
      <w:r>
        <w:rPr/>
        <w:t>MongoDB is selected as the primary database, while Mongoose provides schema definitions, validation, and database interaction. The database design supports the project's content-management requirements while maintaining relationships between authors, posts, comments, and organizational data.</w:t>
      </w:r>
    </w:p>
    <w:p>
      <w:pPr>
        <w:pStyle w:val="Heading2"/>
        <w:spacing w:lineRule="auto" w:line="360"/>
        <w:jc w:val="both"/>
        <w:rPr>
          <w:color w:val="000000"/>
        </w:rPr>
      </w:pPr>
      <w:r>
        <w:rPr>
          <w:color w:val="000000"/>
        </w:rPr>
        <w:t>5.1 User Entity</w:t>
      </w:r>
    </w:p>
    <w:p>
      <w:pPr>
        <w:pStyle w:val="ListBullet"/>
        <w:numPr>
          <w:ilvl w:val="0"/>
          <w:numId w:val="1"/>
        </w:numPr>
        <w:spacing w:lineRule="auto" w:line="360" w:before="0" w:after="80"/>
        <w:contextualSpacing/>
        <w:jc w:val="both"/>
        <w:rPr/>
      </w:pPr>
      <w:r>
        <w:rPr/>
        <w:t>_id – unique identifier for the user.</w:t>
      </w:r>
    </w:p>
    <w:p>
      <w:pPr>
        <w:pStyle w:val="ListBullet"/>
        <w:numPr>
          <w:ilvl w:val="0"/>
          <w:numId w:val="1"/>
        </w:numPr>
        <w:spacing w:lineRule="auto" w:line="360" w:before="0" w:after="80"/>
        <w:contextualSpacing/>
        <w:jc w:val="both"/>
        <w:rPr/>
      </w:pPr>
      <w:r>
        <w:rPr/>
        <w:t>name – user's display or personal name.</w:t>
      </w:r>
    </w:p>
    <w:p>
      <w:pPr>
        <w:pStyle w:val="ListBullet"/>
        <w:numPr>
          <w:ilvl w:val="0"/>
          <w:numId w:val="1"/>
        </w:numPr>
        <w:spacing w:lineRule="auto" w:line="360" w:before="0" w:after="80"/>
        <w:contextualSpacing/>
        <w:jc w:val="both"/>
        <w:rPr/>
      </w:pPr>
      <w:r>
        <w:rPr/>
        <w:t>email – login and communication identifier.</w:t>
      </w:r>
    </w:p>
    <w:p>
      <w:pPr>
        <w:pStyle w:val="ListBullet"/>
        <w:numPr>
          <w:ilvl w:val="0"/>
          <w:numId w:val="1"/>
        </w:numPr>
        <w:spacing w:lineRule="auto" w:line="360" w:before="0" w:after="80"/>
        <w:contextualSpacing/>
        <w:jc w:val="both"/>
        <w:rPr/>
      </w:pPr>
      <w:r>
        <w:rPr/>
        <w:t>password – securely stored hashed password.</w:t>
      </w:r>
    </w:p>
    <w:p>
      <w:pPr>
        <w:pStyle w:val="ListBullet"/>
        <w:numPr>
          <w:ilvl w:val="0"/>
          <w:numId w:val="1"/>
        </w:numPr>
        <w:spacing w:lineRule="auto" w:line="360" w:before="0" w:after="80"/>
        <w:contextualSpacing/>
        <w:jc w:val="both"/>
        <w:rPr/>
      </w:pPr>
      <w:r>
        <w:rPr/>
        <w:t>role – defines permissions such as Admin, Editor, Author, or Reader.</w:t>
      </w:r>
    </w:p>
    <w:p>
      <w:pPr>
        <w:pStyle w:val="Heading2"/>
        <w:spacing w:lineRule="auto" w:line="360"/>
        <w:jc w:val="both"/>
        <w:rPr>
          <w:color w:val="000000"/>
        </w:rPr>
      </w:pPr>
      <w:r>
        <w:rPr>
          <w:color w:val="000000"/>
        </w:rPr>
        <w:t>5.2 Post Entity</w:t>
      </w:r>
    </w:p>
    <w:p>
      <w:pPr>
        <w:pStyle w:val="ListBullet"/>
        <w:numPr>
          <w:ilvl w:val="0"/>
          <w:numId w:val="1"/>
        </w:numPr>
        <w:spacing w:lineRule="auto" w:line="360" w:before="0" w:after="80"/>
        <w:contextualSpacing/>
        <w:jc w:val="both"/>
        <w:rPr/>
      </w:pPr>
      <w:r>
        <w:rPr/>
        <w:t>_id – unique blog identifier.</w:t>
      </w:r>
    </w:p>
    <w:p>
      <w:pPr>
        <w:pStyle w:val="ListBullet"/>
        <w:numPr>
          <w:ilvl w:val="0"/>
          <w:numId w:val="1"/>
        </w:numPr>
        <w:spacing w:lineRule="auto" w:line="360" w:before="0" w:after="80"/>
        <w:contextualSpacing/>
        <w:jc w:val="both"/>
        <w:rPr/>
      </w:pPr>
      <w:r>
        <w:rPr/>
        <w:t>userID – reference to the user who created the post.</w:t>
      </w:r>
    </w:p>
    <w:p>
      <w:pPr>
        <w:pStyle w:val="ListBullet"/>
        <w:numPr>
          <w:ilvl w:val="0"/>
          <w:numId w:val="1"/>
        </w:numPr>
        <w:spacing w:lineRule="auto" w:line="360" w:before="0" w:after="80"/>
        <w:contextualSpacing/>
        <w:jc w:val="both"/>
        <w:rPr/>
      </w:pPr>
      <w:r>
        <w:rPr/>
        <w:t>title/name – title or name of the blog.</w:t>
      </w:r>
    </w:p>
    <w:p>
      <w:pPr>
        <w:pStyle w:val="ListBullet"/>
        <w:numPr>
          <w:ilvl w:val="0"/>
          <w:numId w:val="1"/>
        </w:numPr>
        <w:spacing w:lineRule="auto" w:line="360" w:before="0" w:after="80"/>
        <w:contextualSpacing/>
        <w:jc w:val="both"/>
        <w:rPr/>
      </w:pPr>
      <w:r>
        <w:rPr/>
        <w:t>photo/media path – reference to associated media where applicable.</w:t>
      </w:r>
    </w:p>
    <w:p>
      <w:pPr>
        <w:pStyle w:val="ListBullet"/>
        <w:numPr>
          <w:ilvl w:val="0"/>
          <w:numId w:val="1"/>
        </w:numPr>
        <w:spacing w:lineRule="auto" w:line="360" w:before="0" w:after="80"/>
        <w:contextualSpacing/>
        <w:jc w:val="both"/>
        <w:rPr/>
      </w:pPr>
      <w:r>
        <w:rPr/>
        <w:t>message/content – main blog content.</w:t>
      </w:r>
    </w:p>
    <w:p>
      <w:pPr>
        <w:pStyle w:val="ListBullet"/>
        <w:numPr>
          <w:ilvl w:val="0"/>
          <w:numId w:val="1"/>
        </w:numPr>
        <w:spacing w:lineRule="auto" w:line="360" w:before="0" w:after="80"/>
        <w:contextualSpacing/>
        <w:jc w:val="both"/>
        <w:rPr/>
      </w:pPr>
      <w:r>
        <w:rPr/>
        <w:t>likes – engagement information.</w:t>
      </w:r>
    </w:p>
    <w:p>
      <w:pPr>
        <w:pStyle w:val="ListBullet"/>
        <w:numPr>
          <w:ilvl w:val="0"/>
          <w:numId w:val="1"/>
        </w:numPr>
        <w:spacing w:lineRule="auto" w:line="360" w:before="0" w:after="80"/>
        <w:contextualSpacing/>
        <w:jc w:val="both"/>
        <w:rPr/>
      </w:pPr>
      <w:r>
        <w:rPr/>
        <w:t>timestamps – creation and update information.</w:t>
      </w:r>
    </w:p>
    <w:p>
      <w:pPr>
        <w:pStyle w:val="Heading2"/>
        <w:spacing w:lineRule="auto" w:line="360"/>
        <w:jc w:val="both"/>
        <w:rPr>
          <w:color w:val="000000"/>
        </w:rPr>
      </w:pPr>
      <w:r>
        <w:rPr>
          <w:color w:val="000000"/>
        </w:rPr>
        <w:t>5.3 Comment Entity</w:t>
      </w:r>
    </w:p>
    <w:p>
      <w:pPr>
        <w:pStyle w:val="Normal"/>
        <w:spacing w:lineRule="auto" w:line="360" w:before="0" w:after="140"/>
        <w:jc w:val="both"/>
        <w:rPr/>
      </w:pPr>
      <w:r>
        <w:rPr/>
        <w:t>The Comment entity connects users with posts and includes moderation information. A user can create multiple comments and a post can receive multiple comments.</w:t>
      </w:r>
    </w:p>
    <w:p>
      <w:pPr>
        <w:pStyle w:val="Heading2"/>
        <w:spacing w:lineRule="auto" w:line="360"/>
        <w:jc w:val="both"/>
        <w:rPr>
          <w:color w:val="000000"/>
        </w:rPr>
      </w:pPr>
      <w:r>
        <w:rPr>
          <w:color w:val="000000"/>
        </w:rPr>
        <w:t>5.4 Categories and Tags</w:t>
      </w:r>
    </w:p>
    <w:p>
      <w:pPr>
        <w:pStyle w:val="Normal"/>
        <w:spacing w:lineRule="auto" w:line="360" w:before="0" w:after="140"/>
        <w:jc w:val="both"/>
        <w:rPr/>
      </w:pPr>
      <w:r>
        <w:rPr/>
        <w:t>Categories and tags organize content and support filtering and improved content discovery.</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6. Module Design</w:t>
      </w:r>
    </w:p>
    <w:p>
      <w:pPr>
        <w:pStyle w:val="Normal"/>
        <w:spacing w:lineRule="auto" w:line="360" w:before="0" w:after="140"/>
        <w:jc w:val="both"/>
        <w:rPr/>
      </w:pPr>
      <w:r>
        <w:rPr/>
        <w:t>The system is divided into independent functional modules. Each module has a defined responsibility and expected output.</w:t>
      </w:r>
    </w:p>
    <w:p>
      <w:pPr>
        <w:pStyle w:val="Heading2"/>
        <w:spacing w:lineRule="auto" w:line="360"/>
        <w:jc w:val="both"/>
        <w:rPr>
          <w:color w:val="000000"/>
        </w:rPr>
      </w:pPr>
      <w:r>
        <w:rPr>
          <w:color w:val="000000"/>
        </w:rPr>
        <w:t>6.1 User and Authentication Module</w:t>
      </w:r>
    </w:p>
    <w:p>
      <w:pPr>
        <w:pStyle w:val="Normal"/>
        <w:spacing w:lineRule="auto" w:line="360" w:before="0" w:after="140"/>
        <w:jc w:val="both"/>
        <w:rPr/>
      </w:pPr>
      <w:r>
        <w:rPr/>
        <w:t>Handles registration, login, JWT-based authentication, password hashing, and role-based access control. It ensures that protected operations are available only to authorized users.</w:t>
      </w:r>
    </w:p>
    <w:p>
      <w:pPr>
        <w:pStyle w:val="Heading2"/>
        <w:spacing w:lineRule="auto" w:line="360"/>
        <w:jc w:val="both"/>
        <w:rPr>
          <w:color w:val="000000"/>
        </w:rPr>
      </w:pPr>
      <w:r>
        <w:rPr>
          <w:color w:val="000000"/>
        </w:rPr>
        <w:t>6.2 Blog Management Module</w:t>
      </w:r>
    </w:p>
    <w:p>
      <w:pPr>
        <w:pStyle w:val="Normal"/>
        <w:spacing w:lineRule="auto" w:line="360" w:before="0" w:after="140"/>
        <w:jc w:val="both"/>
        <w:rPr/>
      </w:pPr>
      <w:r>
        <w:rPr/>
        <w:t>Provides create, read, update, and delete operations for blog records. Author ownership and permitted editing operations are considered during access control.</w:t>
      </w:r>
    </w:p>
    <w:p>
      <w:pPr>
        <w:pStyle w:val="Heading2"/>
        <w:spacing w:lineRule="auto" w:line="360"/>
        <w:jc w:val="both"/>
        <w:rPr>
          <w:color w:val="000000"/>
        </w:rPr>
      </w:pPr>
      <w:r>
        <w:rPr>
          <w:color w:val="000000"/>
        </w:rPr>
        <w:t>6.3 Category and Tag Module</w:t>
      </w:r>
    </w:p>
    <w:p>
      <w:pPr>
        <w:pStyle w:val="Normal"/>
        <w:spacing w:lineRule="auto" w:line="360" w:before="0" w:after="140"/>
        <w:jc w:val="both"/>
        <w:rPr/>
      </w:pPr>
      <w:r>
        <w:rPr/>
        <w:t>Allows content to be organized using categories and tags. This design supports filtering and easier discovery of related blog content.</w:t>
      </w:r>
    </w:p>
    <w:p>
      <w:pPr>
        <w:pStyle w:val="Heading2"/>
        <w:spacing w:lineRule="auto" w:line="360"/>
        <w:jc w:val="both"/>
        <w:rPr>
          <w:color w:val="000000"/>
        </w:rPr>
      </w:pPr>
      <w:r>
        <w:rPr>
          <w:color w:val="000000"/>
        </w:rPr>
        <w:t>6.4 Comment Module</w:t>
      </w:r>
    </w:p>
    <w:p>
      <w:pPr>
        <w:pStyle w:val="Normal"/>
        <w:spacing w:lineRule="auto" w:line="360" w:before="0" w:after="140"/>
        <w:jc w:val="both"/>
        <w:rPr/>
      </w:pPr>
      <w:r>
        <w:rPr/>
        <w:t>Supports comment creation and moderation. Comments may have states such as approved, pending, and spam.</w:t>
      </w:r>
    </w:p>
    <w:p>
      <w:pPr>
        <w:pStyle w:val="Heading2"/>
        <w:spacing w:lineRule="auto" w:line="360"/>
        <w:jc w:val="both"/>
        <w:rPr>
          <w:color w:val="000000"/>
        </w:rPr>
      </w:pPr>
      <w:r>
        <w:rPr>
          <w:color w:val="000000"/>
        </w:rPr>
        <w:t>6.5 AI Service Module</w:t>
      </w:r>
    </w:p>
    <w:p>
      <w:pPr>
        <w:pStyle w:val="Normal"/>
        <w:spacing w:lineRule="auto" w:line="360" w:before="0" w:after="140"/>
        <w:jc w:val="both"/>
        <w:rPr/>
      </w:pPr>
      <w:r>
        <w:rPr/>
        <w:t>Connects the backend with Google Gemini AI. The supplied project identifies AI operations for blog generation and blog summarization.</w:t>
      </w:r>
    </w:p>
    <w:p>
      <w:pPr>
        <w:pStyle w:val="Heading2"/>
        <w:spacing w:lineRule="auto" w:line="360"/>
        <w:jc w:val="both"/>
        <w:rPr>
          <w:color w:val="000000"/>
        </w:rPr>
      </w:pPr>
      <w:r>
        <w:rPr>
          <w:color w:val="000000"/>
        </w:rPr>
        <w:t>6.6 Search and Media Module</w:t>
      </w:r>
    </w:p>
    <w:p>
      <w:pPr>
        <w:pStyle w:val="Normal"/>
        <w:spacing w:lineRule="auto" w:line="360" w:before="0" w:after="140"/>
        <w:jc w:val="both"/>
        <w:rPr/>
      </w:pPr>
      <w:r>
        <w:rPr/>
        <w:t>Search functionality supports content discovery, while media metadata handling stores registered media paths and related information.</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7. API and Interface Design</w:t>
      </w:r>
    </w:p>
    <w:p>
      <w:pPr>
        <w:pStyle w:val="Normal"/>
        <w:spacing w:lineRule="auto" w:line="360" w:before="0" w:after="140"/>
        <w:jc w:val="both"/>
        <w:rPr/>
      </w:pPr>
      <w:r>
        <w:rPr/>
        <w:t>The API is designed as a reusable REST interface. A frontend or API testing client can consume the endpoints without depending on the internal implementation of the backend.</w:t>
      </w:r>
    </w:p>
    <w:p>
      <w:pPr>
        <w:pStyle w:val="Heading2"/>
        <w:spacing w:lineRule="auto" w:line="360"/>
        <w:jc w:val="both"/>
        <w:rPr>
          <w:color w:val="000000"/>
        </w:rPr>
      </w:pPr>
      <w:r>
        <w:rPr>
          <w:color w:val="000000"/>
        </w:rPr>
        <w:t>7.1 Authentication API Design</w:t>
      </w:r>
    </w:p>
    <w:p>
      <w:pPr>
        <w:pStyle w:val="ListBullet"/>
        <w:numPr>
          <w:ilvl w:val="0"/>
          <w:numId w:val="1"/>
        </w:numPr>
        <w:spacing w:lineRule="auto" w:line="360" w:before="0" w:after="80"/>
        <w:contextualSpacing/>
        <w:jc w:val="both"/>
        <w:rPr/>
      </w:pPr>
      <w:r>
        <w:rPr/>
        <w:t>Registration endpoint – accepts valid user information and creates a user record.</w:t>
      </w:r>
    </w:p>
    <w:p>
      <w:pPr>
        <w:pStyle w:val="ListBullet"/>
        <w:numPr>
          <w:ilvl w:val="0"/>
          <w:numId w:val="1"/>
        </w:numPr>
        <w:spacing w:lineRule="auto" w:line="360" w:before="0" w:after="80"/>
        <w:contextualSpacing/>
        <w:jc w:val="both"/>
        <w:rPr/>
      </w:pPr>
      <w:r>
        <w:rPr/>
        <w:t>Login endpoint – verifies credentials and returns authentication information such as a JWT.</w:t>
      </w:r>
    </w:p>
    <w:p>
      <w:pPr>
        <w:pStyle w:val="ListBullet"/>
        <w:numPr>
          <w:ilvl w:val="0"/>
          <w:numId w:val="1"/>
        </w:numPr>
        <w:spacing w:lineRule="auto" w:line="360" w:before="0" w:after="80"/>
        <w:contextualSpacing/>
        <w:jc w:val="both"/>
        <w:rPr/>
      </w:pPr>
      <w:r>
        <w:rPr/>
        <w:t>Protected routes – require a valid authentication context.</w:t>
      </w:r>
    </w:p>
    <w:p>
      <w:pPr>
        <w:pStyle w:val="ListBullet"/>
        <w:numPr>
          <w:ilvl w:val="0"/>
          <w:numId w:val="1"/>
        </w:numPr>
        <w:spacing w:lineRule="auto" w:line="360" w:before="0" w:after="80"/>
        <w:contextualSpacing/>
        <w:jc w:val="both"/>
        <w:rPr/>
      </w:pPr>
      <w:r>
        <w:rPr/>
        <w:t>Role checks – restrict administrative or editorial operations based on the user's role.</w:t>
      </w:r>
    </w:p>
    <w:p>
      <w:pPr>
        <w:pStyle w:val="Heading2"/>
        <w:spacing w:lineRule="auto" w:line="360"/>
        <w:jc w:val="both"/>
        <w:rPr>
          <w:color w:val="000000"/>
        </w:rPr>
      </w:pPr>
      <w:r>
        <w:rPr>
          <w:color w:val="000000"/>
        </w:rPr>
        <w:t>7.2 Blog API Design</w:t>
      </w:r>
    </w:p>
    <w:p>
      <w:pPr>
        <w:pStyle w:val="ListBullet"/>
        <w:numPr>
          <w:ilvl w:val="0"/>
          <w:numId w:val="1"/>
        </w:numPr>
        <w:spacing w:lineRule="auto" w:line="360" w:before="0" w:after="80"/>
        <w:contextualSpacing/>
        <w:jc w:val="both"/>
        <w:rPr/>
      </w:pPr>
      <w:r>
        <w:rPr/>
        <w:t>POST – create a blog.</w:t>
      </w:r>
    </w:p>
    <w:p>
      <w:pPr>
        <w:pStyle w:val="ListBullet"/>
        <w:numPr>
          <w:ilvl w:val="0"/>
          <w:numId w:val="1"/>
        </w:numPr>
        <w:spacing w:lineRule="auto" w:line="360" w:before="0" w:after="80"/>
        <w:contextualSpacing/>
        <w:jc w:val="both"/>
        <w:rPr/>
      </w:pPr>
      <w:r>
        <w:rPr/>
        <w:t>GET – retrieve one or more blogs.</w:t>
      </w:r>
    </w:p>
    <w:p>
      <w:pPr>
        <w:pStyle w:val="ListBullet"/>
        <w:numPr>
          <w:ilvl w:val="0"/>
          <w:numId w:val="1"/>
        </w:numPr>
        <w:spacing w:lineRule="auto" w:line="360" w:before="0" w:after="80"/>
        <w:contextualSpacing/>
        <w:jc w:val="both"/>
        <w:rPr/>
      </w:pPr>
      <w:r>
        <w:rPr/>
        <w:t>PUT/PATCH – update permitted blog information.</w:t>
      </w:r>
    </w:p>
    <w:p>
      <w:pPr>
        <w:pStyle w:val="ListBullet"/>
        <w:numPr>
          <w:ilvl w:val="0"/>
          <w:numId w:val="1"/>
        </w:numPr>
        <w:spacing w:lineRule="auto" w:line="360" w:before="0" w:after="80"/>
        <w:contextualSpacing/>
        <w:jc w:val="both"/>
        <w:rPr/>
      </w:pPr>
      <w:r>
        <w:rPr/>
        <w:t>DELETE – remove a blog when the user's permissions allow the operation.</w:t>
      </w:r>
    </w:p>
    <w:p>
      <w:pPr>
        <w:pStyle w:val="Heading2"/>
        <w:spacing w:lineRule="auto" w:line="360"/>
        <w:jc w:val="both"/>
        <w:rPr>
          <w:color w:val="000000"/>
        </w:rPr>
      </w:pPr>
      <w:r>
        <w:rPr>
          <w:color w:val="000000"/>
        </w:rPr>
        <w:t>7.3 AI API Design</w:t>
      </w:r>
    </w:p>
    <w:p>
      <w:pPr>
        <w:pStyle w:val="Normal"/>
        <w:spacing w:lineRule="auto" w:line="360" w:before="0" w:after="140"/>
        <w:jc w:val="both"/>
        <w:rPr/>
      </w:pPr>
      <w:r>
        <w:rPr/>
        <w:t>The project documentation identifies endpoints such as /api/ai/generate-blog and /api/ai/summarize. The first supports AI-assisted drafting from a topic or prompt, while the second produces a concise summary from existing blog content.</w:t>
      </w:r>
    </w:p>
    <w:p>
      <w:pPr>
        <w:pStyle w:val="Heading2"/>
        <w:spacing w:lineRule="auto" w:line="360"/>
        <w:jc w:val="both"/>
        <w:rPr>
          <w:color w:val="000000"/>
        </w:rPr>
      </w:pPr>
      <w:r>
        <w:rPr>
          <w:color w:val="000000"/>
        </w:rPr>
        <w:t>7.4 Response Design</w:t>
      </w:r>
    </w:p>
    <w:p>
      <w:pPr>
        <w:pStyle w:val="Normal"/>
        <w:spacing w:lineRule="auto" w:line="360" w:before="0" w:after="140"/>
        <w:jc w:val="both"/>
        <w:rPr/>
      </w:pPr>
      <w:r>
        <w:rPr/>
        <w:t>API responses should be returned in JSON format with clear success or error information. Consistent response structures make the API easier to consume and test.</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8. Security Design</w:t>
      </w:r>
    </w:p>
    <w:p>
      <w:pPr>
        <w:pStyle w:val="Normal"/>
        <w:spacing w:lineRule="auto" w:line="360" w:before="0" w:after="140"/>
        <w:jc w:val="both"/>
        <w:rPr/>
      </w:pPr>
      <w:r>
        <w:rPr/>
        <w:t>Security is an important part of the AI BlogNest design because the backend manages user accounts, content, comments, and protected operations.</w:t>
      </w:r>
    </w:p>
    <w:p>
      <w:pPr>
        <w:pStyle w:val="Heading2"/>
        <w:spacing w:lineRule="auto" w:line="360"/>
        <w:jc w:val="both"/>
        <w:rPr>
          <w:color w:val="000000"/>
        </w:rPr>
      </w:pPr>
      <w:r>
        <w:rPr>
          <w:color w:val="000000"/>
        </w:rPr>
        <w:t>8.1 Authentication</w:t>
      </w:r>
    </w:p>
    <w:p>
      <w:pPr>
        <w:pStyle w:val="Normal"/>
        <w:spacing w:lineRule="auto" w:line="360" w:before="0" w:after="140"/>
        <w:jc w:val="both"/>
        <w:rPr/>
      </w:pPr>
      <w:r>
        <w:rPr/>
        <w:t>JWT is used for stateless authentication. After successful login, the authenticated context can be supplied with requests to protected endpoints.</w:t>
      </w:r>
    </w:p>
    <w:p>
      <w:pPr>
        <w:pStyle w:val="Heading2"/>
        <w:spacing w:lineRule="auto" w:line="360"/>
        <w:jc w:val="both"/>
        <w:rPr>
          <w:color w:val="000000"/>
        </w:rPr>
      </w:pPr>
      <w:r>
        <w:rPr>
          <w:color w:val="000000"/>
        </w:rPr>
        <w:t>8.2 Authorization</w:t>
      </w:r>
    </w:p>
    <w:p>
      <w:pPr>
        <w:pStyle w:val="Normal"/>
        <w:spacing w:lineRule="auto" w:line="360" w:before="0" w:after="140"/>
        <w:jc w:val="both"/>
        <w:rPr/>
      </w:pPr>
      <w:r>
        <w:rPr/>
        <w:t>Role-based access control separates permissions for Admin, Editor, Author, and Reader roles. This prevents users from accessing operations outside their assigned responsibilities.</w:t>
      </w:r>
    </w:p>
    <w:p>
      <w:pPr>
        <w:pStyle w:val="Heading2"/>
        <w:spacing w:lineRule="auto" w:line="360"/>
        <w:jc w:val="both"/>
        <w:rPr>
          <w:color w:val="000000"/>
        </w:rPr>
      </w:pPr>
      <w:r>
        <w:rPr>
          <w:color w:val="000000"/>
        </w:rPr>
        <w:t>8.3 Password Protection</w:t>
      </w:r>
    </w:p>
    <w:p>
      <w:pPr>
        <w:pStyle w:val="Normal"/>
        <w:spacing w:lineRule="auto" w:line="360" w:before="0" w:after="140"/>
        <w:jc w:val="both"/>
        <w:rPr/>
      </w:pPr>
      <w:r>
        <w:rPr/>
        <w:t>bcrypt.js is used for password hashing so that password values are not stored as plain text.</w:t>
      </w:r>
    </w:p>
    <w:p>
      <w:pPr>
        <w:pStyle w:val="Heading2"/>
        <w:spacing w:lineRule="auto" w:line="360"/>
        <w:jc w:val="both"/>
        <w:rPr>
          <w:color w:val="000000"/>
        </w:rPr>
      </w:pPr>
      <w:r>
        <w:rPr>
          <w:color w:val="000000"/>
        </w:rPr>
        <w:t>8.4 Input Validation and Sanitization</w:t>
      </w:r>
    </w:p>
    <w:p>
      <w:pPr>
        <w:pStyle w:val="Normal"/>
        <w:spacing w:lineRule="auto" w:line="360" w:before="0" w:after="140"/>
        <w:jc w:val="both"/>
        <w:rPr/>
      </w:pPr>
      <w:r>
        <w:rPr/>
        <w:t>Request validation checks whether required fields and expected data are supplied. Input sanitization reduces the risk of malformed or unsafe input entering application processing.</w:t>
      </w:r>
    </w:p>
    <w:p>
      <w:pPr>
        <w:pStyle w:val="Heading2"/>
        <w:spacing w:lineRule="auto" w:line="360"/>
        <w:jc w:val="both"/>
        <w:rPr>
          <w:color w:val="000000"/>
        </w:rPr>
      </w:pPr>
      <w:r>
        <w:rPr>
          <w:color w:val="000000"/>
        </w:rPr>
        <w:t>8.5 Rate Limiting and Error Handling</w:t>
      </w:r>
    </w:p>
    <w:p>
      <w:pPr>
        <w:pStyle w:val="Normal"/>
        <w:spacing w:lineRule="auto" w:line="360" w:before="0" w:after="140"/>
        <w:jc w:val="both"/>
        <w:rPr/>
      </w:pPr>
      <w:r>
        <w:rPr/>
        <w:t>Rate limiting is included as an additional protective mechanism. Centralized error handling provides consistent error responses while reducing unnecessary exposure of internal implementation details.</w:t>
      </w:r>
    </w:p>
    <w:p>
      <w:pPr>
        <w:pStyle w:val="Heading2"/>
        <w:spacing w:lineRule="auto" w:line="360"/>
        <w:jc w:val="both"/>
        <w:rPr>
          <w:color w:val="000000"/>
        </w:rPr>
      </w:pPr>
      <w:r>
        <w:rPr>
          <w:color w:val="000000"/>
        </w:rPr>
        <w:t>8.6 Security Design Summary</w:t>
      </w:r>
    </w:p>
    <w:p>
      <w:pPr>
        <w:pStyle w:val="ListBullet"/>
        <w:numPr>
          <w:ilvl w:val="0"/>
          <w:numId w:val="1"/>
        </w:numPr>
        <w:spacing w:lineRule="auto" w:line="360" w:before="0" w:after="80"/>
        <w:contextualSpacing/>
        <w:jc w:val="both"/>
        <w:rPr/>
      </w:pPr>
      <w:r>
        <w:rPr/>
        <w:t>JWT authentication</w:t>
      </w:r>
    </w:p>
    <w:p>
      <w:pPr>
        <w:pStyle w:val="ListBullet"/>
        <w:numPr>
          <w:ilvl w:val="0"/>
          <w:numId w:val="1"/>
        </w:numPr>
        <w:spacing w:lineRule="auto" w:line="360" w:before="0" w:after="80"/>
        <w:contextualSpacing/>
        <w:jc w:val="both"/>
        <w:rPr/>
      </w:pPr>
      <w:r>
        <w:rPr/>
        <w:t>Role-based authorization</w:t>
      </w:r>
    </w:p>
    <w:p>
      <w:pPr>
        <w:pStyle w:val="ListBullet"/>
        <w:numPr>
          <w:ilvl w:val="0"/>
          <w:numId w:val="1"/>
        </w:numPr>
        <w:spacing w:lineRule="auto" w:line="360" w:before="0" w:after="80"/>
        <w:contextualSpacing/>
        <w:jc w:val="both"/>
        <w:rPr/>
      </w:pPr>
      <w:r>
        <w:rPr/>
        <w:t>bcrypt.js password hashing</w:t>
      </w:r>
    </w:p>
    <w:p>
      <w:pPr>
        <w:pStyle w:val="ListBullet"/>
        <w:numPr>
          <w:ilvl w:val="0"/>
          <w:numId w:val="1"/>
        </w:numPr>
        <w:spacing w:lineRule="auto" w:line="360" w:before="0" w:after="80"/>
        <w:contextualSpacing/>
        <w:jc w:val="both"/>
        <w:rPr/>
      </w:pPr>
      <w:r>
        <w:rPr/>
        <w:t>Request validation</w:t>
      </w:r>
    </w:p>
    <w:p>
      <w:pPr>
        <w:pStyle w:val="ListBullet"/>
        <w:numPr>
          <w:ilvl w:val="0"/>
          <w:numId w:val="1"/>
        </w:numPr>
        <w:spacing w:lineRule="auto" w:line="360" w:before="0" w:after="80"/>
        <w:contextualSpacing/>
        <w:jc w:val="both"/>
        <w:rPr/>
      </w:pPr>
      <w:r>
        <w:rPr/>
        <w:t>Input sanitization</w:t>
      </w:r>
    </w:p>
    <w:p>
      <w:pPr>
        <w:pStyle w:val="ListBullet"/>
        <w:numPr>
          <w:ilvl w:val="0"/>
          <w:numId w:val="1"/>
        </w:numPr>
        <w:spacing w:lineRule="auto" w:line="360" w:before="0" w:after="80"/>
        <w:contextualSpacing/>
        <w:jc w:val="both"/>
        <w:rPr/>
      </w:pPr>
      <w:r>
        <w:rPr/>
        <w:t>Rate limiting</w:t>
      </w:r>
    </w:p>
    <w:p>
      <w:pPr>
        <w:pStyle w:val="ListBullet"/>
        <w:numPr>
          <w:ilvl w:val="0"/>
          <w:numId w:val="1"/>
        </w:numPr>
        <w:spacing w:lineRule="auto" w:line="360" w:before="0" w:after="80"/>
        <w:contextualSpacing/>
        <w:jc w:val="both"/>
        <w:rPr/>
      </w:pPr>
      <w:r>
        <w:rPr/>
        <w:t>Centralized error handling</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9. Data Flow and Interaction Design</w:t>
      </w:r>
    </w:p>
    <w:p>
      <w:pPr>
        <w:pStyle w:val="Normal"/>
        <w:spacing w:lineRule="auto" w:line="360" w:before="0" w:after="140"/>
        <w:jc w:val="both"/>
        <w:rPr/>
      </w:pPr>
      <w:r>
        <w:rPr/>
        <w:t>Data flow design describes how information travels through the system from the client to the database and back to the client.</w:t>
      </w:r>
    </w:p>
    <w:p>
      <w:pPr>
        <w:pStyle w:val="Heading2"/>
        <w:spacing w:lineRule="auto" w:line="360"/>
        <w:jc w:val="both"/>
        <w:rPr>
          <w:color w:val="000000"/>
        </w:rPr>
      </w:pPr>
      <w:r>
        <w:rPr>
          <w:color w:val="000000"/>
        </w:rPr>
        <w:t>9.1 User Registration Flow</w:t>
      </w:r>
    </w:p>
    <w:p>
      <w:pPr>
        <w:pStyle w:val="Normal"/>
        <w:spacing w:lineRule="auto" w:line="360" w:before="0" w:after="140"/>
        <w:jc w:val="both"/>
        <w:rPr/>
      </w:pPr>
      <w:r>
        <w:rPr/>
        <w:t>Client submits registration data → route receives request → validation checks input → controller processes registration → password is hashed → User model stores the record in MongoDB → JSON response confirms the result.</w:t>
      </w:r>
    </w:p>
    <w:p>
      <w:pPr>
        <w:pStyle w:val="Heading2"/>
        <w:spacing w:lineRule="auto" w:line="360"/>
        <w:jc w:val="both"/>
        <w:rPr>
          <w:color w:val="000000"/>
        </w:rPr>
      </w:pPr>
      <w:r>
        <w:rPr>
          <w:color w:val="000000"/>
        </w:rPr>
        <w:t>9.2 User Login Flow</w:t>
      </w:r>
    </w:p>
    <w:p>
      <w:pPr>
        <w:pStyle w:val="Normal"/>
        <w:spacing w:lineRule="auto" w:line="360" w:before="0" w:after="140"/>
        <w:jc w:val="both"/>
        <w:rPr/>
      </w:pPr>
      <w:r>
        <w:rPr/>
        <w:t>Client submits email and password → authentication logic verifies the account → password hash is checked → JWT is generated → token is returned to the client → token is used for protected requests.</w:t>
      </w:r>
    </w:p>
    <w:p>
      <w:pPr>
        <w:pStyle w:val="Heading2"/>
        <w:spacing w:lineRule="auto" w:line="360"/>
        <w:jc w:val="both"/>
        <w:rPr>
          <w:color w:val="000000"/>
        </w:rPr>
      </w:pPr>
      <w:r>
        <w:rPr>
          <w:color w:val="000000"/>
        </w:rPr>
        <w:t>9.3 Blog Creation Flow</w:t>
      </w:r>
    </w:p>
    <w:p>
      <w:pPr>
        <w:pStyle w:val="Normal"/>
        <w:spacing w:lineRule="auto" w:line="360" w:before="0" w:after="140"/>
        <w:jc w:val="both"/>
        <w:rPr/>
      </w:pPr>
      <w:r>
        <w:rPr/>
        <w:t>Authorized author sends blog data → authentication and role middleware checks access → controller receives data → service/model validates and stores the blog → MongoDB saves the document → JSON response returns the created result.</w:t>
      </w:r>
    </w:p>
    <w:p>
      <w:pPr>
        <w:pStyle w:val="Heading2"/>
        <w:spacing w:lineRule="auto" w:line="360"/>
        <w:jc w:val="both"/>
        <w:rPr>
          <w:color w:val="000000"/>
          <w:sz w:val="26"/>
          <w:szCs w:val="26"/>
        </w:rPr>
      </w:pPr>
      <w:r>
        <w:rPr>
          <w:color w:val="000000"/>
          <w:sz w:val="26"/>
          <w:szCs w:val="26"/>
        </w:rPr>
        <w:t>9.4 AI Blog Generation Flow</w:t>
      </w:r>
    </w:p>
    <w:p>
      <w:pPr>
        <w:pStyle w:val="Normal"/>
        <w:spacing w:lineRule="auto" w:line="360" w:before="0" w:after="140"/>
        <w:jc w:val="both"/>
        <w:rPr/>
      </w:pPr>
      <w:r>
        <w:rPr/>
        <w:t>Client sends a topic or prompt → protected AI endpoint receives the request → AI service communicates with Google Gemini AI → generated content is returned to the backend → API sends the result as JSON.</w:t>
      </w:r>
    </w:p>
    <w:p>
      <w:pPr>
        <w:pStyle w:val="Heading2"/>
        <w:spacing w:lineRule="auto" w:line="360"/>
        <w:jc w:val="both"/>
        <w:rPr>
          <w:color w:val="000000"/>
        </w:rPr>
      </w:pPr>
      <w:r>
        <w:rPr>
          <w:color w:val="000000"/>
        </w:rPr>
        <w:t>9.5 Blog Summarization Flow</w:t>
      </w:r>
    </w:p>
    <w:p>
      <w:pPr>
        <w:pStyle w:val="Normal"/>
        <w:spacing w:lineRule="auto" w:line="360" w:before="0" w:after="140"/>
        <w:jc w:val="both"/>
        <w:rPr/>
      </w:pPr>
      <w:r>
        <w:rPr/>
        <w:t>Existing blog content is submitted to the summarization endpoint → AI service processes the content → concise summary is generated → summary is returned to the requesting client.</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10. Design Summary, Maintainability and Future Expansion</w:t>
      </w:r>
    </w:p>
    <w:p>
      <w:pPr>
        <w:pStyle w:val="Normal"/>
        <w:spacing w:lineRule="auto" w:line="360" w:before="0" w:after="140"/>
        <w:jc w:val="both"/>
        <w:rPr/>
      </w:pPr>
      <w:r>
        <w:rPr/>
        <w:t>The AI BlogNest design provides a structured foundation for implementing a secure backend REST API. The layered architecture separates responsibilities between routes, middleware, controllers, services, models, and MongoDB. This reduces coupling and makes individual components easier to understand and maintain.</w:t>
      </w:r>
    </w:p>
    <w:p>
      <w:pPr>
        <w:pStyle w:val="Heading2"/>
        <w:spacing w:lineRule="auto" w:line="360"/>
        <w:jc w:val="both"/>
        <w:rPr>
          <w:color w:val="000000"/>
        </w:rPr>
      </w:pPr>
      <w:r>
        <w:rPr>
          <w:color w:val="000000"/>
        </w:rPr>
        <w:t>10.1 Maintainability</w:t>
      </w:r>
    </w:p>
    <w:p>
      <w:pPr>
        <w:pStyle w:val="ListBullet"/>
        <w:numPr>
          <w:ilvl w:val="0"/>
          <w:numId w:val="1"/>
        </w:numPr>
        <w:spacing w:lineRule="auto" w:line="360" w:before="0" w:after="80"/>
        <w:contextualSpacing/>
        <w:jc w:val="both"/>
        <w:rPr/>
      </w:pPr>
      <w:r>
        <w:rPr/>
        <w:t>Separate folders for models, controllers, routes, and application logic.</w:t>
      </w:r>
    </w:p>
    <w:p>
      <w:pPr>
        <w:pStyle w:val="ListBullet"/>
        <w:numPr>
          <w:ilvl w:val="0"/>
          <w:numId w:val="1"/>
        </w:numPr>
        <w:spacing w:lineRule="auto" w:line="360" w:before="0" w:after="80"/>
        <w:contextualSpacing/>
        <w:jc w:val="both"/>
        <w:rPr/>
      </w:pPr>
      <w:r>
        <w:rPr/>
        <w:t>Reusable middleware for authentication and common request processing.</w:t>
      </w:r>
    </w:p>
    <w:p>
      <w:pPr>
        <w:pStyle w:val="ListBullet"/>
        <w:numPr>
          <w:ilvl w:val="0"/>
          <w:numId w:val="1"/>
        </w:numPr>
        <w:spacing w:lineRule="auto" w:line="360" w:before="0" w:after="80"/>
        <w:contextualSpacing/>
        <w:jc w:val="both"/>
        <w:rPr/>
      </w:pPr>
      <w:r>
        <w:rPr/>
        <w:t>Dedicated AI services instead of placing AI logic directly inside route definitions.</w:t>
      </w:r>
    </w:p>
    <w:p>
      <w:pPr>
        <w:pStyle w:val="ListBullet"/>
        <w:numPr>
          <w:ilvl w:val="0"/>
          <w:numId w:val="1"/>
        </w:numPr>
        <w:spacing w:lineRule="auto" w:line="360" w:before="0" w:after="80"/>
        <w:contextualSpacing/>
        <w:jc w:val="both"/>
        <w:rPr/>
      </w:pPr>
      <w:r>
        <w:rPr/>
        <w:t>Centralized error handling for consistent failures.</w:t>
      </w:r>
    </w:p>
    <w:p>
      <w:pPr>
        <w:pStyle w:val="ListBullet"/>
        <w:numPr>
          <w:ilvl w:val="0"/>
          <w:numId w:val="1"/>
        </w:numPr>
        <w:spacing w:lineRule="auto" w:line="360" w:before="0" w:after="80"/>
        <w:contextualSpacing/>
        <w:jc w:val="both"/>
        <w:rPr/>
      </w:pPr>
      <w:r>
        <w:rPr/>
        <w:t>Schema-based database design through Mongoose.</w:t>
      </w:r>
    </w:p>
    <w:p>
      <w:pPr>
        <w:pStyle w:val="Heading2"/>
        <w:spacing w:lineRule="auto" w:line="360"/>
        <w:jc w:val="both"/>
        <w:rPr>
          <w:color w:val="000000"/>
        </w:rPr>
      </w:pPr>
      <w:r>
        <w:rPr>
          <w:color w:val="000000"/>
        </w:rPr>
        <w:t>10.2 Scalability</w:t>
      </w:r>
    </w:p>
    <w:p>
      <w:pPr>
        <w:pStyle w:val="Normal"/>
        <w:spacing w:lineRule="auto" w:line="360" w:before="0" w:after="140"/>
        <w:jc w:val="both"/>
        <w:rPr/>
      </w:pPr>
      <w:r>
        <w:rPr/>
        <w:t>The modular structure allows additional API routes and services to be introduced without redesigning the complete application. The backend can support a future frontend application while keeping business logic and database operations separated.</w:t>
      </w:r>
    </w:p>
    <w:p>
      <w:pPr>
        <w:pStyle w:val="Heading2"/>
        <w:spacing w:lineRule="auto" w:line="360"/>
        <w:jc w:val="both"/>
        <w:rPr>
          <w:color w:val="000000"/>
        </w:rPr>
      </w:pPr>
      <w:r>
        <w:rPr>
          <w:color w:val="000000"/>
        </w:rPr>
        <w:t>10.3 Future Design Enhancements</w:t>
      </w:r>
    </w:p>
    <w:p>
      <w:pPr>
        <w:pStyle w:val="ListBullet"/>
        <w:numPr>
          <w:ilvl w:val="0"/>
          <w:numId w:val="1"/>
        </w:numPr>
        <w:spacing w:lineRule="auto" w:line="360" w:before="0" w:after="80"/>
        <w:contextualSpacing/>
        <w:jc w:val="both"/>
        <w:rPr/>
      </w:pPr>
      <w:r>
        <w:rPr/>
        <w:t>Richer analytics dashboards for post performance and engagement.</w:t>
      </w:r>
    </w:p>
    <w:p>
      <w:pPr>
        <w:pStyle w:val="ListBullet"/>
        <w:numPr>
          <w:ilvl w:val="0"/>
          <w:numId w:val="1"/>
        </w:numPr>
        <w:spacing w:lineRule="auto" w:line="360" w:before="0" w:after="80"/>
        <w:contextualSpacing/>
        <w:jc w:val="both"/>
        <w:rPr/>
      </w:pPr>
      <w:r>
        <w:rPr/>
        <w:t>Additional AI-assisted writing workflows.</w:t>
      </w:r>
    </w:p>
    <w:p>
      <w:pPr>
        <w:pStyle w:val="ListBullet"/>
        <w:numPr>
          <w:ilvl w:val="0"/>
          <w:numId w:val="1"/>
        </w:numPr>
        <w:spacing w:lineRule="auto" w:line="360" w:before="0" w:after="80"/>
        <w:contextualSpacing/>
        <w:jc w:val="both"/>
        <w:rPr/>
      </w:pPr>
      <w:r>
        <w:rPr/>
        <w:t>Advanced search and filtering capabilities.</w:t>
      </w:r>
    </w:p>
    <w:p>
      <w:pPr>
        <w:pStyle w:val="ListBullet"/>
        <w:numPr>
          <w:ilvl w:val="0"/>
          <w:numId w:val="1"/>
        </w:numPr>
        <w:spacing w:lineRule="auto" w:line="360" w:before="0" w:after="80"/>
        <w:contextualSpacing/>
        <w:jc w:val="both"/>
        <w:rPr/>
      </w:pPr>
      <w:r>
        <w:rPr/>
        <w:t>Complete media upload and storage workflows.</w:t>
      </w:r>
    </w:p>
    <w:p>
      <w:pPr>
        <w:pStyle w:val="ListBullet"/>
        <w:numPr>
          <w:ilvl w:val="0"/>
          <w:numId w:val="1"/>
        </w:numPr>
        <w:spacing w:lineRule="auto" w:line="360" w:before="0" w:after="80"/>
        <w:contextualSpacing/>
        <w:jc w:val="both"/>
        <w:rPr/>
      </w:pPr>
      <w:r>
        <w:rPr/>
        <w:t>Notifications for content approval and publishing events.</w:t>
      </w:r>
    </w:p>
    <w:p>
      <w:pPr>
        <w:pStyle w:val="ListBullet"/>
        <w:numPr>
          <w:ilvl w:val="0"/>
          <w:numId w:val="1"/>
        </w:numPr>
        <w:spacing w:lineRule="auto" w:line="360" w:before="0" w:after="80"/>
        <w:contextualSpacing/>
        <w:jc w:val="both"/>
        <w:rPr/>
      </w:pPr>
      <w:r>
        <w:rPr/>
        <w:t>More automated API and security tests.</w:t>
      </w:r>
    </w:p>
    <w:p>
      <w:pPr>
        <w:pStyle w:val="Heading2"/>
        <w:spacing w:lineRule="auto" w:line="360"/>
        <w:jc w:val="both"/>
        <w:rPr>
          <w:color w:val="000000"/>
        </w:rPr>
      </w:pPr>
      <w:r>
        <w:rPr>
          <w:color w:val="000000"/>
        </w:rPr>
        <w:t>Conclusion</w:t>
      </w:r>
    </w:p>
    <w:p>
      <w:pPr>
        <w:pStyle w:val="Normal"/>
        <w:spacing w:lineRule="auto" w:line="360" w:before="0" w:after="140"/>
        <w:jc w:val="both"/>
        <w:rPr/>
      </w:pPr>
      <w:r>
        <w:rPr/>
        <w:t>The Project Design Phase of AI BlogNest transforms the identified requirements into a practical technical blueprint. The design combines REST API principles, layered MVC-style organization, MongoDB data modeling, secure authentication and authorization, content-management modules, and AI-assisted services. This design provides a clear foundation for the development, testing, documentation, and demonstration phases of the project.</w:t>
      </w:r>
    </w:p>
    <w:p>
      <w:pPr>
        <w:pStyle w:val="Normal"/>
        <w:spacing w:lineRule="auto" w:line="360" w:before="0" w:after="140"/>
        <w:jc w:val="both"/>
        <w:rPr/>
      </w:pPr>
      <w:r>
        <w:rPr/>
        <w:t>Source basis: The uploaded AI BlogNest project documentation describes the project as an AI-powered blog content management backend using Node.js, Express.js, MongoDB, Mongoose, Google Gemini AI, JWT authentication, role-based access control, and a layered MVC-style architecture. fileciteturn0file0L3-L21</w:t>
      </w:r>
    </w:p>
    <w:p>
      <w:pPr>
        <w:pStyle w:val="Normal"/>
        <w:spacing w:lineRule="auto" w:line="360" w:before="0" w:after="140"/>
        <w:jc w:val="both"/>
        <w:rPr/>
      </w:pPr>
      <w:r>
        <w:rPr/>
        <w:t>Design details in the source include the layered architecture, MVC-style organization, main data entities, and relationships between users, posts, and comments. fileciteturn0file0L81-L110</w:t>
      </w:r>
    </w:p>
    <w:sectPr>
      <w:type w:val="nextPage"/>
      <w:pgSz w:w="12240" w:h="15840"/>
      <w:pgMar w:left="1152" w:right="1152" w:gutter="0" w:header="0" w:top="1008" w:footer="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Noto Sans CJK SC">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CJK SC"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Noto Sans CJK SC"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Noto Sans CJK SC" w:asciiTheme="majorHAns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Noto Sans CJK SC"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Noto Sans CJK SC"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Noto Sans CJK SC"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Noto Sans CJK SC"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Noto Sans CJK SC"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Noto Sans CJK SC"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Noto Sans CJK SC"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Noto Sans CJK SC"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Noto Sans CJK SC"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Noto Sans CJK SC"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Noto Sans CJK SC"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Noto Sans CJK SC"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Noto Sans CJK SC"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Noto Sans CJK SC"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Noto Sans CJK SC"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Noto Sans CJK SC"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Noto Sans CJK SC"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Noto Sans CJK SC"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Noto Sans CJK SC" w:asciiTheme="majorHAns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Noto Sans CJK SC"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Noto Sans CJK SC"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LibreOfficeDev/24.8.7.2.0$Android_AARCH64 LibreOffice_project/</Application>
  <AppVersion>15.0000</AppVersion>
  <Pages>11</Pages>
  <Words>1901</Words>
  <Characters>11589</Characters>
  <CharactersWithSpaces>13304</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2026-09-25T12:35:25Z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