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79" w:rsidRDefault="006A3C79">
      <w:r>
        <w:t>Test2</w:t>
      </w:r>
      <w:bookmarkStart w:id="0" w:name="_GoBack"/>
      <w:bookmarkEnd w:id="0"/>
    </w:p>
    <w:sectPr w:rsidR="006A3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79"/>
    <w:rsid w:val="006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4AC1"/>
  <w15:chartTrackingRefBased/>
  <w15:docId w15:val="{0B089E78-9387-4C02-9AE4-0C9C33A5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Majid Hussein</dc:creator>
  <cp:keywords/>
  <dc:description/>
  <cp:lastModifiedBy>Duaa Majid Hussein</cp:lastModifiedBy>
  <cp:revision>1</cp:revision>
  <dcterms:created xsi:type="dcterms:W3CDTF">2022-11-15T08:57:00Z</dcterms:created>
  <dcterms:modified xsi:type="dcterms:W3CDTF">2022-11-15T08:57:00Z</dcterms:modified>
</cp:coreProperties>
</file>