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data-source references and analytical roles</w:t>
      </w:r>
    </w:p>
    <w:p>
      <w:r>
        <w:t>Supplementary Material S1. This 3 October 2026 revision supersedes citation wording in earlier internal source lists. Main Methods citations identify analytical inputs; the entries below also credit resources used only for eligibility review, acquisition or context. They do not imply that every listed resource trained or validated a model.</w:t>
      </w:r>
    </w:p>
    <w:p>
      <w:pPr>
        <w:pStyle w:val="Heading2"/>
      </w:pPr>
      <w:r>
        <w:t>D1 — Global Burden of Disease Study 2023 (GBD 2023) Results</w:t>
      </w:r>
    </w:p>
    <w:p>
      <w:r>
        <w:t>Global Burden of Disease Collaborative Network. (2025b). Global Burden of Disease Study 2023 (GBD 2023) Results [Data set]. Institute for Health Metrics and Evaluation. Retrieved October 3, 2026, from https://vizhub.healthdata.org/gbd-results/</w:t>
      </w:r>
    </w:p>
    <w:p>
      <w:r>
        <w:t>Role: analysis_source. Current IHME FAQ supplies citation year 2025. Export template is preserved as provenance, not used to override current provider citation guidance. Original extraction metadata remain incomplete.</w:t>
      </w:r>
    </w:p>
    <w:p>
      <w:pPr>
        <w:pStyle w:val="Heading2"/>
      </w:pPr>
      <w:r>
        <w:t>gbd_nonfatal — Burden of 375 diseases and injuries, risk-attributable burden of 88 risk factors, and healthy life expectancy in 204 countries and territories, including 660 subnational locations, 1990-2023: a systematic analysis for the Global Burden of Disease Study 2023</w:t>
      </w:r>
    </w:p>
    <w:p>
      <w:r>
        <w:t>GBD 2023 Disease and Injury and Risk Factor Collaborators. (2025). Burden of 375 diseases and injuries, risk-attributable burden of 88 risk factors, and healthy life expectancy in 204 countries and territories, including 660 subnational locations, 1990–2023: a systematic analysis for the Global Burden of Disease Study 2023. The Lancet, 406(10513), 1873–1922. https://doi.org/10.1016/s0140-6736(25)01637-x</w:t>
      </w:r>
    </w:p>
    <w:p>
      <w:r>
        <w:t>Role: source_methods. Cite for prevalence, incidence, YLDs, DALYs and non-fatal estimation methods.</w:t>
      </w:r>
    </w:p>
    <w:p>
      <w:pPr>
        <w:pStyle w:val="Heading2"/>
      </w:pPr>
      <w:r>
        <w:t>gbd_fatal — Global burden of 292 causes of death in 204 countries and territories and 660 subnational locations, 1990-2023: a systematic analysis for the Global Burden of Disease Study 2023</w:t>
      </w:r>
    </w:p>
    <w:p>
      <w:r>
        <w:t>GBD 2023 Causes of Death Collaborators. (2025). Global burden of 292 causes of death in 204 countries and territories and 660 subnational locations, 1990–2023: a systematic analysis for the Global Burden of Disease Study 2023. The Lancet, 406(10513), 1811–1872. https://doi.org/10.1016/s0140-6736(25)01917-8</w:t>
      </w:r>
    </w:p>
    <w:p>
      <w:r>
        <w:t>Role: source_methods. Cite for cause-specific deaths and YLL estimation methods.</w:t>
      </w:r>
    </w:p>
    <w:p>
      <w:pPr>
        <w:pStyle w:val="Heading2"/>
      </w:pPr>
      <w:r>
        <w:t>gbd_demography — Global age-sex-specific all-cause mortality and life expectancy estimates for 204 countries and territories and 660 subnational locations, 1950-2023: a demographic analysis for the Global Burden of Disease Study 2023</w:t>
      </w:r>
    </w:p>
    <w:p>
      <w:r>
        <w:t>GBD 2023 Demographics Collaborators. (2025). Global age-sex-specific all-cause mortality and life expectancy estimates for 204 countries and territories and 660 subnational locations, 1950–2023: a demographic analysis for the Global Burden of Disease Study 2023. The Lancet, 406(10513), 1731–1810. https://doi.org/10.1016/s0140-6736(25)01330-3</w:t>
      </w:r>
    </w:p>
    <w:p>
      <w:r>
        <w:t>Role: source_methods. Cite when explaining GBD population/mortality methods or denominator coherence; GBD-implied populations in this study are calculated from matching counts and rates, not a separate demographic export.</w:t>
      </w:r>
    </w:p>
    <w:p>
      <w:pPr>
        <w:pStyle w:val="Heading2"/>
      </w:pPr>
      <w:r>
        <w:t>hierarchy — Global Burden of Disease Study 2023 (GBD 2023) Cause, REI, and Location Hierarchies</w:t>
      </w:r>
    </w:p>
    <w:p>
      <w:r>
        <w:t>Global Burden of Disease Collaborative Network. (2025a). Global Burden of Disease Study 2023 (GBD 2023) Cause, REI, and Location Hierarchies [Data set]. Institute for Health Metrics and Evaluation. https://doi.org/10.6069/kmah-et96</w:t>
      </w:r>
    </w:p>
    <w:p>
      <w:r>
        <w:t>Role: analysis_source. Explicit provider release-sheet suggested citation names the Global Burden of Disease Collaborative Network; applied in preference to the catalog creator field.</w:t>
      </w:r>
    </w:p>
    <w:p>
      <w:pPr>
        <w:pStyle w:val="Heading2"/>
      </w:pPr>
      <w:r>
        <w:t>D2 — World Population Prospects 2024: Online Edition</w:t>
      </w:r>
    </w:p>
    <w:p>
      <w:r>
        <w:t>United Nations, Department of Economic and Social Affairs, Population Division. (2024b). World Population Prospects 2024, Online Edition [Data set]. United Nations. https://population.un.org/wpp/</w:t>
      </w:r>
    </w:p>
    <w:p>
      <w:r>
        <w:t>Role: analysis_source. Medium-variant age-sex population, official notes and correction archive; probabilistic total and age-sex workbooks used in supplementary demographic uncertainty audits. Values originally in thousands. Marginal quantiles are not joint draws.</w:t>
      </w:r>
    </w:p>
    <w:p>
      <w:pPr>
        <w:pStyle w:val="Heading2"/>
      </w:pPr>
      <w:r>
        <w:t>wpp_methods — World Population Prospects 2024: Methodology of the United Nations population estimates and projections</w:t>
      </w:r>
    </w:p>
    <w:p>
      <w:r>
        <w:t>United Nations, Department of Economic and Social Affairs, Population Division. (2024a). World Population Prospects 2024: Methodology of the United Nations population estimates and projections (UN DESA/POP/2024/DC/NO. 10, July 2024; Advance unedited version). United Nations. https://population.un.org/wpp/assets/Files/WPP2024_Methodology-Report_Final.pdf</w:t>
      </w:r>
    </w:p>
    <w:p>
      <w:r>
        <w:t>Role: source_methods. Suggested citation in the retained report: UN DESA/POP/2024/DC/NO. 10, July 2024 [Advance unedited version]. CC BY 3.0 IGO.</w:t>
      </w:r>
    </w:p>
    <w:p>
      <w:pPr>
        <w:pStyle w:val="Heading2"/>
      </w:pPr>
      <w:r>
        <w:t>D3 — Population: DF_PSS_DEM_POP, version 1.0</w:t>
      </w:r>
    </w:p>
    <w:p>
      <w:r>
        <w:t>GCC Statistical Centre. (n.d.). Population: DF_PSS_DEM_POP, version 1.0 [Data set]. GCC-Statistical Centre, Sultanate of Oman. Retrieved October 1, 2026, from https://dp.marsa.gccstat.org/dataset/population</w:t>
      </w:r>
    </w:p>
    <w:p>
      <w:r>
        <w:t>Role: analysis_source. Age-sex-nationality demographic comparisons and denominator checks. Original public CSV retrieved 26 September 2026; reference periods vary. Original publication/update date not established. Saudi values overlap GASTAT; not independent validation.</w:t>
      </w:r>
    </w:p>
    <w:p>
      <w:pPr>
        <w:pStyle w:val="Heading2"/>
      </w:pPr>
      <w:r>
        <w:t>D4 — Population Estimates Publication 2024 and accompanying Population estimates EN workbook</w:t>
      </w:r>
    </w:p>
    <w:p>
      <w:r>
        <w:t>General Authority for Statistics. (n.d.-c). Population Estimates Publication 2024 and accompanying Population estimates EN workbook [Data set]. Retrieved October 1, 2026, from https://www.stats.gov.sa/documents/d/guest/population-estimates-en</w:t>
      </w:r>
    </w:p>
    <w:p>
      <w:r>
        <w:t>Role: analysis_source. Official Saudi 2023/2024 age-sex-nationality estimates used for denominator checks. Raw copies retrieved 26 September 2026. 2024 is the product edition, not an inferred publication date. Indexed hosting dates require confirmation against the exact retained file.</w:t>
      </w:r>
    </w:p>
    <w:p>
      <w:pPr>
        <w:pStyle w:val="Heading2"/>
      </w:pPr>
      <w:r>
        <w:t>gastat_methods — Methodology and Quality Report for Population Projections and Estimates Statistics</w:t>
      </w:r>
    </w:p>
    <w:p>
      <w:r>
        <w:t>General Authority for Statistics. (n.d.-a). Methodology and Quality Report for Population Projections and Estimates Statistics. Retrieved October 1, 2026, from https://www.stats.gov.sa/en/w/methodology-and-quality-report-for-population-projections-and-estimates-statistics</w:t>
      </w:r>
    </w:p>
    <w:p>
      <w:r>
        <w:t>Role: source_methods. Definitions, population coverage and estimation methods; PDF downloaded 1 October 2026. Publication date not stated in retained copy.</w:t>
      </w:r>
    </w:p>
    <w:p>
      <w:pPr>
        <w:pStyle w:val="Heading2"/>
      </w:pPr>
      <w:r>
        <w:t>D5 — Statistical Yearbook 2023</w:t>
      </w:r>
    </w:p>
    <w:p>
      <w:r>
        <w:t>Ministry of Health, Kingdom of Saudi Arabia. (n.d.-b). Statistical Yearbook 2023. Retrieved October 1, 2026, from https://www.moh.gov.sa/Ministry/Statistics/book/Documents/Statistical-Yearbook-2023.xlsx</w:t>
      </w:r>
    </w:p>
    <w:p>
      <w:r>
        <w:t>Role: documentation_or_background. Neurology workforce Table 2-5; all-condition rehabilitation sheet 43. Also Table 1-3: 2022 population by age, sex and nationality, credited to GASTAT. Edition year is in the title; original publication date not established. Retrieved 26 September 2026. Health-system descriptive context is not Parkinson-specific service utilization.</w:t>
      </w:r>
    </w:p>
    <w:p>
      <w:pPr>
        <w:pStyle w:val="Heading2"/>
      </w:pPr>
      <w:r>
        <w:t>D6 — Statistical Yearbook 2024</w:t>
      </w:r>
    </w:p>
    <w:p>
      <w:r>
        <w:t>Ministry of Health, Kingdom of Saudi Arabia. Statistical Yearbook 2024 [report]. Ministry of Health, Kingdom of Saudi Arabia; publication date not stated. https://www.moh.gov.sa/Ministry/Statistics/book/Documents/Statistical-Yearbook-2024.xlsx (1 October 2026, date of source/citation review).</w:t>
      </w:r>
    </w:p>
    <w:p>
      <w:r>
        <w:t>Role: documentation_or_background. Neurology workforce Table 2-19; all-condition rehabilitation Table 4-55. Edition year is in the title; original publication date not established. Retrieved 26 September 2026. Health-system descriptive context is not Parkinson-specific service utilization.</w:t>
      </w:r>
    </w:p>
    <w:p>
      <w:pPr>
        <w:pStyle w:val="Heading2"/>
      </w:pPr>
      <w:r>
        <w:t>gastat_series — Population estimates by gender, nationality, and age group 2010–2024</w:t>
      </w:r>
    </w:p>
    <w:p>
      <w:r>
        <w:t>General Authority for Statistics. (n.d.-b). Population estimates by gender, nationality, and age group 2010–2024 [Data set]. Retrieved October 1, 2026, from https://www.stats.gov.sa/</w:t>
      </w:r>
    </w:p>
    <w:p>
      <w:r>
        <w:t>Role: supplementary_audit. User-supplied CSV audited 1 October 2026: 840 values agree with the retained GCC-Stat extract. Exact dataset landing/download URL and original retrieval time are missing; institutional URL is a fallback only.</w:t>
      </w:r>
    </w:p>
    <w:p>
      <w:pPr>
        <w:pStyle w:val="Heading2"/>
      </w:pPr>
      <w:r>
        <w:t>moh_population — Population by Nationality, Gender, and Age groups, 2022G</w:t>
      </w:r>
    </w:p>
    <w:p>
      <w:r>
        <w:t>Ministry of Health, Kingdom of Saudi Arabia. (n.d.-a). Population by Nationality, Gender, and Age groups, 2022G [Data set]. Retrieved October 1, 2026, from https://hdp.moh.gov.sa/</w:t>
      </w:r>
    </w:p>
    <w:p>
      <w:r>
        <w:t>Role: supplementary_audit. User-supplied CSV. All 68 age-sex-nationality values were matched to Statistical Yearbook 2023, Table 1-3 (source credited there to GASTAT). Cite D5 alongside this portal export. Exact export URL and download date unverified.</w:t>
      </w:r>
    </w:p>
    <w:p>
      <w:pPr>
        <w:pStyle w:val="Heading2"/>
      </w:pPr>
      <w:r>
        <w:t>who_mortality — WHO Mortality Database</w:t>
      </w:r>
    </w:p>
    <w:p>
      <w:r>
        <w:t>World Health Organization. WHO Mortality Database [dataset]. World Health Organization; 2026. https://www.who.int/data/data-collection-tools/who-mortality-database (1 October 2026, date of source/citation review).</w:t>
      </w:r>
    </w:p>
    <w:p>
      <w:r>
        <w:t>Role: supplementary_audit. Public-file update 23 February 2026; downloaded 1 October 2026. ICD-10 parts 3 and 6, population, availability, country-code and notes files. File-specific versions differ. Saudi G20 extracts are unscored; 2024 is reserved. Registered underlying-cause deaths are not a clinical incidence or prevalence cohort. GBD input overlap remains unverified.</w:t>
      </w:r>
    </w:p>
    <w:p>
      <w:pPr>
        <w:pStyle w:val="Heading2"/>
      </w:pPr>
      <w:r>
        <w:t>who_methods — WHO Mortality Database: Documentation</w:t>
      </w:r>
    </w:p>
    <w:p>
      <w:r>
        <w:t>World Health Organization. WHO Mortality Database: Documentation [report]. World Health Organization, Department of Data, Digital Health, Analytics and AI; 2026. https://www.who.int/data/data-collection-tools/who-mortality-database (1 October 2026, date of source/citation review).</w:t>
      </w:r>
    </w:p>
    <w:p>
      <w:r>
        <w:t>Role: source_methods. Document dated 23 February 2026, obtained from the official documentation ZIP. Cite for field formats, age coding and interpretation.</w:t>
      </w:r>
    </w:p>
    <w:p>
      <w:pPr>
        <w:pStyle w:val="Heading2"/>
      </w:pPr>
      <w:r>
        <w:t>chi_data — Open Data: health-insurance beneficiary statistics, selected quarterly releases 2021–2026</w:t>
      </w:r>
    </w:p>
    <w:p>
      <w:r>
        <w:t>Council of Health Insurance. (n.d.). Open Data: health-insurance beneficiary statistics, selected quarterly releases 2021–2026 [Data set]. Retrieved October 1, 2026, from https://www.chi.gov.sa/en/open-data/Pages/Indicators-and-statistics.aspx</w:t>
      </w:r>
    </w:p>
    <w:p>
      <w:r>
        <w:t>Role: supplementary_audit. Retained periods: 2021 Q4, 2022 Q1, 2023 Q4, 2024 Q1, 2024 Q2, 2025 Q4 and 2026 Q2. Exact versions are recorded by filename/hash in the crosswalk. Age boundaries vary; beneficiary snapshots are not person-time. Individual resource URLs and publication dates have not been recovered.</w:t>
      </w:r>
    </w:p>
    <w:p>
      <w:pPr>
        <w:pStyle w:val="Heading2"/>
      </w:pPr>
      <w:r>
        <w:t>chi_class — CHI beneficiary class to the Age group 2024</w:t>
      </w:r>
    </w:p>
    <w:p>
      <w:r>
        <w:t>Council of Health Insurance. CHI beneficiary class to the Age group 2024 [dataset]. Council of Health Insurance; publication date not stated. https://www.chi.gov.sa/en/open-data/Pages/Indicators-and-statistics.aspx (1 October 2026, date of source/citation review).</w:t>
      </w:r>
    </w:p>
    <w:p>
      <w:r>
        <w:t>Role: supplementary_audit. CSV containing age-by-beneficiary-class counts; no sex field. 2024 is the reference year. Exact resource URL, update date and snapshot definition require custodian metadata.</w:t>
      </w:r>
    </w:p>
    <w:p>
      <w:pPr>
        <w:pStyle w:val="Heading2"/>
      </w:pPr>
      <w:r>
        <w:t>chi_nphies — Top 10 by gender — NPHIES</w:t>
      </w:r>
    </w:p>
    <w:p>
      <w:r>
        <w:t>Council of Health Insurance. Top 10 by gender — NPHIES [dataset]. Council of Health Insurance; publication date not stated. https://www.chi.gov.sa/en/open-data/Pages/Indicators-and-statistics.aspx (1 October 2026, date of source/citation review).</w:t>
      </w:r>
    </w:p>
    <w:p>
      <w:r>
        <w:t>Role: supplementary_audit. User-supplied workbook, descriptive title retained. Visible top-10 summaries cover November 2022–November 2023. Embedded aggregate service records have a different time scope and no patient ID, age, sex or diagnosis fields. This is not a Parkinson patient dataset; exact resource/version URL is missing.</w:t>
      </w:r>
    </w:p>
    <w:p>
      <w:pPr>
        <w:pStyle w:val="Heading2"/>
      </w:pPr>
      <w:r>
        <w:t>chi_terms — Requirements for using the open data of the Council of Health Insurance</w:t>
      </w:r>
    </w:p>
    <w:p>
      <w:r>
        <w:t>Council of Health Insurance. Requirements for using the open data of the Council of Health Insurance [Internet]. Council of Health Insurance; publication date not stated. https://www.chi.gov.sa/en/open-data/Pages/requirements.aspx (1 October 2026, date of source/citation review).</w:t>
      </w:r>
    </w:p>
    <w:p>
      <w:r>
        <w:t>Role: documentation_or_background. Official attribution requirements consulted 1 October 2026. Cite CHI as the data source. A downloaded page is not patient-data access approval.</w:t>
      </w:r>
    </w:p>
    <w:p>
      <w:pPr>
        <w:pStyle w:val="Heading2"/>
      </w:pPr>
      <w:r>
        <w:t>nhrsp_ncd — Leveraging ABSHER Platform to Assess NCDs Burden in Saudi Arabia</w:t>
      </w:r>
    </w:p>
    <w:p>
      <w:r>
        <w:t>The National Heart Center (NHC) of the Saudi Health Council, The General Directorate of National Health Policies and Economics at the Saudi Health Council, The Center for Health Research Studies (CHRS)  at the Saudi Health Council. Leveraging ABSHER Platform to Assess NCDs Burden in Saudi Arabia [dataset]. Saudi Health Council; 2021. https://doi.org/10.60840/nhrsp-a355 (1 October 2026, date of source/citation review).</w:t>
      </w:r>
    </w:p>
    <w:p>
      <w:r>
        <w:t>Role: documentation_or_background. Project CHRS0762022. Only a codebook was supplied; no participant observations used. Registered publication year 2021; survey fieldwork April 2019–February 2020. No Parkinson-specific item identified in the inspected codebook.</w:t>
      </w:r>
    </w:p>
    <w:p>
      <w:pPr>
        <w:pStyle w:val="Heading2"/>
      </w:pPr>
      <w:r>
        <w:t>nhrsp_hiss — Health Indicators Surveillance System (HISS)</w:t>
      </w:r>
    </w:p>
    <w:p>
      <w:r>
        <w:t>BinDhim N, Al thumairi N, Basyouni M. Health Indicators Surveillance System (HISS) [dataset]. Sharik Health Association; 2020. https://doi.org/10.60840/nhrsp-f207 (1 October 2026, date of source/citation review).</w:t>
      </w:r>
    </w:p>
    <w:p>
      <w:r>
        <w:t>Role: documentation_or_background. Project CHRS0622021. Registered creators: Nasser BinDhim, Nora Al thumairi, Mada Basyouni; publisher Sharik Health Association; publication year 2020. Only the codebook and data-collection tool were supplied, not participant records.</w:t>
      </w:r>
    </w:p>
    <w:p>
      <w:pPr>
        <w:pStyle w:val="Heading2"/>
      </w:pPr>
      <w:r>
        <w:t>safiri — The burden of Parkinson's disease in the Middle East and North Africa region, 1990-2019: results from the global burden of disease study 2019</w:t>
      </w:r>
    </w:p>
    <w:p>
      <w:r>
        <w:t>Safiri S, Noori M, Nejadghaderi SA, et al. The burden of Parkinson's disease in the Middle East and North Africa region, 1990-2019: results from the global burden of disease study 2019. BMC Public Health 2023;23:107. https://doi.org/10.1186/s12889-023-15018-x</w:t>
      </w:r>
    </w:p>
    <w:p>
      <w:r>
        <w:t>Role: documentation_or_background. Legacy D7. Article and supplements retained as literature/background. Older-release numerical comparisons are retired and are not restored by this citation package.</w:t>
      </w:r>
    </w:p>
    <w:p>
      <w:pPr>
        <w:pStyle w:val="Heading2"/>
      </w:pPr>
      <w:r>
        <w:t>menasa — Parkinson's Disease Database in the Middle East, North Africa, and South Asia Countries</w:t>
      </w:r>
    </w:p>
    <w:p>
      <w:r>
        <w:t>Khalil H, Shraim M, Jaradat B, et al. Parkinson's Disease Database in the Middle East, North Africa, and South Asia Countries. Int J Public Health 2025;70:1608016. https://doi.org/10.3389/ijph.2025.1608016</w:t>
      </w:r>
    </w:p>
    <w:p>
      <w:r>
        <w:t>Role: documentation_or_background. Legacy D8. Protocol and questionnaire documentation only; no registry participant data used.</w:t>
      </w:r>
    </w:p>
    <w:p>
      <w:pPr>
        <w:pStyle w:val="Heading2"/>
      </w:pPr>
      <w:r>
        <w:t>saudi_genetics — Parkinson's Disease in Saudi Patients: A Genetic Study</w:t>
      </w:r>
    </w:p>
    <w:p>
      <w:r>
        <w:t>Al-Mubarak BR, Bohlega SA, Alkhairallah TS, et al. Parkinson's Disease in Saudi Patients: A Genetic Study. PLoS One 2015;10:e0135950. https://doi.org/10.1371/journal.pone.0135950</w:t>
      </w:r>
    </w:p>
    <w:p>
      <w:r>
        <w:t>Role: documentation_or_background. Selected Saudi clinical/genetic study and public supplements reviewed for context; not a population denominator, national outcome series or independent model-validation cohort.</w:t>
      </w:r>
    </w:p>
    <w:p>
      <w:pPr>
        <w:pStyle w:val="Heading2"/>
      </w:pPr>
      <w:r>
        <w:t>moh_access — Health Data Platform: Health Data Sharing Procedures</w:t>
      </w:r>
    </w:p>
    <w:p>
      <w:r>
        <w:t>Ministry of Health, Kingdom of Saudi Arabia. Health Data Platform: Health Data Sharing Procedures [Internet]. Ministry of Health, Kingdom of Saudi Arabia; publication date not stated. https://hdp.moh.gov.sa/en/data-sharing (1 October 2026, date of source/citation review).</w:t>
      </w:r>
    </w:p>
    <w:p>
      <w:r>
        <w:t>Role: documentation_or_background. Access documentation only. A form, user guide or data-sharing agreement template is not approval or acquisition of patient records.</w:t>
      </w:r>
    </w:p>
    <w:p>
      <w:pPr>
        <w:pStyle w:val="Heading2"/>
      </w:pPr>
      <w:r>
        <w:t>chi_access — Data Sharing Request</w:t>
      </w:r>
    </w:p>
    <w:p>
      <w:r>
        <w:t>Council of Health Insurance. Data Sharing Request [Internet]. Council of Health Insurance; publication date not stated. https://www.chi.gov.sa/en/open-data/Pages/access-data.aspx (1 October 2026, date of source/citation review).</w:t>
      </w:r>
    </w:p>
    <w:p>
      <w:r>
        <w:t>Role: documentation_or_background. Access documentation only. A form, user guide or data-sharing agreement template is not approval or acquisition of patient records.</w:t>
      </w:r>
    </w:p>
    <w:p>
      <w:pPr>
        <w:pStyle w:val="Heading2"/>
      </w:pPr>
      <w:r>
        <w:t>nhrsp_access — National Health Research and Studies Portal: access workflow and user guide</w:t>
      </w:r>
    </w:p>
    <w:p>
      <w:r>
        <w:t>Saudi Health Council. National Health Research and Studies Portal: access workflow and user guide [Internet]. Saudi Health Council; publication date not stated. https://shc.gov.sa/ar/EServices/Pages/nhrsp.aspx (1 October 2026, date of source/citation review).</w:t>
      </w:r>
    </w:p>
    <w:p>
      <w:r>
        <w:t>Role: documentation_or_background. Access documentation only. A form, user guide or data-sharing agreement template is not approval or acquisition of patient records.</w:t>
      </w:r>
    </w:p>
    <w:p>
      <w:pPr>
        <w:pStyle w:val="Heading2"/>
      </w:pPr>
      <w:r>
        <w:t>gastat_access — Microdata request and user guide</w:t>
      </w:r>
    </w:p>
    <w:p>
      <w:r>
        <w:t>General Authority for Statistics. Microdata request and user guide [Internet]. General Authority for Statistics; publication date not stated. https://www.stats.gov.sa/en/request-for-scientific-use-files (1 October 2026, date of source/citation review).</w:t>
      </w:r>
    </w:p>
    <w:p>
      <w:r>
        <w:t>Role: documentation_or_background. Access documentation only. A form, user guide or data-sharing agreement template is not approval or acquisition of patient records.</w:t>
      </w:r>
    </w:p>
    <w:p>
      <w:pPr>
        <w:pStyle w:val="Heading2"/>
      </w:pPr>
      <w:r>
        <w:t>iqvia_abstract — Effect of COVID-19 Pandemic on Utilization of Parkinson’s Medications in Saudi Arabia: A Repeated Cross-Sectional Study</w:t>
      </w:r>
    </w:p>
    <w:p>
      <w:r>
        <w:t>Orayj K. Effect of COVID-19 Pandemic on Utilization of Parkinson’s Medications in Saudi Arabia: A Repeated Cross-Sectional Study [conference abstract]. Movement Disorders; 2025. https://www.mdsabstracts.org/abstract/effect-of-covid-19-pandemic-on-utilization-of-parkinsons-medications-in-saudi-arabia-a-repeated-cross-sectional-study/ (1 October 2026, date of source/citation review).</w:t>
      </w:r>
    </w:p>
    <w:p>
      <w:r>
        <w:t>Role: documentation_or_background. Conference abstract, Mov Disord 2025;40(suppl 1). Saudi IQVIA sales 2019–2023 discussed in the abstract; underlying commercial data not acquired. DOI/abstract number not confirmed.</w:t>
      </w:r>
    </w:p>
    <w:p>
      <w:pPr>
        <w:pStyle w:val="Heading2"/>
      </w:pPr>
      <w:r>
        <w:t>kfmc_report — Research report 2016: Parkinson Disease and Movement Disorder Registry in KFMC project listing</w:t>
      </w:r>
    </w:p>
    <w:p>
      <w:r>
        <w:t>Ministry of Health, Kingdom of Saudi Arabia. Research report 2016: Parkinson Disease and Movement Disorder Registry in KFMC project listing [report]. Ministry of Health, Kingdom of Saudi Arabia; 2016. https://www.moh.gov.sa/Ministry/MediaCenter/Publications/Pages/MOH-2016-VIEW.pdf (1 October 2026, date of source/citation review).</w:t>
      </w:r>
    </w:p>
    <w:p>
      <w:r>
        <w:t>Role: documentation_or_background. Historical project listing only. Current registry operation and data access not established.</w:t>
      </w:r>
    </w:p>
    <w:p>
      <w:pPr>
        <w:pStyle w:val="Heading2"/>
      </w:pPr>
      <w:r>
        <w:t>chi_guidance — Parkinson Disease: indication update</w:t>
      </w:r>
    </w:p>
    <w:p>
      <w:r>
        <w:t>Council of Health Insurance. Parkinson Disease: indication update [report]. Council of Health Insurance; publication date not stated. https://www.chi.gov.sa/Style%20Library/IDF_Branding/Indication/155%20-%20Parkinson%20Disease-Indication%20Update.pdf (1 October 2026, date of source/citation review).</w:t>
      </w:r>
    </w:p>
    <w:p>
      <w:r>
        <w:t>Role: documentation_or_background. Clinical guidance reviewed for Saudi evidence context; not a patient dataset. Exact issue/revision date not established.</w:t>
      </w:r>
    </w:p>
    <w:p>
      <w:pPr>
        <w:pStyle w:val="Heading2"/>
      </w:pPr>
      <w:r>
        <w:t>gbd_demographic_catalog — Global Burden of Disease Study 2023 (GBD 2023) Demographics 1950-2023</w:t>
      </w:r>
    </w:p>
    <w:p>
      <w:r>
        <w:t>Institute for Health Metrics and Evaluation. Global Burden of Disease Study 2023 (GBD 2023) Demographics 1950-2023 [dataset]. Institute for Health Metrics and Evaluation; 2025. https://doi.org/10.6069/6htr-rb51 (1 October 2026, date of source/citation review).</w:t>
      </w:r>
    </w:p>
    <w:p>
      <w:r>
        <w:t>Role: catalog_only_not_acquired. Catalog and citation metadata only. The DOI applies to this named product, not automatically to a Results Tool query. No additional data from this catalog product were acquired for the analyses.</w:t>
      </w:r>
    </w:p>
    <w:p>
      <w:pPr>
        <w:pStyle w:val="Heading2"/>
      </w:pPr>
      <w:r>
        <w:t>gbd_nonfatal_catalog — Global Burden of Disease Study 2023 (GBD 2023) Years Lived with Disability, Disability-Adjusted Life Years, Healthy Life Expectancy, and Risk-Attributable Burden 1990-2023</w:t>
      </w:r>
    </w:p>
    <w:p>
      <w:r>
        <w:t>Institute for Health Metrics and Evaluation. Global Burden of Disease Study 2023 (GBD 2023) Years Lived with Disability, Disability-Adjusted Life Years, Healthy Life Expectancy, and Risk-Attributable Burden 1990-2023 [dataset]. Institute for Health Metrics and Evaluation; 2025. https://doi.org/10.6069/phws-2783 (1 October 2026, date of source/citation review).</w:t>
      </w:r>
    </w:p>
    <w:p>
      <w:r>
        <w:t>Role: catalog_only_not_acquired. Catalog and citation metadata only. The DOI applies to this named product, not automatically to a Results Tool query. No additional data from this catalog product were acquired for the analyses.</w:t>
      </w:r>
    </w:p>
    <w:p>
      <w:pPr>
        <w:pStyle w:val="Heading2"/>
      </w:pPr>
      <w:r>
        <w:t>sdi_catalog — Global Burden of Disease Study 2023 (GBD 2023) Socio-Demographic Index (SDI) 1950–2023</w:t>
      </w:r>
    </w:p>
    <w:p>
      <w:r>
        <w:t>Institute for Health Metrics and Evaluation. Global Burden of Disease Study 2023 (GBD 2023) Socio-Demographic Index (SDI) 1950–2023 [dataset]. Institute for Health Metrics and Evaluation; 2025. https://doi.org/10.6069/bcx2-vv69 (1 October 2026, date of source/citation review).</w:t>
      </w:r>
    </w:p>
    <w:p>
      <w:r>
        <w:t>Role: catalog_only_not_acquired. Catalog and citation metadata only. The DOI applies to this named product, not automatically to a Results Tool query. No additional data from this catalog product were acquired for the analyses.</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