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bidi/>
        <w:spacing w:after="240"/>
        <w:jc w:val="center"/>
      </w:pPr>
      <w:r>
        <w:rPr>
          <w:rFonts w:ascii="Arial" w:cs="Arial" w:eastAsia="Arial" w:hAnsi="Arial"/>
          <w:b/>
          <w:bCs/>
          <w:color w:val="1F4E79"/>
          <w:sz w:val="72"/>
          <w:szCs w:val="72"/>
        </w:rPr>
        <w:t xml:space="preserve">ForexAI v3.0</w:t>
      </w:r>
    </w:p>
    <w:p>
      <w:pPr>
        <w:bidi/>
        <w:spacing w:after="240"/>
        <w:jc w:val="center"/>
      </w:pPr>
      <w:r>
        <w:rPr>
          <w:rFonts w:ascii="Arial" w:cs="Arial" w:eastAsia="Arial" w:hAnsi="Arial"/>
          <w:b/>
          <w:bCs/>
          <w:color w:val="2E75B6"/>
          <w:sz w:val="48"/>
          <w:szCs w:val="48"/>
          <w:rtl/>
        </w:rPr>
        <w:t xml:space="preserve">خطة إعادة البناء الشاملة</w:t>
      </w:r>
    </w:p>
    <w:p>
      <w:pPr>
        <w:bidi/>
        <w:spacing w:after="480"/>
        <w:jc w:val="center"/>
      </w:pPr>
      <w:r>
        <w:rPr>
          <w:rFonts w:ascii="Arial" w:cs="Arial" w:eastAsia="Arial" w:hAnsi="Arial"/>
          <w:i/>
          <w:iCs/>
          <w:color w:val="595959"/>
          <w:sz w:val="28"/>
          <w:szCs w:val="28"/>
          <w:rtl/>
        </w:rPr>
        <w:t xml:space="preserve">من نظام بحثي إلى مصدر دخل ثابت</w:t>
      </w:r>
    </w:p>
    <w:p>
      <w:pPr>
        <w:spacing w:after="0" w:before="600"/>
      </w:pPr>
      <w:r>
        <w:t xml:space="preserve"/>
      </w:r>
    </w:p>
    <w:p>
      <w:pPr>
        <w:bidi/>
        <w:spacing w:after="120"/>
        <w:jc w:val="center"/>
      </w:pPr>
      <w:r>
        <w:rPr>
          <w:rFonts w:ascii="Arial" w:cs="Arial" w:eastAsia="Arial" w:hAnsi="Arial"/>
          <w:color w:val="595959"/>
          <w:sz w:val="22"/>
          <w:szCs w:val="22"/>
          <w:rtl/>
        </w:rPr>
        <w:t xml:space="preserve">مبني على:</w:t>
      </w:r>
    </w:p>
    <w:p>
      <w:pPr>
        <w:bidi/>
        <w:spacing w:after="80"/>
        <w:jc w:val="center"/>
      </w:pPr>
      <w:r>
        <w:rPr>
          <w:rFonts w:ascii="Arial" w:cs="Arial" w:eastAsia="Arial" w:hAnsi="Arial"/>
          <w:sz w:val="22"/>
          <w:szCs w:val="22"/>
          <w:rtl/>
        </w:rPr>
        <w:t xml:space="preserve">• تحليل بياناتك الفعلية: 178 صفقة، 274 نتيجة backtest، 7 نماذج ML مدربة</w:t>
      </w:r>
    </w:p>
    <w:p>
      <w:pPr>
        <w:bidi/>
        <w:spacing w:after="80"/>
        <w:jc w:val="center"/>
      </w:pPr>
      <w:r>
        <w:rPr>
          <w:rFonts w:ascii="Arial" w:cs="Arial" w:eastAsia="Arial" w:hAnsi="Arial"/>
          <w:sz w:val="22"/>
          <w:szCs w:val="22"/>
          <w:rtl/>
        </w:rPr>
        <w:t xml:space="preserve">• أبحاث أكاديمية منشورة: López de Prado, Moskowitz et al., AQR</w:t>
      </w:r>
    </w:p>
    <w:p>
      <w:pPr>
        <w:bidi/>
        <w:spacing w:after="80"/>
        <w:jc w:val="center"/>
      </w:pPr>
      <w:r>
        <w:rPr>
          <w:rFonts w:ascii="Arial" w:cs="Arial" w:eastAsia="Arial" w:hAnsi="Arial"/>
          <w:sz w:val="22"/>
          <w:szCs w:val="22"/>
          <w:rtl/>
        </w:rPr>
        <w:t xml:space="preserve">• مرحلة تجميد الكود (Apr 14 - Apr 28, 2026)</w:t>
      </w:r>
    </w:p>
    <w:p>
      <w:pPr>
        <w:spacing w:after="0" w:before="1200"/>
      </w:pPr>
      <w:r>
        <w:t xml:space="preserve"/>
      </w:r>
    </w:p>
    <w:p>
      <w:pPr>
        <w:bidi/>
        <w:jc w:val="center"/>
      </w:pPr>
      <w:r>
        <w:rPr>
          <w:rFonts w:ascii="Arial" w:cs="Arial" w:eastAsia="Arial" w:hAnsi="Arial"/>
          <w:color w:val="595959"/>
          <w:sz w:val="20"/>
          <w:szCs w:val="20"/>
          <w:rtl/>
        </w:rPr>
        <w:t xml:space="preserve">تاريخ الإصدار: أبريل 2026</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1: الملخص التنفيذي</w:t>
      </w:r>
    </w:p>
    <w:p>
      <w:pPr>
        <w:bidi/>
        <w:spacing w:after="80" w:before="80" w:line="320"/>
        <w:jc w:val="right"/>
      </w:pPr>
      <w:r>
        <w:rPr>
          <w:rFonts w:ascii="Arial" w:cs="Arial" w:eastAsia="Arial" w:hAnsi="Arial"/>
          <w:b w:val="false"/>
          <w:bCs w:val="false"/>
          <w:i w:val="false"/>
          <w:iCs w:val="false"/>
          <w:color w:val="1F1F1F"/>
          <w:sz w:val="22"/>
          <w:szCs w:val="22"/>
          <w:rtl/>
        </w:rPr>
        <w:t xml:space="preserve">هذه الوثيقة هي خطة عمل كاملة لإعادة بناء مشروع ForexAI بعد انتهاء فترة تجميد الكود في 28 أبريل 2026. الخطة ليست ترقية تدريجية، بل إعادة تصميم جذرية تحول المشروع من نظام "multi-strategy ML experiment" إلى نظام "quantamental production" قائم على أدلة علمية.</w:t>
      </w:r>
    </w:p>
    <w:p>
      <w:pPr>
        <w:pStyle w:val="Heading2"/>
        <w:bidi/>
        <w:spacing w:after="160" w:before="320"/>
        <w:jc w:val="right"/>
      </w:pPr>
      <w:r>
        <w:rPr>
          <w:rFonts w:ascii="Arial" w:cs="Arial" w:eastAsia="Arial" w:hAnsi="Arial"/>
          <w:b/>
          <w:bCs/>
          <w:color w:val="2E75B6"/>
          <w:sz w:val="28"/>
          <w:szCs w:val="28"/>
          <w:rtl/>
        </w:rPr>
        <w:t xml:space="preserve">1.1 لماذا نحتاج إصداراً جديداً؟</w:t>
      </w:r>
    </w:p>
    <w:p>
      <w:pPr>
        <w:bidi/>
        <w:spacing w:after="80" w:before="80" w:line="320"/>
        <w:jc w:val="right"/>
      </w:pPr>
      <w:r>
        <w:rPr>
          <w:rFonts w:ascii="Arial" w:cs="Arial" w:eastAsia="Arial" w:hAnsi="Arial"/>
          <w:b w:val="false"/>
          <w:bCs w:val="false"/>
          <w:i w:val="false"/>
          <w:iCs w:val="false"/>
          <w:color w:val="1F1F1F"/>
          <w:sz w:val="22"/>
          <w:szCs w:val="22"/>
          <w:rtl/>
        </w:rPr>
        <w:t xml:space="preserve">نتائج التحليل بعد فحص بيانات المشروع الفعلية كشفت عن ثلاث حقائق حاسمة: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18"/>
            </w:tcBorders>
            <w:shd w:fill="E2EFDA" w:val="clear"/>
            <w:tcMar>
              <w:top w:type="dxa" w:w="180"/>
              <w:left w:type="dxa" w:w="200"/>
              <w:bottom w:type="dxa" w:w="180"/>
              <w:right w:type="dxa" w:w="200"/>
            </w:tcMar>
          </w:tcPr>
          <w:p>
            <w:pPr>
              <w:bidi/>
              <w:spacing w:after="80"/>
              <w:jc w:val="right"/>
            </w:pPr>
            <w:r>
              <w:rPr>
                <w:rFonts w:ascii="Arial" w:cs="Arial" w:eastAsia="Arial" w:hAnsi="Arial"/>
                <w:b/>
                <w:bCs/>
                <w:color w:val="548235"/>
                <w:sz w:val="24"/>
                <w:szCs w:val="24"/>
                <w:rtl/>
              </w:rPr>
              <w:t xml:space="preserve">الحقائق الثلاث المكتشفة من البيانات</w:t>
            </w:r>
          </w:p>
          <w:p>
            <w:pPr>
              <w:bidi/>
              <w:spacing w:after="60" w:line="300"/>
              <w:jc w:val="right"/>
            </w:pPr>
            <w:r>
              <w:rPr>
                <w:rFonts w:ascii="Arial" w:cs="Arial" w:eastAsia="Arial" w:hAnsi="Arial"/>
                <w:sz w:val="21"/>
                <w:szCs w:val="21"/>
                <w:rtl/>
              </w:rPr>
              <w:t xml:space="preserve">1. النظام ليس خاسراً. بعد استبعاد ml_direct على XAUUSD وNZDUSD، 139 صفقة حققت ربح $22,732 بمعدل فوز 61.9%.</w:t>
            </w:r>
          </w:p>
          <w:p>
            <w:pPr>
              <w:bidi/>
              <w:spacing w:after="60" w:line="300"/>
              <w:jc w:val="right"/>
            </w:pPr>
            <w:r>
              <w:rPr>
                <w:rFonts w:ascii="Arial" w:cs="Arial" w:eastAsia="Arial" w:hAnsi="Arial"/>
                <w:sz w:val="21"/>
                <w:szCs w:val="21"/>
                <w:rtl/>
              </w:rPr>
              <w:t xml:space="preserve">2. خسارة واحدة مركّزة (ml_direct على XAUUSD = -$19,645) ابتلعت أرباح باقي النظام.</w:t>
            </w:r>
          </w:p>
          <w:p>
            <w:pPr>
              <w:bidi/>
              <w:spacing w:after="60" w:line="300"/>
              <w:jc w:val="right"/>
            </w:pPr>
            <w:r>
              <w:rPr>
                <w:rFonts w:ascii="Arial" w:cs="Arial" w:eastAsia="Arial" w:hAnsi="Arial"/>
                <w:sz w:val="21"/>
                <w:szCs w:val="21"/>
                <w:rtl/>
              </w:rPr>
              <w:t xml:space="preserve">3. نماذج ML الحالية غير مفيدة: معدل دقة التنبؤ في الصفقات 34-46% (أقل من مستوى التعادل).</w:t>
            </w:r>
          </w:p>
        </w:tc>
      </w:tr>
    </w:tbl>
    <w:p>
      <w:pPr>
        <w:pStyle w:val="Heading2"/>
        <w:bidi/>
        <w:spacing w:after="160" w:before="320"/>
        <w:jc w:val="right"/>
      </w:pPr>
      <w:r>
        <w:rPr>
          <w:rFonts w:ascii="Arial" w:cs="Arial" w:eastAsia="Arial" w:hAnsi="Arial"/>
          <w:b/>
          <w:bCs/>
          <w:color w:val="2E75B6"/>
          <w:sz w:val="28"/>
          <w:szCs w:val="28"/>
          <w:rtl/>
        </w:rPr>
        <w:t xml:space="preserve">1.2 الأهداف الاستراتيجية للإصدار 3.0</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الهدف الأول: </w:t>
      </w:r>
      <w:r>
        <w:rPr>
          <w:rFonts w:ascii="Arial" w:cs="Arial" w:eastAsia="Arial" w:hAnsi="Arial"/>
          <w:sz w:val="22"/>
          <w:szCs w:val="22"/>
          <w:rtl/>
        </w:rPr>
        <w:t xml:space="preserve">الوصول لـ Profit Factor &gt; 1.5 و Sharpe Ratio &gt; 1.0 على بيانات out-of-sample.</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الهدف الثاني: </w:t>
      </w:r>
      <w:r>
        <w:rPr>
          <w:rFonts w:ascii="Arial" w:cs="Arial" w:eastAsia="Arial" w:hAnsi="Arial"/>
          <w:sz w:val="22"/>
          <w:szCs w:val="22"/>
          <w:rtl/>
        </w:rPr>
        <w:t xml:space="preserve">تقليل عدد الصفقات الشهرية من 30-50 إلى 10-15 صفقة عالية الجودة فقط.</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الهدف الثالث: </w:t>
      </w:r>
      <w:r>
        <w:rPr>
          <w:rFonts w:ascii="Arial" w:cs="Arial" w:eastAsia="Arial" w:hAnsi="Arial"/>
          <w:sz w:val="22"/>
          <w:szCs w:val="22"/>
          <w:rtl/>
        </w:rPr>
        <w:t xml:space="preserve">تحقيق دخل شهري ثابت 2-4% من رأس المال (ليس ثروة، بل دخل مكمل موثوق).</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الهدف الرابع: </w:t>
      </w:r>
      <w:r>
        <w:rPr>
          <w:rFonts w:ascii="Arial" w:cs="Arial" w:eastAsia="Arial" w:hAnsi="Arial"/>
          <w:sz w:val="22"/>
          <w:szCs w:val="22"/>
          <w:rtl/>
        </w:rPr>
        <w:t xml:space="preserve">الانتقال من "ML يقرر" إلى "القواعد تقرر + ML يصفّي" (Meta-Labeling Architecture).</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الهدف الخامس: </w:t>
      </w:r>
      <w:r>
        <w:rPr>
          <w:rFonts w:ascii="Arial" w:cs="Arial" w:eastAsia="Arial" w:hAnsi="Arial"/>
          <w:sz w:val="22"/>
          <w:szCs w:val="22"/>
          <w:rtl/>
        </w:rPr>
        <w:t xml:space="preserve">إضافة استراتيجية Time Series Momentum كطبقة ثانية مستقلة مبنية على 140 سنة من الأدلة.</w:t>
      </w:r>
    </w:p>
    <w:p>
      <w:pPr>
        <w:pStyle w:val="Heading2"/>
        <w:bidi/>
        <w:spacing w:after="160" w:before="320"/>
        <w:jc w:val="right"/>
      </w:pPr>
      <w:r>
        <w:rPr>
          <w:rFonts w:ascii="Arial" w:cs="Arial" w:eastAsia="Arial" w:hAnsi="Arial"/>
          <w:b/>
          <w:bCs/>
          <w:color w:val="2E75B6"/>
          <w:sz w:val="28"/>
          <w:szCs w:val="28"/>
          <w:rtl/>
        </w:rPr>
        <w:t xml:space="preserve">1.3 التغيير الجذري في الفلسفة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الإصدار الحالي (v2.4)</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الإصدار الجديد (v3.0)</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8 استراتيجيات × 7 أزواج × 3 timeframes</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2-3 استراتيجيات مختارة + Meta-Labeler موحد</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ML يتنبأ بالاتجاه (BUY/SELL/NO_TRADE)</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ML يصفّي الإشارات فقط (trade/skip)</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82 ميزة، تدريب على 200 صفقة</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15-25 ميزة، تدريب على 500+ صفقة بعد meta-labeling</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Fixed-horizon labeling (6 ساعات)</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Triple-Barrier labeling (López de Prado)</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تحسين الدقة (accuracy) كهدف</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تحسين الربح المعدّل للمخاطر كهدف</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لا توجد استراتيجية long-term مستقلة</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TSMOM كطبقة مستقلة (شهرية، D1)</w:t>
            </w:r>
          </w:p>
        </w:tc>
      </w:tr>
    </w:tbl>
    <w:p>
      <w:pPr>
        <w:spacing w:after="0" w:before="200"/>
      </w:pPr>
      <w:r>
        <w:t xml:space="preserve"/>
      </w:r>
    </w:p>
    <w:p>
      <w:pPr>
        <w:pStyle w:val="Heading2"/>
        <w:bidi/>
        <w:spacing w:after="160" w:before="320"/>
        <w:jc w:val="right"/>
      </w:pPr>
      <w:r>
        <w:rPr>
          <w:rFonts w:ascii="Arial" w:cs="Arial" w:eastAsia="Arial" w:hAnsi="Arial"/>
          <w:b/>
          <w:bCs/>
          <w:color w:val="2E75B6"/>
          <w:sz w:val="28"/>
          <w:szCs w:val="28"/>
          <w:rtl/>
        </w:rPr>
        <w:t xml:space="preserve">1.4 الجدول الزمني المختصر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الفترة</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المرحلة</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النتيجة المتوقعة</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أسبوعان</w:t>
            </w:r>
          </w:p>
        </w:tc>
        <w:tc>
          <w:tcPr>
            <w:tcW w:type="dxa" w:w="3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التحليل والتخطيط (خلال الـ freeze المتبقي)</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وثائق تصميم، اختبارات إحصائية، قرار نهائي على الاستراتيجيات</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3 أسابيع</w:t>
            </w:r>
          </w:p>
        </w:tc>
        <w:tc>
          <w:tcPr>
            <w:tcW w:type="dxa" w:w="3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إعادة البناء التقنية (Triple Barrier + Meta-Labeler)</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كود جديد مختبر، نماذج ML جديدة، خط أساس واضح</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4 أسابيع</w:t>
            </w:r>
          </w:p>
        </w:tc>
        <w:tc>
          <w:tcPr>
            <w:tcW w:type="dxa" w:w="3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Paper trading على الإصدار الجديد</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300+ صفقة بيانات نظيفة، تحقق من الـ edge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2 أسابيع</w:t>
            </w:r>
          </w:p>
        </w:tc>
        <w:tc>
          <w:tcPr>
            <w:tcW w:type="dxa" w:w="3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إضافة TSMOM layer</w:t>
            </w:r>
          </w:p>
        </w:tc>
        <w:tc>
          <w:tcPr>
            <w:tcW w:type="dxa" w:w="43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استراتيجية ثانوية مستقلة تعمل بالتوازي</w:t>
            </w:r>
          </w:p>
        </w:tc>
      </w:tr>
      <w:tr>
        <w:tc>
          <w:tcPr>
            <w:tcW w:type="dxa" w:w="18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مستمر</w:t>
            </w:r>
          </w:p>
        </w:tc>
        <w:tc>
          <w:tcPr>
            <w:tcW w:type="dxa" w:w="32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Live trading بحجم صغير ($2-5K)</w:t>
            </w:r>
          </w:p>
        </w:tc>
        <w:tc>
          <w:tcPr>
            <w:tcW w:type="dxa" w:w="436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بداية الإنتاج الحقيقي</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2: تحليل الوضع الحالي (نقطة البداية)</w:t>
      </w:r>
    </w:p>
    <w:p>
      <w:pPr>
        <w:bidi/>
        <w:spacing w:after="80" w:before="80" w:line="320"/>
        <w:jc w:val="right"/>
      </w:pPr>
      <w:r>
        <w:rPr>
          <w:rFonts w:ascii="Arial" w:cs="Arial" w:eastAsia="Arial" w:hAnsi="Arial"/>
          <w:b w:val="false"/>
          <w:bCs w:val="false"/>
          <w:i w:val="false"/>
          <w:iCs w:val="false"/>
          <w:color w:val="1F1F1F"/>
          <w:sz w:val="22"/>
          <w:szCs w:val="22"/>
          <w:rtl/>
        </w:rPr>
        <w:t xml:space="preserve">قبل البناء الجديد، يجب توثيق ما نملكه الآن بدقة. هذا التحليل هو خط الأساس الذي نقيس عليه نجاح الإصدار الجديد.</w:t>
      </w:r>
    </w:p>
    <w:p>
      <w:pPr>
        <w:pStyle w:val="Heading2"/>
        <w:bidi/>
        <w:spacing w:after="160" w:before="320"/>
        <w:jc w:val="right"/>
      </w:pPr>
      <w:r>
        <w:rPr>
          <w:rFonts w:ascii="Arial" w:cs="Arial" w:eastAsia="Arial" w:hAnsi="Arial"/>
          <w:b/>
          <w:bCs/>
          <w:color w:val="2E75B6"/>
          <w:sz w:val="28"/>
          <w:szCs w:val="28"/>
          <w:rtl/>
        </w:rPr>
        <w:t xml:space="preserve">2.1 حالة البيانات والصفقات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المجموعة</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الفترة</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عدد الصفقات</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الحالة</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OLD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Mar 18 - Mar 30</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132 صفقة</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غير صالحة للتدريب (lot 2-10، لا فلاتر)</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TRANSITION</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Mar 31 - Apr 9</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46 صفقة</w:t>
            </w:r>
          </w:p>
        </w:tc>
        <w:tc>
          <w:tcPr>
            <w:tcW w:type="dxa" w:w="234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غير صالحة (13 تغيير كود في 10 أيام)</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STABLE</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Apr 10 - ongoing</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33+ صفقة</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صالحة للتدريب (v2.4 ثابت)</w:t>
            </w:r>
          </w:p>
        </w:tc>
      </w:tr>
    </w:tbl>
    <w:p>
      <w:pPr>
        <w:spacing w:after="0" w:before="200"/>
      </w:pPr>
      <w:r>
        <w:t xml:space="preserve"/>
      </w:r>
    </w:p>
    <w:p>
      <w:pPr>
        <w:pStyle w:val="Heading2"/>
        <w:bidi/>
        <w:spacing w:after="160" w:before="320"/>
        <w:jc w:val="right"/>
      </w:pPr>
      <w:r>
        <w:rPr>
          <w:rFonts w:ascii="Arial" w:cs="Arial" w:eastAsia="Arial" w:hAnsi="Arial"/>
          <w:b/>
          <w:bCs/>
          <w:color w:val="2E75B6"/>
          <w:sz w:val="28"/>
          <w:szCs w:val="28"/>
          <w:rtl/>
        </w:rPr>
        <w:t xml:space="preserve">2.2 أداء الاستراتيجيات الفعلي</w:t>
      </w:r>
    </w:p>
    <w:p>
      <w:pPr>
        <w:bidi/>
        <w:spacing w:after="80" w:before="80" w:line="320"/>
        <w:jc w:val="right"/>
      </w:pPr>
      <w:r>
        <w:rPr>
          <w:rFonts w:ascii="Arial" w:cs="Arial" w:eastAsia="Arial" w:hAnsi="Arial"/>
          <w:b w:val="false"/>
          <w:bCs w:val="false"/>
          <w:i w:val="false"/>
          <w:iCs w:val="false"/>
          <w:color w:val="1F1F1F"/>
          <w:sz w:val="22"/>
          <w:szCs w:val="22"/>
          <w:rtl/>
        </w:rPr>
        <w:t xml:space="preserve">من تحليل 178 صفقة منفذة فعلياً: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الاستراتيجية</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صفقات</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معدل فوز</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P&amp;L إجمالي</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التقييم</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macd_crossover</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39</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69.2%</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548235"/>
                <w:sz w:val="20"/>
                <w:szCs w:val="20"/>
                <w:rtl w:val="false"/>
              </w:rPr>
              <w:t xml:space="preserve">+$16,329</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وتطوير</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rsi_reversal</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24</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50.0%</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548235"/>
                <w:sz w:val="20"/>
                <w:szCs w:val="20"/>
                <w:rtl w:val="false"/>
              </w:rPr>
              <w:t xml:space="preserve">+$4,549</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 meta-label</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sma_crossover</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17</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35.3%</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+$619</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تقييم إضافي</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ml_filtered_sma</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12</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50.0%</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C00000"/>
                <w:sz w:val="20"/>
                <w:szCs w:val="20"/>
                <w:rtl w:val="false"/>
              </w:rPr>
              <w:t xml:space="preserve">-$1,466</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فقط على AUDUSD D1</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bollinger_bounce</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48</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43.8%</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C00000"/>
                <w:sz w:val="20"/>
                <w:szCs w:val="20"/>
                <w:rtl w:val="false"/>
              </w:rPr>
              <w:t xml:space="preserve">-$4,006</w:t>
            </w:r>
          </w:p>
        </w:tc>
        <w:tc>
          <w:tcPr>
            <w:tcW w:type="dxa" w:w="196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ml_direct</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37</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75.7%</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C00000"/>
                <w:sz w:val="20"/>
                <w:szCs w:val="20"/>
                <w:rtl w:val="false"/>
              </w:rPr>
              <w:t xml:space="preserve">-$17,627</w:t>
            </w:r>
          </w:p>
        </w:tc>
        <w:tc>
          <w:tcPr>
            <w:tcW w:type="dxa" w:w="196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 نهائي</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ملاحظة حرجة</w:t>
            </w:r>
          </w:p>
          <w:p>
            <w:pPr>
              <w:bidi/>
              <w:spacing w:after="60" w:line="300"/>
              <w:jc w:val="right"/>
            </w:pPr>
            <w:r>
              <w:rPr>
                <w:rFonts w:ascii="Arial" w:cs="Arial" w:eastAsia="Arial" w:hAnsi="Arial"/>
                <w:sz w:val="21"/>
                <w:szCs w:val="21"/>
                <w:rtl/>
              </w:rPr>
              <w:t xml:space="preserve">ml_direct حقق معدل فوز 75.7% لكنه خسر $17,627. هذا يثبت أن "معدل الفوز" مقياس مُضلِّل. الصفقات الرابحة كانت صغيرة ($100-500) والخاسرة كانت كارثية ($4,000-6,000) على XAUUSD.</w:t>
            </w:r>
          </w:p>
          <w:p>
            <w:pPr>
              <w:bidi/>
              <w:spacing w:after="60" w:line="300"/>
              <w:jc w:val="right"/>
            </w:pPr>
            <w:r>
              <w:rPr>
                <w:rFonts w:ascii="Arial" w:cs="Arial" w:eastAsia="Arial" w:hAnsi="Arial"/>
                <w:sz w:val="21"/>
                <w:szCs w:val="21"/>
                <w:rtl/>
              </w:rPr>
              <w:t xml:space="preserve">الدرس: في الإصدار الجديد، سنعتمد على Expectancy و Profit Factor كمقاييس أساسية، وليس معدل الفوز.</w:t>
            </w:r>
          </w:p>
        </w:tc>
      </w:tr>
    </w:tbl>
    <w:p>
      <w:pPr>
        <w:pStyle w:val="Heading2"/>
        <w:bidi/>
        <w:spacing w:after="160" w:before="320"/>
        <w:jc w:val="right"/>
      </w:pPr>
      <w:r>
        <w:rPr>
          <w:rFonts w:ascii="Arial" w:cs="Arial" w:eastAsia="Arial" w:hAnsi="Arial"/>
          <w:b/>
          <w:bCs/>
          <w:color w:val="2E75B6"/>
          <w:sz w:val="28"/>
          <w:szCs w:val="28"/>
          <w:rtl/>
        </w:rPr>
        <w:t xml:space="preserve">2.3 نتائج Backtest (274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الحكم</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عدد الـ runs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النسبة</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548235"/>
                <w:sz w:val="20"/>
                <w:szCs w:val="20"/>
                <w:rtl/>
              </w:rPr>
              <w:t xml:space="preserve">PASS</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6</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2.2%</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C00000"/>
                <w:sz w:val="20"/>
                <w:szCs w:val="20"/>
                <w:rtl/>
              </w:rPr>
              <w:t xml:space="preserve">FAIL</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268</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97.8%</w:t>
            </w:r>
          </w:p>
        </w:tc>
      </w:tr>
    </w:tbl>
    <w:p>
      <w:pPr>
        <w:spacing w:after="0" w:before="120"/>
      </w:pPr>
      <w:r>
        <w:t xml:space="preserve"/>
      </w:r>
    </w:p>
    <w:p>
      <w:pPr>
        <w:bidi/>
        <w:spacing w:after="80" w:before="80" w:line="320"/>
        <w:jc w:val="right"/>
      </w:pPr>
      <w:r>
        <w:rPr>
          <w:rFonts w:ascii="Arial" w:cs="Arial" w:eastAsia="Arial" w:hAnsi="Arial"/>
          <w:b w:val="false"/>
          <w:bCs w:val="false"/>
          <w:i w:val="false"/>
          <w:iCs w:val="false"/>
          <w:color w:val="1F1F1F"/>
          <w:sz w:val="22"/>
          <w:szCs w:val="22"/>
          <w:rtl/>
        </w:rPr>
        <w:t xml:space="preserve">من الـ 6 PASS، تركيبتان فقط حصلتا على A أو S grade:</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S-grade: </w:t>
      </w:r>
      <w:r>
        <w:rPr>
          <w:rFonts w:ascii="Arial" w:cs="Arial" w:eastAsia="Arial" w:hAnsi="Arial"/>
          <w:sz w:val="22"/>
          <w:szCs w:val="22"/>
          <w:rtl/>
        </w:rPr>
        <w:t xml:space="preserve">ml_filtered_sma على AUDUSD D1 — 79 صفقة، WR 73.4%، PF 1.58، Sharpe 5.4.</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A-grade: </w:t>
      </w:r>
      <w:r>
        <w:rPr>
          <w:rFonts w:ascii="Arial" w:cs="Arial" w:eastAsia="Arial" w:hAnsi="Arial"/>
          <w:sz w:val="22"/>
          <w:szCs w:val="22"/>
          <w:rtl/>
        </w:rPr>
        <w:t xml:space="preserve">ml_direct على USDCHF D1 — 149 صفقة، WR 52.3%، PF 1.34، Sharpe 5.3.</w:t>
      </w:r>
    </w:p>
    <w:p>
      <w:pPr>
        <w:bidi/>
        <w:spacing w:after="80" w:before="80" w:line="320"/>
        <w:jc w:val="right"/>
      </w:pPr>
      <w:r>
        <w:rPr>
          <w:rFonts w:ascii="Arial" w:cs="Arial" w:eastAsia="Arial" w:hAnsi="Arial"/>
          <w:b w:val="false"/>
          <w:bCs w:val="false"/>
          <w:i w:val="false"/>
          <w:iCs w:val="false"/>
          <w:color w:val="1F1F1F"/>
          <w:sz w:val="22"/>
          <w:szCs w:val="22"/>
          <w:rtl/>
        </w:rPr>
        <w:t xml:space="preserve">هذه النتائج ستكون أساس الاختيار الاستراتيجي في الإصدار الجديد.</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3: الأسس العلمية للإصدار الجديد</w:t>
      </w:r>
    </w:p>
    <w:p>
      <w:pPr>
        <w:bidi/>
        <w:spacing w:after="80" w:before="80" w:line="320"/>
        <w:jc w:val="right"/>
      </w:pPr>
      <w:r>
        <w:rPr>
          <w:rFonts w:ascii="Arial" w:cs="Arial" w:eastAsia="Arial" w:hAnsi="Arial"/>
          <w:b w:val="false"/>
          <w:bCs w:val="false"/>
          <w:i w:val="false"/>
          <w:iCs w:val="false"/>
          <w:color w:val="1F1F1F"/>
          <w:sz w:val="22"/>
          <w:szCs w:val="22"/>
          <w:rtl/>
        </w:rPr>
        <w:t xml:space="preserve">كل قرار تقني في v3.0 مبني على دليل علمي منشور. هذا الفصل يوثق المصادر والمبررات.</w:t>
      </w:r>
    </w:p>
    <w:p>
      <w:pPr>
        <w:pStyle w:val="Heading2"/>
        <w:bidi/>
        <w:spacing w:after="160" w:before="320"/>
        <w:jc w:val="right"/>
      </w:pPr>
      <w:r>
        <w:rPr>
          <w:rFonts w:ascii="Arial" w:cs="Arial" w:eastAsia="Arial" w:hAnsi="Arial"/>
          <w:b/>
          <w:bCs/>
          <w:color w:val="2E75B6"/>
          <w:sz w:val="28"/>
          <w:szCs w:val="28"/>
          <w:rtl/>
        </w:rPr>
        <w:t xml:space="preserve">3.1 المرجع الأساسي: Advances in Financial Machine Learning</w:t>
      </w:r>
    </w:p>
    <w:p>
      <w:pPr>
        <w:bidi/>
        <w:spacing w:after="80" w:before="80" w:line="320"/>
        <w:jc w:val="right"/>
      </w:pPr>
      <w:r>
        <w:rPr>
          <w:rFonts w:ascii="Arial" w:cs="Arial" w:eastAsia="Arial" w:hAnsi="Arial"/>
          <w:b w:val="false"/>
          <w:bCs w:val="false"/>
          <w:i w:val="false"/>
          <w:iCs w:val="false"/>
          <w:color w:val="1F1F1F"/>
          <w:sz w:val="22"/>
          <w:szCs w:val="22"/>
          <w:rtl/>
        </w:rPr>
        <w:t xml:space="preserve">الكتاب المرجعي لـ Dr. Marcos López de Prado (Cornell University, AQR Capital) — يعتبر الإنجيل في تطبيق ML على الأسواق المالية. الإصدار الجديد يعتمد على أربع أفكار أساسية منه:</w:t>
      </w:r>
    </w:p>
    <w:p>
      <w:pPr>
        <w:pStyle w:val="Heading3"/>
        <w:bidi/>
        <w:spacing w:after="120" w:before="240"/>
        <w:jc w:val="right"/>
      </w:pPr>
      <w:r>
        <w:rPr>
          <w:rFonts w:ascii="Arial" w:cs="Arial" w:eastAsia="Arial" w:hAnsi="Arial"/>
          <w:b/>
          <w:bCs/>
          <w:color w:val="1F1F1F"/>
          <w:sz w:val="24"/>
          <w:szCs w:val="24"/>
          <w:rtl/>
        </w:rPr>
        <w:t xml:space="preserve">الفكرة 1: Triple Barrier Method</w:t>
      </w:r>
    </w:p>
    <w:p>
      <w:pPr>
        <w:bidi/>
        <w:spacing w:after="80" w:before="80" w:line="320"/>
        <w:jc w:val="right"/>
      </w:pPr>
      <w:r>
        <w:rPr>
          <w:rFonts w:ascii="Arial" w:cs="Arial" w:eastAsia="Arial" w:hAnsi="Arial"/>
          <w:b w:val="false"/>
          <w:bCs w:val="false"/>
          <w:i w:val="false"/>
          <w:iCs w:val="false"/>
          <w:color w:val="1F1F1F"/>
          <w:sz w:val="22"/>
          <w:szCs w:val="22"/>
          <w:rtl/>
        </w:rPr>
        <w:t xml:space="preserve">بدلاً من "هل السعر ارتفع/انخفض خلال N ساعات؟" (fixed-horizon)، نستخدم ثلاث حواجز لكل صفقة محتملة:</w:t>
      </w:r>
    </w:p>
    <w:p>
      <w:pPr>
        <w:pStyle w:val="ListParagraph"/>
        <w:numPr>
          <w:ilvl w:val="0"/>
          <w:numId w:val="2"/>
        </w:numPr>
        <w:bidi/>
        <w:spacing w:after="60" w:before="60" w:line="300"/>
        <w:jc w:val="right"/>
      </w:pPr>
      <w:r>
        <w:rPr>
          <w:rFonts w:ascii="Arial" w:cs="Arial" w:eastAsia="Arial" w:hAnsi="Arial"/>
          <w:sz w:val="22"/>
          <w:szCs w:val="22"/>
          <w:rtl/>
        </w:rPr>
        <w:t xml:space="preserve">الحاجز العلوي (TP): إذا ضربه السعر أولاً → label = +1 (صفقة رابحة)</w:t>
      </w:r>
    </w:p>
    <w:p>
      <w:pPr>
        <w:pStyle w:val="ListParagraph"/>
        <w:numPr>
          <w:ilvl w:val="0"/>
          <w:numId w:val="2"/>
        </w:numPr>
        <w:bidi/>
        <w:spacing w:after="60" w:before="60" w:line="300"/>
        <w:jc w:val="right"/>
      </w:pPr>
      <w:r>
        <w:rPr>
          <w:rFonts w:ascii="Arial" w:cs="Arial" w:eastAsia="Arial" w:hAnsi="Arial"/>
          <w:sz w:val="22"/>
          <w:szCs w:val="22"/>
          <w:rtl/>
        </w:rPr>
        <w:t xml:space="preserve">الحاجز السفلي (SL): إذا ضربه السعر أولاً → label = -1 (صفقة خاسرة)</w:t>
      </w:r>
    </w:p>
    <w:p>
      <w:pPr>
        <w:pStyle w:val="ListParagraph"/>
        <w:numPr>
          <w:ilvl w:val="0"/>
          <w:numId w:val="2"/>
        </w:numPr>
        <w:bidi/>
        <w:spacing w:after="60" w:before="60" w:line="300"/>
        <w:jc w:val="right"/>
      </w:pPr>
      <w:r>
        <w:rPr>
          <w:rFonts w:ascii="Arial" w:cs="Arial" w:eastAsia="Arial" w:hAnsi="Arial"/>
          <w:sz w:val="22"/>
          <w:szCs w:val="22"/>
          <w:rtl/>
        </w:rPr>
        <w:t xml:space="preserve">الحاجز الزمني: إذا انتهى الوقت قبل ضرب أي حاجز → label = 0 (محايد)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18"/>
            </w:tcBorders>
            <w:shd w:fill="DEEBF7" w:val="clear"/>
            <w:tcMar>
              <w:top w:type="dxa" w:w="180"/>
              <w:left w:type="dxa" w:w="200"/>
              <w:bottom w:type="dxa" w:w="180"/>
              <w:right w:type="dxa" w:w="200"/>
            </w:tcMar>
          </w:tcPr>
          <w:p>
            <w:pPr>
              <w:bidi/>
              <w:spacing w:after="80"/>
              <w:jc w:val="right"/>
            </w:pPr>
            <w:r>
              <w:rPr>
                <w:rFonts w:ascii="Arial" w:cs="Arial" w:eastAsia="Arial" w:hAnsi="Arial"/>
                <w:b/>
                <w:bCs/>
                <w:color w:val="1F4E79"/>
                <w:sz w:val="24"/>
                <w:szCs w:val="24"/>
                <w:rtl/>
              </w:rPr>
              <w:t xml:space="preserve">لماذا هذا مهم؟</w:t>
            </w:r>
          </w:p>
          <w:p>
            <w:pPr>
              <w:bidi/>
              <w:spacing w:after="60" w:line="300"/>
              <w:jc w:val="right"/>
            </w:pPr>
            <w:r>
              <w:rPr>
                <w:rFonts w:ascii="Arial" w:cs="Arial" w:eastAsia="Arial" w:hAnsi="Arial"/>
                <w:sz w:val="21"/>
                <w:szCs w:val="21"/>
                <w:rtl/>
              </w:rPr>
              <w:t xml:space="preserve">نظامك الحالي يستخدم fixed-horizon (6 ساعات) في market_learner.py. هذا يعني أن النموذج يتعلم من تحركات وهمية قد لا تحدث فعلياً في التداول الحقيقي (لأن SL/TP قد يضرب قبل 6 ساعات).</w:t>
            </w:r>
          </w:p>
          <w:p>
            <w:pPr>
              <w:bidi/>
              <w:spacing w:after="60" w:line="300"/>
              <w:jc w:val="right"/>
            </w:pPr>
            <w:r>
              <w:rPr>
                <w:rFonts w:ascii="Arial" w:cs="Arial" w:eastAsia="Arial" w:hAnsi="Arial"/>
                <w:sz w:val="21"/>
                <w:szCs w:val="21"/>
                <w:rtl/>
              </w:rPr>
              <w:t xml:space="preserve">Triple Barrier يحاكي الواقع: النموذج يتعلم من نتائج صفقات حقيقية، ليس من تقلبات أسعار نظرية.</w:t>
            </w:r>
          </w:p>
        </w:tc>
      </w:tr>
    </w:tbl>
    <w:p>
      <w:pPr>
        <w:pStyle w:val="Heading3"/>
        <w:bidi/>
        <w:spacing w:after="120" w:before="240"/>
        <w:jc w:val="right"/>
      </w:pPr>
      <w:r>
        <w:rPr>
          <w:rFonts w:ascii="Arial" w:cs="Arial" w:eastAsia="Arial" w:hAnsi="Arial"/>
          <w:b/>
          <w:bCs/>
          <w:color w:val="1F1F1F"/>
          <w:sz w:val="24"/>
          <w:szCs w:val="24"/>
          <w:rtl/>
        </w:rPr>
        <w:t xml:space="preserve">الفكرة 2: Meta-Labeling (الفكرة الثورية)</w:t>
      </w:r>
    </w:p>
    <w:p>
      <w:pPr>
        <w:bidi/>
        <w:spacing w:after="80" w:before="80" w:line="320"/>
        <w:jc w:val="right"/>
      </w:pPr>
      <w:r>
        <w:rPr>
          <w:rFonts w:ascii="Arial" w:cs="Arial" w:eastAsia="Arial" w:hAnsi="Arial"/>
          <w:b w:val="false"/>
          <w:bCs w:val="false"/>
          <w:i w:val="false"/>
          <w:iCs w:val="false"/>
          <w:color w:val="1F1F1F"/>
          <w:sz w:val="22"/>
          <w:szCs w:val="22"/>
          <w:rtl/>
        </w:rPr>
        <w:t xml:space="preserve">هذه الفكرة الأهم في الكتاب كله، ومفقودة تماماً في نظامك الحالي. المبدأ:</w:t>
      </w:r>
    </w:p>
    <w:p>
      <w:pPr>
        <w:pStyle w:val="ListParagraph"/>
        <w:numPr>
          <w:ilvl w:val="0"/>
          <w:numId w:val="2"/>
        </w:numPr>
        <w:bidi/>
        <w:spacing w:after="60" w:before="60" w:line="300"/>
        <w:jc w:val="right"/>
      </w:pPr>
      <w:r>
        <w:rPr>
          <w:rFonts w:ascii="Arial" w:cs="Arial" w:eastAsia="Arial" w:hAnsi="Arial"/>
          <w:sz w:val="22"/>
          <w:szCs w:val="22"/>
          <w:rtl/>
        </w:rPr>
        <w:t xml:space="preserve">لا تستخدم ML للتنبؤ بالاتجاه (مهمة شبه مستحيلة في الفوركس).</w:t>
      </w:r>
    </w:p>
    <w:p>
      <w:pPr>
        <w:pStyle w:val="ListParagraph"/>
        <w:numPr>
          <w:ilvl w:val="0"/>
          <w:numId w:val="2"/>
        </w:numPr>
        <w:bidi/>
        <w:spacing w:after="60" w:before="60" w:line="300"/>
        <w:jc w:val="right"/>
      </w:pPr>
      <w:r>
        <w:rPr>
          <w:rFonts w:ascii="Arial" w:cs="Arial" w:eastAsia="Arial" w:hAnsi="Arial"/>
          <w:sz w:val="22"/>
          <w:szCs w:val="22"/>
          <w:rtl/>
        </w:rPr>
        <w:t xml:space="preserve">استخدم قواعد بسيطة لتحديد الاتجاه (MACD, RSI, TSMOM...).</w:t>
      </w:r>
    </w:p>
    <w:p>
      <w:pPr>
        <w:pStyle w:val="ListParagraph"/>
        <w:numPr>
          <w:ilvl w:val="0"/>
          <w:numId w:val="2"/>
        </w:numPr>
        <w:bidi/>
        <w:spacing w:after="60" w:before="60" w:line="300"/>
        <w:jc w:val="right"/>
      </w:pPr>
      <w:r>
        <w:rPr>
          <w:rFonts w:ascii="Arial" w:cs="Arial" w:eastAsia="Arial" w:hAnsi="Arial"/>
          <w:sz w:val="22"/>
          <w:szCs w:val="22"/>
          <w:rtl/>
        </w:rPr>
        <w:t xml:space="preserve">استخدم ML فقط ليقرر: هل نأخذ هذه الصفقة أم لا؟ (مصنف ثنائي).</w:t>
      </w:r>
    </w:p>
    <w:p>
      <w:pPr>
        <w:bidi/>
        <w:spacing w:after="80" w:before="80" w:line="320"/>
        <w:jc w:val="right"/>
      </w:pPr>
      <w:r>
        <w:rPr>
          <w:rFonts w:ascii="Arial" w:cs="Arial" w:eastAsia="Arial" w:hAnsi="Arial"/>
          <w:b w:val="false"/>
          <w:bCs w:val="false"/>
          <w:i w:val="false"/>
          <w:iCs w:val="false"/>
          <w:color w:val="1F1F1F"/>
          <w:sz w:val="22"/>
          <w:szCs w:val="22"/>
          <w:rtl/>
        </w:rPr>
        <w:t xml:space="preserve">هذا يقلل تعقيد مهمة ML من 3 فئات (BUY/SELL/NO) إلى فئتين (trade/skip)، ويرفع الدقة بشكل كبير. مكتبة Hudson &amp; Thames أثبتت أن meta-labeling يحسّن Sharpe Ratio بنسبة 30-50% على نفس الاستراتيجية الأساسية.</w:t>
      </w:r>
    </w:p>
    <w:p>
      <w:pPr>
        <w:pStyle w:val="Heading3"/>
        <w:bidi/>
        <w:spacing w:after="120" w:before="240"/>
        <w:jc w:val="right"/>
      </w:pPr>
      <w:r>
        <w:rPr>
          <w:rFonts w:ascii="Arial" w:cs="Arial" w:eastAsia="Arial" w:hAnsi="Arial"/>
          <w:b/>
          <w:bCs/>
          <w:color w:val="1F1F1F"/>
          <w:sz w:val="24"/>
          <w:szCs w:val="24"/>
          <w:rtl/>
        </w:rPr>
        <w:t xml:space="preserve">الفكرة 3: Purged K-Fold Cross-Validation</w:t>
      </w:r>
    </w:p>
    <w:p>
      <w:pPr>
        <w:bidi/>
        <w:spacing w:after="80" w:before="80" w:line="320"/>
        <w:jc w:val="right"/>
      </w:pPr>
      <w:r>
        <w:rPr>
          <w:rFonts w:ascii="Arial" w:cs="Arial" w:eastAsia="Arial" w:hAnsi="Arial"/>
          <w:b w:val="false"/>
          <w:bCs w:val="false"/>
          <w:i w:val="false"/>
          <w:iCs w:val="false"/>
          <w:color w:val="1F1F1F"/>
          <w:sz w:val="22"/>
          <w:szCs w:val="22"/>
          <w:rtl/>
        </w:rPr>
        <w:t xml:space="preserve">تقسيم البيانات العادي (train/test) خطأ في الأسواق المالية لأن الـ labels تتداخل زمنياً (صفقة مفتوحة في Apr 10 قد تغلق في Apr 15). هذا يسرّب معلومات من training إلى testing.</w:t>
      </w:r>
    </w:p>
    <w:p>
      <w:pPr>
        <w:bidi/>
        <w:spacing w:after="80" w:before="80" w:line="320"/>
        <w:jc w:val="right"/>
      </w:pPr>
      <w:r>
        <w:rPr>
          <w:rFonts w:ascii="Arial" w:cs="Arial" w:eastAsia="Arial" w:hAnsi="Arial"/>
          <w:b w:val="false"/>
          <w:bCs w:val="false"/>
          <w:i w:val="false"/>
          <w:iCs w:val="false"/>
          <w:color w:val="1F1F1F"/>
          <w:sz w:val="22"/>
          <w:szCs w:val="22"/>
          <w:rtl/>
        </w:rPr>
        <w:t xml:space="preserve">Purged K-Fold يحذف الصفقات المتداخلة، مما يعطي تقييماً أصدق. سيكون الحل البديل للـ walk-forward validation الحالية في نظامك.</w:t>
      </w:r>
    </w:p>
    <w:p>
      <w:pPr>
        <w:pStyle w:val="Heading3"/>
        <w:bidi/>
        <w:spacing w:after="120" w:before="240"/>
        <w:jc w:val="right"/>
      </w:pPr>
      <w:r>
        <w:rPr>
          <w:rFonts w:ascii="Arial" w:cs="Arial" w:eastAsia="Arial" w:hAnsi="Arial"/>
          <w:b/>
          <w:bCs/>
          <w:color w:val="1F1F1F"/>
          <w:sz w:val="24"/>
          <w:szCs w:val="24"/>
          <w:rtl/>
        </w:rPr>
        <w:t xml:space="preserve">الفكرة 4: Feature Importance Analysis</w:t>
      </w:r>
    </w:p>
    <w:p>
      <w:pPr>
        <w:bidi/>
        <w:spacing w:after="80" w:before="80" w:line="320"/>
        <w:jc w:val="right"/>
      </w:pPr>
      <w:r>
        <w:rPr>
          <w:rFonts w:ascii="Arial" w:cs="Arial" w:eastAsia="Arial" w:hAnsi="Arial"/>
          <w:b w:val="false"/>
          <w:bCs w:val="false"/>
          <w:i w:val="false"/>
          <w:iCs w:val="false"/>
          <w:color w:val="1F1F1F"/>
          <w:sz w:val="22"/>
          <w:szCs w:val="22"/>
          <w:rtl/>
        </w:rPr>
        <w:t xml:space="preserve">López de Prado: "Backtesting ليس أداة بحث. Feature importance هي الأداة." نظامك الحالي لديه 82 ميزة، معظمها على الأرجح ضجيج. الإصدار الجديد سيستخدم:</w:t>
      </w:r>
    </w:p>
    <w:p>
      <w:pPr>
        <w:pStyle w:val="ListParagraph"/>
        <w:numPr>
          <w:ilvl w:val="0"/>
          <w:numId w:val="2"/>
        </w:numPr>
        <w:bidi/>
        <w:spacing w:after="60" w:before="60" w:line="300"/>
        <w:jc w:val="right"/>
      </w:pPr>
      <w:r>
        <w:rPr>
          <w:rFonts w:ascii="Arial" w:cs="Arial" w:eastAsia="Arial" w:hAnsi="Arial"/>
          <w:sz w:val="22"/>
          <w:szCs w:val="22"/>
          <w:rtl/>
        </w:rPr>
        <w:t xml:space="preserve">Mean Decrease Impurity (MDI) — لتصفية الميزات الضعيفة</w:t>
      </w:r>
    </w:p>
    <w:p>
      <w:pPr>
        <w:pStyle w:val="ListParagraph"/>
        <w:numPr>
          <w:ilvl w:val="0"/>
          <w:numId w:val="2"/>
        </w:numPr>
        <w:bidi/>
        <w:spacing w:after="60" w:before="60" w:line="300"/>
        <w:jc w:val="right"/>
      </w:pPr>
      <w:r>
        <w:rPr>
          <w:rFonts w:ascii="Arial" w:cs="Arial" w:eastAsia="Arial" w:hAnsi="Arial"/>
          <w:sz w:val="22"/>
          <w:szCs w:val="22"/>
          <w:rtl/>
        </w:rPr>
        <w:t xml:space="preserve">Single Feature Importance (SFI) — لقياس القوة التنبؤية الفردية</w:t>
      </w:r>
    </w:p>
    <w:p>
      <w:pPr>
        <w:pStyle w:val="ListParagraph"/>
        <w:numPr>
          <w:ilvl w:val="0"/>
          <w:numId w:val="2"/>
        </w:numPr>
        <w:bidi/>
        <w:spacing w:after="60" w:before="60" w:line="300"/>
        <w:jc w:val="right"/>
      </w:pPr>
      <w:r>
        <w:rPr>
          <w:rFonts w:ascii="Arial" w:cs="Arial" w:eastAsia="Arial" w:hAnsi="Arial"/>
          <w:sz w:val="22"/>
          <w:szCs w:val="22"/>
          <w:rtl/>
        </w:rPr>
        <w:t xml:space="preserve">PCA Analysis — لكشف التشابه بين الميزات (multicollinearity)</w:t>
      </w:r>
    </w:p>
    <w:p>
      <w:pPr>
        <w:bidi/>
        <w:spacing w:after="80" w:before="80" w:line="320"/>
        <w:jc w:val="right"/>
      </w:pPr>
      <w:r>
        <w:rPr>
          <w:rFonts w:ascii="Arial" w:cs="Arial" w:eastAsia="Arial" w:hAnsi="Arial"/>
          <w:b w:val="false"/>
          <w:bCs w:val="false"/>
          <w:i w:val="false"/>
          <w:iCs w:val="false"/>
          <w:color w:val="1F1F1F"/>
          <w:sz w:val="22"/>
          <w:szCs w:val="22"/>
          <w:rtl/>
        </w:rPr>
        <w:t xml:space="preserve">الهدف: تقليل 82 ميزة إلى 15-25 ميزة حقيقية ذات قيمة تنبؤية.</w:t>
      </w:r>
    </w:p>
    <w:p>
      <w:pPr>
        <w:pStyle w:val="Heading2"/>
        <w:bidi/>
        <w:spacing w:after="160" w:before="320"/>
        <w:jc w:val="right"/>
      </w:pPr>
      <w:r>
        <w:rPr>
          <w:rFonts w:ascii="Arial" w:cs="Arial" w:eastAsia="Arial" w:hAnsi="Arial"/>
          <w:b/>
          <w:bCs/>
          <w:color w:val="2E75B6"/>
          <w:sz w:val="28"/>
          <w:szCs w:val="28"/>
          <w:rtl/>
        </w:rPr>
        <w:t xml:space="preserve">3.2 Time Series Momentum: الدليل الأقوى</w:t>
      </w:r>
    </w:p>
    <w:p>
      <w:pPr>
        <w:bidi/>
        <w:spacing w:after="80" w:before="80" w:line="320"/>
        <w:jc w:val="right"/>
      </w:pPr>
      <w:r>
        <w:rPr>
          <w:rFonts w:ascii="Arial" w:cs="Arial" w:eastAsia="Arial" w:hAnsi="Arial"/>
          <w:b w:val="false"/>
          <w:bCs w:val="false"/>
          <w:i w:val="false"/>
          <w:iCs w:val="false"/>
          <w:color w:val="1F1F1F"/>
          <w:sz w:val="22"/>
          <w:szCs w:val="22"/>
          <w:rtl/>
        </w:rPr>
        <w:t xml:space="preserve">دراسة Moskowitz, Ooi, and Pedersen (2012) في Journal of Financial Economics، مُوسّعة بواسطة Hurst, Ooi, and Pedersen (AQR) في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18"/>
            </w:tcBorders>
            <w:shd w:fill="E2EFDA" w:val="clear"/>
            <w:tcMar>
              <w:top w:type="dxa" w:w="180"/>
              <w:left w:type="dxa" w:w="200"/>
              <w:bottom w:type="dxa" w:w="180"/>
              <w:right w:type="dxa" w:w="200"/>
            </w:tcMar>
          </w:tcPr>
          <w:p>
            <w:pPr>
              <w:bidi/>
              <w:spacing w:after="80"/>
              <w:jc w:val="right"/>
            </w:pPr>
            <w:r>
              <w:rPr>
                <w:rFonts w:ascii="Arial" w:cs="Arial" w:eastAsia="Arial" w:hAnsi="Arial"/>
                <w:b/>
                <w:bCs/>
                <w:color w:val="548235"/>
                <w:sz w:val="24"/>
                <w:szCs w:val="24"/>
                <w:rtl/>
              </w:rPr>
              <w:t xml:space="preserve">النتائج الموثقة علمياً</w:t>
            </w:r>
          </w:p>
          <w:p>
            <w:pPr>
              <w:bidi/>
              <w:spacing w:after="60" w:line="300"/>
              <w:jc w:val="right"/>
            </w:pPr>
            <w:r>
              <w:rPr>
                <w:rFonts w:ascii="Arial" w:cs="Arial" w:eastAsia="Arial" w:hAnsi="Arial"/>
                <w:sz w:val="21"/>
                <w:szCs w:val="21"/>
                <w:rtl/>
              </w:rPr>
              <w:t xml:space="preserve">• البيانات: 136 سنة (1880-2016) على 67 سوق بما فيها 12 زوج عملات</w:t>
            </w:r>
          </w:p>
          <w:p>
            <w:pPr>
              <w:bidi/>
              <w:spacing w:after="60" w:line="300"/>
              <w:jc w:val="right"/>
            </w:pPr>
            <w:r>
              <w:rPr>
                <w:rFonts w:ascii="Arial" w:cs="Arial" w:eastAsia="Arial" w:hAnsi="Arial"/>
                <w:sz w:val="21"/>
                <w:szCs w:val="21"/>
                <w:rtl/>
              </w:rPr>
              <w:t xml:space="preserve">• العائد السنوي: ~11%</w:t>
            </w:r>
          </w:p>
          <w:p>
            <w:pPr>
              <w:bidi/>
              <w:spacing w:after="60" w:line="300"/>
              <w:jc w:val="right"/>
            </w:pPr>
            <w:r>
              <w:rPr>
                <w:rFonts w:ascii="Arial" w:cs="Arial" w:eastAsia="Arial" w:hAnsi="Arial"/>
                <w:sz w:val="21"/>
                <w:szCs w:val="21"/>
                <w:rtl/>
              </w:rPr>
              <w:t xml:space="preserve">• Sharpe Ratio: ~0.7 (بعد احتساب تكاليف المعاملات)</w:t>
            </w:r>
          </w:p>
          <w:p>
            <w:pPr>
              <w:bidi/>
              <w:spacing w:after="60" w:line="300"/>
              <w:jc w:val="right"/>
            </w:pPr>
            <w:r>
              <w:rPr>
                <w:rFonts w:ascii="Arial" w:cs="Arial" w:eastAsia="Arial" w:hAnsi="Arial"/>
                <w:sz w:val="21"/>
                <w:szCs w:val="21"/>
                <w:rtl/>
              </w:rPr>
              <w:t xml:space="preserve">• عوائد إيجابية في كل عقد منذ 1880 حتى 2010</w:t>
            </w:r>
          </w:p>
          <w:p>
            <w:pPr>
              <w:bidi/>
              <w:spacing w:after="60" w:line="300"/>
              <w:jc w:val="right"/>
            </w:pPr>
            <w:r>
              <w:rPr>
                <w:rFonts w:ascii="Arial" w:cs="Arial" w:eastAsia="Arial" w:hAnsi="Arial"/>
                <w:sz w:val="21"/>
                <w:szCs w:val="21"/>
                <w:rtl/>
              </w:rPr>
              <w:t xml:space="preserve">• "Crisis Alpha": أداء ممتاز خلال أزمات السوق</w:t>
            </w:r>
          </w:p>
          <w:p>
            <w:pPr>
              <w:bidi/>
              <w:spacing w:after="60" w:line="300"/>
              <w:jc w:val="right"/>
            </w:pPr>
            <w:r>
              <w:rPr>
                <w:rFonts w:ascii="Arial" w:cs="Arial" w:eastAsia="Arial" w:hAnsi="Arial"/>
                <w:sz w:val="21"/>
                <w:szCs w:val="21"/>
                <w:rtl/>
              </w:rPr>
              <w:t xml:space="preserve">• يدير صندوق Managed Futures عالمياً ~$350 مليار باستخدام هذه الاستراتيجية</w:t>
            </w:r>
          </w:p>
        </w:tc>
      </w:tr>
    </w:tbl>
    <w:p>
      <w:pPr>
        <w:bidi/>
        <w:spacing w:after="80" w:before="80" w:line="320"/>
        <w:jc w:val="right"/>
      </w:pPr>
      <w:r>
        <w:rPr>
          <w:rFonts w:ascii="Arial" w:cs="Arial" w:eastAsia="Arial" w:hAnsi="Arial"/>
          <w:b w:val="false"/>
          <w:bCs w:val="false"/>
          <w:i w:val="false"/>
          <w:iCs w:val="false"/>
          <w:color w:val="1F1F1F"/>
          <w:sz w:val="22"/>
          <w:szCs w:val="22"/>
          <w:rtl/>
        </w:rPr>
        <w:t xml:space="preserve">القاعدة بسيطة للغاية: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 على نهاية كل شهر:</w:t>
            </w:r>
          </w:p>
          <w:p>
            <w:pPr>
              <w:spacing w:after="0" w:line="260"/>
              <w:jc w:val="left"/>
            </w:pPr>
            <w:r>
              <w:rPr>
                <w:rFonts w:ascii="Consolas" w:cs="Consolas" w:eastAsia="Consolas" w:hAnsi="Consolas"/>
                <w:color w:val="1F1F1F"/>
                <w:sz w:val="18"/>
                <w:szCs w:val="18"/>
              </w:rPr>
              <w:t xml:space="preserve">for each currency_pair:</w:t>
            </w:r>
          </w:p>
          <w:p>
            <w:pPr>
              <w:spacing w:after="0" w:line="260"/>
              <w:jc w:val="left"/>
            </w:pPr>
            <w:r>
              <w:rPr>
                <w:rFonts w:ascii="Consolas" w:cs="Consolas" w:eastAsia="Consolas" w:hAnsi="Consolas"/>
                <w:color w:val="1F1F1F"/>
                <w:sz w:val="18"/>
                <w:szCs w:val="18"/>
              </w:rPr>
              <w:t xml:space="preserve">    return_12m = (price_today / price_12_months_ago) - 1</w:t>
            </w:r>
          </w:p>
          <w:p>
            <w:pPr>
              <w:spacing w:after="0" w:line="260"/>
              <w:jc w:val="left"/>
            </w:pPr>
            <w:r>
              <w:rPr>
                <w:rFonts w:ascii="Consolas" w:cs="Consolas" w:eastAsia="Consolas" w:hAnsi="Consolas"/>
                <w:color w:val="1F1F1F"/>
                <w:sz w:val="18"/>
                <w:szCs w:val="18"/>
              </w:rPr>
              <w:t xml:space="preserve">    if return_12m &gt; 0:</w:t>
            </w:r>
          </w:p>
          <w:p>
            <w:pPr>
              <w:spacing w:after="0" w:line="260"/>
              <w:jc w:val="left"/>
            </w:pPr>
            <w:r>
              <w:rPr>
                <w:rFonts w:ascii="Consolas" w:cs="Consolas" w:eastAsia="Consolas" w:hAnsi="Consolas"/>
                <w:color w:val="1F1F1F"/>
                <w:sz w:val="18"/>
                <w:szCs w:val="18"/>
              </w:rPr>
              <w:t xml:space="preserve">        position = LONG</w:t>
            </w:r>
          </w:p>
          <w:p>
            <w:pPr>
              <w:spacing w:after="0" w:line="260"/>
              <w:jc w:val="left"/>
            </w:pPr>
            <w:r>
              <w:rPr>
                <w:rFonts w:ascii="Consolas" w:cs="Consolas" w:eastAsia="Consolas" w:hAnsi="Consolas"/>
                <w:color w:val="1F1F1F"/>
                <w:sz w:val="18"/>
                <w:szCs w:val="18"/>
              </w:rPr>
              <w:t xml:space="preserve">    else:</w:t>
            </w:r>
          </w:p>
          <w:p>
            <w:pPr>
              <w:spacing w:after="0" w:line="260"/>
              <w:jc w:val="left"/>
            </w:pPr>
            <w:r>
              <w:rPr>
                <w:rFonts w:ascii="Consolas" w:cs="Consolas" w:eastAsia="Consolas" w:hAnsi="Consolas"/>
                <w:color w:val="1F1F1F"/>
                <w:sz w:val="18"/>
                <w:szCs w:val="18"/>
              </w:rPr>
              <w:t xml:space="preserve">        position = SHORT</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Volatility targeting (الأهم):</w:t>
            </w:r>
          </w:p>
          <w:p>
            <w:pPr>
              <w:spacing w:after="0" w:line="260"/>
              <w:jc w:val="left"/>
            </w:pPr>
            <w:r>
              <w:rPr>
                <w:rFonts w:ascii="Consolas" w:cs="Consolas" w:eastAsia="Consolas" w:hAnsi="Consolas"/>
                <w:color w:val="1F1F1F"/>
                <w:sz w:val="18"/>
                <w:szCs w:val="18"/>
              </w:rPr>
              <w:t xml:space="preserve">    volatility = std(monthly_returns_last_24m)</w:t>
            </w:r>
          </w:p>
          <w:p>
            <w:pPr>
              <w:spacing w:after="0" w:line="260"/>
              <w:jc w:val="left"/>
            </w:pPr>
            <w:r>
              <w:rPr>
                <w:rFonts w:ascii="Consolas" w:cs="Consolas" w:eastAsia="Consolas" w:hAnsi="Consolas"/>
                <w:color w:val="1F1F1F"/>
                <w:sz w:val="18"/>
                <w:szCs w:val="18"/>
              </w:rPr>
              <w:t xml:space="preserve">    position_size = target_vol / volatility</w:t>
            </w:r>
          </w:p>
        </w:tc>
      </w:tr>
    </w:tbl>
    <w:p>
      <w:pPr>
        <w:bidi/>
        <w:spacing w:after="80" w:before="80" w:line="320"/>
        <w:jc w:val="right"/>
      </w:pPr>
      <w:r>
        <w:rPr>
          <w:rFonts w:ascii="Arial" w:cs="Arial" w:eastAsia="Arial" w:hAnsi="Arial"/>
          <w:b w:val="false"/>
          <w:bCs w:val="false"/>
          <w:i w:val="false"/>
          <w:iCs w:val="false"/>
          <w:color w:val="1F1F1F"/>
          <w:sz w:val="22"/>
          <w:szCs w:val="22"/>
          <w:rtl/>
        </w:rPr>
        <w:t xml:space="preserve">لا ML، لا backtest معقد، لا 82 feature. استراتيجية واحدة مدعومة بـ 140 سنة من الأدلة.</w:t>
      </w:r>
    </w:p>
    <w:p>
      <w:pPr>
        <w:pStyle w:val="Heading2"/>
        <w:bidi/>
        <w:spacing w:after="160" w:before="320"/>
        <w:jc w:val="right"/>
      </w:pPr>
      <w:r>
        <w:rPr>
          <w:rFonts w:ascii="Arial" w:cs="Arial" w:eastAsia="Arial" w:hAnsi="Arial"/>
          <w:b/>
          <w:bCs/>
          <w:color w:val="2E75B6"/>
          <w:sz w:val="28"/>
          <w:szCs w:val="28"/>
          <w:rtl/>
        </w:rPr>
        <w:t xml:space="preserve">3.3 لماذا نفشل نماذج ML الحالية؟</w:t>
      </w:r>
    </w:p>
    <w:p>
      <w:pPr>
        <w:bidi/>
        <w:spacing w:after="80" w:before="80" w:line="320"/>
        <w:jc w:val="right"/>
      </w:pPr>
      <w:r>
        <w:rPr>
          <w:rFonts w:ascii="Arial" w:cs="Arial" w:eastAsia="Arial" w:hAnsi="Arial"/>
          <w:b w:val="false"/>
          <w:bCs w:val="false"/>
          <w:i w:val="false"/>
          <w:iCs w:val="false"/>
          <w:color w:val="1F1F1F"/>
          <w:sz w:val="22"/>
          <w:szCs w:val="22"/>
          <w:rtl/>
        </w:rPr>
        <w:t xml:space="preserve">الأبحاث تؤكد أن نسبة 2% فقط من متداولي التجزئة ينجحون في التنبؤ بحركة الفوركس. نماذجك الحالية تعاني من:</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مشكلة 1: </w:t>
      </w:r>
      <w:r>
        <w:rPr>
          <w:rFonts w:ascii="Arial" w:cs="Arial" w:eastAsia="Arial" w:hAnsi="Arial"/>
          <w:sz w:val="22"/>
          <w:szCs w:val="22"/>
          <w:rtl/>
        </w:rPr>
        <w:t xml:space="preserve">Accuracy-Optimized بدلاً من Profit-Optimized. النموذج يتعلم "هل السعر سيرتفع؟" بدلاً من "هل هذه الصفقة ستكون مربحة؟"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مشكلة 2: </w:t>
      </w:r>
      <w:r>
        <w:rPr>
          <w:rFonts w:ascii="Arial" w:cs="Arial" w:eastAsia="Arial" w:hAnsi="Arial"/>
          <w:sz w:val="22"/>
          <w:szCs w:val="22"/>
          <w:rtl/>
        </w:rPr>
        <w:t xml:space="preserve">Non-Stationarity. النموذج يفترض أن المستقبل يشبه الماضي، لكن الأسواق تتغير هيكلياً.</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مشكلة 3: </w:t>
      </w:r>
      <w:r>
        <w:rPr>
          <w:rFonts w:ascii="Arial" w:cs="Arial" w:eastAsia="Arial" w:hAnsi="Arial"/>
          <w:sz w:val="22"/>
          <w:szCs w:val="22"/>
          <w:rtl/>
        </w:rPr>
        <w:t xml:space="preserve">Signal-to-Noise Ratio منخفض جداً. نسبة الإشارة للضجيج في الفوركس أسوأ بكثير من معظم مجالات ML.</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مشكلة 4: </w:t>
      </w:r>
      <w:r>
        <w:rPr>
          <w:rFonts w:ascii="Arial" w:cs="Arial" w:eastAsia="Arial" w:hAnsi="Arial"/>
          <w:sz w:val="22"/>
          <w:szCs w:val="22"/>
          <w:rtl/>
        </w:rPr>
        <w:t xml:space="preserve">حجم بيانات غير كافٍ. 82 ميزة تحتاج 820-2,000 صفقة لتدريب موثوق. أنت عند 200.</w:t>
      </w:r>
    </w:p>
    <w:p>
      <w:pPr>
        <w:bidi/>
        <w:spacing w:after="80" w:before="80" w:line="320"/>
        <w:jc w:val="right"/>
      </w:pPr>
      <w:r>
        <w:rPr>
          <w:rFonts w:ascii="Arial" w:cs="Arial" w:eastAsia="Arial" w:hAnsi="Arial"/>
          <w:b w:val="false"/>
          <w:bCs w:val="false"/>
          <w:i w:val="false"/>
          <w:iCs w:val="false"/>
          <w:color w:val="1F1F1F"/>
          <w:sz w:val="22"/>
          <w:szCs w:val="22"/>
          <w:rtl/>
        </w:rPr>
        <w:t xml:space="preserve">الحل ليس "نموذج ML أقوى"، بل تغيير دور ML من "متنبئ" إلى "مصفّي".</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4: البنية التقنية الجديدة</w:t>
      </w:r>
    </w:p>
    <w:p>
      <w:pPr>
        <w:pStyle w:val="Heading2"/>
        <w:bidi/>
        <w:spacing w:after="160" w:before="320"/>
        <w:jc w:val="right"/>
      </w:pPr>
      <w:r>
        <w:rPr>
          <w:rFonts w:ascii="Arial" w:cs="Arial" w:eastAsia="Arial" w:hAnsi="Arial"/>
          <w:b/>
          <w:bCs/>
          <w:color w:val="2E75B6"/>
          <w:sz w:val="28"/>
          <w:szCs w:val="28"/>
          <w:rtl/>
        </w:rPr>
        <w:t xml:space="preserve">4.1 المخطط العام</w:t>
      </w:r>
    </w:p>
    <w:p>
      <w:pPr>
        <w:bidi/>
        <w:spacing w:after="80" w:before="80" w:line="320"/>
        <w:jc w:val="right"/>
      </w:pPr>
      <w:r>
        <w:rPr>
          <w:rFonts w:ascii="Arial" w:cs="Arial" w:eastAsia="Arial" w:hAnsi="Arial"/>
          <w:b w:val="false"/>
          <w:bCs w:val="false"/>
          <w:i w:val="false"/>
          <w:iCs w:val="false"/>
          <w:color w:val="1F1F1F"/>
          <w:sz w:val="22"/>
          <w:szCs w:val="22"/>
          <w:rtl/>
        </w:rPr>
        <w:t xml:space="preserve">البنية الجديدة تعتمد على ثلاث طبقات منفصلة، كل منها يمكن إيقافها مستقلاً: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Layer 1: Primary Signals (القواعد التقليدية)            │</w:t>
            </w:r>
          </w:p>
          <w:p>
            <w:pPr>
              <w:spacing w:after="0" w:line="260"/>
              <w:jc w:val="left"/>
            </w:pPr>
            <w:r>
              <w:rPr>
                <w:rFonts w:ascii="Consolas" w:cs="Consolas" w:eastAsia="Consolas" w:hAnsi="Consolas"/>
                <w:color w:val="1F1F1F"/>
                <w:sz w:val="18"/>
                <w:szCs w:val="18"/>
              </w:rPr>
              <w:t xml:space="preserve">│  ├── MACD Crossover (الأقوى إحصائياً)                    │</w:t>
            </w:r>
          </w:p>
          <w:p>
            <w:pPr>
              <w:spacing w:after="0" w:line="260"/>
              <w:jc w:val="left"/>
            </w:pPr>
            <w:r>
              <w:rPr>
                <w:rFonts w:ascii="Consolas" w:cs="Consolas" w:eastAsia="Consolas" w:hAnsi="Consolas"/>
                <w:color w:val="1F1F1F"/>
                <w:sz w:val="18"/>
                <w:szCs w:val="18"/>
              </w:rPr>
              <w:t xml:space="preserve">│  ├── RSI Reversal                                        │</w:t>
            </w:r>
          </w:p>
          <w:p>
            <w:pPr>
              <w:spacing w:after="0" w:line="260"/>
              <w:jc w:val="left"/>
            </w:pPr>
            <w:r>
              <w:rPr>
                <w:rFonts w:ascii="Consolas" w:cs="Consolas" w:eastAsia="Consolas" w:hAnsi="Consolas"/>
                <w:color w:val="1F1F1F"/>
                <w:sz w:val="18"/>
                <w:szCs w:val="18"/>
              </w:rPr>
              <w:t xml:space="preserve">│  └── Output: direction (BUY/SELL) + confidence score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Layer 2: Meta-Labeler (المصفّي الذكي)                   │</w:t>
            </w:r>
          </w:p>
          <w:p>
            <w:pPr>
              <w:spacing w:after="0" w:line="260"/>
              <w:jc w:val="left"/>
            </w:pPr>
            <w:r>
              <w:rPr>
                <w:rFonts w:ascii="Consolas" w:cs="Consolas" w:eastAsia="Consolas" w:hAnsi="Consolas"/>
                <w:color w:val="1F1F1F"/>
                <w:sz w:val="18"/>
                <w:szCs w:val="18"/>
              </w:rPr>
              <w:t xml:space="preserve">│  ├── Input: إشارة Layer 1 + 20 ميزة                      │</w:t>
            </w:r>
          </w:p>
          <w:p>
            <w:pPr>
              <w:spacing w:after="0" w:line="260"/>
              <w:jc w:val="left"/>
            </w:pPr>
            <w:r>
              <w:rPr>
                <w:rFonts w:ascii="Consolas" w:cs="Consolas" w:eastAsia="Consolas" w:hAnsi="Consolas"/>
                <w:color w:val="1F1F1F"/>
                <w:sz w:val="18"/>
                <w:szCs w:val="18"/>
              </w:rPr>
              <w:t xml:space="preserve">│  ├── Model: LightGBM Binary Classifier                   │</w:t>
            </w:r>
          </w:p>
          <w:p>
            <w:pPr>
              <w:spacing w:after="0" w:line="260"/>
              <w:jc w:val="left"/>
            </w:pPr>
            <w:r>
              <w:rPr>
                <w:rFonts w:ascii="Consolas" w:cs="Consolas" w:eastAsia="Consolas" w:hAnsi="Consolas"/>
                <w:color w:val="1F1F1F"/>
                <w:sz w:val="18"/>
                <w:szCs w:val="18"/>
              </w:rPr>
              <w:t xml:space="preserve">│  └── Output: probability(trade_will_be_profitable)       │</w:t>
            </w:r>
          </w:p>
          <w:p>
            <w:pPr>
              <w:spacing w:after="0" w:line="260"/>
              <w:jc w:val="left"/>
            </w:pPr>
            <w:r>
              <w:rPr>
                <w:rFonts w:ascii="Consolas" w:cs="Consolas" w:eastAsia="Consolas" w:hAnsi="Consolas"/>
                <w:color w:val="1F1F1F"/>
                <w:sz w:val="18"/>
                <w:szCs w:val="18"/>
              </w:rPr>
              <w:t xml:space="preserve">│       → تنفيذ فقط إذا probability &gt;= 0.55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Layer 3: Position Sizing (Kelly-based)                  │</w:t>
            </w:r>
          </w:p>
          <w:p>
            <w:pPr>
              <w:spacing w:after="0" w:line="260"/>
              <w:jc w:val="left"/>
            </w:pPr>
            <w:r>
              <w:rPr>
                <w:rFonts w:ascii="Consolas" w:cs="Consolas" w:eastAsia="Consolas" w:hAnsi="Consolas"/>
                <w:color w:val="1F1F1F"/>
                <w:sz w:val="18"/>
                <w:szCs w:val="18"/>
              </w:rPr>
              <w:t xml:space="preserve">│  ├── Risk per trade = 0.5% (down from 1%)                │</w:t>
            </w:r>
          </w:p>
          <w:p>
            <w:pPr>
              <w:spacing w:after="0" w:line="260"/>
              <w:jc w:val="left"/>
            </w:pPr>
            <w:r>
              <w:rPr>
                <w:rFonts w:ascii="Consolas" w:cs="Consolas" w:eastAsia="Consolas" w:hAnsi="Consolas"/>
                <w:color w:val="1F1F1F"/>
                <w:sz w:val="18"/>
                <w:szCs w:val="18"/>
              </w:rPr>
              <w:t xml:space="preserve">│  ├── Adjusted by meta-label confidence                   │</w:t>
            </w:r>
          </w:p>
          <w:p>
            <w:pPr>
              <w:spacing w:after="0" w:line="260"/>
              <w:jc w:val="left"/>
            </w:pPr>
            <w:r>
              <w:rPr>
                <w:rFonts w:ascii="Consolas" w:cs="Consolas" w:eastAsia="Consolas" w:hAnsi="Consolas"/>
                <w:color w:val="1F1F1F"/>
                <w:sz w:val="18"/>
                <w:szCs w:val="18"/>
              </w:rPr>
              <w:t xml:space="preserve">│  └── Volatility targeting (Layer 3a for TSMOM)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Parallel Layer: TSMOM (استراتيجية مستقلة)                │</w:t>
            </w:r>
          </w:p>
          <w:p>
            <w:pPr>
              <w:spacing w:after="0" w:line="260"/>
              <w:jc w:val="left"/>
            </w:pPr>
            <w:r>
              <w:rPr>
                <w:rFonts w:ascii="Consolas" w:cs="Consolas" w:eastAsia="Consolas" w:hAnsi="Consolas"/>
                <w:color w:val="1F1F1F"/>
                <w:sz w:val="18"/>
                <w:szCs w:val="18"/>
              </w:rPr>
              <w:t xml:space="preserve">│  ├── 12-month lookback على كل زوج                        │</w:t>
            </w:r>
          </w:p>
          <w:p>
            <w:pPr>
              <w:spacing w:after="0" w:line="260"/>
              <w:jc w:val="left"/>
            </w:pPr>
            <w:r>
              <w:rPr>
                <w:rFonts w:ascii="Consolas" w:cs="Consolas" w:eastAsia="Consolas" w:hAnsi="Consolas"/>
                <w:color w:val="1F1F1F"/>
                <w:sz w:val="18"/>
                <w:szCs w:val="18"/>
              </w:rPr>
              <w:t xml:space="preserve">│  ├── إعادة توازن شهرية</w:t>
            </w:r>
          </w:p>
          <w:p>
            <w:pPr>
              <w:spacing w:after="0" w:line="260"/>
              <w:jc w:val="left"/>
            </w:pPr>
            <w:r>
              <w:rPr>
                <w:rFonts w:ascii="Consolas" w:cs="Consolas" w:eastAsia="Consolas" w:hAnsi="Consolas"/>
                <w:color w:val="1F1F1F"/>
                <w:sz w:val="18"/>
                <w:szCs w:val="18"/>
              </w:rPr>
              <w:t xml:space="preserve">│  └── Inverse-volatility position sizing                  │</w:t>
            </w:r>
          </w:p>
          <w:p>
            <w:pPr>
              <w:spacing w:after="0" w:line="260"/>
              <w:jc w:val="left"/>
            </w:pPr>
            <w:r>
              <w:rPr>
                <w:rFonts w:ascii="Consolas" w:cs="Consolas" w:eastAsia="Consolas" w:hAnsi="Consolas"/>
                <w:color w:val="1F1F1F"/>
                <w:sz w:val="18"/>
                <w:szCs w:val="18"/>
              </w:rPr>
              <w:t xml:space="preserve">└─────────────────────────────────────────────────────────┘</w:t>
            </w:r>
          </w:p>
        </w:tc>
      </w:tr>
    </w:tbl>
    <w:p>
      <w:pPr>
        <w:pStyle w:val="Heading2"/>
        <w:bidi/>
        <w:spacing w:after="160" w:before="320"/>
        <w:jc w:val="right"/>
      </w:pPr>
      <w:r>
        <w:rPr>
          <w:rFonts w:ascii="Arial" w:cs="Arial" w:eastAsia="Arial" w:hAnsi="Arial"/>
          <w:b/>
          <w:bCs/>
          <w:color w:val="2E75B6"/>
          <w:sz w:val="28"/>
          <w:szCs w:val="28"/>
          <w:rtl/>
        </w:rPr>
        <w:t xml:space="preserve">4.2 هيكل المجلدات الجديد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ForexAI/</w:t>
            </w:r>
          </w:p>
          <w:p>
            <w:pPr>
              <w:spacing w:after="0" w:line="260"/>
              <w:jc w:val="left"/>
            </w:pPr>
            <w:r>
              <w:rPr>
                <w:rFonts w:ascii="Consolas" w:cs="Consolas" w:eastAsia="Consolas" w:hAnsi="Consolas"/>
                <w:color w:val="1F1F1F"/>
                <w:sz w:val="18"/>
                <w:szCs w:val="18"/>
              </w:rPr>
              <w:t xml:space="preserve">├── config/</w:t>
            </w:r>
          </w:p>
          <w:p>
            <w:pPr>
              <w:spacing w:after="0" w:line="260"/>
              <w:jc w:val="left"/>
            </w:pPr>
            <w:r>
              <w:rPr>
                <w:rFonts w:ascii="Consolas" w:cs="Consolas" w:eastAsia="Consolas" w:hAnsi="Consolas"/>
                <w:color w:val="1F1F1F"/>
                <w:sz w:val="18"/>
                <w:szCs w:val="18"/>
              </w:rPr>
              <w:t xml:space="preserve">│   ├── base.yaml              # إعدادات عامة</w:t>
            </w:r>
          </w:p>
          <w:p>
            <w:pPr>
              <w:spacing w:after="0" w:line="260"/>
              <w:jc w:val="left"/>
            </w:pPr>
            <w:r>
              <w:rPr>
                <w:rFonts w:ascii="Consolas" w:cs="Consolas" w:eastAsia="Consolas" w:hAnsi="Consolas"/>
                <w:color w:val="1F1F1F"/>
                <w:sz w:val="18"/>
                <w:szCs w:val="18"/>
              </w:rPr>
              <w:t xml:space="preserve">│   ├── layer1_primary.yaml    # قواعد Layer 1</w:t>
            </w:r>
          </w:p>
          <w:p>
            <w:pPr>
              <w:spacing w:after="0" w:line="260"/>
              <w:jc w:val="left"/>
            </w:pPr>
            <w:r>
              <w:rPr>
                <w:rFonts w:ascii="Consolas" w:cs="Consolas" w:eastAsia="Consolas" w:hAnsi="Consolas"/>
                <w:color w:val="1F1F1F"/>
                <w:sz w:val="18"/>
                <w:szCs w:val="18"/>
              </w:rPr>
              <w:t xml:space="preserve">│   ├── layer2_meta.yaml       # Meta-labeler config</w:t>
            </w:r>
          </w:p>
          <w:p>
            <w:pPr>
              <w:spacing w:after="0" w:line="260"/>
              <w:jc w:val="left"/>
            </w:pPr>
            <w:r>
              <w:rPr>
                <w:rFonts w:ascii="Consolas" w:cs="Consolas" w:eastAsia="Consolas" w:hAnsi="Consolas"/>
                <w:color w:val="1F1F1F"/>
                <w:sz w:val="18"/>
                <w:szCs w:val="18"/>
              </w:rPr>
              <w:t xml:space="preserve">│   └── tsmom.yaml             # TSMOM config (جديد)</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features/</w:t>
            </w:r>
          </w:p>
          <w:p>
            <w:pPr>
              <w:spacing w:after="0" w:line="260"/>
              <w:jc w:val="left"/>
            </w:pPr>
            <w:r>
              <w:rPr>
                <w:rFonts w:ascii="Consolas" w:cs="Consolas" w:eastAsia="Consolas" w:hAnsi="Consolas"/>
                <w:color w:val="1F1F1F"/>
                <w:sz w:val="18"/>
                <w:szCs w:val="18"/>
              </w:rPr>
              <w:t xml:space="preserve">│   ├── technical/             # المؤشرات (مُخفّضة)</w:t>
            </w:r>
          </w:p>
          <w:p>
            <w:pPr>
              <w:spacing w:after="0" w:line="260"/>
              <w:jc w:val="left"/>
            </w:pPr>
            <w:r>
              <w:rPr>
                <w:rFonts w:ascii="Consolas" w:cs="Consolas" w:eastAsia="Consolas" w:hAnsi="Consolas"/>
                <w:color w:val="1F1F1F"/>
                <w:sz w:val="18"/>
                <w:szCs w:val="18"/>
              </w:rPr>
              <w:t xml:space="preserve">│   ├── labels/</w:t>
            </w:r>
          </w:p>
          <w:p>
            <w:pPr>
              <w:spacing w:after="0" w:line="260"/>
              <w:jc w:val="left"/>
            </w:pPr>
            <w:r>
              <w:rPr>
                <w:rFonts w:ascii="Consolas" w:cs="Consolas" w:eastAsia="Consolas" w:hAnsi="Consolas"/>
                <w:color w:val="1F1F1F"/>
                <w:sz w:val="18"/>
                <w:szCs w:val="18"/>
              </w:rPr>
              <w:t xml:space="preserve">│   │   ├── triple_barrier.py  # جديد: Triple Barrier</w:t>
            </w:r>
          </w:p>
          <w:p>
            <w:pPr>
              <w:spacing w:after="0" w:line="260"/>
              <w:jc w:val="left"/>
            </w:pPr>
            <w:r>
              <w:rPr>
                <w:rFonts w:ascii="Consolas" w:cs="Consolas" w:eastAsia="Consolas" w:hAnsi="Consolas"/>
                <w:color w:val="1F1F1F"/>
                <w:sz w:val="18"/>
                <w:szCs w:val="18"/>
              </w:rPr>
              <w:t xml:space="preserve">│   │   └── meta_labels.py     # جديد: Meta-labels</w:t>
            </w:r>
          </w:p>
          <w:p>
            <w:pPr>
              <w:spacing w:after="0" w:line="260"/>
              <w:jc w:val="left"/>
            </w:pPr>
            <w:r>
              <w:rPr>
                <w:rFonts w:ascii="Consolas" w:cs="Consolas" w:eastAsia="Consolas" w:hAnsi="Consolas"/>
                <w:color w:val="1F1F1F"/>
                <w:sz w:val="18"/>
                <w:szCs w:val="18"/>
              </w:rPr>
              <w:t xml:space="preserve">│   └── importance/            # جديد: Feature importance</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strategies/</w:t>
            </w:r>
          </w:p>
          <w:p>
            <w:pPr>
              <w:spacing w:after="0" w:line="260"/>
              <w:jc w:val="left"/>
            </w:pPr>
            <w:r>
              <w:rPr>
                <w:rFonts w:ascii="Consolas" w:cs="Consolas" w:eastAsia="Consolas" w:hAnsi="Consolas"/>
                <w:color w:val="1F1F1F"/>
                <w:sz w:val="18"/>
                <w:szCs w:val="18"/>
              </w:rPr>
              <w:t xml:space="preserve">│   ├── primary/</w:t>
            </w:r>
          </w:p>
          <w:p>
            <w:pPr>
              <w:spacing w:after="0" w:line="260"/>
              <w:jc w:val="left"/>
            </w:pPr>
            <w:r>
              <w:rPr>
                <w:rFonts w:ascii="Consolas" w:cs="Consolas" w:eastAsia="Consolas" w:hAnsi="Consolas"/>
                <w:color w:val="1F1F1F"/>
                <w:sz w:val="18"/>
                <w:szCs w:val="18"/>
              </w:rPr>
              <w:t xml:space="preserve">│   │   ├── macd_primary.py    # مُعاد هيكلته</w:t>
            </w:r>
          </w:p>
          <w:p>
            <w:pPr>
              <w:spacing w:after="0" w:line="260"/>
              <w:jc w:val="left"/>
            </w:pPr>
            <w:r>
              <w:rPr>
                <w:rFonts w:ascii="Consolas" w:cs="Consolas" w:eastAsia="Consolas" w:hAnsi="Consolas"/>
                <w:color w:val="1F1F1F"/>
                <w:sz w:val="18"/>
                <w:szCs w:val="18"/>
              </w:rPr>
              <w:t xml:space="preserve">│   │   └── rsi_primary.py     # مُعاد هيكلته</w:t>
            </w:r>
          </w:p>
          <w:p>
            <w:pPr>
              <w:spacing w:after="0" w:line="260"/>
              <w:jc w:val="left"/>
            </w:pPr>
            <w:r>
              <w:rPr>
                <w:rFonts w:ascii="Consolas" w:cs="Consolas" w:eastAsia="Consolas" w:hAnsi="Consolas"/>
                <w:color w:val="1F1F1F"/>
                <w:sz w:val="18"/>
                <w:szCs w:val="18"/>
              </w:rPr>
              <w:t xml:space="preserve">│   └── tsmom/</w:t>
            </w:r>
          </w:p>
          <w:p>
            <w:pPr>
              <w:spacing w:after="0" w:line="260"/>
              <w:jc w:val="left"/>
            </w:pPr>
            <w:r>
              <w:rPr>
                <w:rFonts w:ascii="Consolas" w:cs="Consolas" w:eastAsia="Consolas" w:hAnsi="Consolas"/>
                <w:color w:val="1F1F1F"/>
                <w:sz w:val="18"/>
                <w:szCs w:val="18"/>
              </w:rPr>
              <w:t xml:space="preserve">│       └── tsmom_strategy.py  # جديد</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ml/</w:t>
            </w:r>
          </w:p>
          <w:p>
            <w:pPr>
              <w:spacing w:after="0" w:line="260"/>
              <w:jc w:val="left"/>
            </w:pPr>
            <w:r>
              <w:rPr>
                <w:rFonts w:ascii="Consolas" w:cs="Consolas" w:eastAsia="Consolas" w:hAnsi="Consolas"/>
                <w:color w:val="1F1F1F"/>
                <w:sz w:val="18"/>
                <w:szCs w:val="18"/>
              </w:rPr>
              <w:t xml:space="preserve">│   ├── meta_labeler.py        # جديد: المصفّي</w:t>
            </w:r>
          </w:p>
          <w:p>
            <w:pPr>
              <w:spacing w:after="0" w:line="260"/>
              <w:jc w:val="left"/>
            </w:pPr>
            <w:r>
              <w:rPr>
                <w:rFonts w:ascii="Consolas" w:cs="Consolas" w:eastAsia="Consolas" w:hAnsi="Consolas"/>
                <w:color w:val="1F1F1F"/>
                <w:sz w:val="18"/>
                <w:szCs w:val="18"/>
              </w:rPr>
              <w:t xml:space="preserve">│   ├── purged_cv.py           # جديد: Purged K-Fold</w:t>
            </w:r>
          </w:p>
          <w:p>
            <w:pPr>
              <w:spacing w:after="0" w:line="260"/>
              <w:jc w:val="left"/>
            </w:pPr>
            <w:r>
              <w:rPr>
                <w:rFonts w:ascii="Consolas" w:cs="Consolas" w:eastAsia="Consolas" w:hAnsi="Consolas"/>
                <w:color w:val="1F1F1F"/>
                <w:sz w:val="18"/>
                <w:szCs w:val="18"/>
              </w:rPr>
              <w:t xml:space="preserve">│   └── profit_optimizer.py    # جديد: MADL loss</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risk/</w:t>
            </w:r>
          </w:p>
          <w:p>
            <w:pPr>
              <w:spacing w:after="0" w:line="260"/>
              <w:jc w:val="left"/>
            </w:pPr>
            <w:r>
              <w:rPr>
                <w:rFonts w:ascii="Consolas" w:cs="Consolas" w:eastAsia="Consolas" w:hAnsi="Consolas"/>
                <w:color w:val="1F1F1F"/>
                <w:sz w:val="18"/>
                <w:szCs w:val="18"/>
              </w:rPr>
              <w:t xml:space="preserve">│   ├── risk_manager.py        # محدّث</w:t>
            </w:r>
          </w:p>
          <w:p>
            <w:pPr>
              <w:spacing w:after="0" w:line="260"/>
              <w:jc w:val="left"/>
            </w:pPr>
            <w:r>
              <w:rPr>
                <w:rFonts w:ascii="Consolas" w:cs="Consolas" w:eastAsia="Consolas" w:hAnsi="Consolas"/>
                <w:color w:val="1F1F1F"/>
                <w:sz w:val="18"/>
                <w:szCs w:val="18"/>
              </w:rPr>
              <w:t xml:space="preserve">│   ├── kelly_sizer.py         # جديد: Kelly sizing</w:t>
            </w:r>
          </w:p>
          <w:p>
            <w:pPr>
              <w:spacing w:after="0" w:line="260"/>
              <w:jc w:val="left"/>
            </w:pPr>
            <w:r>
              <w:rPr>
                <w:rFonts w:ascii="Consolas" w:cs="Consolas" w:eastAsia="Consolas" w:hAnsi="Consolas"/>
                <w:color w:val="1F1F1F"/>
                <w:sz w:val="18"/>
                <w:szCs w:val="18"/>
              </w:rPr>
              <w:t xml:space="preserve">│   └── vol_targeting.py       # جديد: للـ TSMOM</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engine/</w:t>
            </w:r>
          </w:p>
          <w:p>
            <w:pPr>
              <w:spacing w:after="0" w:line="260"/>
              <w:jc w:val="left"/>
            </w:pPr>
            <w:r>
              <w:rPr>
                <w:rFonts w:ascii="Consolas" w:cs="Consolas" w:eastAsia="Consolas" w:hAnsi="Consolas"/>
                <w:color w:val="1F1F1F"/>
                <w:sz w:val="18"/>
                <w:szCs w:val="18"/>
              </w:rPr>
              <w:t xml:space="preserve">│   ├── trading_engine.py      # مُبسّط</w:t>
            </w:r>
          </w:p>
          <w:p>
            <w:pPr>
              <w:spacing w:after="0" w:line="260"/>
              <w:jc w:val="left"/>
            </w:pPr>
            <w:r>
              <w:rPr>
                <w:rFonts w:ascii="Consolas" w:cs="Consolas" w:eastAsia="Consolas" w:hAnsi="Consolas"/>
                <w:color w:val="1F1F1F"/>
                <w:sz w:val="18"/>
                <w:szCs w:val="18"/>
              </w:rPr>
              <w:t xml:space="preserve">│   ├── shadow_tracker.py      # يبقى (مفيد)</w:t>
            </w:r>
          </w:p>
          <w:p>
            <w:pPr>
              <w:spacing w:after="0" w:line="260"/>
              <w:jc w:val="left"/>
            </w:pPr>
            <w:r>
              <w:rPr>
                <w:rFonts w:ascii="Consolas" w:cs="Consolas" w:eastAsia="Consolas" w:hAnsi="Consolas"/>
                <w:color w:val="1F1F1F"/>
                <w:sz w:val="18"/>
                <w:szCs w:val="18"/>
              </w:rPr>
              <w:t xml:space="preserve">│   └── regime_detector.py     # مُفعّل أخيراً</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evaluation/</w:t>
            </w:r>
          </w:p>
          <w:p>
            <w:pPr>
              <w:spacing w:after="0" w:line="260"/>
              <w:jc w:val="left"/>
            </w:pPr>
            <w:r>
              <w:rPr>
                <w:rFonts w:ascii="Consolas" w:cs="Consolas" w:eastAsia="Consolas" w:hAnsi="Consolas"/>
                <w:color w:val="1F1F1F"/>
                <w:sz w:val="18"/>
                <w:szCs w:val="18"/>
              </w:rPr>
              <w:t xml:space="preserve">    ├── statistical_tests.py   # جديد</w:t>
            </w:r>
          </w:p>
          <w:p>
            <w:pPr>
              <w:spacing w:after="0" w:line="260"/>
              <w:jc w:val="left"/>
            </w:pPr>
            <w:r>
              <w:rPr>
                <w:rFonts w:ascii="Consolas" w:cs="Consolas" w:eastAsia="Consolas" w:hAnsi="Consolas"/>
                <w:color w:val="1F1F1F"/>
                <w:sz w:val="18"/>
                <w:szCs w:val="18"/>
              </w:rPr>
              <w:t xml:space="preserve">    └── live_monitor.py        # جديد</w:t>
            </w:r>
          </w:p>
        </w:tc>
      </w:tr>
    </w:tbl>
    <w:p>
      <w:pPr>
        <w:pStyle w:val="Heading2"/>
        <w:bidi/>
        <w:spacing w:after="160" w:before="320"/>
        <w:jc w:val="right"/>
      </w:pPr>
      <w:r>
        <w:rPr>
          <w:rFonts w:ascii="Arial" w:cs="Arial" w:eastAsia="Arial" w:hAnsi="Arial"/>
          <w:b/>
          <w:bCs/>
          <w:color w:val="2E75B6"/>
          <w:sz w:val="28"/>
          <w:szCs w:val="28"/>
          <w:rtl/>
        </w:rPr>
        <w:t xml:space="preserve">4.3 التغييرات على الملفات الموجودة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الملف</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الإجراء</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السبب</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ml/market_learner.py</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إعادة كتابة كاملة</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fixed-horizon → Triple Barrier، accuracy → MADL</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strategies/ml_direct_strategy.py</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-$17,627 خسارة، يستبدل بـ meta-labeler</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strategies/ml_filtered_strategy.py</w:t>
            </w:r>
          </w:p>
        </w:tc>
        <w:tc>
          <w:tcPr>
            <w:tcW w:type="dxa" w:w="234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تبسيط</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يصبح wrapper حول Layer 1 + Meta-Labeler</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strategies/bollinger_bounce.py</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-$4,006 خسارة على 48 صفقة</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strategies/stop_hunt_reversal.py</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1 صفقة فقط، لا قيمة إحصائية</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strategies/asia_breakout.py</w:t>
            </w:r>
          </w:p>
        </w:tc>
        <w:tc>
          <w:tcPr>
            <w:tcW w:type="dxa" w:w="234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6 backtests بلا PASS</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strategies/macd_crossover.py</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 تطوير</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أقوى استراتيجية: +$16,329</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strategies/rsi_reversal.py</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 meta-label</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+$4,549 ربح</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features/ml/feature_engine.py</w:t>
            </w:r>
          </w:p>
        </w:tc>
        <w:tc>
          <w:tcPr>
            <w:tcW w:type="dxa" w:w="234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تقليص</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82 ميزة → 20 ميزة بعد importance analysis</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features/regime_detector.py</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تفعيل</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IMP-55 معلق منذ زمن، الوقت حان</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engine/shadow_tracker.py</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إبقاء كما هو</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يعمل جيداً، مفيد للتعلم</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engine/circuit_breaker.py</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تفعيل بالكامل</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لم يعد log-only، بل يوقف التداول فعلياً</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5: تصميم الـ Meta-Labeler بالتفصيل</w:t>
      </w:r>
    </w:p>
    <w:p>
      <w:pPr>
        <w:bidi/>
        <w:spacing w:after="80" w:before="80" w:line="320"/>
        <w:jc w:val="right"/>
      </w:pPr>
      <w:r>
        <w:rPr>
          <w:rFonts w:ascii="Arial" w:cs="Arial" w:eastAsia="Arial" w:hAnsi="Arial"/>
          <w:b w:val="false"/>
          <w:bCs w:val="false"/>
          <w:i w:val="false"/>
          <w:iCs w:val="false"/>
          <w:color w:val="1F1F1F"/>
          <w:sz w:val="22"/>
          <w:szCs w:val="22"/>
          <w:rtl/>
        </w:rPr>
        <w:t xml:space="preserve">هذا القلب التقني للإصدار الجديد. سنشرحه خطوة بخطوة.</w:t>
      </w:r>
    </w:p>
    <w:p>
      <w:pPr>
        <w:pStyle w:val="Heading2"/>
        <w:bidi/>
        <w:spacing w:after="160" w:before="320"/>
        <w:jc w:val="right"/>
      </w:pPr>
      <w:r>
        <w:rPr>
          <w:rFonts w:ascii="Arial" w:cs="Arial" w:eastAsia="Arial" w:hAnsi="Arial"/>
          <w:b/>
          <w:bCs/>
          <w:color w:val="2E75B6"/>
          <w:sz w:val="28"/>
          <w:szCs w:val="28"/>
          <w:rtl/>
        </w:rPr>
        <w:t xml:space="preserve">5.1 مفهوم Primary vs Meta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Primary Model (قواعد بسيطة)</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Meta Model (ML)</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مهمته: تحديد الاتجاه (side)</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مهمته: تحديد الحجم (size) أو رفض الصفقة</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المخرج: BUY أو SELL</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المخرج: probability (0.0 → 1.0)</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مثال: MACD crossover</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مثال: هل هذه إشارة MACD موثوقة؟</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تعقيد: منخفض (5-10 أسطر)</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تعقيد: متوسط (LightGBM)</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يحتاج بيانات: قليلة</w:t>
            </w:r>
          </w:p>
        </w:tc>
        <w:tc>
          <w:tcPr>
            <w:tcW w:type="dxa" w:w="468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يحتاج بيانات: 500+ صفقة primary</w:t>
            </w:r>
          </w:p>
        </w:tc>
      </w:tr>
    </w:tbl>
    <w:p>
      <w:pPr>
        <w:pStyle w:val="Heading2"/>
        <w:bidi/>
        <w:spacing w:after="160" w:before="320"/>
        <w:jc w:val="right"/>
      </w:pPr>
      <w:r>
        <w:rPr>
          <w:rFonts w:ascii="Arial" w:cs="Arial" w:eastAsia="Arial" w:hAnsi="Arial"/>
          <w:b/>
          <w:bCs/>
          <w:color w:val="2E75B6"/>
          <w:sz w:val="28"/>
          <w:szCs w:val="28"/>
          <w:rtl/>
        </w:rPr>
        <w:t xml:space="preserve">5.2 خطوات بناء Meta-Labeler</w:t>
      </w:r>
    </w:p>
    <w:p>
      <w:pPr>
        <w:pStyle w:val="Heading3"/>
        <w:bidi/>
        <w:spacing w:after="120" w:before="240"/>
        <w:jc w:val="right"/>
      </w:pPr>
      <w:r>
        <w:rPr>
          <w:rFonts w:ascii="Arial" w:cs="Arial" w:eastAsia="Arial" w:hAnsi="Arial"/>
          <w:b/>
          <w:bCs/>
          <w:color w:val="1F1F1F"/>
          <w:sz w:val="24"/>
          <w:szCs w:val="24"/>
          <w:rtl/>
        </w:rPr>
        <w:t xml:space="preserve">الخطوة 1: تشغيل Primary Model على بيانات تاريخية</w:t>
      </w:r>
    </w:p>
    <w:p>
      <w:pPr>
        <w:bidi/>
        <w:spacing w:after="80" w:before="80" w:line="320"/>
        <w:jc w:val="right"/>
      </w:pPr>
      <w:r>
        <w:rPr>
          <w:rFonts w:ascii="Arial" w:cs="Arial" w:eastAsia="Arial" w:hAnsi="Arial"/>
          <w:b w:val="false"/>
          <w:bCs w:val="false"/>
          <w:i w:val="false"/>
          <w:iCs w:val="false"/>
          <w:color w:val="1F1F1F"/>
          <w:sz w:val="22"/>
          <w:szCs w:val="22"/>
          <w:rtl/>
        </w:rPr>
        <w:t xml:space="preserve">ندع استراتيجية macd_crossover تعمل على 3 سنوات من بيانات H1 لكل زوج، وتسجل كل إشارة (BUY/SELL) بدون فلاتر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 pseudo-code</w:t>
            </w:r>
          </w:p>
          <w:p>
            <w:pPr>
              <w:spacing w:after="0" w:line="260"/>
              <w:jc w:val="left"/>
            </w:pPr>
            <w:r>
              <w:rPr>
                <w:rFonts w:ascii="Consolas" w:cs="Consolas" w:eastAsia="Consolas" w:hAnsi="Consolas"/>
                <w:color w:val="1F1F1F"/>
                <w:sz w:val="18"/>
                <w:szCs w:val="18"/>
              </w:rPr>
              <w:t xml:space="preserve">primary_signals = []</w:t>
            </w:r>
          </w:p>
          <w:p>
            <w:pPr>
              <w:spacing w:after="0" w:line="260"/>
              <w:jc w:val="left"/>
            </w:pPr>
            <w:r>
              <w:rPr>
                <w:rFonts w:ascii="Consolas" w:cs="Consolas" w:eastAsia="Consolas" w:hAnsi="Consolas"/>
                <w:color w:val="1F1F1F"/>
                <w:sz w:val="18"/>
                <w:szCs w:val="18"/>
              </w:rPr>
              <w:t xml:space="preserve">for symbol in ['EURUSD', 'GBPUSD', 'AUDUSD', 'USDCAD', 'USDCHF']:</w:t>
            </w:r>
          </w:p>
          <w:p>
            <w:pPr>
              <w:spacing w:after="0" w:line="260"/>
              <w:jc w:val="left"/>
            </w:pPr>
            <w:r>
              <w:rPr>
                <w:rFonts w:ascii="Consolas" w:cs="Consolas" w:eastAsia="Consolas" w:hAnsi="Consolas"/>
                <w:color w:val="1F1F1F"/>
                <w:sz w:val="18"/>
                <w:szCs w:val="18"/>
              </w:rPr>
              <w:t xml:space="preserve">    df = load_history(symbol, 'H1', years=3)</w:t>
            </w:r>
          </w:p>
          <w:p>
            <w:pPr>
              <w:spacing w:after="0" w:line="260"/>
              <w:jc w:val="left"/>
            </w:pPr>
            <w:r>
              <w:rPr>
                <w:rFonts w:ascii="Consolas" w:cs="Consolas" w:eastAsia="Consolas" w:hAnsi="Consolas"/>
                <w:color w:val="1F1F1F"/>
                <w:sz w:val="18"/>
                <w:szCs w:val="18"/>
              </w:rPr>
              <w:t xml:space="preserve">    for timestamp, row in df.iterrows():</w:t>
            </w:r>
          </w:p>
          <w:p>
            <w:pPr>
              <w:spacing w:after="0" w:line="260"/>
              <w:jc w:val="left"/>
            </w:pPr>
            <w:r>
              <w:rPr>
                <w:rFonts w:ascii="Consolas" w:cs="Consolas" w:eastAsia="Consolas" w:hAnsi="Consolas"/>
                <w:color w:val="1F1F1F"/>
                <w:sz w:val="18"/>
                <w:szCs w:val="18"/>
              </w:rPr>
              <w:t xml:space="preserve">        signal = macd_strategy.generate_signal(df[:timestamp])</w:t>
            </w:r>
          </w:p>
          <w:p>
            <w:pPr>
              <w:spacing w:after="0" w:line="260"/>
              <w:jc w:val="left"/>
            </w:pPr>
            <w:r>
              <w:rPr>
                <w:rFonts w:ascii="Consolas" w:cs="Consolas" w:eastAsia="Consolas" w:hAnsi="Consolas"/>
                <w:color w:val="1F1F1F"/>
                <w:sz w:val="18"/>
                <w:szCs w:val="18"/>
              </w:rPr>
              <w:t xml:space="preserve">        if signal:</w:t>
            </w:r>
          </w:p>
          <w:p>
            <w:pPr>
              <w:spacing w:after="0" w:line="260"/>
              <w:jc w:val="left"/>
            </w:pPr>
            <w:r>
              <w:rPr>
                <w:rFonts w:ascii="Consolas" w:cs="Consolas" w:eastAsia="Consolas" w:hAnsi="Consolas"/>
                <w:color w:val="1F1F1F"/>
                <w:sz w:val="18"/>
                <w:szCs w:val="18"/>
              </w:rPr>
              <w:t xml:space="preserve">            primary_signals.append({</w:t>
            </w:r>
          </w:p>
          <w:p>
            <w:pPr>
              <w:spacing w:after="0" w:line="260"/>
              <w:jc w:val="left"/>
            </w:pPr>
            <w:r>
              <w:rPr>
                <w:rFonts w:ascii="Consolas" w:cs="Consolas" w:eastAsia="Consolas" w:hAnsi="Consolas"/>
                <w:color w:val="1F1F1F"/>
                <w:sz w:val="18"/>
                <w:szCs w:val="18"/>
              </w:rPr>
              <w:t xml:space="preserve">                'timestamp': timestamp,</w:t>
            </w:r>
          </w:p>
          <w:p>
            <w:pPr>
              <w:spacing w:after="0" w:line="260"/>
              <w:jc w:val="left"/>
            </w:pPr>
            <w:r>
              <w:rPr>
                <w:rFonts w:ascii="Consolas" w:cs="Consolas" w:eastAsia="Consolas" w:hAnsi="Consolas"/>
                <w:color w:val="1F1F1F"/>
                <w:sz w:val="18"/>
                <w:szCs w:val="18"/>
              </w:rPr>
              <w:t xml:space="preserve">                'symbol': symbol,</w:t>
            </w:r>
          </w:p>
          <w:p>
            <w:pPr>
              <w:spacing w:after="0" w:line="260"/>
              <w:jc w:val="left"/>
            </w:pPr>
            <w:r>
              <w:rPr>
                <w:rFonts w:ascii="Consolas" w:cs="Consolas" w:eastAsia="Consolas" w:hAnsi="Consolas"/>
                <w:color w:val="1F1F1F"/>
                <w:sz w:val="18"/>
                <w:szCs w:val="18"/>
              </w:rPr>
              <w:t xml:space="preserve">                'direction': signal.direction,</w:t>
            </w:r>
          </w:p>
          <w:p>
            <w:pPr>
              <w:spacing w:after="0" w:line="260"/>
              <w:jc w:val="left"/>
            </w:pPr>
            <w:r>
              <w:rPr>
                <w:rFonts w:ascii="Consolas" w:cs="Consolas" w:eastAsia="Consolas" w:hAnsi="Consolas"/>
                <w:color w:val="1F1F1F"/>
                <w:sz w:val="18"/>
                <w:szCs w:val="18"/>
              </w:rPr>
              <w:t xml:space="preserve">                'entry_price': row.close,</w:t>
            </w:r>
          </w:p>
          <w:p>
            <w:pPr>
              <w:spacing w:after="0" w:line="260"/>
              <w:jc w:val="left"/>
            </w:pPr>
            <w:r>
              <w:rPr>
                <w:rFonts w:ascii="Consolas" w:cs="Consolas" w:eastAsia="Consolas" w:hAnsi="Consolas"/>
                <w:color w:val="1F1F1F"/>
                <w:sz w:val="18"/>
                <w:szCs w:val="18"/>
              </w:rPr>
              <w:t xml:space="preserve">                'features': compute_features(df[:timestamp])</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Expected: ~2,000-3,000 signals across 5 pairs over 3 years</w:t>
            </w:r>
          </w:p>
        </w:tc>
      </w:tr>
    </w:tbl>
    <w:p>
      <w:pPr>
        <w:pStyle w:val="Heading3"/>
        <w:bidi/>
        <w:spacing w:after="120" w:before="240"/>
        <w:jc w:val="right"/>
      </w:pPr>
      <w:r>
        <w:rPr>
          <w:rFonts w:ascii="Arial" w:cs="Arial" w:eastAsia="Arial" w:hAnsi="Arial"/>
          <w:b/>
          <w:bCs/>
          <w:color w:val="1F1F1F"/>
          <w:sz w:val="24"/>
          <w:szCs w:val="24"/>
          <w:rtl/>
        </w:rPr>
        <w:t xml:space="preserve">الخطوة 2: Triple Barrier Labeling لكل إشارة</w:t>
      </w:r>
    </w:p>
    <w:p>
      <w:pPr>
        <w:bidi/>
        <w:spacing w:after="80" w:before="80" w:line="320"/>
        <w:jc w:val="right"/>
      </w:pPr>
      <w:r>
        <w:rPr>
          <w:rFonts w:ascii="Arial" w:cs="Arial" w:eastAsia="Arial" w:hAnsi="Arial"/>
          <w:b w:val="false"/>
          <w:bCs w:val="false"/>
          <w:i w:val="false"/>
          <w:iCs w:val="false"/>
          <w:color w:val="1F1F1F"/>
          <w:sz w:val="22"/>
          <w:szCs w:val="22"/>
          <w:rtl/>
        </w:rPr>
        <w:t xml:space="preserve">لكل إشارة، نحدد SL و TP بناءً على ATR، ونشاهد أيها يُضرب أولاً (أو ينتهي الوقت):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 pseudo-code</w:t>
            </w:r>
          </w:p>
          <w:p>
            <w:pPr>
              <w:spacing w:after="0" w:line="260"/>
              <w:jc w:val="left"/>
            </w:pPr>
            <w:r>
              <w:rPr>
                <w:rFonts w:ascii="Consolas" w:cs="Consolas" w:eastAsia="Consolas" w:hAnsi="Consolas"/>
                <w:color w:val="1F1F1F"/>
                <w:sz w:val="18"/>
                <w:szCs w:val="18"/>
              </w:rPr>
              <w:t xml:space="preserve">for signal in primary_signals:</w:t>
            </w:r>
          </w:p>
          <w:p>
            <w:pPr>
              <w:spacing w:after="0" w:line="260"/>
              <w:jc w:val="left"/>
            </w:pPr>
            <w:r>
              <w:rPr>
                <w:rFonts w:ascii="Consolas" w:cs="Consolas" w:eastAsia="Consolas" w:hAnsi="Consolas"/>
                <w:color w:val="1F1F1F"/>
                <w:sz w:val="18"/>
                <w:szCs w:val="18"/>
              </w:rPr>
              <w:t xml:space="preserve">    entry = signal.entry_price</w:t>
            </w:r>
          </w:p>
          <w:p>
            <w:pPr>
              <w:spacing w:after="0" w:line="260"/>
              <w:jc w:val="left"/>
            </w:pPr>
            <w:r>
              <w:rPr>
                <w:rFonts w:ascii="Consolas" w:cs="Consolas" w:eastAsia="Consolas" w:hAnsi="Consolas"/>
                <w:color w:val="1F1F1F"/>
                <w:sz w:val="18"/>
                <w:szCs w:val="18"/>
              </w:rPr>
              <w:t xml:space="preserve">    atr = signal.features['atr_14']</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if signal.direction == 'BUY':</w:t>
            </w:r>
          </w:p>
          <w:p>
            <w:pPr>
              <w:spacing w:after="0" w:line="260"/>
              <w:jc w:val="left"/>
            </w:pPr>
            <w:r>
              <w:rPr>
                <w:rFonts w:ascii="Consolas" w:cs="Consolas" w:eastAsia="Consolas" w:hAnsi="Consolas"/>
                <w:color w:val="1F1F1F"/>
                <w:sz w:val="18"/>
                <w:szCs w:val="18"/>
              </w:rPr>
              <w:t xml:space="preserve">        sl = entry - 2.0 * atr</w:t>
            </w:r>
          </w:p>
          <w:p>
            <w:pPr>
              <w:spacing w:after="0" w:line="260"/>
              <w:jc w:val="left"/>
            </w:pPr>
            <w:r>
              <w:rPr>
                <w:rFonts w:ascii="Consolas" w:cs="Consolas" w:eastAsia="Consolas" w:hAnsi="Consolas"/>
                <w:color w:val="1F1F1F"/>
                <w:sz w:val="18"/>
                <w:szCs w:val="18"/>
              </w:rPr>
              <w:t xml:space="preserve">        tp = entry + 3.0 * atr</w:t>
            </w:r>
          </w:p>
          <w:p>
            <w:pPr>
              <w:spacing w:after="0" w:line="260"/>
              <w:jc w:val="left"/>
            </w:pPr>
            <w:r>
              <w:rPr>
                <w:rFonts w:ascii="Consolas" w:cs="Consolas" w:eastAsia="Consolas" w:hAnsi="Consolas"/>
                <w:color w:val="1F1F1F"/>
                <w:sz w:val="18"/>
                <w:szCs w:val="18"/>
              </w:rPr>
              <w:t xml:space="preserve">    else:</w:t>
            </w:r>
          </w:p>
          <w:p>
            <w:pPr>
              <w:spacing w:after="0" w:line="260"/>
              <w:jc w:val="left"/>
            </w:pPr>
            <w:r>
              <w:rPr>
                <w:rFonts w:ascii="Consolas" w:cs="Consolas" w:eastAsia="Consolas" w:hAnsi="Consolas"/>
                <w:color w:val="1F1F1F"/>
                <w:sz w:val="18"/>
                <w:szCs w:val="18"/>
              </w:rPr>
              <w:t xml:space="preserve">        sl = entry + 2.0 * atr</w:t>
            </w:r>
          </w:p>
          <w:p>
            <w:pPr>
              <w:spacing w:after="0" w:line="260"/>
              <w:jc w:val="left"/>
            </w:pPr>
            <w:r>
              <w:rPr>
                <w:rFonts w:ascii="Consolas" w:cs="Consolas" w:eastAsia="Consolas" w:hAnsi="Consolas"/>
                <w:color w:val="1F1F1F"/>
                <w:sz w:val="18"/>
                <w:szCs w:val="18"/>
              </w:rPr>
              <w:t xml:space="preserve">        tp = entry - 3.0 * atr</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افحص الحواجز الثلاثة</w:t>
            </w:r>
          </w:p>
          <w:p>
            <w:pPr>
              <w:spacing w:after="0" w:line="260"/>
              <w:jc w:val="left"/>
            </w:pPr>
            <w:r>
              <w:rPr>
                <w:rFonts w:ascii="Consolas" w:cs="Consolas" w:eastAsia="Consolas" w:hAnsi="Consolas"/>
                <w:color w:val="1F1F1F"/>
                <w:sz w:val="18"/>
                <w:szCs w:val="18"/>
              </w:rPr>
              <w:t xml:space="preserve">    outcome = check_barriers(</w:t>
            </w:r>
          </w:p>
          <w:p>
            <w:pPr>
              <w:spacing w:after="0" w:line="260"/>
              <w:jc w:val="left"/>
            </w:pPr>
            <w:r>
              <w:rPr>
                <w:rFonts w:ascii="Consolas" w:cs="Consolas" w:eastAsia="Consolas" w:hAnsi="Consolas"/>
                <w:color w:val="1F1F1F"/>
                <w:sz w:val="18"/>
                <w:szCs w:val="18"/>
              </w:rPr>
              <w:t xml:space="preserve">        price_data=df[signal.timestamp:signal.timestamp + 48h],</w:t>
            </w:r>
          </w:p>
          <w:p>
            <w:pPr>
              <w:spacing w:after="0" w:line="260"/>
              <w:jc w:val="left"/>
            </w:pPr>
            <w:r>
              <w:rPr>
                <w:rFonts w:ascii="Consolas" w:cs="Consolas" w:eastAsia="Consolas" w:hAnsi="Consolas"/>
                <w:color w:val="1F1F1F"/>
                <w:sz w:val="18"/>
                <w:szCs w:val="18"/>
              </w:rPr>
              <w:t xml:space="preserve">        sl=sl,</w:t>
            </w:r>
          </w:p>
          <w:p>
            <w:pPr>
              <w:spacing w:after="0" w:line="260"/>
              <w:jc w:val="left"/>
            </w:pPr>
            <w:r>
              <w:rPr>
                <w:rFonts w:ascii="Consolas" w:cs="Consolas" w:eastAsia="Consolas" w:hAnsi="Consolas"/>
                <w:color w:val="1F1F1F"/>
                <w:sz w:val="18"/>
                <w:szCs w:val="18"/>
              </w:rPr>
              <w:t xml:space="preserve">        tp=tp,</w:t>
            </w:r>
          </w:p>
          <w:p>
            <w:pPr>
              <w:spacing w:after="0" w:line="260"/>
              <w:jc w:val="left"/>
            </w:pPr>
            <w:r>
              <w:rPr>
                <w:rFonts w:ascii="Consolas" w:cs="Consolas" w:eastAsia="Consolas" w:hAnsi="Consolas"/>
                <w:color w:val="1F1F1F"/>
                <w:sz w:val="18"/>
                <w:szCs w:val="18"/>
              </w:rPr>
              <w:t xml:space="preserve">        time_limit='48 hours'</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outcome in {-1, 0, +1}</w:t>
            </w:r>
          </w:p>
          <w:p>
            <w:pPr>
              <w:spacing w:after="0" w:line="260"/>
              <w:jc w:val="left"/>
            </w:pPr>
            <w:r>
              <w:rPr>
                <w:rFonts w:ascii="Consolas" w:cs="Consolas" w:eastAsia="Consolas" w:hAnsi="Consolas"/>
                <w:color w:val="1F1F1F"/>
                <w:sz w:val="18"/>
                <w:szCs w:val="18"/>
              </w:rPr>
              <w:t xml:space="preserve">    signal['meta_label'] = 1 if outcome == +1 else 0  # binary</w:t>
            </w:r>
          </w:p>
        </w:tc>
      </w:tr>
    </w:tbl>
    <w:p>
      <w:pPr>
        <w:pStyle w:val="Heading3"/>
        <w:bidi/>
        <w:spacing w:after="120" w:before="240"/>
        <w:jc w:val="right"/>
      </w:pPr>
      <w:r>
        <w:rPr>
          <w:rFonts w:ascii="Arial" w:cs="Arial" w:eastAsia="Arial" w:hAnsi="Arial"/>
          <w:b/>
          <w:bCs/>
          <w:color w:val="1F1F1F"/>
          <w:sz w:val="24"/>
          <w:szCs w:val="24"/>
          <w:rtl/>
        </w:rPr>
        <w:t xml:space="preserve">الخطوة 3: تدريب Meta-Model</w:t>
      </w:r>
    </w:p>
    <w:p>
      <w:pPr>
        <w:bidi/>
        <w:spacing w:after="80" w:before="80" w:line="320"/>
        <w:jc w:val="right"/>
      </w:pPr>
      <w:r>
        <w:rPr>
          <w:rFonts w:ascii="Arial" w:cs="Arial" w:eastAsia="Arial" w:hAnsi="Arial"/>
          <w:b w:val="false"/>
          <w:bCs w:val="false"/>
          <w:i w:val="false"/>
          <w:iCs w:val="false"/>
          <w:color w:val="1F1F1F"/>
          <w:sz w:val="22"/>
          <w:szCs w:val="22"/>
          <w:rtl/>
        </w:rPr>
        <w:t xml:space="preserve">الآن لدينا dataset كلاسيكي: features + binary label (trade نجح أم 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from lightgbm import LGBMClassifier</w:t>
            </w:r>
          </w:p>
          <w:p>
            <w:pPr>
              <w:spacing w:after="0" w:line="260"/>
              <w:jc w:val="left"/>
            </w:pPr>
            <w:r>
              <w:rPr>
                <w:rFonts w:ascii="Consolas" w:cs="Consolas" w:eastAsia="Consolas" w:hAnsi="Consolas"/>
                <w:color w:val="1F1F1F"/>
                <w:sz w:val="18"/>
                <w:szCs w:val="18"/>
              </w:rPr>
              <w:t xml:space="preserve">from sklearn.model_selection import TimeSeriesSplit</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20 feature فقط (مختارة بعد importance analysis)</w:t>
            </w:r>
          </w:p>
          <w:p>
            <w:pPr>
              <w:spacing w:after="0" w:line="260"/>
              <w:jc w:val="left"/>
            </w:pPr>
            <w:r>
              <w:rPr>
                <w:rFonts w:ascii="Consolas" w:cs="Consolas" w:eastAsia="Consolas" w:hAnsi="Consolas"/>
                <w:color w:val="1F1F1F"/>
                <w:sz w:val="18"/>
                <w:szCs w:val="18"/>
              </w:rPr>
              <w:t xml:space="preserve">FEATURES = [</w:t>
            </w:r>
          </w:p>
          <w:p>
            <w:pPr>
              <w:spacing w:after="0" w:line="260"/>
              <w:jc w:val="left"/>
            </w:pPr>
            <w:r>
              <w:rPr>
                <w:rFonts w:ascii="Consolas" w:cs="Consolas" w:eastAsia="Consolas" w:hAnsi="Consolas"/>
                <w:color w:val="1F1F1F"/>
                <w:sz w:val="18"/>
                <w:szCs w:val="18"/>
              </w:rPr>
              <w:t xml:space="preserve">    'rsi_14', 'atr_14', 'adx_14',           # momentum + volatility</w:t>
            </w:r>
          </w:p>
          <w:p>
            <w:pPr>
              <w:spacing w:after="0" w:line="260"/>
              <w:jc w:val="left"/>
            </w:pPr>
            <w:r>
              <w:rPr>
                <w:rFonts w:ascii="Consolas" w:cs="Consolas" w:eastAsia="Consolas" w:hAnsi="Consolas"/>
                <w:color w:val="1F1F1F"/>
                <w:sz w:val="18"/>
                <w:szCs w:val="18"/>
              </w:rPr>
              <w:t xml:space="preserve">    'macd_hist', 'bb_width',                 # current indicators</w:t>
            </w:r>
          </w:p>
          <w:p>
            <w:pPr>
              <w:spacing w:after="0" w:line="260"/>
              <w:jc w:val="left"/>
            </w:pPr>
            <w:r>
              <w:rPr>
                <w:rFonts w:ascii="Consolas" w:cs="Consolas" w:eastAsia="Consolas" w:hAnsi="Consolas"/>
                <w:color w:val="1F1F1F"/>
                <w:sz w:val="18"/>
                <w:szCs w:val="18"/>
              </w:rPr>
              <w:t xml:space="preserve">    'regime_label',                          # trending/ranging</w:t>
            </w:r>
          </w:p>
          <w:p>
            <w:pPr>
              <w:spacing w:after="0" w:line="260"/>
              <w:jc w:val="left"/>
            </w:pPr>
            <w:r>
              <w:rPr>
                <w:rFonts w:ascii="Consolas" w:cs="Consolas" w:eastAsia="Consolas" w:hAnsi="Consolas"/>
                <w:color w:val="1F1F1F"/>
                <w:sz w:val="18"/>
                <w:szCs w:val="18"/>
              </w:rPr>
              <w:t xml:space="preserve">    'hour_of_day', 'day_of_week',           # session effects</w:t>
            </w:r>
          </w:p>
          <w:p>
            <w:pPr>
              <w:spacing w:after="0" w:line="260"/>
              <w:jc w:val="left"/>
            </w:pPr>
            <w:r>
              <w:rPr>
                <w:rFonts w:ascii="Consolas" w:cs="Consolas" w:eastAsia="Consolas" w:hAnsi="Consolas"/>
                <w:color w:val="1F1F1F"/>
                <w:sz w:val="18"/>
                <w:szCs w:val="18"/>
              </w:rPr>
              <w:t xml:space="preserve">    'vol_regime_ratio',                      # vol vs average</w:t>
            </w:r>
          </w:p>
          <w:p>
            <w:pPr>
              <w:spacing w:after="0" w:line="260"/>
              <w:jc w:val="left"/>
            </w:pPr>
            <w:r>
              <w:rPr>
                <w:rFonts w:ascii="Consolas" w:cs="Consolas" w:eastAsia="Consolas" w:hAnsi="Consolas"/>
                <w:color w:val="1F1F1F"/>
                <w:sz w:val="18"/>
                <w:szCs w:val="18"/>
              </w:rPr>
              <w:t xml:space="preserve">    'price_vs_sma50',                        # trend context</w:t>
            </w:r>
          </w:p>
          <w:p>
            <w:pPr>
              <w:spacing w:after="0" w:line="260"/>
              <w:jc w:val="left"/>
            </w:pPr>
            <w:r>
              <w:rPr>
                <w:rFonts w:ascii="Consolas" w:cs="Consolas" w:eastAsia="Consolas" w:hAnsi="Consolas"/>
                <w:color w:val="1F1F1F"/>
                <w:sz w:val="18"/>
                <w:szCs w:val="18"/>
              </w:rPr>
              <w:t xml:space="preserve">    'trend_strength_12h',                    # short-term trend</w:t>
            </w:r>
          </w:p>
          <w:p>
            <w:pPr>
              <w:spacing w:after="0" w:line="260"/>
              <w:jc w:val="left"/>
            </w:pPr>
            <w:r>
              <w:rPr>
                <w:rFonts w:ascii="Consolas" w:cs="Consolas" w:eastAsia="Consolas" w:hAnsi="Consolas"/>
                <w:color w:val="1F1F1F"/>
                <w:sz w:val="18"/>
                <w:szCs w:val="18"/>
              </w:rPr>
              <w:t xml:space="preserve">    'distance_to_round_number',              # psychological levels</w:t>
            </w:r>
          </w:p>
          <w:p>
            <w:pPr>
              <w:spacing w:after="0" w:line="260"/>
              <w:jc w:val="left"/>
            </w:pPr>
            <w:r>
              <w:rPr>
                <w:rFonts w:ascii="Consolas" w:cs="Consolas" w:eastAsia="Consolas" w:hAnsi="Consolas"/>
                <w:color w:val="1F1F1F"/>
                <w:sz w:val="18"/>
                <w:szCs w:val="18"/>
              </w:rPr>
              <w:t xml:space="preserve">    # ... 8 ميزات أخرى</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X = signals_df[FEATURES]</w:t>
            </w:r>
          </w:p>
          <w:p>
            <w:pPr>
              <w:spacing w:after="0" w:line="260"/>
              <w:jc w:val="left"/>
            </w:pPr>
            <w:r>
              <w:rPr>
                <w:rFonts w:ascii="Consolas" w:cs="Consolas" w:eastAsia="Consolas" w:hAnsi="Consolas"/>
                <w:color w:val="1F1F1F"/>
                <w:sz w:val="18"/>
                <w:szCs w:val="18"/>
              </w:rPr>
              <w:t xml:space="preserve">y = signals_df['meta_label']  # binary: 1 = trade succeeded, 0 = didn't</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Purged K-Fold validation (critical!)</w:t>
            </w:r>
          </w:p>
          <w:p>
            <w:pPr>
              <w:spacing w:after="0" w:line="260"/>
              <w:jc w:val="left"/>
            </w:pPr>
            <w:r>
              <w:rPr>
                <w:rFonts w:ascii="Consolas" w:cs="Consolas" w:eastAsia="Consolas" w:hAnsi="Consolas"/>
                <w:color w:val="1F1F1F"/>
                <w:sz w:val="18"/>
                <w:szCs w:val="18"/>
              </w:rPr>
              <w:t xml:space="preserve">from ml.purged_cv import PurgedKFold</w:t>
            </w:r>
          </w:p>
          <w:p>
            <w:pPr>
              <w:spacing w:after="0" w:line="260"/>
              <w:jc w:val="left"/>
            </w:pPr>
            <w:r>
              <w:rPr>
                <w:rFonts w:ascii="Consolas" w:cs="Consolas" w:eastAsia="Consolas" w:hAnsi="Consolas"/>
                <w:color w:val="1F1F1F"/>
                <w:sz w:val="18"/>
                <w:szCs w:val="18"/>
              </w:rPr>
              <w:t xml:space="preserve">cv = PurgedKFold(n_splits=5, embargo_pct=0.01)</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model = LGBMClassifier(</w:t>
            </w:r>
          </w:p>
          <w:p>
            <w:pPr>
              <w:spacing w:after="0" w:line="260"/>
              <w:jc w:val="left"/>
            </w:pPr>
            <w:r>
              <w:rPr>
                <w:rFonts w:ascii="Consolas" w:cs="Consolas" w:eastAsia="Consolas" w:hAnsi="Consolas"/>
                <w:color w:val="1F1F1F"/>
                <w:sz w:val="18"/>
                <w:szCs w:val="18"/>
              </w:rPr>
              <w:t xml:space="preserve">    n_estimators=200,</w:t>
            </w:r>
          </w:p>
          <w:p>
            <w:pPr>
              <w:spacing w:after="0" w:line="260"/>
              <w:jc w:val="left"/>
            </w:pPr>
            <w:r>
              <w:rPr>
                <w:rFonts w:ascii="Consolas" w:cs="Consolas" w:eastAsia="Consolas" w:hAnsi="Consolas"/>
                <w:color w:val="1F1F1F"/>
                <w:sz w:val="18"/>
                <w:szCs w:val="18"/>
              </w:rPr>
              <w:t xml:space="preserve">    learning_rate=0.05,</w:t>
            </w:r>
          </w:p>
          <w:p>
            <w:pPr>
              <w:spacing w:after="0" w:line="260"/>
              <w:jc w:val="left"/>
            </w:pPr>
            <w:r>
              <w:rPr>
                <w:rFonts w:ascii="Consolas" w:cs="Consolas" w:eastAsia="Consolas" w:hAnsi="Consolas"/>
                <w:color w:val="1F1F1F"/>
                <w:sz w:val="18"/>
                <w:szCs w:val="18"/>
              </w:rPr>
              <w:t xml:space="preserve">    max_depth=5,</w:t>
            </w:r>
          </w:p>
          <w:p>
            <w:pPr>
              <w:spacing w:after="0" w:line="260"/>
              <w:jc w:val="left"/>
            </w:pPr>
            <w:r>
              <w:rPr>
                <w:rFonts w:ascii="Consolas" w:cs="Consolas" w:eastAsia="Consolas" w:hAnsi="Consolas"/>
                <w:color w:val="1F1F1F"/>
                <w:sz w:val="18"/>
                <w:szCs w:val="18"/>
              </w:rPr>
              <w:t xml:space="preserve">    min_child_samples=30,  # مهم للـ overfitting</w:t>
            </w:r>
          </w:p>
          <w:p>
            <w:pPr>
              <w:spacing w:after="0" w:line="260"/>
              <w:jc w:val="left"/>
            </w:pPr>
            <w:r>
              <w:rPr>
                <w:rFonts w:ascii="Consolas" w:cs="Consolas" w:eastAsia="Consolas" w:hAnsi="Consolas"/>
                <w:color w:val="1F1F1F"/>
                <w:sz w:val="18"/>
                <w:szCs w:val="18"/>
              </w:rPr>
              <w:t xml:space="preserve">    class_weight='balanced',</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cv_scores = cross_val_score(model, X, y, cv=cv, scoring='f1')</w:t>
            </w:r>
          </w:p>
          <w:p>
            <w:pPr>
              <w:spacing w:after="0" w:line="260"/>
              <w:jc w:val="left"/>
            </w:pPr>
            <w:r>
              <w:rPr>
                <w:rFonts w:ascii="Consolas" w:cs="Consolas" w:eastAsia="Consolas" w:hAnsi="Consolas"/>
                <w:color w:val="1F1F1F"/>
                <w:sz w:val="18"/>
                <w:szCs w:val="18"/>
              </w:rPr>
              <w:t xml:space="preserve">print(f'F1 scores: {cv_scores}')  # نتوقع 0.55-0.70</w:t>
            </w:r>
          </w:p>
        </w:tc>
      </w:tr>
    </w:tbl>
    <w:p>
      <w:pPr>
        <w:pStyle w:val="Heading3"/>
        <w:bidi/>
        <w:spacing w:after="120" w:before="240"/>
        <w:jc w:val="right"/>
      </w:pPr>
      <w:r>
        <w:rPr>
          <w:rFonts w:ascii="Arial" w:cs="Arial" w:eastAsia="Arial" w:hAnsi="Arial"/>
          <w:b/>
          <w:bCs/>
          <w:color w:val="1F1F1F"/>
          <w:sz w:val="24"/>
          <w:szCs w:val="24"/>
          <w:rtl/>
        </w:rPr>
        <w:t xml:space="preserve">الخطوة 4: استخدام Meta-Labeler في الإنتاج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 في trading_engine.py</w:t>
            </w:r>
          </w:p>
          <w:p>
            <w:pPr>
              <w:spacing w:after="0" w:line="260"/>
              <w:jc w:val="left"/>
            </w:pPr>
            <w:r>
              <w:rPr>
                <w:rFonts w:ascii="Consolas" w:cs="Consolas" w:eastAsia="Consolas" w:hAnsi="Consolas"/>
                <w:color w:val="1F1F1F"/>
                <w:sz w:val="18"/>
                <w:szCs w:val="18"/>
              </w:rPr>
              <w:t xml:space="preserve">def should_execute_signal(primary_signal, current_features):</w:t>
            </w:r>
          </w:p>
          <w:p>
            <w:pPr>
              <w:spacing w:after="0" w:line="260"/>
              <w:jc w:val="left"/>
            </w:pPr>
            <w:r>
              <w:rPr>
                <w:rFonts w:ascii="Consolas" w:cs="Consolas" w:eastAsia="Consolas" w:hAnsi="Consolas"/>
                <w:color w:val="1F1F1F"/>
                <w:sz w:val="18"/>
                <w:szCs w:val="18"/>
              </w:rPr>
              <w:t xml:space="preserve">    # Step 1: primary model produced a signal (direction)</w:t>
            </w:r>
          </w:p>
          <w:p>
            <w:pPr>
              <w:spacing w:after="0" w:line="260"/>
              <w:jc w:val="left"/>
            </w:pPr>
            <w:r>
              <w:rPr>
                <w:rFonts w:ascii="Consolas" w:cs="Consolas" w:eastAsia="Consolas" w:hAnsi="Consolas"/>
                <w:color w:val="1F1F1F"/>
                <w:sz w:val="18"/>
                <w:szCs w:val="18"/>
              </w:rPr>
              <w:t xml:space="preserve">    if primary_signal is None:</w:t>
            </w:r>
          </w:p>
          <w:p>
            <w:pPr>
              <w:spacing w:after="0" w:line="260"/>
              <w:jc w:val="left"/>
            </w:pPr>
            <w:r>
              <w:rPr>
                <w:rFonts w:ascii="Consolas" w:cs="Consolas" w:eastAsia="Consolas" w:hAnsi="Consolas"/>
                <w:color w:val="1F1F1F"/>
                <w:sz w:val="18"/>
                <w:szCs w:val="18"/>
              </w:rPr>
              <w:t xml:space="preserve">        return None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Step 2: meta model decides if we actually trade</w:t>
            </w:r>
          </w:p>
          <w:p>
            <w:pPr>
              <w:spacing w:after="0" w:line="260"/>
              <w:jc w:val="left"/>
            </w:pPr>
            <w:r>
              <w:rPr>
                <w:rFonts w:ascii="Consolas" w:cs="Consolas" w:eastAsia="Consolas" w:hAnsi="Consolas"/>
                <w:color w:val="1F1F1F"/>
                <w:sz w:val="18"/>
                <w:szCs w:val="18"/>
              </w:rPr>
              <w:t xml:space="preserve">    meta_prob = meta_model.predict_proba(</w:t>
            </w:r>
          </w:p>
          <w:p>
            <w:pPr>
              <w:spacing w:after="0" w:line="260"/>
              <w:jc w:val="left"/>
            </w:pPr>
            <w:r>
              <w:rPr>
                <w:rFonts w:ascii="Consolas" w:cs="Consolas" w:eastAsia="Consolas" w:hAnsi="Consolas"/>
                <w:color w:val="1F1F1F"/>
                <w:sz w:val="18"/>
                <w:szCs w:val="18"/>
              </w:rPr>
              <w:t xml:space="preserve">        current_features.reshape(1, -1)</w:t>
            </w:r>
          </w:p>
          <w:p>
            <w:pPr>
              <w:spacing w:after="0" w:line="260"/>
              <w:jc w:val="left"/>
            </w:pPr>
            <w:r>
              <w:rPr>
                <w:rFonts w:ascii="Consolas" w:cs="Consolas" w:eastAsia="Consolas" w:hAnsi="Consolas"/>
                <w:color w:val="1F1F1F"/>
                <w:sz w:val="18"/>
                <w:szCs w:val="18"/>
              </w:rPr>
              <w:t xml:space="preserve">    )[0][1]  # prob of success</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Step 3: decision rule</w:t>
            </w:r>
          </w:p>
          <w:p>
            <w:pPr>
              <w:spacing w:after="0" w:line="260"/>
              <w:jc w:val="left"/>
            </w:pPr>
            <w:r>
              <w:rPr>
                <w:rFonts w:ascii="Consolas" w:cs="Consolas" w:eastAsia="Consolas" w:hAnsi="Consolas"/>
                <w:color w:val="1F1F1F"/>
                <w:sz w:val="18"/>
                <w:szCs w:val="18"/>
              </w:rPr>
              <w:t xml:space="preserve">    if meta_prob &lt; 0.55:</w:t>
            </w:r>
          </w:p>
          <w:p>
            <w:pPr>
              <w:spacing w:after="0" w:line="260"/>
              <w:jc w:val="left"/>
            </w:pPr>
            <w:r>
              <w:rPr>
                <w:rFonts w:ascii="Consolas" w:cs="Consolas" w:eastAsia="Consolas" w:hAnsi="Consolas"/>
                <w:color w:val="1F1F1F"/>
                <w:sz w:val="18"/>
                <w:szCs w:val="18"/>
              </w:rPr>
              <w:t xml:space="preserve">        shadow_tracker.log_rejected(primary_signal, meta_prob)</w:t>
            </w:r>
          </w:p>
          <w:p>
            <w:pPr>
              <w:spacing w:after="0" w:line="260"/>
              <w:jc w:val="left"/>
            </w:pPr>
            <w:r>
              <w:rPr>
                <w:rFonts w:ascii="Consolas" w:cs="Consolas" w:eastAsia="Consolas" w:hAnsi="Consolas"/>
                <w:color w:val="1F1F1F"/>
                <w:sz w:val="18"/>
                <w:szCs w:val="18"/>
              </w:rPr>
              <w:t xml:space="preserve">        return None  # skip</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Step 4: size by confidence (Kelly-like)</w:t>
            </w:r>
          </w:p>
          <w:p>
            <w:pPr>
              <w:spacing w:after="0" w:line="260"/>
              <w:jc w:val="left"/>
            </w:pPr>
            <w:r>
              <w:rPr>
                <w:rFonts w:ascii="Consolas" w:cs="Consolas" w:eastAsia="Consolas" w:hAnsi="Consolas"/>
                <w:color w:val="1F1F1F"/>
                <w:sz w:val="18"/>
                <w:szCs w:val="18"/>
              </w:rPr>
              <w:t xml:space="preserve">    position_size = base_size * (meta_prob - 0.5) * 2</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return {</w:t>
            </w:r>
          </w:p>
          <w:p>
            <w:pPr>
              <w:spacing w:after="0" w:line="260"/>
              <w:jc w:val="left"/>
            </w:pPr>
            <w:r>
              <w:rPr>
                <w:rFonts w:ascii="Consolas" w:cs="Consolas" w:eastAsia="Consolas" w:hAnsi="Consolas"/>
                <w:color w:val="1F1F1F"/>
                <w:sz w:val="18"/>
                <w:szCs w:val="18"/>
              </w:rPr>
              <w:t xml:space="preserve">        'signal': primary_signal,</w:t>
            </w:r>
          </w:p>
          <w:p>
            <w:pPr>
              <w:spacing w:after="0" w:line="260"/>
              <w:jc w:val="left"/>
            </w:pPr>
            <w:r>
              <w:rPr>
                <w:rFonts w:ascii="Consolas" w:cs="Consolas" w:eastAsia="Consolas" w:hAnsi="Consolas"/>
                <w:color w:val="1F1F1F"/>
                <w:sz w:val="18"/>
                <w:szCs w:val="18"/>
              </w:rPr>
              <w:t xml:space="preserve">        'size': position_size,</w:t>
            </w:r>
          </w:p>
          <w:p>
            <w:pPr>
              <w:spacing w:after="0" w:line="260"/>
              <w:jc w:val="left"/>
            </w:pPr>
            <w:r>
              <w:rPr>
                <w:rFonts w:ascii="Consolas" w:cs="Consolas" w:eastAsia="Consolas" w:hAnsi="Consolas"/>
                <w:color w:val="1F1F1F"/>
                <w:sz w:val="18"/>
                <w:szCs w:val="18"/>
              </w:rPr>
              <w:t xml:space="preserve">        'meta_confidence': meta_prob,</w:t>
            </w:r>
          </w:p>
          <w:p>
            <w:pPr>
              <w:spacing w:after="0" w:line="260"/>
              <w:jc w:val="left"/>
            </w:pPr>
            <w:r>
              <w:rPr>
                <w:rFonts w:ascii="Consolas" w:cs="Consolas" w:eastAsia="Consolas" w:hAnsi="Consolas"/>
                <w:color w:val="1F1F1F"/>
                <w:sz w:val="18"/>
                <w:szCs w:val="18"/>
              </w:rPr>
              <w:t xml:space="preserve">    }</w:t>
            </w:r>
          </w:p>
        </w:tc>
      </w:tr>
    </w:tbl>
    <w:p>
      <w:pPr>
        <w:pStyle w:val="Heading2"/>
        <w:bidi/>
        <w:spacing w:after="160" w:before="320"/>
        <w:jc w:val="right"/>
      </w:pPr>
      <w:r>
        <w:rPr>
          <w:rFonts w:ascii="Arial" w:cs="Arial" w:eastAsia="Arial" w:hAnsi="Arial"/>
          <w:b/>
          <w:bCs/>
          <w:color w:val="2E75B6"/>
          <w:sz w:val="28"/>
          <w:szCs w:val="28"/>
          <w:rtl/>
        </w:rPr>
        <w:t xml:space="preserve">5.3 المقاييس المستهدفة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المقياس</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قبل Meta-Labeling</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بعد Meta-Labeling (الهدف)</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Profit Factor</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0.87 - 1.05</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1.3 - 1.6</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Sharpe Ratio</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-0.4 إلى 0.5</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0.8 - 1.2</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Max Drawdown</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15-20%</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10-15%</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صفقات/شهر</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30-50</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10-20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Expectancy</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غير محسوب</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&gt; $10 لكل صفقة</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6: طبقة Time Series Momentum (TSMOM)</w:t>
      </w:r>
    </w:p>
    <w:p>
      <w:pPr>
        <w:bidi/>
        <w:spacing w:after="80" w:before="80" w:line="320"/>
        <w:jc w:val="right"/>
      </w:pPr>
      <w:r>
        <w:rPr>
          <w:rFonts w:ascii="Arial" w:cs="Arial" w:eastAsia="Arial" w:hAnsi="Arial"/>
          <w:b w:val="false"/>
          <w:bCs w:val="false"/>
          <w:i w:val="false"/>
          <w:iCs w:val="false"/>
          <w:color w:val="1F1F1F"/>
          <w:sz w:val="22"/>
          <w:szCs w:val="22"/>
          <w:rtl/>
        </w:rPr>
        <w:t xml:space="preserve">هذه الاستراتيجية المستقلة الثانية التي ستعمل بالتوازي مع Layer 1+2. هدفها: توفير "Crisis Alpha" ودخل مستقر طويل المدى.</w:t>
      </w:r>
    </w:p>
    <w:p>
      <w:pPr>
        <w:pStyle w:val="Heading2"/>
        <w:bidi/>
        <w:spacing w:after="160" w:before="320"/>
        <w:jc w:val="right"/>
      </w:pPr>
      <w:r>
        <w:rPr>
          <w:rFonts w:ascii="Arial" w:cs="Arial" w:eastAsia="Arial" w:hAnsi="Arial"/>
          <w:b/>
          <w:bCs/>
          <w:color w:val="2E75B6"/>
          <w:sz w:val="28"/>
          <w:szCs w:val="28"/>
          <w:rtl/>
        </w:rPr>
        <w:t xml:space="preserve">6.1 لماذا TSMOM منفصلة عن Primary+Meta؟</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سبب 1: </w:t>
      </w:r>
      <w:r>
        <w:rPr>
          <w:rFonts w:ascii="Arial" w:cs="Arial" w:eastAsia="Arial" w:hAnsi="Arial"/>
          <w:sz w:val="22"/>
          <w:szCs w:val="22"/>
          <w:rtl/>
        </w:rPr>
        <w:t xml:space="preserve">أفق زمني مختلف. Primary على H1 (ساعي)، TSMOM على شهري.</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سبب 2: </w:t>
      </w:r>
      <w:r>
        <w:rPr>
          <w:rFonts w:ascii="Arial" w:cs="Arial" w:eastAsia="Arial" w:hAnsi="Arial"/>
          <w:sz w:val="22"/>
          <w:szCs w:val="22"/>
          <w:rtl/>
        </w:rPr>
        <w:t xml:space="preserve">منطق مختلف. Primary = mean reversion + filtering. TSMOM = trend riding.</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سبب 3: </w:t>
      </w:r>
      <w:r>
        <w:rPr>
          <w:rFonts w:ascii="Arial" w:cs="Arial" w:eastAsia="Arial" w:hAnsi="Arial"/>
          <w:sz w:val="22"/>
          <w:szCs w:val="22"/>
          <w:rtl/>
        </w:rPr>
        <w:t xml:space="preserve">عدم ارتباط (uncorrelated returns). أبحاث Moskowitz أثبتت أن TSMOM عكسي مع أسواق الأسهم في الأزمات.</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سبب 4: </w:t>
      </w:r>
      <w:r>
        <w:rPr>
          <w:rFonts w:ascii="Arial" w:cs="Arial" w:eastAsia="Arial" w:hAnsi="Arial"/>
          <w:sz w:val="22"/>
          <w:szCs w:val="22"/>
          <w:rtl/>
        </w:rPr>
        <w:t xml:space="preserve">لا يحتاج ML. قاعدة بسيطة مثبتة بـ 140 سنة من الأدلة.</w:t>
      </w:r>
    </w:p>
    <w:p>
      <w:pPr>
        <w:pStyle w:val="Heading2"/>
        <w:bidi/>
        <w:spacing w:after="160" w:before="320"/>
        <w:jc w:val="right"/>
      </w:pPr>
      <w:r>
        <w:rPr>
          <w:rFonts w:ascii="Arial" w:cs="Arial" w:eastAsia="Arial" w:hAnsi="Arial"/>
          <w:b/>
          <w:bCs/>
          <w:color w:val="2E75B6"/>
          <w:sz w:val="28"/>
          <w:szCs w:val="28"/>
          <w:rtl/>
        </w:rPr>
        <w:t xml:space="preserve">6.2 الخوارزمية الكاملة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 strategies/tsmom/tsmom_strategy.py</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import pandas as pd</w:t>
            </w:r>
          </w:p>
          <w:p>
            <w:pPr>
              <w:spacing w:after="0" w:line="260"/>
              <w:jc w:val="left"/>
            </w:pPr>
            <w:r>
              <w:rPr>
                <w:rFonts w:ascii="Consolas" w:cs="Consolas" w:eastAsia="Consolas" w:hAnsi="Consolas"/>
                <w:color w:val="1F1F1F"/>
                <w:sz w:val="18"/>
                <w:szCs w:val="18"/>
              </w:rPr>
              <w:t xml:space="preserve">import numpy as np</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class TSMOMStrategy:</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Time Series Momentum مبني على Moskowitz, Ooi, Pedersen (2012).</w:t>
            </w:r>
          </w:p>
          <w:p>
            <w:pPr>
              <w:spacing w:after="0" w:line="260"/>
              <w:jc w:val="left"/>
            </w:pPr>
            <w:r>
              <w:rPr>
                <w:rFonts w:ascii="Consolas" w:cs="Consolas" w:eastAsia="Consolas" w:hAnsi="Consolas"/>
                <w:color w:val="1F1F1F"/>
                <w:sz w:val="18"/>
                <w:szCs w:val="18"/>
              </w:rPr>
              <w:t xml:space="preserve">    Hurst, Ooi, Pedersen (AQR 2017) تمديد لـ 136 سنة.</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def __init__(self, target_annual_vol=0.10):</w:t>
            </w:r>
          </w:p>
          <w:p>
            <w:pPr>
              <w:spacing w:after="0" w:line="260"/>
              <w:jc w:val="left"/>
            </w:pPr>
            <w:r>
              <w:rPr>
                <w:rFonts w:ascii="Consolas" w:cs="Consolas" w:eastAsia="Consolas" w:hAnsi="Consolas"/>
                <w:color w:val="1F1F1F"/>
                <w:sz w:val="18"/>
                <w:szCs w:val="18"/>
              </w:rPr>
              <w:t xml:space="preserve">        self.lookback_months = 12</w:t>
            </w:r>
          </w:p>
          <w:p>
            <w:pPr>
              <w:spacing w:after="0" w:line="260"/>
              <w:jc w:val="left"/>
            </w:pPr>
            <w:r>
              <w:rPr>
                <w:rFonts w:ascii="Consolas" w:cs="Consolas" w:eastAsia="Consolas" w:hAnsi="Consolas"/>
                <w:color w:val="1F1F1F"/>
                <w:sz w:val="18"/>
                <w:szCs w:val="18"/>
              </w:rPr>
              <w:t xml:space="preserve">        self.vol_lookback_months = 24</w:t>
            </w:r>
          </w:p>
          <w:p>
            <w:pPr>
              <w:spacing w:after="0" w:line="260"/>
              <w:jc w:val="left"/>
            </w:pPr>
            <w:r>
              <w:rPr>
                <w:rFonts w:ascii="Consolas" w:cs="Consolas" w:eastAsia="Consolas" w:hAnsi="Consolas"/>
                <w:color w:val="1F1F1F"/>
                <w:sz w:val="18"/>
                <w:szCs w:val="18"/>
              </w:rPr>
              <w:t xml:space="preserve">        self.target_vol = target_annual_vol  # 10% سنوياً</w:t>
            </w:r>
          </w:p>
          <w:p>
            <w:pPr>
              <w:spacing w:after="0" w:line="260"/>
              <w:jc w:val="left"/>
            </w:pPr>
            <w:r>
              <w:rPr>
                <w:rFonts w:ascii="Consolas" w:cs="Consolas" w:eastAsia="Consolas" w:hAnsi="Consolas"/>
                <w:color w:val="1F1F1F"/>
                <w:sz w:val="18"/>
                <w:szCs w:val="18"/>
              </w:rPr>
              <w:t xml:space="preserve">        self.rebalance_freq = 'monthly'</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def generate_signals(self, df, symbols):</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df: DataFrame مع عمود لكل زوج (monthly close)</w:t>
            </w:r>
          </w:p>
          <w:p>
            <w:pPr>
              <w:spacing w:after="0" w:line="260"/>
              <w:jc w:val="left"/>
            </w:pPr>
            <w:r>
              <w:rPr>
                <w:rFonts w:ascii="Consolas" w:cs="Consolas" w:eastAsia="Consolas" w:hAnsi="Consolas"/>
                <w:color w:val="1F1F1F"/>
                <w:sz w:val="18"/>
                <w:szCs w:val="18"/>
              </w:rPr>
              <w:t xml:space="preserve">        Returns: dict {symbol: position_size}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signals = {}</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for symbol in symbols:</w:t>
            </w:r>
          </w:p>
          <w:p>
            <w:pPr>
              <w:spacing w:after="0" w:line="260"/>
              <w:jc w:val="left"/>
            </w:pPr>
            <w:r>
              <w:rPr>
                <w:rFonts w:ascii="Consolas" w:cs="Consolas" w:eastAsia="Consolas" w:hAnsi="Consolas"/>
                <w:color w:val="1F1F1F"/>
                <w:sz w:val="18"/>
                <w:szCs w:val="18"/>
              </w:rPr>
              <w:t xml:space="preserve">            prices = df[symbol]</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1. 12-month return</w:t>
            </w:r>
          </w:p>
          <w:p>
            <w:pPr>
              <w:spacing w:after="0" w:line="260"/>
              <w:jc w:val="left"/>
            </w:pPr>
            <w:r>
              <w:rPr>
                <w:rFonts w:ascii="Consolas" w:cs="Consolas" w:eastAsia="Consolas" w:hAnsi="Consolas"/>
                <w:color w:val="1F1F1F"/>
                <w:sz w:val="18"/>
                <w:szCs w:val="18"/>
              </w:rPr>
              <w:t xml:space="preserve">            return_12m = prices.pct_change(12).iloc[-1]</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2. Direction</w:t>
            </w:r>
          </w:p>
          <w:p>
            <w:pPr>
              <w:spacing w:after="0" w:line="260"/>
              <w:jc w:val="left"/>
            </w:pPr>
            <w:r>
              <w:rPr>
                <w:rFonts w:ascii="Consolas" w:cs="Consolas" w:eastAsia="Consolas" w:hAnsi="Consolas"/>
                <w:color w:val="1F1F1F"/>
                <w:sz w:val="18"/>
                <w:szCs w:val="18"/>
              </w:rPr>
              <w:t xml:space="preserve">            direction = 1 if return_12m &gt; 0 else -1</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3. Volatility (24 months)</w:t>
            </w:r>
          </w:p>
          <w:p>
            <w:pPr>
              <w:spacing w:after="0" w:line="260"/>
              <w:jc w:val="left"/>
            </w:pPr>
            <w:r>
              <w:rPr>
                <w:rFonts w:ascii="Consolas" w:cs="Consolas" w:eastAsia="Consolas" w:hAnsi="Consolas"/>
                <w:color w:val="1F1F1F"/>
                <w:sz w:val="18"/>
                <w:szCs w:val="18"/>
              </w:rPr>
              <w:t xml:space="preserve">            monthly_returns = prices.pct_change().dropna()</w:t>
            </w:r>
          </w:p>
          <w:p>
            <w:pPr>
              <w:spacing w:after="0" w:line="260"/>
              <w:jc w:val="left"/>
            </w:pPr>
            <w:r>
              <w:rPr>
                <w:rFonts w:ascii="Consolas" w:cs="Consolas" w:eastAsia="Consolas" w:hAnsi="Consolas"/>
                <w:color w:val="1F1F1F"/>
                <w:sz w:val="18"/>
                <w:szCs w:val="18"/>
              </w:rPr>
              <w:t xml:space="preserve">            realized_vol = monthly_returns.tail(24).std() * np.sqrt(12)</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4. Volatility targeting</w:t>
            </w:r>
          </w:p>
          <w:p>
            <w:pPr>
              <w:spacing w:after="0" w:line="260"/>
              <w:jc w:val="left"/>
            </w:pPr>
            <w:r>
              <w:rPr>
                <w:rFonts w:ascii="Consolas" w:cs="Consolas" w:eastAsia="Consolas" w:hAnsi="Consolas"/>
                <w:color w:val="1F1F1F"/>
                <w:sz w:val="18"/>
                <w:szCs w:val="18"/>
              </w:rPr>
              <w:t xml:space="preserve">            position_size = (self.target_vol / realized_vol) * direction</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5. Cap at reasonable leverage</w:t>
            </w:r>
          </w:p>
          <w:p>
            <w:pPr>
              <w:spacing w:after="0" w:line="260"/>
              <w:jc w:val="left"/>
            </w:pPr>
            <w:r>
              <w:rPr>
                <w:rFonts w:ascii="Consolas" w:cs="Consolas" w:eastAsia="Consolas" w:hAnsi="Consolas"/>
                <w:color w:val="1F1F1F"/>
                <w:sz w:val="18"/>
                <w:szCs w:val="18"/>
              </w:rPr>
              <w:t xml:space="preserve">            position_size = np.clip(position_size, -1.0, 1.0)</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signals[symbol] = position_size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return signals</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def should_rebalance(self, last_rebalance_date, current_date):</w:t>
            </w:r>
          </w:p>
          <w:p>
            <w:pPr>
              <w:spacing w:after="0" w:line="260"/>
              <w:jc w:val="left"/>
            </w:pPr>
            <w:r>
              <w:rPr>
                <w:rFonts w:ascii="Consolas" w:cs="Consolas" w:eastAsia="Consolas" w:hAnsi="Consolas"/>
                <w:color w:val="1F1F1F"/>
                <w:sz w:val="18"/>
                <w:szCs w:val="18"/>
              </w:rPr>
              <w:t xml:space="preserve">        """إعادة توازن شهرية فقط"""</w:t>
            </w:r>
          </w:p>
          <w:p>
            <w:pPr>
              <w:spacing w:after="0" w:line="260"/>
              <w:jc w:val="left"/>
            </w:pPr>
            <w:r>
              <w:rPr>
                <w:rFonts w:ascii="Consolas" w:cs="Consolas" w:eastAsia="Consolas" w:hAnsi="Consolas"/>
                <w:color w:val="1F1F1F"/>
                <w:sz w:val="18"/>
                <w:szCs w:val="18"/>
              </w:rPr>
              <w:t xml:space="preserve">        return (current_date.month != last_rebalance_date.month)</w:t>
            </w:r>
          </w:p>
        </w:tc>
      </w:tr>
    </w:tbl>
    <w:p>
      <w:pPr>
        <w:pStyle w:val="Heading2"/>
        <w:bidi/>
        <w:spacing w:after="160" w:before="320"/>
        <w:jc w:val="right"/>
      </w:pPr>
      <w:r>
        <w:rPr>
          <w:rFonts w:ascii="Arial" w:cs="Arial" w:eastAsia="Arial" w:hAnsi="Arial"/>
          <w:b/>
          <w:bCs/>
          <w:color w:val="2E75B6"/>
          <w:sz w:val="28"/>
          <w:szCs w:val="28"/>
          <w:rtl/>
        </w:rPr>
        <w:t xml:space="preserve">6.3 الأزواج والإعدادات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الزوج</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Timeframe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حجم موصى</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ملاحظات</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EURUSD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الأكثر سيولة</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GBPUSD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trending جيداً</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USDJPY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trends طويلة المدى</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AUDUSD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commodity-linked</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USDCAD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0.5x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correlation مع AUD</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XAUUSD</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Monthly</w:t>
            </w:r>
          </w:p>
        </w:tc>
        <w:tc>
          <w:tcPr>
            <w:tcW w:type="dxa" w:w="234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0.5x</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vol أعلى، حجم أصغر</w:t>
            </w:r>
          </w:p>
        </w:tc>
      </w:tr>
    </w:tbl>
    <w:p>
      <w:pPr>
        <w:pStyle w:val="Heading2"/>
        <w:bidi/>
        <w:spacing w:after="160" w:before="320"/>
        <w:jc w:val="right"/>
      </w:pPr>
      <w:r>
        <w:rPr>
          <w:rFonts w:ascii="Arial" w:cs="Arial" w:eastAsia="Arial" w:hAnsi="Arial"/>
          <w:b/>
          <w:bCs/>
          <w:color w:val="2E75B6"/>
          <w:sz w:val="28"/>
          <w:szCs w:val="28"/>
          <w:rtl/>
        </w:rPr>
        <w:t xml:space="preserve">6.4 التوقعات المستندة للأبحاث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18"/>
            </w:tcBorders>
            <w:shd w:fill="DEEBF7" w:val="clear"/>
            <w:tcMar>
              <w:top w:type="dxa" w:w="180"/>
              <w:left w:type="dxa" w:w="200"/>
              <w:bottom w:type="dxa" w:w="180"/>
              <w:right w:type="dxa" w:w="200"/>
            </w:tcMar>
          </w:tcPr>
          <w:p>
            <w:pPr>
              <w:bidi/>
              <w:spacing w:after="80"/>
              <w:jc w:val="right"/>
            </w:pPr>
            <w:r>
              <w:rPr>
                <w:rFonts w:ascii="Arial" w:cs="Arial" w:eastAsia="Arial" w:hAnsi="Arial"/>
                <w:b/>
                <w:bCs/>
                <w:color w:val="1F4E79"/>
                <w:sz w:val="24"/>
                <w:szCs w:val="24"/>
                <w:rtl/>
              </w:rPr>
              <w:t xml:space="preserve">ما يمكن توقعه من TSMOM وحده</w:t>
            </w:r>
          </w:p>
          <w:p>
            <w:pPr>
              <w:bidi/>
              <w:spacing w:after="60" w:line="300"/>
              <w:jc w:val="right"/>
            </w:pPr>
            <w:r>
              <w:rPr>
                <w:rFonts w:ascii="Arial" w:cs="Arial" w:eastAsia="Arial" w:hAnsi="Arial"/>
                <w:sz w:val="21"/>
                <w:szCs w:val="21"/>
                <w:rtl/>
              </w:rPr>
              <w:t xml:space="preserve">• العائد السنوي المتوقع: 8-12%</w:t>
            </w:r>
          </w:p>
          <w:p>
            <w:pPr>
              <w:bidi/>
              <w:spacing w:after="60" w:line="300"/>
              <w:jc w:val="right"/>
            </w:pPr>
            <w:r>
              <w:rPr>
                <w:rFonts w:ascii="Arial" w:cs="Arial" w:eastAsia="Arial" w:hAnsi="Arial"/>
                <w:sz w:val="21"/>
                <w:szCs w:val="21"/>
                <w:rtl/>
              </w:rPr>
              <w:t xml:space="preserve">• Sharpe Ratio: 0.6-0.8</w:t>
            </w:r>
          </w:p>
          <w:p>
            <w:pPr>
              <w:bidi/>
              <w:spacing w:after="60" w:line="300"/>
              <w:jc w:val="right"/>
            </w:pPr>
            <w:r>
              <w:rPr>
                <w:rFonts w:ascii="Arial" w:cs="Arial" w:eastAsia="Arial" w:hAnsi="Arial"/>
                <w:sz w:val="21"/>
                <w:szCs w:val="21"/>
                <w:rtl/>
              </w:rPr>
              <w:t xml:space="preserve">• Max Drawdown: 20-30% (أعلى من Layer 1+2 لكن لفترات طويلة)</w:t>
            </w:r>
          </w:p>
          <w:p>
            <w:pPr>
              <w:bidi/>
              <w:spacing w:after="60" w:line="300"/>
              <w:jc w:val="right"/>
            </w:pPr>
            <w:r>
              <w:rPr>
                <w:rFonts w:ascii="Arial" w:cs="Arial" w:eastAsia="Arial" w:hAnsi="Arial"/>
                <w:sz w:val="21"/>
                <w:szCs w:val="21"/>
                <w:rtl/>
              </w:rPr>
              <w:t xml:space="preserve">• عدد الصفقات: 1-2 شهرياً لكل زوج (12-24 صفقة سنوياً على 6 أزواج)</w:t>
            </w:r>
          </w:p>
          <w:p>
            <w:pPr>
              <w:bidi/>
              <w:spacing w:after="60" w:line="300"/>
              <w:jc w:val="right"/>
            </w:pPr>
            <w:r>
              <w:rPr>
                <w:rFonts w:ascii="Arial" w:cs="Arial" w:eastAsia="Arial" w:hAnsi="Arial"/>
                <w:sz w:val="21"/>
                <w:szCs w:val="21"/>
                <w:rtl/>
              </w:rPr>
              <w:t xml:space="preserve">• أشهر خاسرة متتالية محتملة: 3-6 أشهر</w:t>
            </w:r>
          </w:p>
          <w:p>
            <w:pPr>
              <w:bidi/>
              <w:spacing w:after="60" w:line="300"/>
              <w:jc w:val="right"/>
            </w:pPr>
            <w:r>
              <w:rPr>
                <w:rFonts w:ascii="Arial" w:cs="Arial" w:eastAsia="Arial" w:hAnsi="Arial"/>
                <w:sz w:val="21"/>
                <w:szCs w:val="21"/>
                <w:rtl/>
              </w:rPr>
              <w:t xml:space="preserve">• الأداء الأفضل: أثناء أزمات السوق (Crisis Alpha)</w:t>
            </w:r>
          </w:p>
          <w:p>
            <w:pPr>
              <w:bidi/>
              <w:spacing w:after="60" w:line="300"/>
              <w:jc w:val="right"/>
            </w:pPr>
            <w:r>
              <w:rPr>
                <w:rFonts w:ascii="Arial" w:cs="Arial" w:eastAsia="Arial" w:hAnsi="Arial"/>
                <w:sz w:val="21"/>
                <w:szCs w:val="21"/>
                <w:rtl/>
              </w:rPr>
              <w:t xml:space="preserve">• الأداء الأسوأ: أسواق متقلبة بدون اتجاه واضح (choppy markets)</w:t>
            </w:r>
          </w:p>
        </w:tc>
      </w:tr>
    </w:tbl>
    <w:p>
      <w:pPr>
        <w:pStyle w:val="Heading2"/>
        <w:bidi/>
        <w:spacing w:after="160" w:before="320"/>
        <w:jc w:val="right"/>
      </w:pPr>
      <w:r>
        <w:rPr>
          <w:rFonts w:ascii="Arial" w:cs="Arial" w:eastAsia="Arial" w:hAnsi="Arial"/>
          <w:b/>
          <w:bCs/>
          <w:color w:val="2E75B6"/>
          <w:sz w:val="28"/>
          <w:szCs w:val="28"/>
          <w:rtl/>
        </w:rPr>
        <w:t xml:space="preserve">6.5 الدمج مع Layer 1+2</w:t>
      </w:r>
    </w:p>
    <w:p>
      <w:pPr>
        <w:bidi/>
        <w:spacing w:after="80" w:before="80" w:line="320"/>
        <w:jc w:val="right"/>
      </w:pPr>
      <w:r>
        <w:rPr>
          <w:rFonts w:ascii="Arial" w:cs="Arial" w:eastAsia="Arial" w:hAnsi="Arial"/>
          <w:b w:val="false"/>
          <w:bCs w:val="false"/>
          <w:i w:val="false"/>
          <w:iCs w:val="false"/>
          <w:color w:val="1F1F1F"/>
          <w:sz w:val="22"/>
          <w:szCs w:val="22"/>
          <w:rtl/>
        </w:rPr>
        <w:t xml:space="preserve">المخطط الذي يجعل الاستراتيجيتين تعملان بانسجام:</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المخاطرة الكلية: </w:t>
      </w:r>
      <w:r>
        <w:rPr>
          <w:rFonts w:ascii="Arial" w:cs="Arial" w:eastAsia="Arial" w:hAnsi="Arial"/>
          <w:sz w:val="22"/>
          <w:szCs w:val="22"/>
          <w:rtl/>
        </w:rPr>
        <w:t xml:space="preserve">3% من الحساب كحد أقصى في أي وقت (موزعة بين الطبقتين).</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التوزيع المبدئي: </w:t>
      </w:r>
      <w:r>
        <w:rPr>
          <w:rFonts w:ascii="Arial" w:cs="Arial" w:eastAsia="Arial" w:hAnsi="Arial"/>
          <w:sz w:val="22"/>
          <w:szCs w:val="22"/>
          <w:rtl/>
        </w:rPr>
        <w:t xml:space="preserve">60% للطبقة Primary+Meta، 40% لـ TSMOM.</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إدارة التداخل: </w:t>
      </w:r>
      <w:r>
        <w:rPr>
          <w:rFonts w:ascii="Arial" w:cs="Arial" w:eastAsia="Arial" w:hAnsi="Arial"/>
          <w:sz w:val="22"/>
          <w:szCs w:val="22"/>
          <w:rtl/>
        </w:rPr>
        <w:t xml:space="preserve">إذا أشارت Primary لـ BUY على EURUSD و TSMOM تحمل SHORT EURUSD → تخفيض كلا الحجمين بنسبة 50%.</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المراقبة المنفصلة: </w:t>
      </w:r>
      <w:r>
        <w:rPr>
          <w:rFonts w:ascii="Arial" w:cs="Arial" w:eastAsia="Arial" w:hAnsi="Arial"/>
          <w:sz w:val="22"/>
          <w:szCs w:val="22"/>
          <w:rtl/>
        </w:rPr>
        <w:t xml:space="preserve">كل طبقة لها shadow_tracker مستقل و performance dashboard منفصل.</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7: خطة التنفيذ التفصيلية</w:t>
      </w:r>
    </w:p>
    <w:p>
      <w:pPr>
        <w:bidi/>
        <w:spacing w:after="80" w:before="80" w:line="320"/>
        <w:jc w:val="right"/>
      </w:pPr>
      <w:r>
        <w:rPr>
          <w:rFonts w:ascii="Arial" w:cs="Arial" w:eastAsia="Arial" w:hAnsi="Arial"/>
          <w:b w:val="false"/>
          <w:bCs w:val="false"/>
          <w:i w:val="false"/>
          <w:iCs w:val="false"/>
          <w:color w:val="1F1F1F"/>
          <w:sz w:val="22"/>
          <w:szCs w:val="22"/>
          <w:rtl/>
        </w:rPr>
        <w:t xml:space="preserve">هذا الفصل هو خارطة الطريق اليومية من 17 أبريل حتى نهاية يوليو 2026.</w:t>
      </w:r>
    </w:p>
    <w:p>
      <w:pPr>
        <w:pStyle w:val="Heading2"/>
        <w:bidi/>
        <w:spacing w:after="160" w:before="320"/>
        <w:jc w:val="right"/>
      </w:pPr>
      <w:r>
        <w:rPr>
          <w:rFonts w:ascii="Arial" w:cs="Arial" w:eastAsia="Arial" w:hAnsi="Arial"/>
          <w:b/>
          <w:bCs/>
          <w:color w:val="2E75B6"/>
          <w:sz w:val="28"/>
          <w:szCs w:val="28"/>
          <w:rtl/>
        </w:rPr>
        <w:t xml:space="preserve">7.1 المرحلة صفر: إكمال الـ Freeze (Apr 17 - Apr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المبدأ الأساسي</w:t>
            </w:r>
          </w:p>
          <w:p>
            <w:pPr>
              <w:bidi/>
              <w:spacing w:after="60" w:line="300"/>
              <w:jc w:val="right"/>
            </w:pPr>
            <w:r>
              <w:rPr>
                <w:rFonts w:ascii="Arial" w:cs="Arial" w:eastAsia="Arial" w:hAnsi="Arial"/>
                <w:sz w:val="21"/>
                <w:szCs w:val="21"/>
                <w:rtl/>
              </w:rPr>
              <w:t xml:space="preserve">لا تكتب أي كود جديد. لا تغير أي إعداد. استخدم هذين الأسبوعين للتحليل والقراءة والتخطيط فقط.</w:t>
            </w:r>
          </w:p>
        </w:tc>
      </w:tr>
    </w:tbl>
    <w:p>
      <w:pPr>
        <w:pStyle w:val="Heading3"/>
        <w:bidi/>
        <w:spacing w:after="120" w:before="240"/>
        <w:jc w:val="right"/>
      </w:pPr>
      <w:r>
        <w:rPr>
          <w:rFonts w:ascii="Arial" w:cs="Arial" w:eastAsia="Arial" w:hAnsi="Arial"/>
          <w:b/>
          <w:bCs/>
          <w:color w:val="1F1F1F"/>
          <w:sz w:val="24"/>
          <w:szCs w:val="24"/>
          <w:rtl/>
        </w:rPr>
        <w:t xml:space="preserve">الأسبوع الأول (Apr 17 - Apr 21)</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1-2: </w:t>
      </w:r>
      <w:r>
        <w:rPr>
          <w:rFonts w:ascii="Arial" w:cs="Arial" w:eastAsia="Arial" w:hAnsi="Arial"/>
          <w:sz w:val="22"/>
          <w:szCs w:val="22"/>
          <w:rtl/>
        </w:rPr>
        <w:t xml:space="preserve">قراءة الفصل 3 و 4 من Advances in Financial Machine Learning (Labeling + Sample Weights).</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3: </w:t>
      </w:r>
      <w:r>
        <w:rPr>
          <w:rFonts w:ascii="Arial" w:cs="Arial" w:eastAsia="Arial" w:hAnsi="Arial"/>
          <w:sz w:val="22"/>
          <w:szCs w:val="22"/>
          <w:rtl/>
        </w:rPr>
        <w:t xml:space="preserve">قراءة Moskowitz, Ooi, Pedersen (2012) — Time Series Momentum paper.</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4: </w:t>
      </w:r>
      <w:r>
        <w:rPr>
          <w:rFonts w:ascii="Arial" w:cs="Arial" w:eastAsia="Arial" w:hAnsi="Arial"/>
          <w:sz w:val="22"/>
          <w:szCs w:val="22"/>
          <w:rtl/>
        </w:rPr>
        <w:t xml:space="preserve">مراجعة وتحليل نتائج market_learner.py الحالية — أي نماذج accuracy &gt; 55%؟</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5: </w:t>
      </w:r>
      <w:r>
        <w:rPr>
          <w:rFonts w:ascii="Arial" w:cs="Arial" w:eastAsia="Arial" w:hAnsi="Arial"/>
          <w:sz w:val="22"/>
          <w:szCs w:val="22"/>
          <w:rtl/>
        </w:rPr>
        <w:t xml:space="preserve">حساب Expectancy والفواصل الإحصائية لكل combination (strategy × symbol).</w:t>
      </w:r>
    </w:p>
    <w:p>
      <w:pPr>
        <w:pStyle w:val="Heading3"/>
        <w:bidi/>
        <w:spacing w:after="120" w:before="240"/>
        <w:jc w:val="right"/>
      </w:pPr>
      <w:r>
        <w:rPr>
          <w:rFonts w:ascii="Arial" w:cs="Arial" w:eastAsia="Arial" w:hAnsi="Arial"/>
          <w:b/>
          <w:bCs/>
          <w:color w:val="1F1F1F"/>
          <w:sz w:val="24"/>
          <w:szCs w:val="24"/>
          <w:rtl/>
        </w:rPr>
        <w:t xml:space="preserve">الأسبوع الثاني (Apr 22 - Apr 28)</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6-7: </w:t>
      </w:r>
      <w:r>
        <w:rPr>
          <w:rFonts w:ascii="Arial" w:cs="Arial" w:eastAsia="Arial" w:hAnsi="Arial"/>
          <w:sz w:val="22"/>
          <w:szCs w:val="22"/>
          <w:rtl/>
        </w:rPr>
        <w:t xml:space="preserve">تصميم schema بيانات Meta-Labeler (ما هي الـ features الـ 20؟).</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8: </w:t>
      </w:r>
      <w:r>
        <w:rPr>
          <w:rFonts w:ascii="Arial" w:cs="Arial" w:eastAsia="Arial" w:hAnsi="Arial"/>
          <w:sz w:val="22"/>
          <w:szCs w:val="22"/>
          <w:rtl/>
        </w:rPr>
        <w:t xml:space="preserve">كتابة مستند design للـ Triple Barrier implementation.</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9: </w:t>
      </w:r>
      <w:r>
        <w:rPr>
          <w:rFonts w:ascii="Arial" w:cs="Arial" w:eastAsia="Arial" w:hAnsi="Arial"/>
          <w:sz w:val="22"/>
          <w:szCs w:val="22"/>
          <w:rtl/>
        </w:rPr>
        <w:t xml:space="preserve">قرارات نهائية: أي استراتيجيات نبقي، أي نحذف.</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اليوم 10: </w:t>
      </w:r>
      <w:r>
        <w:rPr>
          <w:rFonts w:ascii="Arial" w:cs="Arial" w:eastAsia="Arial" w:hAnsi="Arial"/>
          <w:sz w:val="22"/>
          <w:szCs w:val="22"/>
          <w:rtl/>
        </w:rPr>
        <w:t xml:space="preserve">مراجعة نهائية للخطة، تحديد تاريخ بدء الأسبوع التالي.</w:t>
      </w:r>
    </w:p>
    <w:p>
      <w:pPr>
        <w:pStyle w:val="Heading2"/>
        <w:bidi/>
        <w:spacing w:after="160" w:before="320"/>
        <w:jc w:val="right"/>
      </w:pPr>
      <w:r>
        <w:rPr>
          <w:rFonts w:ascii="Arial" w:cs="Arial" w:eastAsia="Arial" w:hAnsi="Arial"/>
          <w:b/>
          <w:bCs/>
          <w:color w:val="2E75B6"/>
          <w:sz w:val="28"/>
          <w:szCs w:val="28"/>
          <w:rtl/>
        </w:rPr>
        <w:t xml:space="preserve">7.2 المرحلة الأولى: إعادة البناء التقنية (Apr 29 - May 19)</w:t>
      </w:r>
    </w:p>
    <w:p>
      <w:pPr>
        <w:bidi/>
        <w:spacing w:after="80" w:before="80" w:line="320"/>
        <w:jc w:val="right"/>
      </w:pPr>
      <w:r>
        <w:rPr>
          <w:rFonts w:ascii="Arial" w:cs="Arial" w:eastAsia="Arial" w:hAnsi="Arial"/>
          <w:b w:val="false"/>
          <w:bCs w:val="false"/>
          <w:i w:val="false"/>
          <w:iCs w:val="false"/>
          <w:color w:val="1F1F1F"/>
          <w:sz w:val="22"/>
          <w:szCs w:val="22"/>
          <w:rtl/>
        </w:rPr>
        <w:t xml:space="preserve">3 أسابيع من الكتابة النشطة. كل يوم له هدف محدد.</w:t>
      </w:r>
    </w:p>
    <w:p>
      <w:pPr>
        <w:pStyle w:val="Heading3"/>
        <w:bidi/>
        <w:spacing w:after="120" w:before="240"/>
        <w:jc w:val="right"/>
      </w:pPr>
      <w:r>
        <w:rPr>
          <w:rFonts w:ascii="Arial" w:cs="Arial" w:eastAsia="Arial" w:hAnsi="Arial"/>
          <w:b/>
          <w:bCs/>
          <w:color w:val="1F1F1F"/>
          <w:sz w:val="24"/>
          <w:szCs w:val="24"/>
          <w:rtl/>
        </w:rPr>
        <w:t xml:space="preserve">أسبوع 1 من إعادة البناء (Apr 29 - May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اليوم</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المهمة</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المخرج</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حذف ملفات الاستراتيجيات غير المفيدة (ml_direct, bollinger_bounce, stop_hunt, asia_breakout)</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8 ملفات منظفة، commit مع tag v3.0-cleanup</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2</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كتابة features/labels/triple_barrier.py</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مكتبة Triple Barrier مع unit tests</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3</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كتابة ml/purged_cv.py (Purged K-Fold)</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validation محمية من data leakage</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4</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كتابة features/importance/feature_selector.py</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MDI + SFI + PCA للتحليل</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5</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تشغيل feature importance على البيانات التاريخية</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قائمة 15-25 feature نهائية</w:t>
            </w:r>
          </w:p>
        </w:tc>
      </w:tr>
    </w:tbl>
    <w:p>
      <w:pPr>
        <w:pStyle w:val="Heading3"/>
        <w:bidi/>
        <w:spacing w:after="120" w:before="240"/>
        <w:jc w:val="right"/>
      </w:pPr>
      <w:r>
        <w:rPr>
          <w:rFonts w:ascii="Arial" w:cs="Arial" w:eastAsia="Arial" w:hAnsi="Arial"/>
          <w:b/>
          <w:bCs/>
          <w:color w:val="1F1F1F"/>
          <w:sz w:val="24"/>
          <w:szCs w:val="24"/>
          <w:rtl/>
        </w:rPr>
        <w:t xml:space="preserve">أسبوع 2 من إعادة البناء (May 6 - May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اليوم</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المهمة</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المخرج</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6</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كتابة ml/meta_labeler.py</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Meta-Labeler class كامل</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7</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تدريب Meta-Labeler على MACD signals</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أول نموذج meta مدرب + metrics</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8</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تدريب Meta-Labeler على RSI signals</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نموذج ثاني + مقارنة</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9</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تحديث strategies/ml_filtered_strategy.py لاستخدام meta-labeler</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Integration كاملة</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10</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تحديث trading_engine.py لدعم البنية الجديدة</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الـ engine يعمل end-to-end</w:t>
            </w:r>
          </w:p>
        </w:tc>
      </w:tr>
    </w:tbl>
    <w:p>
      <w:pPr>
        <w:pStyle w:val="Heading3"/>
        <w:bidi/>
        <w:spacing w:after="120" w:before="240"/>
        <w:jc w:val="right"/>
      </w:pPr>
      <w:r>
        <w:rPr>
          <w:rFonts w:ascii="Arial" w:cs="Arial" w:eastAsia="Arial" w:hAnsi="Arial"/>
          <w:b/>
          <w:bCs/>
          <w:color w:val="1F1F1F"/>
          <w:sz w:val="24"/>
          <w:szCs w:val="24"/>
          <w:rtl/>
        </w:rPr>
        <w:t xml:space="preserve">أسبوع 3 من إعادة البناء (May 13 - May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اليوم</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المهمة</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المخرج</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11</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كتابة risk/kelly_sizer.py</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Kelly-based position sizing</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12</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تفعيل regime_detector (IMP-55 المعلق)</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filter يعمل على Layer 1</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13</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تفعيل circuit_breaker كامل (ليس log-only)</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حماية حقيقية ضد فقدان سيطرة</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14</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Backtest كامل للبنية الجديدة على بيانات 3 سنوات</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تقرير مفصل + موافقة/رفض النظام</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15</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Code review شامل + documentation</w:t>
            </w:r>
          </w:p>
        </w:tc>
        <w:tc>
          <w:tcPr>
            <w:tcW w:type="dxa" w:w="3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الإصدار v3.0-alpha جاهز</w:t>
            </w:r>
          </w:p>
        </w:tc>
      </w:tr>
    </w:tbl>
    <w:p>
      <w:pPr>
        <w:pStyle w:val="Heading2"/>
        <w:bidi/>
        <w:spacing w:after="160" w:before="320"/>
        <w:jc w:val="right"/>
      </w:pPr>
      <w:r>
        <w:rPr>
          <w:rFonts w:ascii="Arial" w:cs="Arial" w:eastAsia="Arial" w:hAnsi="Arial"/>
          <w:b/>
          <w:bCs/>
          <w:color w:val="2E75B6"/>
          <w:sz w:val="28"/>
          <w:szCs w:val="28"/>
          <w:rtl/>
        </w:rPr>
        <w:t xml:space="preserve">7.3 المرحلة الثانية: Paper Trading على v3.0-alpha (May 20 - Jun 16)</w:t>
      </w:r>
    </w:p>
    <w:p>
      <w:pPr>
        <w:bidi/>
        <w:spacing w:after="80" w:before="80" w:line="320"/>
        <w:jc w:val="right"/>
      </w:pPr>
      <w:r>
        <w:rPr>
          <w:rFonts w:ascii="Arial" w:cs="Arial" w:eastAsia="Arial" w:hAnsi="Arial"/>
          <w:b w:val="false"/>
          <w:bCs w:val="false"/>
          <w:i w:val="false"/>
          <w:iCs w:val="false"/>
          <w:color w:val="1F1F1F"/>
          <w:sz w:val="22"/>
          <w:szCs w:val="22"/>
          <w:rtl/>
        </w:rPr>
        <w:t xml:space="preserve">4 أسابيع من الاختبار المباشر على بيانات حية، لكن بدون أموال حقيقية.</w:t>
      </w:r>
    </w:p>
    <w:p>
      <w:pPr>
        <w:pStyle w:val="Heading3"/>
        <w:bidi/>
        <w:spacing w:after="120" w:before="240"/>
        <w:jc w:val="right"/>
      </w:pPr>
      <w:r>
        <w:rPr>
          <w:rFonts w:ascii="Arial" w:cs="Arial" w:eastAsia="Arial" w:hAnsi="Arial"/>
          <w:b/>
          <w:bCs/>
          <w:color w:val="1F1F1F"/>
          <w:sz w:val="24"/>
          <w:szCs w:val="24"/>
          <w:rtl/>
        </w:rPr>
        <w:t xml:space="preserve">المعايير الحاكمة للنجاح/الفشل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المقياس</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حد الفشل (إيقاف)</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هدف النجاح</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Profit Factor</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&lt; 1.0 بعد 200 صفقة</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&gt; 1.3</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Sharpe Ratio</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&lt; 0.3</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&gt; 0.8</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Max Drawdown</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&gt; 15%</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&lt; 10%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Meta-Labeler Accuracy</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&lt; 55%</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&gt; 60%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عدد الصفقات الأسبوعية</w:t>
            </w:r>
          </w:p>
        </w:tc>
        <w:tc>
          <w:tcPr>
            <w:tcW w:type="dxa" w:w="312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&lt; 2 أو &gt; 30 (أي خلل)</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5-15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قاعدة صارمة</w:t>
            </w:r>
          </w:p>
          <w:p>
            <w:pPr>
              <w:bidi/>
              <w:spacing w:after="60" w:line="300"/>
              <w:jc w:val="right"/>
            </w:pPr>
            <w:r>
              <w:rPr>
                <w:rFonts w:ascii="Arial" w:cs="Arial" w:eastAsia="Arial" w:hAnsi="Arial"/>
                <w:sz w:val="21"/>
                <w:szCs w:val="21"/>
                <w:rtl/>
              </w:rPr>
              <w:t xml:space="preserve">لا تعديل على الكود خلال فترة الـ Paper Trading (4 أسابيع). فقط مراقبة وتوثيق.</w:t>
            </w:r>
          </w:p>
          <w:p>
            <w:pPr>
              <w:bidi/>
              <w:spacing w:after="60" w:line="300"/>
              <w:jc w:val="right"/>
            </w:pPr>
            <w:r>
              <w:rPr>
                <w:rFonts w:ascii="Arial" w:cs="Arial" w:eastAsia="Arial" w:hAnsi="Arial"/>
                <w:sz w:val="21"/>
                <w:szCs w:val="21"/>
                <w:rtl/>
              </w:rPr>
              <w:t xml:space="preserve">إذا اكتشفت bug جوهري → إيقاف الـ paper trading، إصلاح، إعادة بدء من الأسبوع 1.</w:t>
            </w:r>
          </w:p>
          <w:p>
            <w:pPr>
              <w:bidi/>
              <w:spacing w:after="60" w:line="300"/>
              <w:jc w:val="right"/>
            </w:pPr>
            <w:r>
              <w:rPr>
                <w:rFonts w:ascii="Arial" w:cs="Arial" w:eastAsia="Arial" w:hAnsi="Arial"/>
                <w:sz w:val="21"/>
                <w:szCs w:val="21"/>
                <w:rtl/>
              </w:rPr>
              <w:t xml:space="preserve">هذا درس تعلمناه من الـ 13 تغيير في 10 أيام.</w:t>
            </w:r>
          </w:p>
        </w:tc>
      </w:tr>
    </w:tbl>
    <w:p>
      <w:pPr>
        <w:pStyle w:val="Heading2"/>
        <w:bidi/>
        <w:spacing w:after="160" w:before="320"/>
        <w:jc w:val="right"/>
      </w:pPr>
      <w:r>
        <w:rPr>
          <w:rFonts w:ascii="Arial" w:cs="Arial" w:eastAsia="Arial" w:hAnsi="Arial"/>
          <w:b/>
          <w:bCs/>
          <w:color w:val="2E75B6"/>
          <w:sz w:val="28"/>
          <w:szCs w:val="28"/>
          <w:rtl/>
        </w:rPr>
        <w:t xml:space="preserve">7.4 المرحلة الثالثة: إضافة TSMOM (Jun 17 - Jun 30)</w:t>
      </w:r>
    </w:p>
    <w:p>
      <w:pPr>
        <w:bidi/>
        <w:spacing w:after="80" w:before="80" w:line="320"/>
        <w:jc w:val="right"/>
      </w:pPr>
      <w:r>
        <w:rPr>
          <w:rFonts w:ascii="Arial" w:cs="Arial" w:eastAsia="Arial" w:hAnsi="Arial"/>
          <w:b w:val="false"/>
          <w:bCs w:val="false"/>
          <w:i w:val="false"/>
          <w:iCs w:val="false"/>
          <w:color w:val="1F1F1F"/>
          <w:sz w:val="22"/>
          <w:szCs w:val="22"/>
          <w:rtl/>
        </w:rPr>
        <w:t xml:space="preserve">2 أسابيع لإضافة الطبقة الثانية المستقلة.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أسبوع 1: </w:t>
      </w:r>
      <w:r>
        <w:rPr>
          <w:rFonts w:ascii="Arial" w:cs="Arial" w:eastAsia="Arial" w:hAnsi="Arial"/>
          <w:sz w:val="22"/>
          <w:szCs w:val="22"/>
          <w:rtl/>
        </w:rPr>
        <w:t xml:space="preserve">كتابة strategies/tsmom/tsmom_strategy.py + unit tests.</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أسبوع 2: </w:t>
      </w:r>
      <w:r>
        <w:rPr>
          <w:rFonts w:ascii="Arial" w:cs="Arial" w:eastAsia="Arial" w:hAnsi="Arial"/>
          <w:sz w:val="22"/>
          <w:szCs w:val="22"/>
          <w:rtl/>
        </w:rPr>
        <w:t xml:space="preserve">Backtest على 10 سنوات + integration مع trading_engine + paper trading مبدئي.</w:t>
      </w:r>
    </w:p>
    <w:p>
      <w:pPr>
        <w:pStyle w:val="Heading2"/>
        <w:bidi/>
        <w:spacing w:after="160" w:before="320"/>
        <w:jc w:val="right"/>
      </w:pPr>
      <w:r>
        <w:rPr>
          <w:rFonts w:ascii="Arial" w:cs="Arial" w:eastAsia="Arial" w:hAnsi="Arial"/>
          <w:b/>
          <w:bCs/>
          <w:color w:val="2E75B6"/>
          <w:sz w:val="28"/>
          <w:szCs w:val="28"/>
          <w:rtl/>
        </w:rPr>
        <w:t xml:space="preserve">7.5 المرحلة الرابعة: Live Trading (من Jul 1 فصاعداً)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18"/>
            </w:tcBorders>
            <w:shd w:fill="E2EFDA" w:val="clear"/>
            <w:tcMar>
              <w:top w:type="dxa" w:w="180"/>
              <w:left w:type="dxa" w:w="200"/>
              <w:bottom w:type="dxa" w:w="180"/>
              <w:right w:type="dxa" w:w="200"/>
            </w:tcMar>
          </w:tcPr>
          <w:p>
            <w:pPr>
              <w:bidi/>
              <w:spacing w:after="80"/>
              <w:jc w:val="right"/>
            </w:pPr>
            <w:r>
              <w:rPr>
                <w:rFonts w:ascii="Arial" w:cs="Arial" w:eastAsia="Arial" w:hAnsi="Arial"/>
                <w:b/>
                <w:bCs/>
                <w:color w:val="548235"/>
                <w:sz w:val="24"/>
                <w:szCs w:val="24"/>
                <w:rtl/>
              </w:rPr>
              <w:t xml:space="preserve">شروط الانتقال للـ Live</w:t>
            </w:r>
          </w:p>
          <w:p>
            <w:pPr>
              <w:bidi/>
              <w:spacing w:after="60" w:line="300"/>
              <w:jc w:val="right"/>
            </w:pPr>
            <w:r>
              <w:rPr>
                <w:rFonts w:ascii="Arial" w:cs="Arial" w:eastAsia="Arial" w:hAnsi="Arial"/>
                <w:sz w:val="21"/>
                <w:szCs w:val="21"/>
                <w:rtl/>
              </w:rPr>
              <w:t xml:space="preserve">1. paper trading نجح في تحقيق أهداف المرحلة 2 لمدة 4 أسابيع متواصلة.</w:t>
            </w:r>
          </w:p>
          <w:p>
            <w:pPr>
              <w:bidi/>
              <w:spacing w:after="60" w:line="300"/>
              <w:jc w:val="right"/>
            </w:pPr>
            <w:r>
              <w:rPr>
                <w:rFonts w:ascii="Arial" w:cs="Arial" w:eastAsia="Arial" w:hAnsi="Arial"/>
                <w:sz w:val="21"/>
                <w:szCs w:val="21"/>
                <w:rtl/>
              </w:rPr>
              <w:t xml:space="preserve">2. TSMOM layer أظهر sharpe &gt; 0.4 في backtest على 10 سنوات.</w:t>
            </w:r>
          </w:p>
          <w:p>
            <w:pPr>
              <w:bidi/>
              <w:spacing w:after="60" w:line="300"/>
              <w:jc w:val="right"/>
            </w:pPr>
            <w:r>
              <w:rPr>
                <w:rFonts w:ascii="Arial" w:cs="Arial" w:eastAsia="Arial" w:hAnsi="Arial"/>
                <w:sz w:val="21"/>
                <w:szCs w:val="21"/>
                <w:rtl/>
              </w:rPr>
              <w:t xml:space="preserve">3. أنت نفسياً مستعد لرؤية انخفاضات 10-15% من الحساب (طبيعية).</w:t>
            </w:r>
          </w:p>
          <w:p>
            <w:pPr>
              <w:bidi/>
              <w:spacing w:after="60" w:line="300"/>
              <w:jc w:val="right"/>
            </w:pPr>
            <w:r>
              <w:rPr>
                <w:rFonts w:ascii="Arial" w:cs="Arial" w:eastAsia="Arial" w:hAnsi="Arial"/>
                <w:sz w:val="21"/>
                <w:szCs w:val="21"/>
                <w:rtl/>
              </w:rPr>
              <w:t xml:space="preserve">4. رأس المال الأولي: $2,000 فقط (ليس $10,000). هذه تجربة، ليست استثمار.</w:t>
            </w:r>
          </w:p>
        </w:tc>
      </w:tr>
    </w:tbl>
    <w:p>
      <w:pPr>
        <w:pStyle w:val="Heading3"/>
        <w:bidi/>
        <w:spacing w:after="120" w:before="240"/>
        <w:jc w:val="right"/>
      </w:pPr>
      <w:r>
        <w:rPr>
          <w:rFonts w:ascii="Arial" w:cs="Arial" w:eastAsia="Arial" w:hAnsi="Arial"/>
          <w:b/>
          <w:bCs/>
          <w:color w:val="1F1F1F"/>
          <w:sz w:val="24"/>
          <w:szCs w:val="24"/>
          <w:rtl/>
        </w:rPr>
        <w:t xml:space="preserve">الأسابيع الأولى في الـ Live</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الأسبوع 1-2: </w:t>
      </w:r>
      <w:r>
        <w:rPr>
          <w:rFonts w:ascii="Arial" w:cs="Arial" w:eastAsia="Arial" w:hAnsi="Arial"/>
          <w:sz w:val="22"/>
          <w:szCs w:val="22"/>
          <w:rtl/>
        </w:rPr>
        <w:t xml:space="preserve">Layer 1+2 فقط، 0.3% risk per trade (أقل من 0.5%). هدف: التحقق من أن التنفيذ الحقيقي يطابق paper.</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الأسبوع 3-4: </w:t>
      </w:r>
      <w:r>
        <w:rPr>
          <w:rFonts w:ascii="Arial" w:cs="Arial" w:eastAsia="Arial" w:hAnsi="Arial"/>
          <w:sz w:val="22"/>
          <w:szCs w:val="22"/>
          <w:rtl/>
        </w:rPr>
        <w:t xml:space="preserve">زيادة risk إلى 0.5% إذا كانت النتائج إيجابية.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الشهر 2: </w:t>
      </w:r>
      <w:r>
        <w:rPr>
          <w:rFonts w:ascii="Arial" w:cs="Arial" w:eastAsia="Arial" w:hAnsi="Arial"/>
          <w:sz w:val="22"/>
          <w:szCs w:val="22"/>
          <w:rtl/>
        </w:rPr>
        <w:t xml:space="preserve">إضافة TSMOM layer. إعادة توازن شهري.</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الشهر 3+: </w:t>
      </w:r>
      <w:r>
        <w:rPr>
          <w:rFonts w:ascii="Arial" w:cs="Arial" w:eastAsia="Arial" w:hAnsi="Arial"/>
          <w:sz w:val="22"/>
          <w:szCs w:val="22"/>
          <w:rtl/>
        </w:rPr>
        <w:t xml:space="preserve">إذا الأداء مستقر، زيادة رأس المال تدريجياً.</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8: إدارة المخاطر</w:t>
      </w:r>
    </w:p>
    <w:p>
      <w:pPr>
        <w:bidi/>
        <w:spacing w:after="80" w:before="80" w:line="320"/>
        <w:jc w:val="right"/>
      </w:pPr>
      <w:r>
        <w:rPr>
          <w:rFonts w:ascii="Arial" w:cs="Arial" w:eastAsia="Arial" w:hAnsi="Arial"/>
          <w:b w:val="false"/>
          <w:bCs w:val="false"/>
          <w:i w:val="false"/>
          <w:iCs w:val="false"/>
          <w:color w:val="1F1F1F"/>
          <w:sz w:val="22"/>
          <w:szCs w:val="22"/>
          <w:rtl/>
        </w:rPr>
        <w:t xml:space="preserve">هذا الفصل مهم جداً. معظم الأنظمة الفنية الجيدة فشلت بسبب إدارة مخاطر سيئة، لا بسبب الاستراتيجية نفسها.</w:t>
      </w:r>
    </w:p>
    <w:p>
      <w:pPr>
        <w:pStyle w:val="Heading2"/>
        <w:bidi/>
        <w:spacing w:after="160" w:before="320"/>
        <w:jc w:val="right"/>
      </w:pPr>
      <w:r>
        <w:rPr>
          <w:rFonts w:ascii="Arial" w:cs="Arial" w:eastAsia="Arial" w:hAnsi="Arial"/>
          <w:b/>
          <w:bCs/>
          <w:color w:val="2E75B6"/>
          <w:sz w:val="28"/>
          <w:szCs w:val="28"/>
          <w:rtl/>
        </w:rPr>
        <w:t xml:space="preserve">8.1 ثلاثة مستويات من الحماية</w:t>
      </w:r>
    </w:p>
    <w:p>
      <w:pPr>
        <w:pStyle w:val="Heading3"/>
        <w:bidi/>
        <w:spacing w:after="120" w:before="240"/>
        <w:jc w:val="right"/>
      </w:pPr>
      <w:r>
        <w:rPr>
          <w:rFonts w:ascii="Arial" w:cs="Arial" w:eastAsia="Arial" w:hAnsi="Arial"/>
          <w:b/>
          <w:bCs/>
          <w:color w:val="1F1F1F"/>
          <w:sz w:val="24"/>
          <w:szCs w:val="24"/>
          <w:rtl/>
        </w:rPr>
        <w:t xml:space="preserve">المستوى 1: Position Level (لكل صفقة)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Max risk per trade: </w:t>
      </w:r>
      <w:r>
        <w:rPr>
          <w:rFonts w:ascii="Arial" w:cs="Arial" w:eastAsia="Arial" w:hAnsi="Arial"/>
          <w:sz w:val="22"/>
          <w:szCs w:val="22"/>
          <w:rtl/>
        </w:rPr>
        <w:t xml:space="preserve">0.5% من الحساب (مخفّض من 1% الحالي).</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Minimum Stop Loss: </w:t>
      </w:r>
      <w:r>
        <w:rPr>
          <w:rFonts w:ascii="Arial" w:cs="Arial" w:eastAsia="Arial" w:hAnsi="Arial"/>
          <w:sz w:val="22"/>
          <w:szCs w:val="22"/>
          <w:rtl/>
        </w:rPr>
        <w:t xml:space="preserve">1.5 × ATR(14) — يضمن أن SL ليس قريباً جداً من السعر.</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Position sizing: </w:t>
      </w:r>
      <w:r>
        <w:rPr>
          <w:rFonts w:ascii="Arial" w:cs="Arial" w:eastAsia="Arial" w:hAnsi="Arial"/>
          <w:sz w:val="22"/>
          <w:szCs w:val="22"/>
          <w:rtl/>
        </w:rPr>
        <w:t xml:space="preserve">Kelly fraction × meta_confidence (ديناميكي).</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Lot cap: </w:t>
      </w:r>
      <w:r>
        <w:rPr>
          <w:rFonts w:ascii="Arial" w:cs="Arial" w:eastAsia="Arial" w:hAnsi="Arial"/>
          <w:sz w:val="22"/>
          <w:szCs w:val="22"/>
          <w:rtl/>
        </w:rPr>
        <w:t xml:space="preserve">1.0 lot كحد أقصى مهما حسبت الصيغة.</w:t>
      </w:r>
    </w:p>
    <w:p>
      <w:pPr>
        <w:pStyle w:val="Heading3"/>
        <w:bidi/>
        <w:spacing w:after="120" w:before="240"/>
        <w:jc w:val="right"/>
      </w:pPr>
      <w:r>
        <w:rPr>
          <w:rFonts w:ascii="Arial" w:cs="Arial" w:eastAsia="Arial" w:hAnsi="Arial"/>
          <w:b/>
          <w:bCs/>
          <w:color w:val="1F1F1F"/>
          <w:sz w:val="24"/>
          <w:szCs w:val="24"/>
          <w:rtl/>
        </w:rPr>
        <w:t xml:space="preserve">المستوى 2: Daily Level (حدود يومية)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Max open positions: </w:t>
      </w:r>
      <w:r>
        <w:rPr>
          <w:rFonts w:ascii="Arial" w:cs="Arial" w:eastAsia="Arial" w:hAnsi="Arial"/>
          <w:sz w:val="22"/>
          <w:szCs w:val="22"/>
          <w:rtl/>
        </w:rPr>
        <w:t xml:space="preserve">5 صفقات متزامنة كحد أقصى.</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Max correlated positions: </w:t>
      </w:r>
      <w:r>
        <w:rPr>
          <w:rFonts w:ascii="Arial" w:cs="Arial" w:eastAsia="Arial" w:hAnsi="Arial"/>
          <w:sz w:val="22"/>
          <w:szCs w:val="22"/>
          <w:rtl/>
        </w:rPr>
        <w:t xml:space="preserve">3 في نفس اتجاه USD.</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Daily loss limit: </w:t>
      </w:r>
      <w:r>
        <w:rPr>
          <w:rFonts w:ascii="Arial" w:cs="Arial" w:eastAsia="Arial" w:hAnsi="Arial"/>
          <w:sz w:val="22"/>
          <w:szCs w:val="22"/>
          <w:rtl/>
        </w:rPr>
        <w:t xml:space="preserve">2% من الحساب — بعدها توقف تلقائي حتى الغد.</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Daily trade limit: </w:t>
      </w:r>
      <w:r>
        <w:rPr>
          <w:rFonts w:ascii="Arial" w:cs="Arial" w:eastAsia="Arial" w:hAnsi="Arial"/>
          <w:sz w:val="22"/>
          <w:szCs w:val="22"/>
          <w:rtl/>
        </w:rPr>
        <w:t xml:space="preserve">10 صفقات كحد أقصى — يمنع overtrading.</w:t>
      </w:r>
    </w:p>
    <w:p>
      <w:pPr>
        <w:pStyle w:val="Heading3"/>
        <w:bidi/>
        <w:spacing w:after="120" w:before="240"/>
        <w:jc w:val="right"/>
      </w:pPr>
      <w:r>
        <w:rPr>
          <w:rFonts w:ascii="Arial" w:cs="Arial" w:eastAsia="Arial" w:hAnsi="Arial"/>
          <w:b/>
          <w:bCs/>
          <w:color w:val="1F1F1F"/>
          <w:sz w:val="24"/>
          <w:szCs w:val="24"/>
          <w:rtl/>
        </w:rPr>
        <w:t xml:space="preserve">المستوى 3: Portfolio Level (حدود شاملة)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Max portfolio risk: </w:t>
      </w:r>
      <w:r>
        <w:rPr>
          <w:rFonts w:ascii="Arial" w:cs="Arial" w:eastAsia="Arial" w:hAnsi="Arial"/>
          <w:sz w:val="22"/>
          <w:szCs w:val="22"/>
          <w:rtl/>
        </w:rPr>
        <w:t xml:space="preserve">3% مخاطرة إجمالية في أي لحظة.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Weekly drawdown limit: </w:t>
      </w:r>
      <w:r>
        <w:rPr>
          <w:rFonts w:ascii="Arial" w:cs="Arial" w:eastAsia="Arial" w:hAnsi="Arial"/>
          <w:sz w:val="22"/>
          <w:szCs w:val="22"/>
          <w:rtl/>
        </w:rPr>
        <w:t xml:space="preserve">5% — بعدها توقف أسبوعياً للمراجعة.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Monthly drawdown limit: </w:t>
      </w:r>
      <w:r>
        <w:rPr>
          <w:rFonts w:ascii="Arial" w:cs="Arial" w:eastAsia="Arial" w:hAnsi="Arial"/>
          <w:sz w:val="22"/>
          <w:szCs w:val="22"/>
          <w:rtl/>
        </w:rPr>
        <w:t xml:space="preserve">10% — بعدها توقف شهرياً للتحليل.</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Emergency kill switch: </w:t>
      </w:r>
      <w:r>
        <w:rPr>
          <w:rFonts w:ascii="Arial" w:cs="Arial" w:eastAsia="Arial" w:hAnsi="Arial"/>
          <w:sz w:val="22"/>
          <w:szCs w:val="22"/>
          <w:rtl/>
        </w:rPr>
        <w:t xml:space="preserve">إذا الحساب فقد 15% من أعلى نقطة → إيقاف كامل.</w:t>
      </w:r>
    </w:p>
    <w:p>
      <w:pPr>
        <w:pStyle w:val="Heading2"/>
        <w:bidi/>
        <w:spacing w:after="160" w:before="320"/>
        <w:jc w:val="right"/>
      </w:pPr>
      <w:r>
        <w:rPr>
          <w:rFonts w:ascii="Arial" w:cs="Arial" w:eastAsia="Arial" w:hAnsi="Arial"/>
          <w:b/>
          <w:bCs/>
          <w:color w:val="2E75B6"/>
          <w:sz w:val="28"/>
          <w:szCs w:val="28"/>
          <w:rtl/>
        </w:rPr>
        <w:t xml:space="preserve">8.2 سيناريوهات الإيقاف التلقائي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الحدث</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الإجراء</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3 صفقات خاسرة متتالية</w:t>
            </w:r>
          </w:p>
        </w:tc>
        <w:tc>
          <w:tcPr>
            <w:tcW w:type="dxa" w:w="468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تخفيض حجم الصفقة التالية 50%</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5 صفقات خاسرة متتالية</w:t>
            </w:r>
          </w:p>
        </w:tc>
        <w:tc>
          <w:tcPr>
            <w:tcW w:type="dxa" w:w="468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إيقاف ليوم كامل + مراجعة</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Meta-Labeler accuracy &lt; 50% لأسبوع</w:t>
            </w:r>
          </w:p>
        </w:tc>
        <w:tc>
          <w:tcPr>
            <w:tcW w:type="dxa" w:w="468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إعادة تدريب النموذج (retrain)</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Daily loss &gt; 2%</w:t>
            </w:r>
          </w:p>
        </w:tc>
        <w:tc>
          <w:tcPr>
            <w:tcW w:type="dxa" w:w="468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إيقاف كل الصفقات الجديدة للغد</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Weekly drawdown &gt; 5%</w:t>
            </w:r>
          </w:p>
        </w:tc>
        <w:tc>
          <w:tcPr>
            <w:tcW w:type="dxa" w:w="468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مراجعة يدوية + تحليل قبل المتابعة</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Monthly drawdown &gt; 10%</w:t>
            </w:r>
          </w:p>
        </w:tc>
        <w:tc>
          <w:tcPr>
            <w:tcW w:type="dxa" w:w="468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العودة إلى paper trading للتشخيص</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Total drawdown &gt; 15%</w:t>
            </w:r>
          </w:p>
        </w:tc>
        <w:tc>
          <w:tcPr>
            <w:tcW w:type="dxa" w:w="4680"/>
            <w:tcBorders>
              <w:top w:val="single" w:color="BFBFBF" w:sz="4"/>
              <w:left w:val="single" w:color="BFBFBF" w:sz="4"/>
              <w:bottom w:val="single" w:color="BFBFBF" w:sz="4"/>
              <w:right w:val="single" w:color="BFBFBF" w:sz="4"/>
            </w:tcBorders>
            <w:shd w:fill="FBE5E5" w:val="clear"/>
            <w:tcMar>
              <w:top w:type="dxa" w:w="100"/>
              <w:left w:type="dxa" w:w="120"/>
              <w:bottom w:type="dxa" w:w="100"/>
              <w:right w:type="dxa" w:w="120"/>
            </w:tcMar>
          </w:tcPr>
          <w:p>
            <w:pPr>
              <w:bidi/>
              <w:jc w:val="right"/>
            </w:pPr>
            <w:r>
              <w:rPr>
                <w:rFonts w:ascii="Arial" w:cs="Arial" w:eastAsia="Arial" w:hAnsi="Arial"/>
                <w:b/>
                <w:bCs/>
                <w:color w:val="1F1F1F"/>
                <w:sz w:val="20"/>
                <w:szCs w:val="20"/>
                <w:rtl/>
              </w:rPr>
              <w:t xml:space="preserve">EMERGENCY STOP كامل، تقييم شامل</w:t>
            </w:r>
          </w:p>
        </w:tc>
      </w:tr>
    </w:tbl>
    <w:p>
      <w:pPr>
        <w:pStyle w:val="Heading2"/>
        <w:bidi/>
        <w:spacing w:after="160" w:before="320"/>
        <w:jc w:val="right"/>
      </w:pPr>
      <w:r>
        <w:rPr>
          <w:rFonts w:ascii="Arial" w:cs="Arial" w:eastAsia="Arial" w:hAnsi="Arial"/>
          <w:b/>
          <w:bCs/>
          <w:color w:val="2E75B6"/>
          <w:sz w:val="28"/>
          <w:szCs w:val="28"/>
          <w:rtl/>
        </w:rPr>
        <w:t xml:space="preserve">8.3 Correlation Management</w:t>
      </w:r>
    </w:p>
    <w:p>
      <w:pPr>
        <w:bidi/>
        <w:spacing w:after="80" w:before="80" w:line="320"/>
        <w:jc w:val="right"/>
      </w:pPr>
      <w:r>
        <w:rPr>
          <w:rFonts w:ascii="Arial" w:cs="Arial" w:eastAsia="Arial" w:hAnsi="Arial"/>
          <w:b w:val="false"/>
          <w:bCs w:val="false"/>
          <w:i w:val="false"/>
          <w:iCs w:val="false"/>
          <w:color w:val="1F1F1F"/>
          <w:sz w:val="22"/>
          <w:szCs w:val="22"/>
          <w:rtl/>
        </w:rPr>
        <w:t xml:space="preserve">مشكلة كبيرة في الفوركس: إذا فتحت 5 صفقات "مستقلة" لكنها كلها long USD، فأنت فعلياً في صفقة واحدة كبيرة.</w:t>
      </w:r>
    </w:p>
    <w:p>
      <w:pPr>
        <w:bidi/>
        <w:spacing w:after="80" w:before="80" w:line="320"/>
        <w:jc w:val="right"/>
      </w:pPr>
      <w:r>
        <w:rPr>
          <w:rFonts w:ascii="Arial" w:cs="Arial" w:eastAsia="Arial" w:hAnsi="Arial"/>
          <w:b w:val="false"/>
          <w:bCs w:val="false"/>
          <w:i w:val="false"/>
          <w:iCs w:val="false"/>
          <w:color w:val="1F1F1F"/>
          <w:sz w:val="22"/>
          <w:szCs w:val="22"/>
          <w:rtl/>
        </w:rPr>
        <w:t xml:space="preserve">مجموعات الارتباط (موجودة في الكود الحالي وستبقى):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CORRELATION_GROUPS = {</w:t>
            </w:r>
          </w:p>
          <w:p>
            <w:pPr>
              <w:spacing w:after="0" w:line="260"/>
              <w:jc w:val="left"/>
            </w:pPr>
            <w:r>
              <w:rPr>
                <w:rFonts w:ascii="Consolas" w:cs="Consolas" w:eastAsia="Consolas" w:hAnsi="Consolas"/>
                <w:color w:val="1F1F1F"/>
                <w:sz w:val="18"/>
                <w:szCs w:val="18"/>
              </w:rPr>
              <w:t xml:space="preserve">    # ترتفع عند ضعف الدولار</w:t>
            </w:r>
          </w:p>
          <w:p>
            <w:pPr>
              <w:spacing w:after="0" w:line="260"/>
              <w:jc w:val="left"/>
            </w:pPr>
            <w:r>
              <w:rPr>
                <w:rFonts w:ascii="Consolas" w:cs="Consolas" w:eastAsia="Consolas" w:hAnsi="Consolas"/>
                <w:color w:val="1F1F1F"/>
                <w:sz w:val="18"/>
                <w:szCs w:val="18"/>
              </w:rPr>
              <w:t xml:space="preserve">    'USD_WEAK': ['EURUSD', 'GBPUSD', 'AUDUSD', 'NZDUSD'],</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ترتفع عند قوة الدولار</w:t>
            </w:r>
          </w:p>
          <w:p>
            <w:pPr>
              <w:spacing w:after="0" w:line="260"/>
              <w:jc w:val="left"/>
            </w:pPr>
            <w:r>
              <w:rPr>
                <w:rFonts w:ascii="Consolas" w:cs="Consolas" w:eastAsia="Consolas" w:hAnsi="Consolas"/>
                <w:color w:val="1F1F1F"/>
                <w:sz w:val="18"/>
                <w:szCs w:val="18"/>
              </w:rPr>
              <w:t xml:space="preserve">    'USD_STRONG': ['USDJPY', 'USDCAD', 'USDCHF'],</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ذهب — مجموعة منفصلة</w:t>
            </w:r>
          </w:p>
          <w:p>
            <w:pPr>
              <w:spacing w:after="0" w:line="260"/>
              <w:jc w:val="left"/>
            </w:pPr>
            <w:r>
              <w:rPr>
                <w:rFonts w:ascii="Consolas" w:cs="Consolas" w:eastAsia="Consolas" w:hAnsi="Consolas"/>
                <w:color w:val="1F1F1F"/>
                <w:sz w:val="18"/>
                <w:szCs w:val="18"/>
              </w:rPr>
              <w:t xml:space="preserve">    'METALS': ['XAUUSD'],</w:t>
            </w:r>
          </w:p>
          <w:p>
            <w:pPr>
              <w:spacing w:after="0" w:line="260"/>
              <w:jc w:val="left"/>
            </w:pPr>
            <w:r>
              <w:rPr>
                <w:rFonts w:ascii="Consolas" w:cs="Consolas" w:eastAsia="Consolas" w:hAnsi="Consolas"/>
                <w:color w:val="1F1F1F"/>
                <w:sz w:val="18"/>
                <w:szCs w:val="18"/>
              </w:rPr>
              <w:t xml:space="preserve">}</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القاعدة:</w:t>
            </w:r>
          </w:p>
          <w:p>
            <w:pPr>
              <w:spacing w:after="0" w:line="260"/>
              <w:jc w:val="left"/>
            </w:pPr>
            <w:r>
              <w:rPr>
                <w:rFonts w:ascii="Consolas" w:cs="Consolas" w:eastAsia="Consolas" w:hAnsi="Consolas"/>
                <w:color w:val="1F1F1F"/>
                <w:sz w:val="18"/>
                <w:szCs w:val="18"/>
              </w:rPr>
              <w:t xml:space="preserve"># - لا أكثر من 3 صفقات في نفس المجموعة وفي نفس الاتجاه</w:t>
            </w:r>
          </w:p>
          <w:p>
            <w:pPr>
              <w:spacing w:after="0" w:line="260"/>
              <w:jc w:val="left"/>
            </w:pPr>
            <w:r>
              <w:rPr>
                <w:rFonts w:ascii="Consolas" w:cs="Consolas" w:eastAsia="Consolas" w:hAnsi="Consolas"/>
                <w:color w:val="1F1F1F"/>
                <w:sz w:val="18"/>
                <w:szCs w:val="18"/>
              </w:rPr>
              <w:t xml:space="preserve"># - XAUUSD يُحسب منفصلاً</w:t>
            </w:r>
          </w:p>
        </w:tc>
      </w:tr>
    </w:tbl>
    <w:p>
      <w:pPr>
        <w:pStyle w:val="Heading2"/>
        <w:bidi/>
        <w:spacing w:after="160" w:before="320"/>
        <w:jc w:val="right"/>
      </w:pPr>
      <w:r>
        <w:rPr>
          <w:rFonts w:ascii="Arial" w:cs="Arial" w:eastAsia="Arial" w:hAnsi="Arial"/>
          <w:b/>
          <w:bCs/>
          <w:color w:val="2E75B6"/>
          <w:sz w:val="28"/>
          <w:szCs w:val="28"/>
          <w:rtl/>
        </w:rPr>
        <w:t xml:space="preserve">8.4 حدود محددة لـ TSMOM</w:t>
      </w:r>
    </w:p>
    <w:p>
      <w:pPr>
        <w:bidi/>
        <w:spacing w:after="80" w:before="80" w:line="320"/>
        <w:jc w:val="right"/>
      </w:pPr>
      <w:r>
        <w:rPr>
          <w:rFonts w:ascii="Arial" w:cs="Arial" w:eastAsia="Arial" w:hAnsi="Arial"/>
          <w:b w:val="false"/>
          <w:bCs w:val="false"/>
          <w:i w:val="false"/>
          <w:iCs w:val="false"/>
          <w:color w:val="1F1F1F"/>
          <w:sz w:val="22"/>
          <w:szCs w:val="22"/>
          <w:rtl/>
        </w:rPr>
        <w:t xml:space="preserve">TSMOM لديها ديناميكية مختلفة — صفقات أقل لكن أطول. حدودها:</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Max position size: </w:t>
      </w:r>
      <w:r>
        <w:rPr>
          <w:rFonts w:ascii="Arial" w:cs="Arial" w:eastAsia="Arial" w:hAnsi="Arial"/>
          <w:sz w:val="22"/>
          <w:szCs w:val="22"/>
          <w:rtl/>
        </w:rPr>
        <w:t xml:space="preserve">10% من الحساب لكل زوج (مجال 5-15% في الأبحاث).</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Target volatility: </w:t>
      </w:r>
      <w:r>
        <w:rPr>
          <w:rFonts w:ascii="Arial" w:cs="Arial" w:eastAsia="Arial" w:hAnsi="Arial"/>
          <w:sz w:val="22"/>
          <w:szCs w:val="22"/>
          <w:rtl/>
        </w:rPr>
        <w:t xml:space="preserve">10% سنوياً (محافظ).</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Leverage cap: </w:t>
      </w:r>
      <w:r>
        <w:rPr>
          <w:rFonts w:ascii="Arial" w:cs="Arial" w:eastAsia="Arial" w:hAnsi="Arial"/>
          <w:sz w:val="22"/>
          <w:szCs w:val="22"/>
          <w:rtl/>
        </w:rPr>
        <w:t xml:space="preserve">2x إجمالي (لا تقترض أكثر من ضعف رأس المال).</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Drawdown acceptance: </w:t>
      </w:r>
      <w:r>
        <w:rPr>
          <w:rFonts w:ascii="Arial" w:cs="Arial" w:eastAsia="Arial" w:hAnsi="Arial"/>
          <w:sz w:val="22"/>
          <w:szCs w:val="22"/>
          <w:rtl/>
        </w:rPr>
        <w:t xml:space="preserve">نقبل drawdown حتى 25% لأنها طبيعية في trend-following.</w:t>
      </w:r>
    </w:p>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9: التوقعات المالية الواقعية</w:t>
      </w:r>
    </w:p>
    <w:p>
      <w:pPr>
        <w:bidi/>
        <w:spacing w:after="80" w:before="80" w:line="320"/>
        <w:jc w:val="right"/>
      </w:pPr>
      <w:r>
        <w:rPr>
          <w:rFonts w:ascii="Arial" w:cs="Arial" w:eastAsia="Arial" w:hAnsi="Arial"/>
          <w:b w:val="false"/>
          <w:bCs w:val="false"/>
          <w:i w:val="false"/>
          <w:iCs w:val="false"/>
          <w:color w:val="1F1F1F"/>
          <w:sz w:val="22"/>
          <w:szCs w:val="22"/>
          <w:rtl/>
        </w:rPr>
        <w:t xml:space="preserve">هذا الفصل يعطيك صورة صريحة عن ما يمكن توقعه. لا تهويل، لا تبخيس.</w:t>
      </w:r>
    </w:p>
    <w:p>
      <w:pPr>
        <w:pStyle w:val="Heading2"/>
        <w:bidi/>
        <w:spacing w:after="160" w:before="320"/>
        <w:jc w:val="right"/>
      </w:pPr>
      <w:r>
        <w:rPr>
          <w:rFonts w:ascii="Arial" w:cs="Arial" w:eastAsia="Arial" w:hAnsi="Arial"/>
          <w:b/>
          <w:bCs/>
          <w:color w:val="2E75B6"/>
          <w:sz w:val="28"/>
          <w:szCs w:val="28"/>
          <w:rtl/>
        </w:rPr>
        <w:t xml:space="preserve">9.1 الأساس: ماذا تقول الأبحاث عن العوائد المتوقعة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المصدر</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الاستراتيجية</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العائد المرصود</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Hurst et al. 2017 (AQR)</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TSMOM على 140 سنة</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11% سنوياً، Sharpe 0.7</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H&amp;T Meta-Labeling</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Primary + Meta على S&amp;P</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تحسّن Sharpe 30-50%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Moskowitz et al. 2012</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TSMOM على 58 سوق</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Sharpe 1.2 (قبل التكاليف)</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ESMA Retail Stats</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المتداولون الأفراد</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74-89% يخسرون</w:t>
            </w:r>
          </w:p>
        </w:tc>
      </w:tr>
    </w:tbl>
    <w:p>
      <w:pPr>
        <w:pStyle w:val="Heading2"/>
        <w:bidi/>
        <w:spacing w:after="160" w:before="320"/>
        <w:jc w:val="right"/>
      </w:pPr>
      <w:r>
        <w:rPr>
          <w:rFonts w:ascii="Arial" w:cs="Arial" w:eastAsia="Arial" w:hAnsi="Arial"/>
          <w:b/>
          <w:bCs/>
          <w:color w:val="2E75B6"/>
          <w:sz w:val="28"/>
          <w:szCs w:val="28"/>
          <w:rtl/>
        </w:rPr>
        <w:t xml:space="preserve">9.2 ثلاثة سيناريوهات واقعية</w:t>
      </w:r>
    </w:p>
    <w:p>
      <w:pPr>
        <w:pStyle w:val="Heading3"/>
        <w:bidi/>
        <w:spacing w:after="120" w:before="240"/>
        <w:jc w:val="right"/>
      </w:pPr>
      <w:r>
        <w:rPr>
          <w:rFonts w:ascii="Arial" w:cs="Arial" w:eastAsia="Arial" w:hAnsi="Arial"/>
          <w:b/>
          <w:bCs/>
          <w:color w:val="1F1F1F"/>
          <w:sz w:val="24"/>
          <w:szCs w:val="24"/>
          <w:rtl/>
        </w:rPr>
        <w:t xml:space="preserve">السيناريو المتحفظ (محتمل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رأس المال</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العائد السنوي</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الدخل الشهري</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$2,000</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15-25%</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$25-40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$5,000</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15-25%</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$60-100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$10,000</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15-25%</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$125-200</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bCs/>
                <w:color w:val="1F1F1F"/>
                <w:sz w:val="20"/>
                <w:szCs w:val="20"/>
                <w:rtl w:val="false"/>
              </w:rPr>
              <w:t xml:space="preserve">$25,000</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15-25%</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$300-500</w:t>
            </w:r>
          </w:p>
        </w:tc>
      </w:tr>
    </w:tbl>
    <w:p>
      <w:pPr>
        <w:pStyle w:val="Heading3"/>
        <w:bidi/>
        <w:spacing w:after="120" w:before="240"/>
        <w:jc w:val="right"/>
      </w:pPr>
      <w:r>
        <w:rPr>
          <w:rFonts w:ascii="Arial" w:cs="Arial" w:eastAsia="Arial" w:hAnsi="Arial"/>
          <w:b/>
          <w:bCs/>
          <w:color w:val="1F1F1F"/>
          <w:sz w:val="24"/>
          <w:szCs w:val="24"/>
          <w:rtl/>
        </w:rPr>
        <w:t xml:space="preserve">السيناريو المتفائل (محتمل 25%)</w:t>
      </w:r>
    </w:p>
    <w:p>
      <w:pPr>
        <w:bidi/>
        <w:spacing w:after="80" w:before="80" w:line="320"/>
        <w:jc w:val="right"/>
      </w:pPr>
      <w:r>
        <w:rPr>
          <w:rFonts w:ascii="Arial" w:cs="Arial" w:eastAsia="Arial" w:hAnsi="Arial"/>
          <w:b w:val="false"/>
          <w:bCs w:val="false"/>
          <w:i w:val="false"/>
          <w:iCs w:val="false"/>
          <w:color w:val="1F1F1F"/>
          <w:sz w:val="22"/>
          <w:szCs w:val="22"/>
          <w:rtl/>
        </w:rPr>
        <w:t xml:space="preserve">إذا الـ meta-labeler عمل بكفاءة عالية و TSMOM مر بفترة trending جيدة:</w:t>
      </w:r>
    </w:p>
    <w:p>
      <w:pPr>
        <w:pStyle w:val="ListParagraph"/>
        <w:numPr>
          <w:ilvl w:val="0"/>
          <w:numId w:val="2"/>
        </w:numPr>
        <w:bidi/>
        <w:spacing w:after="60" w:before="60" w:line="300"/>
        <w:jc w:val="right"/>
      </w:pPr>
      <w:r>
        <w:rPr>
          <w:rFonts w:ascii="Arial" w:cs="Arial" w:eastAsia="Arial" w:hAnsi="Arial"/>
          <w:sz w:val="22"/>
          <w:szCs w:val="22"/>
          <w:rtl/>
        </w:rPr>
        <w:t xml:space="preserve">عائد سنوي: 30-40%</w:t>
      </w:r>
    </w:p>
    <w:p>
      <w:pPr>
        <w:pStyle w:val="ListParagraph"/>
        <w:numPr>
          <w:ilvl w:val="0"/>
          <w:numId w:val="2"/>
        </w:numPr>
        <w:bidi/>
        <w:spacing w:after="60" w:before="60" w:line="300"/>
        <w:jc w:val="right"/>
      </w:pPr>
      <w:r>
        <w:rPr>
          <w:rFonts w:ascii="Arial" w:cs="Arial" w:eastAsia="Arial" w:hAnsi="Arial"/>
          <w:sz w:val="22"/>
          <w:szCs w:val="22"/>
          <w:rtl/>
        </w:rPr>
        <w:t xml:space="preserve">على $10K → $3K-$4K سنوياً = $250-$330 شهرياً</w:t>
      </w:r>
    </w:p>
    <w:p>
      <w:pPr>
        <w:pStyle w:val="ListParagraph"/>
        <w:numPr>
          <w:ilvl w:val="0"/>
          <w:numId w:val="2"/>
        </w:numPr>
        <w:bidi/>
        <w:spacing w:after="60" w:before="60" w:line="300"/>
        <w:jc w:val="right"/>
      </w:pPr>
      <w:r>
        <w:rPr>
          <w:rFonts w:ascii="Arial" w:cs="Arial" w:eastAsia="Arial" w:hAnsi="Arial"/>
          <w:sz w:val="22"/>
          <w:szCs w:val="22"/>
          <w:rtl/>
        </w:rPr>
        <w:t xml:space="preserve">Sharpe &gt; 1.2</w:t>
      </w:r>
    </w:p>
    <w:p>
      <w:pPr>
        <w:pStyle w:val="ListParagraph"/>
        <w:numPr>
          <w:ilvl w:val="0"/>
          <w:numId w:val="2"/>
        </w:numPr>
        <w:bidi/>
        <w:spacing w:after="60" w:before="60" w:line="300"/>
        <w:jc w:val="right"/>
      </w:pPr>
      <w:r>
        <w:rPr>
          <w:rFonts w:ascii="Arial" w:cs="Arial" w:eastAsia="Arial" w:hAnsi="Arial"/>
          <w:sz w:val="22"/>
          <w:szCs w:val="22"/>
          <w:rtl/>
        </w:rPr>
        <w:t xml:space="preserve">Max DD &lt; 10%</w:t>
      </w:r>
    </w:p>
    <w:p>
      <w:pPr>
        <w:pStyle w:val="Heading3"/>
        <w:bidi/>
        <w:spacing w:after="120" w:before="240"/>
        <w:jc w:val="right"/>
      </w:pPr>
      <w:r>
        <w:rPr>
          <w:rFonts w:ascii="Arial" w:cs="Arial" w:eastAsia="Arial" w:hAnsi="Arial"/>
          <w:b/>
          <w:bCs/>
          <w:color w:val="1F1F1F"/>
          <w:sz w:val="24"/>
          <w:szCs w:val="24"/>
          <w:rtl/>
        </w:rPr>
        <w:t xml:space="preserve">السيناريو المتشائم (محتمل 15%)</w:t>
      </w:r>
    </w:p>
    <w:p>
      <w:pPr>
        <w:bidi/>
        <w:spacing w:after="80" w:before="80" w:line="320"/>
        <w:jc w:val="right"/>
      </w:pPr>
      <w:r>
        <w:rPr>
          <w:rFonts w:ascii="Arial" w:cs="Arial" w:eastAsia="Arial" w:hAnsi="Arial"/>
          <w:b w:val="false"/>
          <w:bCs w:val="false"/>
          <w:i w:val="false"/>
          <w:iCs w:val="false"/>
          <w:color w:val="1F1F1F"/>
          <w:sz w:val="22"/>
          <w:szCs w:val="22"/>
          <w:rtl/>
        </w:rPr>
        <w:t xml:space="preserve">إذا حصل تغيير هيكلي في السوق أو النظام لم يعمل كما هو متوقع:</w:t>
      </w:r>
    </w:p>
    <w:p>
      <w:pPr>
        <w:pStyle w:val="ListParagraph"/>
        <w:numPr>
          <w:ilvl w:val="0"/>
          <w:numId w:val="2"/>
        </w:numPr>
        <w:bidi/>
        <w:spacing w:after="60" w:before="60" w:line="300"/>
        <w:jc w:val="right"/>
      </w:pPr>
      <w:r>
        <w:rPr>
          <w:rFonts w:ascii="Arial" w:cs="Arial" w:eastAsia="Arial" w:hAnsi="Arial"/>
          <w:sz w:val="22"/>
          <w:szCs w:val="22"/>
          <w:rtl/>
        </w:rPr>
        <w:t xml:space="preserve">عائد سنوي: -10% إلى +5%</w:t>
      </w:r>
    </w:p>
    <w:p>
      <w:pPr>
        <w:pStyle w:val="ListParagraph"/>
        <w:numPr>
          <w:ilvl w:val="0"/>
          <w:numId w:val="2"/>
        </w:numPr>
        <w:bidi/>
        <w:spacing w:after="60" w:before="60" w:line="300"/>
        <w:jc w:val="right"/>
      </w:pPr>
      <w:r>
        <w:rPr>
          <w:rFonts w:ascii="Arial" w:cs="Arial" w:eastAsia="Arial" w:hAnsi="Arial"/>
          <w:sz w:val="22"/>
          <w:szCs w:val="22"/>
          <w:rtl/>
        </w:rPr>
        <w:t xml:space="preserve">Sharpe &lt; 0.3</w:t>
      </w:r>
    </w:p>
    <w:p>
      <w:pPr>
        <w:pStyle w:val="ListParagraph"/>
        <w:numPr>
          <w:ilvl w:val="0"/>
          <w:numId w:val="2"/>
        </w:numPr>
        <w:bidi/>
        <w:spacing w:after="60" w:before="60" w:line="300"/>
        <w:jc w:val="right"/>
      </w:pPr>
      <w:r>
        <w:rPr>
          <w:rFonts w:ascii="Arial" w:cs="Arial" w:eastAsia="Arial" w:hAnsi="Arial"/>
          <w:sz w:val="22"/>
          <w:szCs w:val="22"/>
          <w:rtl/>
        </w:rPr>
        <w:t xml:space="preserve">Max DD 15-20%</w:t>
      </w:r>
    </w:p>
    <w:p>
      <w:pPr>
        <w:pStyle w:val="ListParagraph"/>
        <w:numPr>
          <w:ilvl w:val="0"/>
          <w:numId w:val="2"/>
        </w:numPr>
        <w:bidi/>
        <w:spacing w:after="60" w:before="60" w:line="300"/>
        <w:jc w:val="right"/>
      </w:pPr>
      <w:r>
        <w:rPr>
          <w:rFonts w:ascii="Arial" w:cs="Arial" w:eastAsia="Arial" w:hAnsi="Arial"/>
          <w:sz w:val="22"/>
          <w:szCs w:val="22"/>
          <w:rtl/>
        </w:rPr>
        <w:t xml:space="preserve">قرار: إيقاف والعودة للخطة البديلة (الفصل 10)</w:t>
      </w:r>
    </w:p>
    <w:p>
      <w:pPr>
        <w:pStyle w:val="Heading2"/>
        <w:bidi/>
        <w:spacing w:after="160" w:before="320"/>
        <w:jc w:val="right"/>
      </w:pPr>
      <w:r>
        <w:rPr>
          <w:rFonts w:ascii="Arial" w:cs="Arial" w:eastAsia="Arial" w:hAnsi="Arial"/>
          <w:b/>
          <w:bCs/>
          <w:color w:val="2E75B6"/>
          <w:sz w:val="28"/>
          <w:szCs w:val="28"/>
          <w:rtl/>
        </w:rPr>
        <w:t xml:space="preserve">9.3 مقارنة مع البدائل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الصدمة الرياضية</w:t>
            </w:r>
          </w:p>
          <w:p>
            <w:pPr>
              <w:bidi/>
              <w:spacing w:after="60" w:line="300"/>
              <w:jc w:val="right"/>
            </w:pPr>
            <w:r>
              <w:rPr>
                <w:rFonts w:ascii="Arial" w:cs="Arial" w:eastAsia="Arial" w:hAnsi="Arial"/>
                <w:sz w:val="21"/>
                <w:szCs w:val="21"/>
                <w:rtl/>
              </w:rPr>
              <w:t xml:space="preserve">استثمار $10,000 في مؤشر S&amp;P 500 ETF = 8-10% سنوياً متوسط تاريخي بدون أي جهد = $800-$1,000 سنوياً.</w:t>
            </w:r>
          </w:p>
          <w:p>
            <w:pPr>
              <w:bidi/>
              <w:spacing w:after="60" w:line="300"/>
              <w:jc w:val="right"/>
            </w:pPr>
            <w:r>
              <w:rPr>
                <w:rFonts w:ascii="Arial" w:cs="Arial" w:eastAsia="Arial" w:hAnsi="Arial"/>
                <w:sz w:val="21"/>
                <w:szCs w:val="21"/>
                <w:rtl/>
              </w:rPr>
              <w:t xml:space="preserve">مشروعك في السيناريو المتحفظ = $1,500-$2,500 سنوياً، لكن مع مخاطرة أعلى و 15-20 ساعة عمل شهرياً للمراقبة.</w:t>
            </w:r>
          </w:p>
          <w:p>
            <w:pPr>
              <w:bidi/>
              <w:spacing w:after="60" w:line="300"/>
              <w:jc w:val="right"/>
            </w:pPr>
            <w:r>
              <w:rPr>
                <w:rFonts w:ascii="Arial" w:cs="Arial" w:eastAsia="Arial" w:hAnsi="Arial"/>
                <w:sz w:val="21"/>
                <w:szCs w:val="21"/>
                <w:rtl/>
              </w:rPr>
              <w:t xml:space="preserve">مشروعك في السيناريو المتفائل = $3,000-$4,000 سنوياً (3-4x الاستثمار السلبي).</w:t>
            </w:r>
          </w:p>
          <w:p>
            <w:pPr>
              <w:bidi/>
              <w:spacing w:after="60" w:line="300"/>
              <w:jc w:val="right"/>
            </w:pPr>
            <w:r>
              <w:rPr>
                <w:rFonts w:ascii="Arial" w:cs="Arial" w:eastAsia="Arial" w:hAnsi="Arial"/>
                <w:sz w:val="21"/>
                <w:szCs w:val="21"/>
                <w:rtl/>
              </w:rPr>
              <w:t xml:space="preserve">الفرق الحقيقي ليس المال، بل: تتعلم quant skills قيّمة، تبني portfolio قابل للعرض، تتحكم باستراتيجيتك.</w:t>
            </w:r>
          </w:p>
        </w:tc>
      </w:tr>
    </w:tbl>
    <w:p>
      <w:pPr>
        <w:pStyle w:val="Heading2"/>
        <w:bidi/>
        <w:spacing w:after="160" w:before="320"/>
        <w:jc w:val="right"/>
      </w:pPr>
      <w:r>
        <w:rPr>
          <w:rFonts w:ascii="Arial" w:cs="Arial" w:eastAsia="Arial" w:hAnsi="Arial"/>
          <w:b/>
          <w:bCs/>
          <w:color w:val="2E75B6"/>
          <w:sz w:val="28"/>
          <w:szCs w:val="28"/>
          <w:rtl/>
        </w:rPr>
        <w:t xml:space="preserve">9.4 نموذج تصاعد رأس المال (Scaling Plan)</w:t>
      </w:r>
    </w:p>
    <w:p>
      <w:pPr>
        <w:bidi/>
        <w:spacing w:after="80" w:before="80" w:line="320"/>
        <w:jc w:val="right"/>
      </w:pPr>
      <w:r>
        <w:rPr>
          <w:rFonts w:ascii="Arial" w:cs="Arial" w:eastAsia="Arial" w:hAnsi="Arial"/>
          <w:b w:val="false"/>
          <w:bCs w:val="false"/>
          <w:i w:val="false"/>
          <w:iCs w:val="false"/>
          <w:color w:val="1F1F1F"/>
          <w:sz w:val="22"/>
          <w:szCs w:val="22"/>
          <w:rtl/>
        </w:rPr>
        <w:t xml:space="preserve">كيف تنتقل من $2K إلى $50K بأمان: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2028"/>
        <w:gridCol w:w="2028"/>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المستوى</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رأس المال</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الحد الأدنى</w:t>
            </w:r>
          </w:p>
        </w:tc>
        <w:tc>
          <w:tcPr>
            <w:tcW w:type="dxa" w:w="202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المدة</w:t>
            </w:r>
          </w:p>
        </w:tc>
        <w:tc>
          <w:tcPr>
            <w:tcW w:type="dxa" w:w="202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المعيار للترقية</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1</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$2,000</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 أشهر</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إيجابي + Sharpe &gt; 0.5</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2</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$5,000</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30 صفقة/شهر</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3 أشهر</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PF &gt; 1.3</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3</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$10,000</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6 أشهر ربح متواصل</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6 أشهر</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Sharpe &gt; 0.8</w:t>
            </w:r>
          </w:p>
        </w:tc>
      </w:tr>
      <w:tr>
        <w:tc>
          <w:tcPr>
            <w:tcW w:type="dxa" w:w="15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4</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$25,000</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12 شهر track record</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12 شهر</w:t>
            </w:r>
          </w:p>
        </w:tc>
        <w:tc>
          <w:tcPr>
            <w:tcW w:type="dxa" w:w="202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DD &lt; 12%</w:t>
            </w:r>
          </w:p>
        </w:tc>
      </w:tr>
      <w:tr>
        <w:tc>
          <w:tcPr>
            <w:tcW w:type="dxa" w:w="156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bCs/>
                <w:color w:val="1F1F1F"/>
                <w:sz w:val="20"/>
                <w:szCs w:val="20"/>
                <w:rtl/>
              </w:rPr>
              <w:t xml:space="preserve">5</w:t>
            </w:r>
          </w:p>
        </w:tc>
        <w:tc>
          <w:tcPr>
            <w:tcW w:type="dxa" w:w="187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val="false"/>
              </w:rPr>
              <w:t xml:space="preserve">$50,000+</w:t>
            </w:r>
          </w:p>
        </w:tc>
        <w:tc>
          <w:tcPr>
            <w:tcW w:type="dxa" w:w="1872"/>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2 سنوات استقرار</w:t>
            </w:r>
          </w:p>
        </w:tc>
        <w:tc>
          <w:tcPr>
            <w:tcW w:type="dxa" w:w="2028"/>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مستمر</w:t>
            </w:r>
          </w:p>
        </w:tc>
        <w:tc>
          <w:tcPr>
            <w:tcW w:type="dxa" w:w="2028"/>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الإنتاج الحقيقي</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10: خطة الطوارئ والتعامل مع الفشل</w:t>
      </w:r>
    </w:p>
    <w:p>
      <w:pPr>
        <w:bidi/>
        <w:spacing w:after="80" w:before="80" w:line="320"/>
        <w:jc w:val="right"/>
      </w:pPr>
      <w:r>
        <w:rPr>
          <w:rFonts w:ascii="Arial" w:cs="Arial" w:eastAsia="Arial" w:hAnsi="Arial"/>
          <w:b w:val="false"/>
          <w:bCs w:val="false"/>
          <w:i w:val="false"/>
          <w:iCs w:val="false"/>
          <w:color w:val="1F1F1F"/>
          <w:sz w:val="22"/>
          <w:szCs w:val="22"/>
          <w:rtl/>
        </w:rPr>
        <w:t xml:space="preserve">أي خطة بدون سيناريو فشل هي خطة ساذجة. هذا الفصل يحدد نقاط القرار الحرجة.</w:t>
      </w:r>
    </w:p>
    <w:p>
      <w:pPr>
        <w:pStyle w:val="Heading2"/>
        <w:bidi/>
        <w:spacing w:after="160" w:before="320"/>
        <w:jc w:val="right"/>
      </w:pPr>
      <w:r>
        <w:rPr>
          <w:rFonts w:ascii="Arial" w:cs="Arial" w:eastAsia="Arial" w:hAnsi="Arial"/>
          <w:b/>
          <w:bCs/>
          <w:color w:val="2E75B6"/>
          <w:sz w:val="28"/>
          <w:szCs w:val="28"/>
          <w:rtl/>
        </w:rPr>
        <w:t xml:space="preserve">10.1 شجرة القرار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B4B4" w:sz="4"/>
              <w:left w:val="single" w:color="1F4E79" w:sz="16"/>
              <w:bottom w:val="single" w:color="B4B4B4" w:sz="4"/>
              <w:right w:val="single" w:color="B4B4B4" w:sz="4"/>
            </w:tcBorders>
            <w:shd w:fill="F5F5F5" w:val="clear"/>
            <w:tcMar>
              <w:top w:type="dxa" w:w="120"/>
              <w:left w:type="dxa" w:w="180"/>
              <w:bottom w:type="dxa" w:w="120"/>
              <w:right w:type="dxa" w:w="180"/>
            </w:tcMar>
          </w:tcPr>
          <w:p>
            <w:pPr>
              <w:spacing w:after="0" w:line="260"/>
              <w:jc w:val="left"/>
            </w:pPr>
            <w:r>
              <w:rPr>
                <w:rFonts w:ascii="Consolas" w:cs="Consolas" w:eastAsia="Consolas" w:hAnsi="Consolas"/>
                <w:color w:val="1F1F1F"/>
                <w:sz w:val="18"/>
                <w:szCs w:val="18"/>
              </w:rPr>
              <w:t xml:space="preserve">بداية v3.0 (May 20)</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أسبوع 4 من paper: هل المقاييس تحققت؟</w:t>
            </w:r>
          </w:p>
          <w:p>
            <w:pPr>
              <w:spacing w:after="0" w:line="260"/>
              <w:jc w:val="left"/>
            </w:pPr>
            <w:r>
              <w:rPr>
                <w:rFonts w:ascii="Consolas" w:cs="Consolas" w:eastAsia="Consolas" w:hAnsi="Consolas"/>
                <w:color w:val="1F1F1F"/>
                <w:sz w:val="18"/>
                <w:szCs w:val="18"/>
              </w:rPr>
              <w:t xml:space="preserve">    │     ├── نعم → إضافة TSMOM (Jun 17)</w:t>
            </w:r>
          </w:p>
          <w:p>
            <w:pPr>
              <w:spacing w:after="0" w:line="260"/>
              <w:jc w:val="left"/>
            </w:pPr>
            <w:r>
              <w:rPr>
                <w:rFonts w:ascii="Consolas" w:cs="Consolas" w:eastAsia="Consolas" w:hAnsi="Consolas"/>
                <w:color w:val="1F1F1F"/>
                <w:sz w:val="18"/>
                <w:szCs w:val="18"/>
              </w:rPr>
              <w:t xml:space="preserve">    │     └── لا  → تحليل السبب:</w:t>
            </w:r>
          </w:p>
          <w:p>
            <w:pPr>
              <w:spacing w:after="0" w:line="260"/>
              <w:jc w:val="left"/>
            </w:pPr>
            <w:r>
              <w:rPr>
                <w:rFonts w:ascii="Consolas" w:cs="Consolas" w:eastAsia="Consolas" w:hAnsi="Consolas"/>
                <w:color w:val="1F1F1F"/>
                <w:sz w:val="18"/>
                <w:szCs w:val="18"/>
              </w:rPr>
              <w:t xml:space="preserve">    │           ├── Meta-Labeler ضعيف → retrain مع features مختلفة</w:t>
            </w:r>
          </w:p>
          <w:p>
            <w:pPr>
              <w:spacing w:after="0" w:line="260"/>
              <w:jc w:val="left"/>
            </w:pPr>
            <w:r>
              <w:rPr>
                <w:rFonts w:ascii="Consolas" w:cs="Consolas" w:eastAsia="Consolas" w:hAnsi="Consolas"/>
                <w:color w:val="1F1F1F"/>
                <w:sz w:val="18"/>
                <w:szCs w:val="18"/>
              </w:rPr>
              <w:t xml:space="preserve">    │           ├── Primary signals قليلة → خفض threshold</w:t>
            </w:r>
          </w:p>
          <w:p>
            <w:pPr>
              <w:spacing w:after="0" w:line="260"/>
              <w:jc w:val="left"/>
            </w:pPr>
            <w:r>
              <w:rPr>
                <w:rFonts w:ascii="Consolas" w:cs="Consolas" w:eastAsia="Consolas" w:hAnsi="Consolas"/>
                <w:color w:val="1F1F1F"/>
                <w:sz w:val="18"/>
                <w:szCs w:val="18"/>
              </w:rPr>
              <w:t xml:space="preserve">    │           └── overfitting → أعد feature selection</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شهر 1 live: هل التنفيذ يطابق paper؟</w:t>
            </w:r>
          </w:p>
          <w:p>
            <w:pPr>
              <w:spacing w:after="0" w:line="260"/>
              <w:jc w:val="left"/>
            </w:pPr>
            <w:r>
              <w:rPr>
                <w:rFonts w:ascii="Consolas" w:cs="Consolas" w:eastAsia="Consolas" w:hAnsi="Consolas"/>
                <w:color w:val="1F1F1F"/>
                <w:sz w:val="18"/>
                <w:szCs w:val="18"/>
              </w:rPr>
              <w:t xml:space="preserve">    │     ├── نعم → متابعة</w:t>
            </w:r>
          </w:p>
          <w:p>
            <w:pPr>
              <w:spacing w:after="0" w:line="260"/>
              <w:jc w:val="left"/>
            </w:pPr>
            <w:r>
              <w:rPr>
                <w:rFonts w:ascii="Consolas" w:cs="Consolas" w:eastAsia="Consolas" w:hAnsi="Consolas"/>
                <w:color w:val="1F1F1F"/>
                <w:sz w:val="18"/>
                <w:szCs w:val="18"/>
              </w:rPr>
              <w:t xml:space="preserve">    │     └── لا  → تحليل slippage/spreads، ثم تعديل</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شهر 3 live: هل في ربح تراكمي؟</w:t>
            </w:r>
          </w:p>
          <w:p>
            <w:pPr>
              <w:spacing w:after="0" w:line="260"/>
              <w:jc w:val="left"/>
            </w:pPr>
            <w:r>
              <w:rPr>
                <w:rFonts w:ascii="Consolas" w:cs="Consolas" w:eastAsia="Consolas" w:hAnsi="Consolas"/>
                <w:color w:val="1F1F1F"/>
                <w:sz w:val="18"/>
                <w:szCs w:val="18"/>
              </w:rPr>
              <w:t xml:space="preserve">    │     ├── نعم (5-10%) → ترقية لـ Level 2</w:t>
            </w:r>
          </w:p>
          <w:p>
            <w:pPr>
              <w:spacing w:after="0" w:line="260"/>
              <w:jc w:val="left"/>
            </w:pPr>
            <w:r>
              <w:rPr>
                <w:rFonts w:ascii="Consolas" w:cs="Consolas" w:eastAsia="Consolas" w:hAnsi="Consolas"/>
                <w:color w:val="1F1F1F"/>
                <w:sz w:val="18"/>
                <w:szCs w:val="18"/>
              </w:rPr>
              <w:t xml:space="preserve">    │     ├── break-even → متابعة شهرين آخرين</w:t>
            </w:r>
          </w:p>
          <w:p>
            <w:pPr>
              <w:spacing w:after="0" w:line="260"/>
              <w:jc w:val="left"/>
            </w:pPr>
            <w:r>
              <w:rPr>
                <w:rFonts w:ascii="Consolas" w:cs="Consolas" w:eastAsia="Consolas" w:hAnsi="Consolas"/>
                <w:color w:val="1F1F1F"/>
                <w:sz w:val="18"/>
                <w:szCs w:val="18"/>
              </w:rPr>
              <w:t xml:space="preserve">    │     └── خسارة &gt; 5% → إيقاف، عودة paper</w:t>
            </w:r>
          </w:p>
          <w:p>
            <w:pPr>
              <w:spacing w:after="0" w:line="260"/>
              <w:jc w:val="left"/>
            </w:pPr>
            <w:r>
              <w:rPr>
                <w:rFonts w:ascii="Consolas" w:cs="Consolas" w:eastAsia="Consolas" w:hAnsi="Consolas"/>
                <w:color w:val="1F1F1F"/>
                <w:sz w:val="18"/>
                <w:szCs w:val="18"/>
              </w:rPr>
              <w:t xml:space="preserve">    │</w:t>
            </w:r>
          </w:p>
          <w:p>
            <w:pPr>
              <w:spacing w:after="0" w:line="260"/>
              <w:jc w:val="left"/>
            </w:pPr>
            <w:r>
              <w:rPr>
                <w:rFonts w:ascii="Consolas" w:cs="Consolas" w:eastAsia="Consolas" w:hAnsi="Consolas"/>
                <w:color w:val="1F1F1F"/>
                <w:sz w:val="18"/>
                <w:szCs w:val="18"/>
              </w:rPr>
              <w:t xml:space="preserve">    └── شهر 6 live: هل Sharpe &gt; 0.5؟</w:t>
            </w:r>
          </w:p>
          <w:p>
            <w:pPr>
              <w:spacing w:after="0" w:line="260"/>
              <w:jc w:val="left"/>
            </w:pPr>
            <w:r>
              <w:rPr>
                <w:rFonts w:ascii="Consolas" w:cs="Consolas" w:eastAsia="Consolas" w:hAnsi="Consolas"/>
                <w:color w:val="1F1F1F"/>
                <w:sz w:val="18"/>
                <w:szCs w:val="18"/>
              </w:rPr>
              <w:t xml:space="preserve">          ├── نعم → النظام مستدام</w:t>
            </w:r>
          </w:p>
          <w:p>
            <w:pPr>
              <w:spacing w:after="0" w:line="260"/>
              <w:jc w:val="left"/>
            </w:pPr>
            <w:r>
              <w:rPr>
                <w:rFonts w:ascii="Consolas" w:cs="Consolas" w:eastAsia="Consolas" w:hAnsi="Consolas"/>
                <w:color w:val="1F1F1F"/>
                <w:sz w:val="18"/>
                <w:szCs w:val="18"/>
              </w:rPr>
              <w:t xml:space="preserve">          └── لا  → خطة B (الفصل 10.3)</w:t>
            </w:r>
          </w:p>
        </w:tc>
      </w:tr>
    </w:tbl>
    <w:p>
      <w:pPr>
        <w:pStyle w:val="Heading2"/>
        <w:bidi/>
        <w:spacing w:after="160" w:before="320"/>
        <w:jc w:val="right"/>
      </w:pPr>
      <w:r>
        <w:rPr>
          <w:rFonts w:ascii="Arial" w:cs="Arial" w:eastAsia="Arial" w:hAnsi="Arial"/>
          <w:b/>
          <w:bCs/>
          <w:color w:val="2E75B6"/>
          <w:sz w:val="28"/>
          <w:szCs w:val="28"/>
          <w:rtl/>
        </w:rPr>
        <w:t xml:space="preserve">10.2 مؤشرات الفشل المبكر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18"/>
            </w:tcBorders>
            <w:shd w:fill="FBE5E5" w:val="clear"/>
            <w:tcMar>
              <w:top w:type="dxa" w:w="180"/>
              <w:left w:type="dxa" w:w="200"/>
              <w:bottom w:type="dxa" w:w="180"/>
              <w:right w:type="dxa" w:w="200"/>
            </w:tcMar>
          </w:tcPr>
          <w:p>
            <w:pPr>
              <w:bidi/>
              <w:spacing w:after="80"/>
              <w:jc w:val="right"/>
            </w:pPr>
            <w:r>
              <w:rPr>
                <w:rFonts w:ascii="Arial" w:cs="Arial" w:eastAsia="Arial" w:hAnsi="Arial"/>
                <w:b/>
                <w:bCs/>
                <w:color w:val="C00000"/>
                <w:sz w:val="24"/>
                <w:szCs w:val="24"/>
                <w:rtl/>
              </w:rPr>
              <w:t xml:space="preserve">راقب هذه العلامات</w:t>
            </w:r>
          </w:p>
          <w:p>
            <w:pPr>
              <w:bidi/>
              <w:spacing w:after="60" w:line="300"/>
              <w:jc w:val="right"/>
            </w:pPr>
            <w:r>
              <w:rPr>
                <w:rFonts w:ascii="Arial" w:cs="Arial" w:eastAsia="Arial" w:hAnsi="Arial"/>
                <w:sz w:val="21"/>
                <w:szCs w:val="21"/>
                <w:rtl/>
              </w:rPr>
              <w:t xml:space="preserve">• Meta-Labeler accuracy ينخفض من 60% إلى 50% خلال شهر</w:t>
            </w:r>
          </w:p>
          <w:p>
            <w:pPr>
              <w:bidi/>
              <w:spacing w:after="60" w:line="300"/>
              <w:jc w:val="right"/>
            </w:pPr>
            <w:r>
              <w:rPr>
                <w:rFonts w:ascii="Arial" w:cs="Arial" w:eastAsia="Arial" w:hAnsi="Arial"/>
                <w:sz w:val="21"/>
                <w:szCs w:val="21"/>
                <w:rtl/>
              </w:rPr>
              <w:t xml:space="preserve">• Primary signals تولد 2x أكثر مما كانت في backtest</w:t>
            </w:r>
          </w:p>
          <w:p>
            <w:pPr>
              <w:bidi/>
              <w:spacing w:after="60" w:line="300"/>
              <w:jc w:val="right"/>
            </w:pPr>
            <w:r>
              <w:rPr>
                <w:rFonts w:ascii="Arial" w:cs="Arial" w:eastAsia="Arial" w:hAnsi="Arial"/>
                <w:sz w:val="21"/>
                <w:szCs w:val="21"/>
                <w:rtl/>
              </w:rPr>
              <w:t xml:space="preserve">• الصفقات الخاسرة متوسطها أكبر بـ 1.5x من المتوقع</w:t>
            </w:r>
          </w:p>
          <w:p>
            <w:pPr>
              <w:bidi/>
              <w:spacing w:after="60" w:line="300"/>
              <w:jc w:val="right"/>
            </w:pPr>
            <w:r>
              <w:rPr>
                <w:rFonts w:ascii="Arial" w:cs="Arial" w:eastAsia="Arial" w:hAnsi="Arial"/>
                <w:sz w:val="21"/>
                <w:szCs w:val="21"/>
                <w:rtl/>
              </w:rPr>
              <w:t xml:space="preserve">• slippage/spread أعلى بـ 2x من المقدر في backtest</w:t>
            </w:r>
          </w:p>
          <w:p>
            <w:pPr>
              <w:bidi/>
              <w:spacing w:after="60" w:line="300"/>
              <w:jc w:val="right"/>
            </w:pPr>
            <w:r>
              <w:rPr>
                <w:rFonts w:ascii="Arial" w:cs="Arial" w:eastAsia="Arial" w:hAnsi="Arial"/>
                <w:sz w:val="21"/>
                <w:szCs w:val="21"/>
                <w:rtl/>
              </w:rPr>
              <w:t xml:space="preserve">• 3 أسابيع متتالية من drawdown رغم إشارات إيجابية</w:t>
            </w:r>
          </w:p>
          <w:p>
            <w:pPr>
              <w:bidi/>
              <w:spacing w:after="60" w:line="300"/>
              <w:jc w:val="right"/>
            </w:pPr>
            <w:r>
              <w:rPr>
                <w:rFonts w:ascii="Arial" w:cs="Arial" w:eastAsia="Arial" w:hAnsi="Arial"/>
                <w:sz w:val="21"/>
                <w:szCs w:val="21"/>
                <w:rtl/>
              </w:rPr>
              <w:t xml:space="preserve">• correlation بين صفقات Layer 1+2 و TSMOM يقفز &gt; 0.7</w:t>
            </w:r>
          </w:p>
        </w:tc>
      </w:tr>
    </w:tbl>
    <w:p>
      <w:pPr>
        <w:pStyle w:val="Heading2"/>
        <w:bidi/>
        <w:spacing w:after="160" w:before="320"/>
        <w:jc w:val="right"/>
      </w:pPr>
      <w:r>
        <w:rPr>
          <w:rFonts w:ascii="Arial" w:cs="Arial" w:eastAsia="Arial" w:hAnsi="Arial"/>
          <w:b/>
          <w:bCs/>
          <w:color w:val="2E75B6"/>
          <w:sz w:val="28"/>
          <w:szCs w:val="28"/>
          <w:rtl/>
        </w:rPr>
        <w:t xml:space="preserve">10.3 خطة B: ماذا تفعل إذا فشلت v3.0 كاملة؟</w:t>
      </w:r>
    </w:p>
    <w:p>
      <w:pPr>
        <w:pStyle w:val="Heading3"/>
        <w:bidi/>
        <w:spacing w:after="120" w:before="240"/>
        <w:jc w:val="right"/>
      </w:pPr>
      <w:r>
        <w:rPr>
          <w:rFonts w:ascii="Arial" w:cs="Arial" w:eastAsia="Arial" w:hAnsi="Arial"/>
          <w:b/>
          <w:bCs/>
          <w:color w:val="1F1F1F"/>
          <w:sz w:val="24"/>
          <w:szCs w:val="24"/>
          <w:rtl/>
        </w:rPr>
        <w:t xml:space="preserve">الخيار 1: العودة إلى الأساسيات</w:t>
      </w:r>
    </w:p>
    <w:p>
      <w:pPr>
        <w:pStyle w:val="ListParagraph"/>
        <w:numPr>
          <w:ilvl w:val="0"/>
          <w:numId w:val="2"/>
        </w:numPr>
        <w:bidi/>
        <w:spacing w:after="60" w:before="60" w:line="300"/>
        <w:jc w:val="right"/>
      </w:pPr>
      <w:r>
        <w:rPr>
          <w:rFonts w:ascii="Arial" w:cs="Arial" w:eastAsia="Arial" w:hAnsi="Arial"/>
          <w:sz w:val="22"/>
          <w:szCs w:val="22"/>
          <w:rtl/>
        </w:rPr>
        <w:t xml:space="preserve">أوقف كل شيء.</w:t>
      </w:r>
    </w:p>
    <w:p>
      <w:pPr>
        <w:pStyle w:val="ListParagraph"/>
        <w:numPr>
          <w:ilvl w:val="0"/>
          <w:numId w:val="2"/>
        </w:numPr>
        <w:bidi/>
        <w:spacing w:after="60" w:before="60" w:line="300"/>
        <w:jc w:val="right"/>
      </w:pPr>
      <w:r>
        <w:rPr>
          <w:rFonts w:ascii="Arial" w:cs="Arial" w:eastAsia="Arial" w:hAnsi="Arial"/>
          <w:sz w:val="22"/>
          <w:szCs w:val="22"/>
          <w:rtl/>
        </w:rPr>
        <w:t xml:space="preserve">استخدم فقط macd_crossover على AUDUSD D1 (أقوى combination في البيانات).</w:t>
      </w:r>
    </w:p>
    <w:p>
      <w:pPr>
        <w:pStyle w:val="ListParagraph"/>
        <w:numPr>
          <w:ilvl w:val="0"/>
          <w:numId w:val="2"/>
        </w:numPr>
        <w:bidi/>
        <w:spacing w:after="60" w:before="60" w:line="300"/>
        <w:jc w:val="right"/>
      </w:pPr>
      <w:r>
        <w:rPr>
          <w:rFonts w:ascii="Arial" w:cs="Arial" w:eastAsia="Arial" w:hAnsi="Arial"/>
          <w:sz w:val="22"/>
          <w:szCs w:val="22"/>
          <w:rtl/>
        </w:rPr>
        <w:t xml:space="preserve">صفقة أو اثنتين شهرياً، risk 0.3%.</w:t>
      </w:r>
    </w:p>
    <w:p>
      <w:pPr>
        <w:pStyle w:val="ListParagraph"/>
        <w:numPr>
          <w:ilvl w:val="0"/>
          <w:numId w:val="2"/>
        </w:numPr>
        <w:bidi/>
        <w:spacing w:after="60" w:before="60" w:line="300"/>
        <w:jc w:val="right"/>
      </w:pPr>
      <w:r>
        <w:rPr>
          <w:rFonts w:ascii="Arial" w:cs="Arial" w:eastAsia="Arial" w:hAnsi="Arial"/>
          <w:sz w:val="22"/>
          <w:szCs w:val="22"/>
          <w:rtl/>
        </w:rPr>
        <w:t xml:space="preserve">هدف متواضع: 5-8% سنوياً، بيانات نظيفة لتعلم.</w:t>
      </w:r>
    </w:p>
    <w:p>
      <w:pPr>
        <w:pStyle w:val="Heading3"/>
        <w:bidi/>
        <w:spacing w:after="120" w:before="240"/>
        <w:jc w:val="right"/>
      </w:pPr>
      <w:r>
        <w:rPr>
          <w:rFonts w:ascii="Arial" w:cs="Arial" w:eastAsia="Arial" w:hAnsi="Arial"/>
          <w:b/>
          <w:bCs/>
          <w:color w:val="1F1F1F"/>
          <w:sz w:val="24"/>
          <w:szCs w:val="24"/>
          <w:rtl/>
        </w:rPr>
        <w:t xml:space="preserve">الخيار 2: التحول لـ TSMOM فقط</w:t>
      </w:r>
    </w:p>
    <w:p>
      <w:pPr>
        <w:pStyle w:val="ListParagraph"/>
        <w:numPr>
          <w:ilvl w:val="0"/>
          <w:numId w:val="2"/>
        </w:numPr>
        <w:bidi/>
        <w:spacing w:after="60" w:before="60" w:line="300"/>
        <w:jc w:val="right"/>
      </w:pPr>
      <w:r>
        <w:rPr>
          <w:rFonts w:ascii="Arial" w:cs="Arial" w:eastAsia="Arial" w:hAnsi="Arial"/>
          <w:sz w:val="22"/>
          <w:szCs w:val="22"/>
          <w:rtl/>
        </w:rPr>
        <w:t xml:space="preserve">استراتيجية واحدة بسيطة بقاعدة مفردة.</w:t>
      </w:r>
    </w:p>
    <w:p>
      <w:pPr>
        <w:pStyle w:val="ListParagraph"/>
        <w:numPr>
          <w:ilvl w:val="0"/>
          <w:numId w:val="2"/>
        </w:numPr>
        <w:bidi/>
        <w:spacing w:after="60" w:before="60" w:line="300"/>
        <w:jc w:val="right"/>
      </w:pPr>
      <w:r>
        <w:rPr>
          <w:rFonts w:ascii="Arial" w:cs="Arial" w:eastAsia="Arial" w:hAnsi="Arial"/>
          <w:sz w:val="22"/>
          <w:szCs w:val="22"/>
          <w:rtl/>
        </w:rPr>
        <w:t xml:space="preserve">لا ML، لا تعقيد، لا meta-labeling.</w:t>
      </w:r>
    </w:p>
    <w:p>
      <w:pPr>
        <w:pStyle w:val="ListParagraph"/>
        <w:numPr>
          <w:ilvl w:val="0"/>
          <w:numId w:val="2"/>
        </w:numPr>
        <w:bidi/>
        <w:spacing w:after="60" w:before="60" w:line="300"/>
        <w:jc w:val="right"/>
      </w:pPr>
      <w:r>
        <w:rPr>
          <w:rFonts w:ascii="Arial" w:cs="Arial" w:eastAsia="Arial" w:hAnsi="Arial"/>
          <w:sz w:val="22"/>
          <w:szCs w:val="22"/>
          <w:rtl/>
        </w:rPr>
        <w:t xml:space="preserve">12-month lookback على 4-5 أزواج.</w:t>
      </w:r>
    </w:p>
    <w:p>
      <w:pPr>
        <w:pStyle w:val="ListParagraph"/>
        <w:numPr>
          <w:ilvl w:val="0"/>
          <w:numId w:val="2"/>
        </w:numPr>
        <w:bidi/>
        <w:spacing w:after="60" w:before="60" w:line="300"/>
        <w:jc w:val="right"/>
      </w:pPr>
      <w:r>
        <w:rPr>
          <w:rFonts w:ascii="Arial" w:cs="Arial" w:eastAsia="Arial" w:hAnsi="Arial"/>
          <w:sz w:val="22"/>
          <w:szCs w:val="22"/>
          <w:rtl/>
        </w:rPr>
        <w:t xml:space="preserve">إعادة توازن شهرية، 15 دقيقة عمل شهرياً.</w:t>
      </w:r>
    </w:p>
    <w:p>
      <w:pPr>
        <w:pStyle w:val="ListParagraph"/>
        <w:numPr>
          <w:ilvl w:val="0"/>
          <w:numId w:val="2"/>
        </w:numPr>
        <w:bidi/>
        <w:spacing w:after="60" w:before="60" w:line="300"/>
        <w:jc w:val="right"/>
      </w:pPr>
      <w:r>
        <w:rPr>
          <w:rFonts w:ascii="Arial" w:cs="Arial" w:eastAsia="Arial" w:hAnsi="Arial"/>
          <w:sz w:val="22"/>
          <w:szCs w:val="22"/>
          <w:rtl/>
        </w:rPr>
        <w:t xml:space="preserve">عائد متوقع: 8-12% سنوياً (مطابق لـ AQR research).</w:t>
      </w:r>
    </w:p>
    <w:p>
      <w:pPr>
        <w:pStyle w:val="Heading3"/>
        <w:bidi/>
        <w:spacing w:after="120" w:before="240"/>
        <w:jc w:val="right"/>
      </w:pPr>
      <w:r>
        <w:rPr>
          <w:rFonts w:ascii="Arial" w:cs="Arial" w:eastAsia="Arial" w:hAnsi="Arial"/>
          <w:b/>
          <w:bCs/>
          <w:color w:val="1F1F1F"/>
          <w:sz w:val="24"/>
          <w:szCs w:val="24"/>
          <w:rtl/>
        </w:rPr>
        <w:t xml:space="preserve">الخيار 3: التحول لنموذج دخل بديل</w:t>
      </w:r>
    </w:p>
    <w:p>
      <w:pPr>
        <w:bidi/>
        <w:spacing w:after="80" w:before="80" w:line="320"/>
        <w:jc w:val="right"/>
      </w:pPr>
      <w:r>
        <w:rPr>
          <w:rFonts w:ascii="Arial" w:cs="Arial" w:eastAsia="Arial" w:hAnsi="Arial"/>
          <w:b w:val="false"/>
          <w:bCs w:val="false"/>
          <w:i w:val="false"/>
          <w:iCs w:val="false"/>
          <w:color w:val="1F1F1F"/>
          <w:sz w:val="22"/>
          <w:szCs w:val="22"/>
          <w:rtl/>
        </w:rPr>
        <w:t xml:space="preserve">استخدم الخبرة المتراكمة من المشروع لتوليد دخل بطرق أخرى:</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SaaS: </w:t>
      </w:r>
      <w:r>
        <w:rPr>
          <w:rFonts w:ascii="Arial" w:cs="Arial" w:eastAsia="Arial" w:hAnsi="Arial"/>
          <w:sz w:val="22"/>
          <w:szCs w:val="22"/>
          <w:rtl/>
        </w:rPr>
        <w:t xml:space="preserve">بع dashboard مراقبة/تحليل لمتداولين آخرين.</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Consulting: </w:t>
      </w:r>
      <w:r>
        <w:rPr>
          <w:rFonts w:ascii="Arial" w:cs="Arial" w:eastAsia="Arial" w:hAnsi="Arial"/>
          <w:sz w:val="22"/>
          <w:szCs w:val="22"/>
          <w:rtl/>
        </w:rPr>
        <w:t xml:space="preserve">ساعد شركات أخرى في بناء أنظمة تداول (خبرتك الآن نادرة).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Content: </w:t>
      </w:r>
      <w:r>
        <w:rPr>
          <w:rFonts w:ascii="Arial" w:cs="Arial" w:eastAsia="Arial" w:hAnsi="Arial"/>
          <w:sz w:val="22"/>
          <w:szCs w:val="22"/>
          <w:rtl/>
        </w:rPr>
        <w:t xml:space="preserve">YouTube/Blog عن رحلتك. شفافيتك عن الفشل نادرة وقيّمة.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Job: </w:t>
      </w:r>
      <w:r>
        <w:rPr>
          <w:rFonts w:ascii="Arial" w:cs="Arial" w:eastAsia="Arial" w:hAnsi="Arial"/>
          <w:sz w:val="22"/>
          <w:szCs w:val="22"/>
          <w:rtl/>
        </w:rPr>
        <w:t xml:space="preserve">استخدم المشروع كـ portfolio للتوظيف في quant fund صغير.</w:t>
      </w:r>
    </w:p>
    <w:p>
      <w:pPr>
        <w:bidi/>
        <w:spacing w:after="80" w:before="80" w:line="320"/>
        <w:jc w:val="right"/>
      </w:pPr>
      <w:r>
        <w:rPr>
          <w:rFonts w:ascii="Arial" w:cs="Arial" w:eastAsia="Arial" w:hAnsi="Arial"/>
          <w:b w:val="false"/>
          <w:bCs w:val="false"/>
          <w:i w:val="false"/>
          <w:iCs w:val="false"/>
          <w:color w:val="1F1F1F"/>
          <w:sz w:val="22"/>
          <w:szCs w:val="22"/>
          <w:rtl/>
        </w:rPr>
        <w:t xml:space="preserve">في الواقع، احتمال نجاح خيارات 1-4 من الدخل البديل أعلى من التداول الآلي نفسه للأفراد.</w:t>
      </w:r>
    </w:p>
    <w:p>
      <w:pPr>
        <w:pStyle w:val="Heading2"/>
        <w:bidi/>
        <w:spacing w:after="160" w:before="320"/>
        <w:jc w:val="right"/>
      </w:pPr>
      <w:r>
        <w:rPr>
          <w:rFonts w:ascii="Arial" w:cs="Arial" w:eastAsia="Arial" w:hAnsi="Arial"/>
          <w:b/>
          <w:bCs/>
          <w:color w:val="2E75B6"/>
          <w:sz w:val="28"/>
          <w:szCs w:val="28"/>
          <w:rtl/>
        </w:rPr>
        <w:t xml:space="preserve">10.4 قواعد نفسية صارمة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قواعد ذهبية</w:t>
            </w:r>
          </w:p>
          <w:p>
            <w:pPr>
              <w:bidi/>
              <w:spacing w:after="60" w:line="300"/>
              <w:jc w:val="right"/>
            </w:pPr>
            <w:r>
              <w:rPr>
                <w:rFonts w:ascii="Arial" w:cs="Arial" w:eastAsia="Arial" w:hAnsi="Arial"/>
                <w:sz w:val="21"/>
                <w:szCs w:val="21"/>
                <w:rtl/>
              </w:rPr>
              <w:t xml:space="preserve">1. لا تزيد رأس المال بعد سلسلة أرباح (تحيز نفسي شائع). اتبع جدول Scaling الصارم.</w:t>
            </w:r>
          </w:p>
          <w:p>
            <w:pPr>
              <w:bidi/>
              <w:spacing w:after="60" w:line="300"/>
              <w:jc w:val="right"/>
            </w:pPr>
            <w:r>
              <w:rPr>
                <w:rFonts w:ascii="Arial" w:cs="Arial" w:eastAsia="Arial" w:hAnsi="Arial"/>
                <w:sz w:val="21"/>
                <w:szCs w:val="21"/>
                <w:rtl/>
              </w:rPr>
              <w:t xml:space="preserve">2. لا تعدّل الكود بعد يوم خسارة. انتظر حتى نهاية الأسبوع للتحليل.</w:t>
            </w:r>
          </w:p>
          <w:p>
            <w:pPr>
              <w:bidi/>
              <w:spacing w:after="60" w:line="300"/>
              <w:jc w:val="right"/>
            </w:pPr>
            <w:r>
              <w:rPr>
                <w:rFonts w:ascii="Arial" w:cs="Arial" w:eastAsia="Arial" w:hAnsi="Arial"/>
                <w:sz w:val="21"/>
                <w:szCs w:val="21"/>
                <w:rtl/>
              </w:rPr>
              <w:t xml:space="preserve">3. إذا كنت تتحقق من الحساب أكثر من 3 مرات يومياً، أنت في مشكلة نفسية، ليست فنية.</w:t>
            </w:r>
          </w:p>
          <w:p>
            <w:pPr>
              <w:bidi/>
              <w:spacing w:after="60" w:line="300"/>
              <w:jc w:val="right"/>
            </w:pPr>
            <w:r>
              <w:rPr>
                <w:rFonts w:ascii="Arial" w:cs="Arial" w:eastAsia="Arial" w:hAnsi="Arial"/>
                <w:sz w:val="21"/>
                <w:szCs w:val="21"/>
                <w:rtl/>
              </w:rPr>
              <w:t xml:space="preserve">4. 10-15% drawdown طبيعي جداً. المتداولون الذين ينهارون عند هذا المستوى لا ينجحون أبداً.</w:t>
            </w:r>
          </w:p>
          <w:p>
            <w:pPr>
              <w:bidi/>
              <w:spacing w:after="60" w:line="300"/>
              <w:jc w:val="right"/>
            </w:pPr>
            <w:r>
              <w:rPr>
                <w:rFonts w:ascii="Arial" w:cs="Arial" w:eastAsia="Arial" w:hAnsi="Arial"/>
                <w:sz w:val="21"/>
                <w:szCs w:val="21"/>
                <w:rtl/>
              </w:rPr>
              <w:t xml:space="preserve">5. اكتب journal يومي عن شعورك، ليس فقط نتائج الصفقات.</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11: قائمة المراجعة قبل البدء</w:t>
      </w:r>
    </w:p>
    <w:p>
      <w:pPr>
        <w:bidi/>
        <w:spacing w:after="80" w:before="80" w:line="320"/>
        <w:jc w:val="right"/>
      </w:pPr>
      <w:r>
        <w:rPr>
          <w:rFonts w:ascii="Arial" w:cs="Arial" w:eastAsia="Arial" w:hAnsi="Arial"/>
          <w:b w:val="false"/>
          <w:bCs w:val="false"/>
          <w:i w:val="false"/>
          <w:iCs w:val="false"/>
          <w:color w:val="1F1F1F"/>
          <w:sz w:val="22"/>
          <w:szCs w:val="22"/>
          <w:rtl/>
        </w:rPr>
        <w:t xml:space="preserve">قبل أن تكتب أول سطر كود في v3.0، تأكد من إكمال كل بند في هذه القائمة.</w:t>
      </w:r>
    </w:p>
    <w:p>
      <w:pPr>
        <w:pStyle w:val="Heading2"/>
        <w:bidi/>
        <w:spacing w:after="160" w:before="320"/>
        <w:jc w:val="right"/>
      </w:pPr>
      <w:r>
        <w:rPr>
          <w:rFonts w:ascii="Arial" w:cs="Arial" w:eastAsia="Arial" w:hAnsi="Arial"/>
          <w:b/>
          <w:bCs/>
          <w:color w:val="2E75B6"/>
          <w:sz w:val="28"/>
          <w:szCs w:val="28"/>
          <w:rtl/>
        </w:rPr>
        <w:t xml:space="preserve">11.1 قبل انتهاء الـ Freeze (Apr 28)</w:t>
      </w:r>
    </w:p>
    <w:p>
      <w:pPr>
        <w:pStyle w:val="ListParagraph"/>
        <w:numPr>
          <w:ilvl w:val="0"/>
          <w:numId w:val="2"/>
        </w:numPr>
        <w:bidi/>
        <w:spacing w:after="60" w:before="60" w:line="300"/>
        <w:jc w:val="right"/>
      </w:pPr>
      <w:r>
        <w:rPr>
          <w:rFonts w:ascii="Arial" w:cs="Arial" w:eastAsia="Arial" w:hAnsi="Arial"/>
          <w:sz w:val="22"/>
          <w:szCs w:val="22"/>
          <w:rtl/>
        </w:rPr>
        <w:t xml:space="preserve">قراءة Advances in Financial Machine Learning - Ch. 3, 4, 7</w:t>
      </w:r>
    </w:p>
    <w:p>
      <w:pPr>
        <w:pStyle w:val="ListParagraph"/>
        <w:numPr>
          <w:ilvl w:val="0"/>
          <w:numId w:val="2"/>
        </w:numPr>
        <w:bidi/>
        <w:spacing w:after="60" w:before="60" w:line="300"/>
        <w:jc w:val="right"/>
      </w:pPr>
      <w:r>
        <w:rPr>
          <w:rFonts w:ascii="Arial" w:cs="Arial" w:eastAsia="Arial" w:hAnsi="Arial"/>
          <w:sz w:val="22"/>
          <w:szCs w:val="22"/>
          <w:rtl/>
        </w:rPr>
        <w:t xml:space="preserve">قراءة Moskowitz, Ooi, Pedersen (2012) paper كاملاً</w:t>
      </w:r>
    </w:p>
    <w:p>
      <w:pPr>
        <w:pStyle w:val="ListParagraph"/>
        <w:numPr>
          <w:ilvl w:val="0"/>
          <w:numId w:val="2"/>
        </w:numPr>
        <w:bidi/>
        <w:spacing w:after="60" w:before="60" w:line="300"/>
        <w:jc w:val="right"/>
      </w:pPr>
      <w:r>
        <w:rPr>
          <w:rFonts w:ascii="Arial" w:cs="Arial" w:eastAsia="Arial" w:hAnsi="Arial"/>
          <w:sz w:val="22"/>
          <w:szCs w:val="22"/>
          <w:rtl/>
        </w:rPr>
        <w:t xml:space="preserve">مراجعة نتائج market_learner.py لكل زوج عملة</w:t>
      </w:r>
    </w:p>
    <w:p>
      <w:pPr>
        <w:pStyle w:val="ListParagraph"/>
        <w:numPr>
          <w:ilvl w:val="0"/>
          <w:numId w:val="2"/>
        </w:numPr>
        <w:bidi/>
        <w:spacing w:after="60" w:before="60" w:line="300"/>
        <w:jc w:val="right"/>
      </w:pPr>
      <w:r>
        <w:rPr>
          <w:rFonts w:ascii="Arial" w:cs="Arial" w:eastAsia="Arial" w:hAnsi="Arial"/>
          <w:sz w:val="22"/>
          <w:szCs w:val="22"/>
          <w:rtl/>
        </w:rPr>
        <w:t xml:space="preserve">حساب expectancy لكل strategy × symbol</w:t>
      </w:r>
    </w:p>
    <w:p>
      <w:pPr>
        <w:pStyle w:val="ListParagraph"/>
        <w:numPr>
          <w:ilvl w:val="0"/>
          <w:numId w:val="2"/>
        </w:numPr>
        <w:bidi/>
        <w:spacing w:after="60" w:before="60" w:line="300"/>
        <w:jc w:val="right"/>
      </w:pPr>
      <w:r>
        <w:rPr>
          <w:rFonts w:ascii="Arial" w:cs="Arial" w:eastAsia="Arial" w:hAnsi="Arial"/>
          <w:sz w:val="22"/>
          <w:szCs w:val="22"/>
          <w:rtl/>
        </w:rPr>
        <w:t xml:space="preserve">اختيار نهائي لـ 15-25 feature من 82 الحاليين</w:t>
      </w:r>
    </w:p>
    <w:p>
      <w:pPr>
        <w:pStyle w:val="ListParagraph"/>
        <w:numPr>
          <w:ilvl w:val="0"/>
          <w:numId w:val="2"/>
        </w:numPr>
        <w:bidi/>
        <w:spacing w:after="60" w:before="60" w:line="300"/>
        <w:jc w:val="right"/>
      </w:pPr>
      <w:r>
        <w:rPr>
          <w:rFonts w:ascii="Arial" w:cs="Arial" w:eastAsia="Arial" w:hAnsi="Arial"/>
          <w:sz w:val="22"/>
          <w:szCs w:val="22"/>
          <w:rtl/>
        </w:rPr>
        <w:t xml:space="preserve">قرار موثق: أي استراتيجيات نبقي، أي نحذف</w:t>
      </w:r>
    </w:p>
    <w:p>
      <w:pPr>
        <w:pStyle w:val="ListParagraph"/>
        <w:numPr>
          <w:ilvl w:val="0"/>
          <w:numId w:val="2"/>
        </w:numPr>
        <w:bidi/>
        <w:spacing w:after="60" w:before="60" w:line="300"/>
        <w:jc w:val="right"/>
      </w:pPr>
      <w:r>
        <w:rPr>
          <w:rFonts w:ascii="Arial" w:cs="Arial" w:eastAsia="Arial" w:hAnsi="Arial"/>
          <w:sz w:val="22"/>
          <w:szCs w:val="22"/>
          <w:rtl/>
        </w:rPr>
        <w:t xml:space="preserve">تجهيز Git branch جديد: v3.0-development</w:t>
      </w:r>
    </w:p>
    <w:p>
      <w:pPr>
        <w:pStyle w:val="ListParagraph"/>
        <w:numPr>
          <w:ilvl w:val="0"/>
          <w:numId w:val="2"/>
        </w:numPr>
        <w:bidi/>
        <w:spacing w:after="60" w:before="60" w:line="300"/>
        <w:jc w:val="right"/>
      </w:pPr>
      <w:r>
        <w:rPr>
          <w:rFonts w:ascii="Arial" w:cs="Arial" w:eastAsia="Arial" w:hAnsi="Arial"/>
          <w:sz w:val="22"/>
          <w:szCs w:val="22"/>
          <w:rtl/>
        </w:rPr>
        <w:t xml:space="preserve">نسخة احتياطية كاملة من v2.4 قبل أي تعديل</w:t>
      </w:r>
    </w:p>
    <w:p>
      <w:pPr>
        <w:pStyle w:val="Heading2"/>
        <w:bidi/>
        <w:spacing w:after="160" w:before="320"/>
        <w:jc w:val="right"/>
      </w:pPr>
      <w:r>
        <w:rPr>
          <w:rFonts w:ascii="Arial" w:cs="Arial" w:eastAsia="Arial" w:hAnsi="Arial"/>
          <w:b/>
          <w:bCs/>
          <w:color w:val="2E75B6"/>
          <w:sz w:val="28"/>
          <w:szCs w:val="28"/>
          <w:rtl/>
        </w:rPr>
        <w:t xml:space="preserve">11.2 قبل البدء في الكود الجديد (May 1)</w:t>
      </w:r>
    </w:p>
    <w:p>
      <w:pPr>
        <w:pStyle w:val="ListParagraph"/>
        <w:numPr>
          <w:ilvl w:val="0"/>
          <w:numId w:val="2"/>
        </w:numPr>
        <w:bidi/>
        <w:spacing w:after="60" w:before="60" w:line="300"/>
        <w:jc w:val="right"/>
      </w:pPr>
      <w:r>
        <w:rPr>
          <w:rFonts w:ascii="Arial" w:cs="Arial" w:eastAsia="Arial" w:hAnsi="Arial"/>
          <w:sz w:val="22"/>
          <w:szCs w:val="22"/>
          <w:rtl/>
        </w:rPr>
        <w:t xml:space="preserve">بيئة Python نظيفة مع كل المكتبات المحدثة</w:t>
      </w:r>
    </w:p>
    <w:p>
      <w:pPr>
        <w:pStyle w:val="ListParagraph"/>
        <w:numPr>
          <w:ilvl w:val="0"/>
          <w:numId w:val="2"/>
        </w:numPr>
        <w:bidi/>
        <w:spacing w:after="60" w:before="60" w:line="300"/>
        <w:jc w:val="right"/>
      </w:pPr>
      <w:r>
        <w:rPr>
          <w:rFonts w:ascii="Arial" w:cs="Arial" w:eastAsia="Arial" w:hAnsi="Arial"/>
          <w:sz w:val="22"/>
          <w:szCs w:val="22"/>
          <w:rtl/>
        </w:rPr>
        <w:t xml:space="preserve">LightGBM + scikit-learn أحدث نسخة</w:t>
      </w:r>
    </w:p>
    <w:p>
      <w:pPr>
        <w:pStyle w:val="ListParagraph"/>
        <w:numPr>
          <w:ilvl w:val="0"/>
          <w:numId w:val="2"/>
        </w:numPr>
        <w:bidi/>
        <w:spacing w:after="60" w:before="60" w:line="300"/>
        <w:jc w:val="right"/>
      </w:pPr>
      <w:r>
        <w:rPr>
          <w:rFonts w:ascii="Arial" w:cs="Arial" w:eastAsia="Arial" w:hAnsi="Arial"/>
          <w:sz w:val="22"/>
          <w:szCs w:val="22"/>
          <w:rtl/>
        </w:rPr>
        <w:t xml:space="preserve">unit test framework جاهز (pytest)</w:t>
      </w:r>
    </w:p>
    <w:p>
      <w:pPr>
        <w:pStyle w:val="ListParagraph"/>
        <w:numPr>
          <w:ilvl w:val="0"/>
          <w:numId w:val="2"/>
        </w:numPr>
        <w:bidi/>
        <w:spacing w:after="60" w:before="60" w:line="300"/>
        <w:jc w:val="right"/>
      </w:pPr>
      <w:r>
        <w:rPr>
          <w:rFonts w:ascii="Arial" w:cs="Arial" w:eastAsia="Arial" w:hAnsi="Arial"/>
          <w:sz w:val="22"/>
          <w:szCs w:val="22"/>
          <w:rtl/>
        </w:rPr>
        <w:t xml:space="preserve">CI/CD بسيط: كل commit يشغل الاختبارات تلقائياً</w:t>
      </w:r>
    </w:p>
    <w:p>
      <w:pPr>
        <w:pStyle w:val="ListParagraph"/>
        <w:numPr>
          <w:ilvl w:val="0"/>
          <w:numId w:val="2"/>
        </w:numPr>
        <w:bidi/>
        <w:spacing w:after="60" w:before="60" w:line="300"/>
        <w:jc w:val="right"/>
      </w:pPr>
      <w:r>
        <w:rPr>
          <w:rFonts w:ascii="Arial" w:cs="Arial" w:eastAsia="Arial" w:hAnsi="Arial"/>
          <w:sz w:val="22"/>
          <w:szCs w:val="22"/>
          <w:rtl/>
        </w:rPr>
        <w:t xml:space="preserve">documentation template لكل module جديد</w:t>
      </w:r>
    </w:p>
    <w:p>
      <w:pPr>
        <w:pStyle w:val="Heading2"/>
        <w:bidi/>
        <w:spacing w:after="160" w:before="320"/>
        <w:jc w:val="right"/>
      </w:pPr>
      <w:r>
        <w:rPr>
          <w:rFonts w:ascii="Arial" w:cs="Arial" w:eastAsia="Arial" w:hAnsi="Arial"/>
          <w:b/>
          <w:bCs/>
          <w:color w:val="2E75B6"/>
          <w:sz w:val="28"/>
          <w:szCs w:val="28"/>
          <w:rtl/>
        </w:rPr>
        <w:t xml:space="preserve">11.3 قبل Paper Trading (May 20)</w:t>
      </w:r>
    </w:p>
    <w:p>
      <w:pPr>
        <w:pStyle w:val="ListParagraph"/>
        <w:numPr>
          <w:ilvl w:val="0"/>
          <w:numId w:val="2"/>
        </w:numPr>
        <w:bidi/>
        <w:spacing w:after="60" w:before="60" w:line="300"/>
        <w:jc w:val="right"/>
      </w:pPr>
      <w:r>
        <w:rPr>
          <w:rFonts w:ascii="Arial" w:cs="Arial" w:eastAsia="Arial" w:hAnsi="Arial"/>
          <w:sz w:val="22"/>
          <w:szCs w:val="22"/>
          <w:rtl/>
        </w:rPr>
        <w:t xml:space="preserve">Backtest الكامل أعطى PF &gt; 1.3 على 3 سنوات out-of-sample</w:t>
      </w:r>
    </w:p>
    <w:p>
      <w:pPr>
        <w:pStyle w:val="ListParagraph"/>
        <w:numPr>
          <w:ilvl w:val="0"/>
          <w:numId w:val="2"/>
        </w:numPr>
        <w:bidi/>
        <w:spacing w:after="60" w:before="60" w:line="300"/>
        <w:jc w:val="right"/>
      </w:pPr>
      <w:r>
        <w:rPr>
          <w:rFonts w:ascii="Arial" w:cs="Arial" w:eastAsia="Arial" w:hAnsi="Arial"/>
          <w:sz w:val="22"/>
          <w:szCs w:val="22"/>
          <w:rtl/>
        </w:rPr>
        <w:t xml:space="preserve">Purged K-Fold validation نجح على 5 folds</w:t>
      </w:r>
    </w:p>
    <w:p>
      <w:pPr>
        <w:pStyle w:val="ListParagraph"/>
        <w:numPr>
          <w:ilvl w:val="0"/>
          <w:numId w:val="2"/>
        </w:numPr>
        <w:bidi/>
        <w:spacing w:after="60" w:before="60" w:line="300"/>
        <w:jc w:val="right"/>
      </w:pPr>
      <w:r>
        <w:rPr>
          <w:rFonts w:ascii="Arial" w:cs="Arial" w:eastAsia="Arial" w:hAnsi="Arial"/>
          <w:sz w:val="22"/>
          <w:szCs w:val="22"/>
          <w:rtl/>
        </w:rPr>
        <w:t xml:space="preserve">Meta-Labeler F1 score &gt; 0.55</w:t>
      </w:r>
    </w:p>
    <w:p>
      <w:pPr>
        <w:pStyle w:val="ListParagraph"/>
        <w:numPr>
          <w:ilvl w:val="0"/>
          <w:numId w:val="2"/>
        </w:numPr>
        <w:bidi/>
        <w:spacing w:after="60" w:before="60" w:line="300"/>
        <w:jc w:val="right"/>
      </w:pPr>
      <w:r>
        <w:rPr>
          <w:rFonts w:ascii="Arial" w:cs="Arial" w:eastAsia="Arial" w:hAnsi="Arial"/>
          <w:sz w:val="22"/>
          <w:szCs w:val="22"/>
          <w:rtl/>
        </w:rPr>
        <w:t xml:space="preserve">Circuit breaker مفعّل ومُختبر (ليس log-only)</w:t>
      </w:r>
    </w:p>
    <w:p>
      <w:pPr>
        <w:pStyle w:val="ListParagraph"/>
        <w:numPr>
          <w:ilvl w:val="0"/>
          <w:numId w:val="2"/>
        </w:numPr>
        <w:bidi/>
        <w:spacing w:after="60" w:before="60" w:line="300"/>
        <w:jc w:val="right"/>
      </w:pPr>
      <w:r>
        <w:rPr>
          <w:rFonts w:ascii="Arial" w:cs="Arial" w:eastAsia="Arial" w:hAnsi="Arial"/>
          <w:sz w:val="22"/>
          <w:szCs w:val="22"/>
          <w:rtl/>
        </w:rPr>
        <w:t xml:space="preserve">Shadow tracker يعمل بشكل صحيح</w:t>
      </w:r>
    </w:p>
    <w:p>
      <w:pPr>
        <w:pStyle w:val="ListParagraph"/>
        <w:numPr>
          <w:ilvl w:val="0"/>
          <w:numId w:val="2"/>
        </w:numPr>
        <w:bidi/>
        <w:spacing w:after="60" w:before="60" w:line="300"/>
        <w:jc w:val="right"/>
      </w:pPr>
      <w:r>
        <w:rPr>
          <w:rFonts w:ascii="Arial" w:cs="Arial" w:eastAsia="Arial" w:hAnsi="Arial"/>
          <w:sz w:val="22"/>
          <w:szCs w:val="22"/>
          <w:rtl/>
        </w:rPr>
        <w:t xml:space="preserve">Telegram alerts مضبوطة</w:t>
      </w:r>
    </w:p>
    <w:p>
      <w:pPr>
        <w:pStyle w:val="ListParagraph"/>
        <w:numPr>
          <w:ilvl w:val="0"/>
          <w:numId w:val="2"/>
        </w:numPr>
        <w:bidi/>
        <w:spacing w:after="60" w:before="60" w:line="300"/>
        <w:jc w:val="right"/>
      </w:pPr>
      <w:r>
        <w:rPr>
          <w:rFonts w:ascii="Arial" w:cs="Arial" w:eastAsia="Arial" w:hAnsi="Arial"/>
          <w:sz w:val="22"/>
          <w:szCs w:val="22"/>
          <w:rtl/>
        </w:rPr>
        <w:t xml:space="preserve">خطة backup يومية للبيانات</w:t>
      </w:r>
    </w:p>
    <w:p>
      <w:pPr>
        <w:pStyle w:val="Heading2"/>
        <w:bidi/>
        <w:spacing w:after="160" w:before="320"/>
        <w:jc w:val="right"/>
      </w:pPr>
      <w:r>
        <w:rPr>
          <w:rFonts w:ascii="Arial" w:cs="Arial" w:eastAsia="Arial" w:hAnsi="Arial"/>
          <w:b/>
          <w:bCs/>
          <w:color w:val="2E75B6"/>
          <w:sz w:val="28"/>
          <w:szCs w:val="28"/>
          <w:rtl/>
        </w:rPr>
        <w:t xml:space="preserve">11.4 قبل Live Trading (Jul 1)</w:t>
      </w:r>
    </w:p>
    <w:p>
      <w:pPr>
        <w:pStyle w:val="ListParagraph"/>
        <w:numPr>
          <w:ilvl w:val="0"/>
          <w:numId w:val="2"/>
        </w:numPr>
        <w:bidi/>
        <w:spacing w:after="60" w:before="60" w:line="300"/>
        <w:jc w:val="right"/>
      </w:pPr>
      <w:r>
        <w:rPr>
          <w:rFonts w:ascii="Arial" w:cs="Arial" w:eastAsia="Arial" w:hAnsi="Arial"/>
          <w:sz w:val="22"/>
          <w:szCs w:val="22"/>
          <w:rtl/>
        </w:rPr>
        <w:t xml:space="preserve">4 أسابيع paper trading متواصلة بدون bugs</w:t>
      </w:r>
    </w:p>
    <w:p>
      <w:pPr>
        <w:pStyle w:val="ListParagraph"/>
        <w:numPr>
          <w:ilvl w:val="0"/>
          <w:numId w:val="2"/>
        </w:numPr>
        <w:bidi/>
        <w:spacing w:after="60" w:before="60" w:line="300"/>
        <w:jc w:val="right"/>
      </w:pPr>
      <w:r>
        <w:rPr>
          <w:rFonts w:ascii="Arial" w:cs="Arial" w:eastAsia="Arial" w:hAnsi="Arial"/>
          <w:sz w:val="22"/>
          <w:szCs w:val="22"/>
          <w:rtl/>
        </w:rPr>
        <w:t xml:space="preserve">Profit Factor &gt; 1.3 على 200+ صفقة paper</w:t>
      </w:r>
    </w:p>
    <w:p>
      <w:pPr>
        <w:pStyle w:val="ListParagraph"/>
        <w:numPr>
          <w:ilvl w:val="0"/>
          <w:numId w:val="2"/>
        </w:numPr>
        <w:bidi/>
        <w:spacing w:after="60" w:before="60" w:line="300"/>
        <w:jc w:val="right"/>
      </w:pPr>
      <w:r>
        <w:rPr>
          <w:rFonts w:ascii="Arial" w:cs="Arial" w:eastAsia="Arial" w:hAnsi="Arial"/>
          <w:sz w:val="22"/>
          <w:szCs w:val="22"/>
          <w:rtl/>
        </w:rPr>
        <w:t xml:space="preserve">Max drawdown paper &lt; 10%</w:t>
      </w:r>
    </w:p>
    <w:p>
      <w:pPr>
        <w:pStyle w:val="ListParagraph"/>
        <w:numPr>
          <w:ilvl w:val="0"/>
          <w:numId w:val="2"/>
        </w:numPr>
        <w:bidi/>
        <w:spacing w:after="60" w:before="60" w:line="300"/>
        <w:jc w:val="right"/>
      </w:pPr>
      <w:r>
        <w:rPr>
          <w:rFonts w:ascii="Arial" w:cs="Arial" w:eastAsia="Arial" w:hAnsi="Arial"/>
          <w:sz w:val="22"/>
          <w:szCs w:val="22"/>
          <w:rtl/>
        </w:rPr>
        <w:t xml:space="preserve">حساب live جديد منفصل عن demo</w:t>
      </w:r>
    </w:p>
    <w:p>
      <w:pPr>
        <w:pStyle w:val="ListParagraph"/>
        <w:numPr>
          <w:ilvl w:val="0"/>
          <w:numId w:val="2"/>
        </w:numPr>
        <w:bidi/>
        <w:spacing w:after="60" w:before="60" w:line="300"/>
        <w:jc w:val="right"/>
      </w:pPr>
      <w:r>
        <w:rPr>
          <w:rFonts w:ascii="Arial" w:cs="Arial" w:eastAsia="Arial" w:hAnsi="Arial"/>
          <w:sz w:val="22"/>
          <w:szCs w:val="22"/>
          <w:rtl/>
        </w:rPr>
        <w:t xml:space="preserve">رأس مال مخصص: $2,000 فقط، لا تخسر نفسياً على أكثر</w:t>
      </w:r>
    </w:p>
    <w:p>
      <w:pPr>
        <w:pStyle w:val="ListParagraph"/>
        <w:numPr>
          <w:ilvl w:val="0"/>
          <w:numId w:val="2"/>
        </w:numPr>
        <w:bidi/>
        <w:spacing w:after="60" w:before="60" w:line="300"/>
        <w:jc w:val="right"/>
      </w:pPr>
      <w:r>
        <w:rPr>
          <w:rFonts w:ascii="Arial" w:cs="Arial" w:eastAsia="Arial" w:hAnsi="Arial"/>
          <w:sz w:val="22"/>
          <w:szCs w:val="22"/>
          <w:rtl/>
        </w:rPr>
        <w:t xml:space="preserve">خطة الإيقاف واضحة ومكتوبة</w:t>
      </w:r>
    </w:p>
    <w:p>
      <w:pPr>
        <w:pStyle w:val="ListParagraph"/>
        <w:numPr>
          <w:ilvl w:val="0"/>
          <w:numId w:val="2"/>
        </w:numPr>
        <w:bidi/>
        <w:spacing w:after="60" w:before="60" w:line="300"/>
        <w:jc w:val="right"/>
      </w:pPr>
      <w:r>
        <w:rPr>
          <w:rFonts w:ascii="Arial" w:cs="Arial" w:eastAsia="Arial" w:hAnsi="Arial"/>
          <w:sz w:val="22"/>
          <w:szCs w:val="22"/>
          <w:rtl/>
        </w:rPr>
        <w:t xml:space="preserve">مراجعة قانونية/ضريبية للمتطلبات المحلية</w:t>
      </w:r>
    </w:p>
    <w:p>
      <w:pPr>
        <w:pStyle w:val="ListParagraph"/>
        <w:numPr>
          <w:ilvl w:val="0"/>
          <w:numId w:val="2"/>
        </w:numPr>
        <w:bidi/>
        <w:spacing w:after="60" w:before="60" w:line="300"/>
        <w:jc w:val="right"/>
      </w:pPr>
      <w:r>
        <w:rPr>
          <w:rFonts w:ascii="Arial" w:cs="Arial" w:eastAsia="Arial" w:hAnsi="Arial"/>
          <w:sz w:val="22"/>
          <w:szCs w:val="22"/>
          <w:rtl/>
        </w:rPr>
        <w:t xml:space="preserve">Journal يومي جاهز للاستخدام</w:t>
      </w:r>
    </w:p>
    <w:p>
      <w:pPr>
        <w:pStyle w:val="Heading2"/>
        <w:bidi/>
        <w:spacing w:after="160" w:before="320"/>
        <w:jc w:val="right"/>
      </w:pPr>
      <w:r>
        <w:rPr>
          <w:rFonts w:ascii="Arial" w:cs="Arial" w:eastAsia="Arial" w:hAnsi="Arial"/>
          <w:b/>
          <w:bCs/>
          <w:color w:val="2E75B6"/>
          <w:sz w:val="28"/>
          <w:szCs w:val="28"/>
          <w:rtl/>
        </w:rPr>
        <w:t xml:space="preserve">11.5 أدوات مطلوبة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الأداة</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الغرض</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bidi/>
              <w:jc w:val="center"/>
            </w:pPr>
            <w:r>
              <w:rPr>
                <w:rFonts w:ascii="Arial" w:cs="Arial" w:eastAsia="Arial" w:hAnsi="Arial"/>
                <w:b/>
                <w:bCs/>
                <w:color w:val="FFFFFF"/>
                <w:sz w:val="20"/>
                <w:szCs w:val="20"/>
                <w:rtl/>
              </w:rPr>
              <w:t xml:space="preserve">الحالة</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MetaTrader 5 (Demo)</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Paper trading</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موجود</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MetaTrader 5 (Live)</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Live trading</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يحتاج فتح</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Git + GitHub</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Version control</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موجود</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Python 3.12</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Runtime</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موجود</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mlfinlab / Hudson&amp;Thames</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Triple Barrier + Meta-Labeling</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يحتاج تثبيت</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Telegram Bot API</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تنبيهات</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موجود</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val="false"/>
              </w:rPr>
              <w:t xml:space="preserve">VPS (Windows)</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bidi/>
              <w:jc w:val="right"/>
            </w:pPr>
            <w:r>
              <w:rPr>
                <w:rFonts w:ascii="Arial" w:cs="Arial" w:eastAsia="Arial" w:hAnsi="Arial"/>
                <w:b w:val="false"/>
                <w:bCs w:val="false"/>
                <w:color w:val="1F1F1F"/>
                <w:sz w:val="20"/>
                <w:szCs w:val="20"/>
                <w:rtl/>
              </w:rPr>
              <w:t xml:space="preserve">تشغيل MT5 24/7</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tcPr>
          <w:p>
            <w:pPr>
              <w:bidi/>
              <w:jc w:val="center"/>
            </w:pPr>
            <w:r>
              <w:rPr>
                <w:rFonts w:ascii="Arial" w:cs="Arial" w:eastAsia="Arial" w:hAnsi="Arial"/>
                <w:b w:val="false"/>
                <w:bCs w:val="false"/>
                <w:color w:val="1F1F1F"/>
                <w:sz w:val="20"/>
                <w:szCs w:val="20"/>
                <w:rtl/>
              </w:rPr>
              <w:t xml:space="preserve">يحتاج إعداد</w:t>
            </w:r>
          </w:p>
        </w:tc>
      </w:tr>
    </w:tbl>
    <w:p>
      <w:r>
        <w:br w:type="page"/>
      </w:r>
    </w:p>
    <w:p>
      <w:pPr>
        <w:pStyle w:val="Heading1"/>
        <w:pBdr>
          <w:bottom w:val="single" w:color="1F4E79" w:sz="12" w:space="4"/>
        </w:pBdr>
        <w:bidi/>
        <w:spacing w:after="240" w:before="480"/>
        <w:jc w:val="right"/>
      </w:pPr>
      <w:r>
        <w:rPr>
          <w:rFonts w:ascii="Arial" w:cs="Arial" w:eastAsia="Arial" w:hAnsi="Arial"/>
          <w:b/>
          <w:bCs/>
          <w:color w:val="1F4E79"/>
          <w:sz w:val="36"/>
          <w:szCs w:val="36"/>
          <w:rtl/>
        </w:rPr>
        <w:t xml:space="preserve">الفصل 12: الخلاصة والرسالة النهائية</w:t>
      </w:r>
    </w:p>
    <w:p>
      <w:pPr>
        <w:pStyle w:val="Heading2"/>
        <w:bidi/>
        <w:spacing w:after="160" w:before="320"/>
        <w:jc w:val="right"/>
      </w:pPr>
      <w:r>
        <w:rPr>
          <w:rFonts w:ascii="Arial" w:cs="Arial" w:eastAsia="Arial" w:hAnsi="Arial"/>
          <w:b/>
          <w:bCs/>
          <w:color w:val="2E75B6"/>
          <w:sz w:val="28"/>
          <w:szCs w:val="28"/>
          <w:rtl/>
        </w:rPr>
        <w:t xml:space="preserve">12.1 ما اكتشفناه من خلال هذا التحليل</w:t>
      </w:r>
    </w:p>
    <w:p>
      <w:pPr>
        <w:bidi/>
        <w:spacing w:after="80" w:before="80" w:line="320"/>
        <w:jc w:val="right"/>
      </w:pPr>
      <w:r>
        <w:rPr>
          <w:rFonts w:ascii="Arial" w:cs="Arial" w:eastAsia="Arial" w:hAnsi="Arial"/>
          <w:b w:val="false"/>
          <w:bCs w:val="false"/>
          <w:i w:val="false"/>
          <w:iCs w:val="false"/>
          <w:color w:val="1F1F1F"/>
          <w:sz w:val="22"/>
          <w:szCs w:val="22"/>
          <w:rtl/>
        </w:rPr>
        <w:t xml:space="preserve">بعد فحص بيانات مشروعك الفعلية، مراجعة الأبحاث الأكاديمية، وتحليل نقاط القوة والضعف، وصلنا إلى ثلاث حقائق 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18"/>
            </w:tcBorders>
            <w:shd w:fill="E2EFDA" w:val="clear"/>
            <w:tcMar>
              <w:top w:type="dxa" w:w="180"/>
              <w:left w:type="dxa" w:w="200"/>
              <w:bottom w:type="dxa" w:w="180"/>
              <w:right w:type="dxa" w:w="200"/>
            </w:tcMar>
          </w:tcPr>
          <w:p>
            <w:pPr>
              <w:bidi/>
              <w:spacing w:after="80"/>
              <w:jc w:val="right"/>
            </w:pPr>
            <w:r>
              <w:rPr>
                <w:rFonts w:ascii="Arial" w:cs="Arial" w:eastAsia="Arial" w:hAnsi="Arial"/>
                <w:b/>
                <w:bCs/>
                <w:color w:val="548235"/>
                <w:sz w:val="24"/>
                <w:szCs w:val="24"/>
                <w:rtl/>
              </w:rPr>
              <w:t xml:space="preserve">الحقائق الثلاث</w:t>
            </w:r>
          </w:p>
          <w:p>
            <w:pPr>
              <w:bidi/>
              <w:spacing w:after="60" w:line="300"/>
              <w:jc w:val="right"/>
            </w:pPr>
            <w:r>
              <w:rPr>
                <w:rFonts w:ascii="Arial" w:cs="Arial" w:eastAsia="Arial" w:hAnsi="Arial"/>
                <w:sz w:val="21"/>
                <w:szCs w:val="21"/>
                <w:rtl/>
              </w:rPr>
              <w:t xml:space="preserve">1. مشروعك ليس خاسراً — فيه edge حقيقي مدفون تحت خسارة واحدة مركّزة (ml_direct على XAUUSD).</w:t>
            </w:r>
          </w:p>
          <w:p>
            <w:pPr>
              <w:bidi/>
              <w:spacing w:after="60" w:line="300"/>
              <w:jc w:val="right"/>
            </w:pPr>
            <w:r>
              <w:rPr>
                <w:rFonts w:ascii="Arial" w:cs="Arial" w:eastAsia="Arial" w:hAnsi="Arial"/>
                <w:sz w:val="21"/>
                <w:szCs w:val="21"/>
                <w:rtl/>
              </w:rPr>
              <w:t xml:space="preserve">2. النهج الحالي (ML للتنبؤ بالاتجاه) خطأ منهجي أثبتت الأبحاث فشله للمتداولين الأفراد.</w:t>
            </w:r>
          </w:p>
          <w:p>
            <w:pPr>
              <w:bidi/>
              <w:spacing w:after="60" w:line="300"/>
              <w:jc w:val="right"/>
            </w:pPr>
            <w:r>
              <w:rPr>
                <w:rFonts w:ascii="Arial" w:cs="Arial" w:eastAsia="Arial" w:hAnsi="Arial"/>
                <w:sz w:val="21"/>
                <w:szCs w:val="21"/>
                <w:rtl/>
              </w:rPr>
              <w:t xml:space="preserve">3. الحل موجود في الأدبيات العلمية منذ 2018 (López de Prado) لكن معظم الأفراد لا يطبقونه.</w:t>
            </w:r>
          </w:p>
        </w:tc>
      </w:tr>
    </w:tbl>
    <w:p>
      <w:pPr>
        <w:pStyle w:val="Heading2"/>
        <w:bidi/>
        <w:spacing w:after="160" w:before="320"/>
        <w:jc w:val="right"/>
      </w:pPr>
      <w:r>
        <w:rPr>
          <w:rFonts w:ascii="Arial" w:cs="Arial" w:eastAsia="Arial" w:hAnsi="Arial"/>
          <w:b/>
          <w:bCs/>
          <w:color w:val="2E75B6"/>
          <w:sz w:val="28"/>
          <w:szCs w:val="28"/>
          <w:rtl/>
        </w:rPr>
        <w:t xml:space="preserve">12.2 ما ستحصل عليه بعد v3.0</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نظام أبسط: </w:t>
      </w:r>
      <w:r>
        <w:rPr>
          <w:rFonts w:ascii="Arial" w:cs="Arial" w:eastAsia="Arial" w:hAnsi="Arial"/>
          <w:sz w:val="22"/>
          <w:szCs w:val="22"/>
          <w:rtl/>
        </w:rPr>
        <w:t xml:space="preserve">من 8 استراتيجيات فوضوية إلى 3 طبقات واضحة.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نظام أذكى: </w:t>
      </w:r>
      <w:r>
        <w:rPr>
          <w:rFonts w:ascii="Arial" w:cs="Arial" w:eastAsia="Arial" w:hAnsi="Arial"/>
          <w:sz w:val="22"/>
          <w:szCs w:val="22"/>
          <w:rtl/>
        </w:rPr>
        <w:t xml:space="preserve">Meta-Labeling بدلاً من ML-direct يحقق أفضل ما أثبتته الهيدج فاند.</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نظام أكثر متانة: </w:t>
      </w:r>
      <w:r>
        <w:rPr>
          <w:rFonts w:ascii="Arial" w:cs="Arial" w:eastAsia="Arial" w:hAnsi="Arial"/>
          <w:sz w:val="22"/>
          <w:szCs w:val="22"/>
          <w:rtl/>
        </w:rPr>
        <w:t xml:space="preserve">TSMOM كطبقة ثانية مستقلة مدعومة بـ 140 سنة من الأدلة.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نظام أقل في الخسائر: </w:t>
      </w:r>
      <w:r>
        <w:rPr>
          <w:rFonts w:ascii="Arial" w:cs="Arial" w:eastAsia="Arial" w:hAnsi="Arial"/>
          <w:sz w:val="22"/>
          <w:szCs w:val="22"/>
          <w:rtl/>
        </w:rPr>
        <w:t xml:space="preserve">0.5% risk/trade، circuit breakers حقيقية، تصفية صارمة.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نظام قابل للقياس: </w:t>
      </w:r>
      <w:r>
        <w:rPr>
          <w:rFonts w:ascii="Arial" w:cs="Arial" w:eastAsia="Arial" w:hAnsi="Arial"/>
          <w:sz w:val="22"/>
          <w:szCs w:val="22"/>
          <w:rtl/>
        </w:rPr>
        <w:t xml:space="preserve">مقاييس واضحة للنجاح/الفشل في كل مرحلة.</w:t>
      </w:r>
    </w:p>
    <w:p>
      <w:pPr>
        <w:pStyle w:val="Heading2"/>
        <w:bidi/>
        <w:spacing w:after="160" w:before="320"/>
        <w:jc w:val="right"/>
      </w:pPr>
      <w:r>
        <w:rPr>
          <w:rFonts w:ascii="Arial" w:cs="Arial" w:eastAsia="Arial" w:hAnsi="Arial"/>
          <w:b/>
          <w:bCs/>
          <w:color w:val="2E75B6"/>
          <w:sz w:val="28"/>
          <w:szCs w:val="28"/>
          <w:rtl/>
        </w:rPr>
        <w:t xml:space="preserve">12.3 الرسالة الصريحة عن الهدف</w:t>
      </w:r>
    </w:p>
    <w:p>
      <w:pPr>
        <w:bidi/>
        <w:spacing w:after="80" w:before="80" w:line="320"/>
        <w:jc w:val="right"/>
      </w:pPr>
      <w:r>
        <w:rPr>
          <w:rFonts w:ascii="Arial" w:cs="Arial" w:eastAsia="Arial" w:hAnsi="Arial"/>
          <w:b w:val="false"/>
          <w:bCs w:val="false"/>
          <w:i w:val="false"/>
          <w:iCs w:val="false"/>
          <w:color w:val="1F1F1F"/>
          <w:sz w:val="22"/>
          <w:szCs w:val="22"/>
          <w:rtl/>
        </w:rPr>
        <w:t xml:space="preserve">سألت سؤالاً مهماً في بداية هذا النقاش: "لا أريد أن أكون ثروة، إنما مصدر دخل ثابت آخر."</w:t>
      </w:r>
    </w:p>
    <w:p>
      <w:pPr>
        <w:bidi/>
        <w:spacing w:after="80" w:before="80" w:line="320"/>
        <w:jc w:val="right"/>
      </w:pPr>
      <w:r>
        <w:rPr>
          <w:rFonts w:ascii="Arial" w:cs="Arial" w:eastAsia="Arial" w:hAnsi="Arial"/>
          <w:b w:val="false"/>
          <w:bCs w:val="false"/>
          <w:i w:val="false"/>
          <w:iCs w:val="false"/>
          <w:color w:val="1F1F1F"/>
          <w:sz w:val="22"/>
          <w:szCs w:val="22"/>
          <w:rtl/>
        </w:rPr>
        <w:t xml:space="preserve">هذا الهدف ذكي وواقعي. لكن دعني أكون صريحاً: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18"/>
            </w:tcBorders>
            <w:shd w:fill="FFF2CC" w:val="clear"/>
            <w:tcMar>
              <w:top w:type="dxa" w:w="180"/>
              <w:left w:type="dxa" w:w="200"/>
              <w:bottom w:type="dxa" w:w="180"/>
              <w:right w:type="dxa" w:w="200"/>
            </w:tcMar>
          </w:tcPr>
          <w:p>
            <w:pPr>
              <w:bidi/>
              <w:spacing w:after="80"/>
              <w:jc w:val="right"/>
            </w:pPr>
            <w:r>
              <w:rPr>
                <w:rFonts w:ascii="Arial" w:cs="Arial" w:eastAsia="Arial" w:hAnsi="Arial"/>
                <w:b/>
                <w:bCs/>
                <w:color w:val="BF8F00"/>
                <w:sz w:val="24"/>
                <w:szCs w:val="24"/>
                <w:rtl/>
              </w:rPr>
              <w:t xml:space="preserve">الحقيقة التي يجب تقبلها</w:t>
            </w:r>
          </w:p>
          <w:p>
            <w:pPr>
              <w:bidi/>
              <w:spacing w:after="60" w:line="300"/>
              <w:jc w:val="right"/>
            </w:pPr>
            <w:r>
              <w:rPr>
                <w:rFonts w:ascii="Arial" w:cs="Arial" w:eastAsia="Arial" w:hAnsi="Arial"/>
                <w:sz w:val="21"/>
                <w:szCs w:val="21"/>
                <w:rtl/>
              </w:rPr>
              <w:t xml:space="preserve">التداول الآلي في الفوركس للأفراد — حتى بأفضل تنفيذ علمي — نادراً ما يوفر "دخلاً ثابتاً" بالمعنى الحرفي.</w:t>
            </w:r>
          </w:p>
          <w:p>
            <w:pPr>
              <w:bidi/>
              <w:spacing w:after="60" w:line="300"/>
              <w:jc w:val="right"/>
            </w:pPr>
            <w:r>
              <w:rPr>
                <w:rFonts w:ascii="Arial" w:cs="Arial" w:eastAsia="Arial" w:hAnsi="Arial"/>
                <w:sz w:val="21"/>
                <w:szCs w:val="21"/>
                <w:rtl/>
              </w:rPr>
              <w:t xml:space="preserve">ما سيوفره v3.0 هو: دخل متذبذب إيجابي في المتوسط، مع أشهر خاسرة تتخللها أشهر رابحة.</w:t>
            </w:r>
          </w:p>
          <w:p>
            <w:pPr>
              <w:bidi/>
              <w:spacing w:after="60" w:line="300"/>
              <w:jc w:val="right"/>
            </w:pPr>
            <w:r>
              <w:rPr>
                <w:rFonts w:ascii="Arial" w:cs="Arial" w:eastAsia="Arial" w:hAnsi="Arial"/>
                <w:sz w:val="21"/>
                <w:szCs w:val="21"/>
                <w:rtl/>
              </w:rPr>
              <w:t xml:space="preserve">على $10,000 حقيقي، المتوقع المتحفظ هو $125-200 شهرياً في المتوسط السنوي، مع تذبذب شهري كبير.</w:t>
            </w:r>
          </w:p>
          <w:p>
            <w:pPr>
              <w:bidi/>
              <w:spacing w:after="60" w:line="300"/>
              <w:jc w:val="right"/>
            </w:pPr>
            <w:r>
              <w:rPr>
                <w:rFonts w:ascii="Arial" w:cs="Arial" w:eastAsia="Arial" w:hAnsi="Arial"/>
                <w:sz w:val="21"/>
                <w:szCs w:val="21"/>
                <w:rtl/>
              </w:rPr>
              <w:t xml:space="preserve">هذا ليس راتباً. هذا دخل إضافي يحتاج استقراراً نفسياً ومالياً كبيراً.</w:t>
            </w:r>
          </w:p>
        </w:tc>
      </w:tr>
    </w:tbl>
    <w:p>
      <w:pPr>
        <w:pStyle w:val="Heading2"/>
        <w:bidi/>
        <w:spacing w:after="160" w:before="320"/>
        <w:jc w:val="right"/>
      </w:pPr>
      <w:r>
        <w:rPr>
          <w:rFonts w:ascii="Arial" w:cs="Arial" w:eastAsia="Arial" w:hAnsi="Arial"/>
          <w:b/>
          <w:bCs/>
          <w:color w:val="2E75B6"/>
          <w:sz w:val="28"/>
          <w:szCs w:val="28"/>
          <w:rtl/>
        </w:rPr>
        <w:t xml:space="preserve">12.4 التوصية النهائية</w:t>
      </w:r>
    </w:p>
    <w:p>
      <w:pPr>
        <w:bidi/>
        <w:spacing w:after="80" w:before="80" w:line="320"/>
        <w:jc w:val="right"/>
      </w:pPr>
      <w:r>
        <w:rPr>
          <w:rFonts w:ascii="Arial" w:cs="Arial" w:eastAsia="Arial" w:hAnsi="Arial"/>
          <w:b w:val="false"/>
          <w:bCs w:val="false"/>
          <w:i w:val="false"/>
          <w:iCs w:val="false"/>
          <w:color w:val="1F1F1F"/>
          <w:sz w:val="22"/>
          <w:szCs w:val="22"/>
          <w:rtl/>
        </w:rPr>
        <w:t xml:space="preserve">بناءً على كل ما ناقشناه، هذه توصيتي الصادقة:</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افعل v3.0 </w:t>
      </w:r>
      <w:r>
        <w:rPr>
          <w:rFonts w:ascii="Arial" w:cs="Arial" w:eastAsia="Arial" w:hAnsi="Arial"/>
          <w:sz w:val="22"/>
          <w:szCs w:val="22"/>
          <w:rtl/>
        </w:rPr>
        <w:t xml:space="preserve">— لكن ليس لأنه الطريق الوحيد للدخل، بل لأنه أفضل طريقة لاستثمار الجهد الذي بذلته في v1 و v2.</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ابنِ بالتوازي دخلاً من الخبرة نفسها </w:t>
      </w:r>
      <w:r>
        <w:rPr>
          <w:rFonts w:ascii="Arial" w:cs="Arial" w:eastAsia="Arial" w:hAnsi="Arial"/>
          <w:sz w:val="22"/>
          <w:szCs w:val="22"/>
          <w:rtl/>
        </w:rPr>
        <w:t xml:space="preserve">— consulting، content، أو SaaS. احتمال نجاح هذه الطرق أعلى بكثير من التداول.</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اعتبر المشروع estimte-inflection-point </w:t>
      </w:r>
      <w:r>
        <w:rPr>
          <w:rFonts w:ascii="Arial" w:cs="Arial" w:eastAsia="Arial" w:hAnsi="Arial"/>
          <w:sz w:val="22"/>
          <w:szCs w:val="22"/>
          <w:rtl/>
        </w:rPr>
        <w:t xml:space="preserve">— إما ينجح خلال 6 أشهر، أو تتعلم درساً عظيماً. كلا النتيجتين مفيدتان.</w:t>
      </w:r>
    </w:p>
    <w:p>
      <w:pPr>
        <w:pStyle w:val="ListParagraph"/>
        <w:numPr>
          <w:ilvl w:val="0"/>
          <w:numId w:val="2"/>
        </w:numPr>
        <w:bidi/>
        <w:spacing w:after="60" w:before="60" w:line="300"/>
        <w:jc w:val="right"/>
      </w:pPr>
      <w:r>
        <w:rPr>
          <w:rFonts w:ascii="Arial" w:cs="Arial" w:eastAsia="Arial" w:hAnsi="Arial"/>
          <w:b/>
          <w:bCs/>
          <w:color w:val="1F4E79"/>
          <w:sz w:val="22"/>
          <w:szCs w:val="22"/>
          <w:rtl/>
        </w:rPr>
        <w:t xml:space="preserve">لا تستثمر أكثر من 10% من مدخراتك </w:t>
      </w:r>
      <w:r>
        <w:rPr>
          <w:rFonts w:ascii="Arial" w:cs="Arial" w:eastAsia="Arial" w:hAnsi="Arial"/>
          <w:sz w:val="22"/>
          <w:szCs w:val="22"/>
          <w:rtl/>
        </w:rPr>
        <w:t xml:space="preserve">— مهما أظهرت النتائج. هذا استثمار، ليس مقامرة على معيشتك.</w:t>
      </w:r>
    </w:p>
    <w:p>
      <w:pPr>
        <w:pStyle w:val="Heading2"/>
        <w:bidi/>
        <w:spacing w:after="160" w:before="320"/>
        <w:jc w:val="right"/>
      </w:pPr>
      <w:r>
        <w:rPr>
          <w:rFonts w:ascii="Arial" w:cs="Arial" w:eastAsia="Arial" w:hAnsi="Arial"/>
          <w:b/>
          <w:bCs/>
          <w:color w:val="2E75B6"/>
          <w:sz w:val="28"/>
          <w:szCs w:val="28"/>
          <w:rtl/>
        </w:rPr>
        <w:t xml:space="preserve">12.5 الخطوة التالية مباشرة</w:t>
      </w:r>
    </w:p>
    <w:p>
      <w:pPr>
        <w:bidi/>
        <w:spacing w:after="80" w:before="80" w:line="320"/>
        <w:jc w:val="right"/>
      </w:pPr>
      <w:r>
        <w:rPr>
          <w:rFonts w:ascii="Arial" w:cs="Arial" w:eastAsia="Arial" w:hAnsi="Arial"/>
          <w:b w:val="false"/>
          <w:bCs w:val="false"/>
          <w:i w:val="false"/>
          <w:iCs w:val="false"/>
          <w:color w:val="1F1F1F"/>
          <w:sz w:val="22"/>
          <w:szCs w:val="22"/>
          <w:rtl/>
        </w:rPr>
        <w:t xml:space="preserve">الآن، الخطوة الوحيدة المطلوبة:</w:t>
      </w:r>
    </w:p>
    <w:p>
      <w:pPr>
        <w:bidi/>
        <w:spacing w:after="80" w:before="80" w:line="320"/>
        <w:jc w:val="right"/>
      </w:pPr>
      <w:r>
        <w:rPr>
          <w:rFonts w:ascii="Arial" w:cs="Arial" w:eastAsia="Arial" w:hAnsi="Arial"/>
          <w:b w:val="false"/>
          <w:bCs w:val="false"/>
          <w:i w:val="false"/>
          <w:iCs w:val="false"/>
          <w:color w:val="1F1F1F"/>
          <w:sz w:val="22"/>
          <w:szCs w:val="22"/>
          <w:rtl/>
        </w:rPr>
        <w:t xml:space="preserve">من الآن حتى 28 أبريل، لا تلمس الكود. افعل فقط:</w:t>
      </w:r>
    </w:p>
    <w:p>
      <w:pPr>
        <w:pStyle w:val="ListParagraph"/>
        <w:numPr>
          <w:ilvl w:val="0"/>
          <w:numId w:val="2"/>
        </w:numPr>
        <w:bidi/>
        <w:spacing w:after="60" w:before="60" w:line="300"/>
        <w:jc w:val="right"/>
      </w:pPr>
      <w:r>
        <w:rPr>
          <w:rFonts w:ascii="Arial" w:cs="Arial" w:eastAsia="Arial" w:hAnsi="Arial"/>
          <w:sz w:val="22"/>
          <w:szCs w:val="22"/>
          <w:rtl/>
        </w:rPr>
        <w:t xml:space="preserve">اقرأ (الفصل 3 من هذه الوثيقة + المراجع الموصى بها).</w:t>
      </w:r>
    </w:p>
    <w:p>
      <w:pPr>
        <w:pStyle w:val="ListParagraph"/>
        <w:numPr>
          <w:ilvl w:val="0"/>
          <w:numId w:val="2"/>
        </w:numPr>
        <w:bidi/>
        <w:spacing w:after="60" w:before="60" w:line="300"/>
        <w:jc w:val="right"/>
      </w:pPr>
      <w:r>
        <w:rPr>
          <w:rFonts w:ascii="Arial" w:cs="Arial" w:eastAsia="Arial" w:hAnsi="Arial"/>
          <w:sz w:val="22"/>
          <w:szCs w:val="22"/>
          <w:rtl/>
        </w:rPr>
        <w:t xml:space="preserve">حلل (بيانات v2.4 الحالية كما وضحنا).</w:t>
      </w:r>
    </w:p>
    <w:p>
      <w:pPr>
        <w:pStyle w:val="ListParagraph"/>
        <w:numPr>
          <w:ilvl w:val="0"/>
          <w:numId w:val="2"/>
        </w:numPr>
        <w:bidi/>
        <w:spacing w:after="60" w:before="60" w:line="300"/>
        <w:jc w:val="right"/>
      </w:pPr>
      <w:r>
        <w:rPr>
          <w:rFonts w:ascii="Arial" w:cs="Arial" w:eastAsia="Arial" w:hAnsi="Arial"/>
          <w:sz w:val="22"/>
          <w:szCs w:val="22"/>
          <w:rtl/>
        </w:rPr>
        <w:t xml:space="preserve">خطط (أعد مراجعة الفصل 7 بالتفصيل).</w:t>
      </w:r>
    </w:p>
    <w:p>
      <w:pPr>
        <w:pStyle w:val="ListParagraph"/>
        <w:numPr>
          <w:ilvl w:val="0"/>
          <w:numId w:val="2"/>
        </w:numPr>
        <w:bidi/>
        <w:spacing w:after="60" w:before="60" w:line="300"/>
        <w:jc w:val="right"/>
      </w:pPr>
      <w:r>
        <w:rPr>
          <w:rFonts w:ascii="Arial" w:cs="Arial" w:eastAsia="Arial" w:hAnsi="Arial"/>
          <w:sz w:val="22"/>
          <w:szCs w:val="22"/>
          <w:rtl/>
        </w:rPr>
        <w:t xml:space="preserve">استعد نفسياً لمسيرة 6 أشهر على الأقل قبل رؤية نتائج حقيقية.</w:t>
      </w:r>
    </w:p>
    <w:p>
      <w:pPr>
        <w:bidi/>
        <w:spacing w:after="80" w:before="80" w:line="320"/>
        <w:jc w:val="right"/>
      </w:pPr>
      <w:r>
        <w:rPr>
          <w:rFonts w:ascii="Arial" w:cs="Arial" w:eastAsia="Arial" w:hAnsi="Arial"/>
          <w:b w:val="false"/>
          <w:bCs w:val="false"/>
          <w:i w:val="false"/>
          <w:iCs w:val="false"/>
          <w:color w:val="1F1F1F"/>
          <w:sz w:val="22"/>
          <w:szCs w:val="22"/>
          <w:rtl/>
        </w:rPr>
        <w:t xml:space="preserve">في 29 أبريل، ابدأ الكود الأول من v3.0 بالثقة أنك تبني على أسس علمية، ليس على تجربة وخطأ.</w:t>
      </w:r>
    </w:p>
    <w:p>
      <w:pPr>
        <w:spacing w:after="0" w:before="400"/>
      </w:pPr>
      <w:r>
        <w:t xml:space="preserve"/>
      </w:r>
    </w:p>
    <w:p>
      <w:pPr>
        <w:pBdr>
          <w:top w:val="double" w:color="1F4E79" w:sz="12" w:space="4"/>
        </w:pBdr>
        <w:bidi/>
        <w:spacing w:after="240" w:before="600"/>
        <w:jc w:val="center"/>
      </w:pPr>
      <w:r>
        <w:rPr>
          <w:rFonts w:ascii="Arial" w:cs="Arial" w:eastAsia="Arial" w:hAnsi="Arial"/>
          <w:b/>
          <w:bCs/>
          <w:i/>
          <w:iCs/>
          <w:color w:val="1F4E79"/>
          <w:sz w:val="24"/>
          <w:szCs w:val="24"/>
          <w:rtl/>
        </w:rPr>
        <w:t xml:space="preserve">"النماذج البسيطة المفهومة تتفوق على النماذج المعقدة غير المفهومة."</w:t>
      </w:r>
    </w:p>
    <w:p>
      <w:pPr>
        <w:bidi/>
        <w:spacing w:after="120" w:before="120"/>
        <w:jc w:val="center"/>
      </w:pPr>
      <w:r>
        <w:rPr>
          <w:rFonts w:ascii="Arial" w:cs="Arial" w:eastAsia="Arial" w:hAnsi="Arial"/>
          <w:color w:val="595959"/>
          <w:sz w:val="22"/>
          <w:szCs w:val="22"/>
          <w:rtl w:val="false"/>
        </w:rPr>
        <w:t xml:space="preserve">— Marcos López de Prado</w:t>
      </w:r>
    </w:p>
    <w:p>
      <w:pPr>
        <w:spacing w:after="0" w:before="400"/>
      </w:pPr>
      <w:r>
        <w:t xml:space="preserve"/>
      </w:r>
    </w:p>
    <w:p>
      <w:pPr>
        <w:bidi/>
        <w:spacing w:before="600"/>
        <w:jc w:val="center"/>
      </w:pPr>
      <w:r>
        <w:rPr>
          <w:rFonts w:ascii="Arial" w:cs="Arial" w:eastAsia="Arial" w:hAnsi="Arial"/>
          <w:color w:val="595959"/>
          <w:sz w:val="20"/>
          <w:szCs w:val="20"/>
          <w:rtl/>
        </w:rPr>
        <w:t xml:space="preserve">— نهاية الوثيقة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360"/>
      </w:pPr>
    </w:lvl>
    <w:lvl w:ilvl="1"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ForexAI v3.0 — خطة إعادة البناء الشاملة</dc:title>
  <dc:creator>ForexAI Project</dc:creator>
  <dc:description>خطة عمل كاملة لإعادة تصميم مشروع ForexAI من الصفر بناءً على الأدلة العلمية</dc:description>
  <cp:lastModifiedBy>Un-named</cp:lastModifiedBy>
  <cp:revision>1</cp:revision>
  <dcterms:created xsi:type="dcterms:W3CDTF">2026-04-16T21:43:14.888Z</dcterms:created>
  <dcterms:modified xsi:type="dcterms:W3CDTF">2026-04-16T21:43:14.889Z</dcterms:modified>
</cp:coreProperties>
</file>

<file path=docProps/custom.xml><?xml version="1.0" encoding="utf-8"?>
<Properties xmlns="http://schemas.openxmlformats.org/officeDocument/2006/custom-properties" xmlns:vt="http://schemas.openxmlformats.org/officeDocument/2006/docPropsVTypes"/>
</file>