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474" w:rsidRDefault="001A71EC" w:rsidP="007A5474">
      <w:pPr>
        <w:shd w:val="clear" w:color="auto" w:fill="FFFFFF"/>
        <w:spacing w:after="0" w:line="240" w:lineRule="auto"/>
        <w:rPr>
          <w:rFonts w:ascii="Arial" w:eastAsia="Times New Roman" w:hAnsi="Arial" w:cs="Arial"/>
          <w:b/>
          <w:bCs/>
          <w:color w:val="222222"/>
          <w:sz w:val="40"/>
          <w:szCs w:val="40"/>
        </w:rPr>
      </w:pPr>
      <w:proofErr w:type="gramStart"/>
      <w:r>
        <w:rPr>
          <w:rFonts w:ascii="Arial" w:eastAsia="Times New Roman" w:hAnsi="Arial" w:cs="Arial"/>
          <w:b/>
          <w:bCs/>
          <w:color w:val="222222"/>
          <w:sz w:val="40"/>
          <w:szCs w:val="40"/>
        </w:rPr>
        <w:t>HASAN,MD</w:t>
      </w:r>
      <w:proofErr w:type="gramEnd"/>
      <w:r>
        <w:rPr>
          <w:rFonts w:ascii="Arial" w:eastAsia="Times New Roman" w:hAnsi="Arial" w:cs="Arial"/>
          <w:b/>
          <w:bCs/>
          <w:color w:val="222222"/>
          <w:sz w:val="40"/>
          <w:szCs w:val="40"/>
        </w:rPr>
        <w:t>.MAHMUDUL</w:t>
      </w:r>
    </w:p>
    <w:p w:rsidR="001A71EC" w:rsidRDefault="001A71EC" w:rsidP="007A5474">
      <w:pPr>
        <w:shd w:val="clear" w:color="auto" w:fill="FFFFFF"/>
        <w:spacing w:after="0" w:line="240" w:lineRule="auto"/>
        <w:rPr>
          <w:rFonts w:ascii="Arial" w:eastAsia="Times New Roman" w:hAnsi="Arial" w:cs="Arial"/>
          <w:b/>
          <w:bCs/>
          <w:color w:val="222222"/>
          <w:sz w:val="40"/>
          <w:szCs w:val="40"/>
        </w:rPr>
      </w:pPr>
      <w:r>
        <w:rPr>
          <w:rFonts w:ascii="Arial" w:eastAsia="Times New Roman" w:hAnsi="Arial" w:cs="Arial"/>
          <w:b/>
          <w:bCs/>
          <w:color w:val="222222"/>
          <w:sz w:val="40"/>
          <w:szCs w:val="40"/>
        </w:rPr>
        <w:t>ID-15-29266-1</w:t>
      </w:r>
    </w:p>
    <w:p w:rsidR="001A71EC" w:rsidRDefault="001A71EC" w:rsidP="007A5474">
      <w:pPr>
        <w:shd w:val="clear" w:color="auto" w:fill="FFFFFF"/>
        <w:spacing w:after="0" w:line="240" w:lineRule="auto"/>
        <w:rPr>
          <w:rFonts w:ascii="Arial" w:eastAsia="Times New Roman" w:hAnsi="Arial" w:cs="Arial"/>
          <w:b/>
          <w:bCs/>
          <w:color w:val="222222"/>
          <w:sz w:val="40"/>
          <w:szCs w:val="40"/>
        </w:rPr>
      </w:pPr>
      <w:r>
        <w:rPr>
          <w:rFonts w:ascii="Arial" w:eastAsia="Times New Roman" w:hAnsi="Arial" w:cs="Arial"/>
          <w:b/>
          <w:bCs/>
          <w:color w:val="222222"/>
          <w:sz w:val="40"/>
          <w:szCs w:val="40"/>
        </w:rPr>
        <w:t>SEC - A</w:t>
      </w:r>
    </w:p>
    <w:p w:rsidR="007A5474" w:rsidRPr="001A71EC" w:rsidRDefault="007A5474" w:rsidP="007A5474">
      <w:pPr>
        <w:shd w:val="clear" w:color="auto" w:fill="FFFFFF"/>
        <w:spacing w:after="0" w:line="240" w:lineRule="auto"/>
        <w:rPr>
          <w:rFonts w:ascii="Arial" w:eastAsia="Times New Roman" w:hAnsi="Arial" w:cs="Arial"/>
          <w:b/>
          <w:bCs/>
          <w:color w:val="222222"/>
          <w:sz w:val="40"/>
          <w:szCs w:val="40"/>
        </w:rPr>
      </w:pPr>
    </w:p>
    <w:p w:rsidR="007A5474" w:rsidRPr="001A71EC" w:rsidRDefault="001A71EC" w:rsidP="001A71EC">
      <w:pPr>
        <w:pStyle w:val="Heading1"/>
        <w:shd w:val="clear" w:color="auto" w:fill="FEFEFE"/>
        <w:spacing w:before="0"/>
        <w:rPr>
          <w:rFonts w:ascii="Arial" w:hAnsi="Arial" w:cs="Arial"/>
          <w:b/>
          <w:color w:val="111111"/>
        </w:rPr>
      </w:pPr>
      <w:r w:rsidRPr="001A71EC">
        <w:rPr>
          <w:rFonts w:ascii="Arial" w:hAnsi="Arial" w:cs="Arial"/>
          <w:b/>
          <w:bCs/>
          <w:color w:val="111111"/>
        </w:rPr>
        <w:t xml:space="preserve">Meltdown and </w:t>
      </w:r>
      <w:proofErr w:type="spellStart"/>
      <w:r w:rsidRPr="001A71EC">
        <w:rPr>
          <w:rFonts w:ascii="Arial" w:hAnsi="Arial" w:cs="Arial"/>
          <w:b/>
          <w:bCs/>
          <w:color w:val="111111"/>
        </w:rPr>
        <w:t>Spectre</w:t>
      </w:r>
      <w:proofErr w:type="spellEnd"/>
    </w:p>
    <w:p w:rsidR="001A71EC" w:rsidRDefault="001A71EC" w:rsidP="007A5474">
      <w:pPr>
        <w:shd w:val="clear" w:color="auto" w:fill="FFFFFF"/>
        <w:spacing w:after="0" w:line="240" w:lineRule="auto"/>
        <w:rPr>
          <w:rFonts w:ascii="Arial" w:eastAsia="Times New Roman" w:hAnsi="Arial" w:cs="Arial"/>
          <w:b/>
          <w:bCs/>
          <w:color w:val="222222"/>
          <w:sz w:val="40"/>
          <w:szCs w:val="40"/>
        </w:rPr>
      </w:pPr>
    </w:p>
    <w:p w:rsidR="007A5474" w:rsidRPr="001A71EC" w:rsidRDefault="001A71EC" w:rsidP="001A71EC">
      <w:pPr>
        <w:pStyle w:val="NormalWeb"/>
        <w:shd w:val="clear" w:color="auto" w:fill="FEFEFE"/>
        <w:spacing w:before="0" w:beforeAutospacing="0" w:line="360" w:lineRule="atLeast"/>
        <w:jc w:val="both"/>
        <w:rPr>
          <w:rFonts w:ascii="Arial" w:hAnsi="Arial" w:cs="Arial"/>
          <w:color w:val="111111"/>
          <w:sz w:val="28"/>
          <w:szCs w:val="28"/>
        </w:rPr>
      </w:pPr>
      <w:r>
        <w:rPr>
          <w:rFonts w:ascii="Arial" w:hAnsi="Arial" w:cs="Arial"/>
          <w:color w:val="111111"/>
          <w:sz w:val="28"/>
          <w:szCs w:val="28"/>
        </w:rPr>
        <w:t xml:space="preserve">Meltdown and </w:t>
      </w:r>
      <w:proofErr w:type="spellStart"/>
      <w:r>
        <w:rPr>
          <w:rFonts w:ascii="Arial" w:hAnsi="Arial" w:cs="Arial"/>
          <w:color w:val="111111"/>
          <w:sz w:val="28"/>
          <w:szCs w:val="28"/>
        </w:rPr>
        <w:t>Spectre</w:t>
      </w:r>
      <w:proofErr w:type="spellEnd"/>
      <w:r>
        <w:rPr>
          <w:rFonts w:ascii="Arial" w:hAnsi="Arial" w:cs="Arial"/>
          <w:color w:val="111111"/>
          <w:sz w:val="28"/>
          <w:szCs w:val="28"/>
        </w:rPr>
        <w:t xml:space="preserve"> exploit critical vulnerabilities in modern processors. These hardware vulnerabilities allow programs to steal data which is currently processed on the computer. While programs are typically not permitted to read data from other programs, a malicious program can exploit Meltdown and </w:t>
      </w:r>
      <w:proofErr w:type="spellStart"/>
      <w:r>
        <w:rPr>
          <w:rFonts w:ascii="Arial" w:hAnsi="Arial" w:cs="Arial"/>
          <w:color w:val="111111"/>
          <w:sz w:val="28"/>
          <w:szCs w:val="28"/>
        </w:rPr>
        <w:t>Spectre</w:t>
      </w:r>
      <w:proofErr w:type="spellEnd"/>
      <w:r>
        <w:rPr>
          <w:rFonts w:ascii="Arial" w:hAnsi="Arial" w:cs="Arial"/>
          <w:color w:val="111111"/>
          <w:sz w:val="28"/>
          <w:szCs w:val="28"/>
        </w:rPr>
        <w:t xml:space="preserve"> to get hold of secrets stored in the memory of other running programs. This might include your passwords stored in a password manager or browser, your personal photos, emails, instant messages and even business-critical documents.</w:t>
      </w:r>
    </w:p>
    <w:p w:rsidR="007A5474" w:rsidRPr="001A71EC" w:rsidRDefault="007A5474" w:rsidP="007A5474">
      <w:pPr>
        <w:shd w:val="clear" w:color="auto" w:fill="FFFFFF"/>
        <w:spacing w:after="0" w:line="240" w:lineRule="auto"/>
        <w:rPr>
          <w:rFonts w:ascii="Arial" w:eastAsia="Times New Roman" w:hAnsi="Arial" w:cs="Arial"/>
          <w:b/>
          <w:bCs/>
          <w:color w:val="222222"/>
          <w:sz w:val="36"/>
          <w:szCs w:val="36"/>
        </w:rPr>
      </w:pPr>
      <w:r w:rsidRPr="001A71EC">
        <w:rPr>
          <w:rFonts w:ascii="Arial" w:eastAsia="Times New Roman" w:hAnsi="Arial" w:cs="Arial"/>
          <w:b/>
          <w:bCs/>
          <w:color w:val="222222"/>
          <w:sz w:val="36"/>
          <w:szCs w:val="36"/>
        </w:rPr>
        <w:t>How to work</w:t>
      </w:r>
    </w:p>
    <w:p w:rsidR="007A5474" w:rsidRDefault="007A5474" w:rsidP="007A5474">
      <w:pPr>
        <w:shd w:val="clear" w:color="auto" w:fill="FFFFFF"/>
        <w:spacing w:after="0" w:line="240" w:lineRule="auto"/>
        <w:rPr>
          <w:rFonts w:ascii="Arial" w:eastAsia="Times New Roman" w:hAnsi="Arial" w:cs="Arial"/>
          <w:b/>
          <w:bCs/>
          <w:color w:val="222222"/>
          <w:sz w:val="40"/>
          <w:szCs w:val="40"/>
        </w:rPr>
      </w:pPr>
    </w:p>
    <w:p w:rsidR="007A5474" w:rsidRDefault="007A5474" w:rsidP="007A5474">
      <w:pPr>
        <w:shd w:val="clear" w:color="auto" w:fill="FFFFFF"/>
        <w:spacing w:after="0" w:line="240" w:lineRule="auto"/>
        <w:rPr>
          <w:rFonts w:ascii="Arial" w:eastAsia="Times New Roman" w:hAnsi="Arial" w:cs="Arial"/>
          <w:b/>
          <w:bCs/>
          <w:color w:val="222222"/>
          <w:sz w:val="40"/>
          <w:szCs w:val="40"/>
        </w:rPr>
      </w:pPr>
      <w:r>
        <w:rPr>
          <w:rFonts w:ascii="Arial" w:hAnsi="Arial" w:cs="Arial"/>
          <w:color w:val="111111"/>
          <w:sz w:val="28"/>
          <w:szCs w:val="28"/>
          <w:shd w:val="clear" w:color="auto" w:fill="FEFEFE"/>
        </w:rPr>
        <w:t xml:space="preserve">Meltdown and </w:t>
      </w:r>
      <w:proofErr w:type="spellStart"/>
      <w:r>
        <w:rPr>
          <w:rFonts w:ascii="Arial" w:hAnsi="Arial" w:cs="Arial"/>
          <w:color w:val="111111"/>
          <w:sz w:val="28"/>
          <w:szCs w:val="28"/>
          <w:shd w:val="clear" w:color="auto" w:fill="FEFEFE"/>
        </w:rPr>
        <w:t>Spectre</w:t>
      </w:r>
      <w:proofErr w:type="spellEnd"/>
      <w:r>
        <w:rPr>
          <w:rFonts w:ascii="Arial" w:hAnsi="Arial" w:cs="Arial"/>
          <w:color w:val="111111"/>
          <w:sz w:val="28"/>
          <w:szCs w:val="28"/>
          <w:shd w:val="clear" w:color="auto" w:fill="FEFEFE"/>
        </w:rPr>
        <w:t xml:space="preserve"> work on personal computers, mobile devices, and in the cloud. Depending on the cloud provider's infrastructure, it might be possible to steal data from other customers.</w:t>
      </w:r>
    </w:p>
    <w:p w:rsidR="007A5474" w:rsidRDefault="007A5474" w:rsidP="007A5474">
      <w:pPr>
        <w:shd w:val="clear" w:color="auto" w:fill="FFFFFF"/>
        <w:spacing w:after="0" w:line="240" w:lineRule="auto"/>
        <w:rPr>
          <w:rFonts w:ascii="Arial" w:eastAsia="Times New Roman" w:hAnsi="Arial" w:cs="Arial"/>
          <w:b/>
          <w:bCs/>
          <w:color w:val="222222"/>
          <w:sz w:val="40"/>
          <w:szCs w:val="40"/>
        </w:rPr>
      </w:pPr>
    </w:p>
    <w:p w:rsidR="007A5474" w:rsidRPr="007A5474" w:rsidRDefault="007A5474" w:rsidP="007A5474">
      <w:pPr>
        <w:rPr>
          <w:rFonts w:ascii="Arial" w:hAnsi="Arial" w:cs="Arial"/>
          <w:color w:val="111111"/>
          <w:sz w:val="28"/>
          <w:szCs w:val="28"/>
          <w:shd w:val="clear" w:color="auto" w:fill="F8F8F8"/>
        </w:rPr>
      </w:pPr>
      <w:r>
        <w:rPr>
          <w:rFonts w:ascii="Arial" w:hAnsi="Arial" w:cs="Arial"/>
          <w:color w:val="111111"/>
          <w:sz w:val="28"/>
          <w:szCs w:val="28"/>
          <w:shd w:val="clear" w:color="auto" w:fill="F8F8F8"/>
        </w:rPr>
        <w:t>Meltdown breaks the most fundamental isolation between user applications and the operating system. This attack allows a program to access the memory, and thus also the secrets, of other programs and the operating system.</w:t>
      </w:r>
    </w:p>
    <w:p w:rsidR="007A5474" w:rsidRDefault="007A5474">
      <w:pPr>
        <w:rPr>
          <w:rFonts w:ascii="Arial" w:hAnsi="Arial" w:cs="Arial"/>
          <w:color w:val="111111"/>
          <w:sz w:val="28"/>
          <w:szCs w:val="28"/>
          <w:shd w:val="clear" w:color="auto" w:fill="F8F8FF"/>
        </w:rPr>
      </w:pPr>
      <w:proofErr w:type="spellStart"/>
      <w:r>
        <w:rPr>
          <w:rFonts w:ascii="Arial" w:hAnsi="Arial" w:cs="Arial"/>
          <w:color w:val="111111"/>
          <w:sz w:val="28"/>
          <w:szCs w:val="28"/>
          <w:shd w:val="clear" w:color="auto" w:fill="F8F8FF"/>
        </w:rPr>
        <w:t>Spectre</w:t>
      </w:r>
      <w:proofErr w:type="spellEnd"/>
      <w:r>
        <w:rPr>
          <w:rFonts w:ascii="Arial" w:hAnsi="Arial" w:cs="Arial"/>
          <w:color w:val="111111"/>
          <w:sz w:val="28"/>
          <w:szCs w:val="28"/>
          <w:shd w:val="clear" w:color="auto" w:fill="F8F8FF"/>
        </w:rPr>
        <w:t xml:space="preserve"> breaks the isolation between different applications. It allows an attacker to trick error-free programs, which follow best practices, into leaking their secrets. In fact, the safety checks of said best practices </w:t>
      </w:r>
      <w:proofErr w:type="gramStart"/>
      <w:r>
        <w:rPr>
          <w:rFonts w:ascii="Arial" w:hAnsi="Arial" w:cs="Arial"/>
          <w:color w:val="111111"/>
          <w:sz w:val="28"/>
          <w:szCs w:val="28"/>
          <w:shd w:val="clear" w:color="auto" w:fill="F8F8FF"/>
        </w:rPr>
        <w:t>actually increase</w:t>
      </w:r>
      <w:proofErr w:type="gramEnd"/>
      <w:r>
        <w:rPr>
          <w:rFonts w:ascii="Arial" w:hAnsi="Arial" w:cs="Arial"/>
          <w:color w:val="111111"/>
          <w:sz w:val="28"/>
          <w:szCs w:val="28"/>
          <w:shd w:val="clear" w:color="auto" w:fill="F8F8FF"/>
        </w:rPr>
        <w:t xml:space="preserve"> the attack surface and may make applications more susceptible to </w:t>
      </w:r>
      <w:proofErr w:type="spellStart"/>
      <w:r>
        <w:rPr>
          <w:rFonts w:ascii="Arial" w:hAnsi="Arial" w:cs="Arial"/>
          <w:color w:val="111111"/>
          <w:sz w:val="28"/>
          <w:szCs w:val="28"/>
          <w:shd w:val="clear" w:color="auto" w:fill="F8F8FF"/>
        </w:rPr>
        <w:t>Spectre</w:t>
      </w:r>
      <w:proofErr w:type="spellEnd"/>
    </w:p>
    <w:p w:rsidR="00DA5262" w:rsidRDefault="00DA5262">
      <w:pPr>
        <w:rPr>
          <w:rFonts w:ascii="Arial" w:hAnsi="Arial" w:cs="Arial"/>
          <w:color w:val="111111"/>
          <w:sz w:val="28"/>
          <w:szCs w:val="28"/>
          <w:shd w:val="clear" w:color="auto" w:fill="F8F8FF"/>
        </w:rPr>
      </w:pPr>
    </w:p>
    <w:p w:rsidR="00DA5262" w:rsidRDefault="00DA5262">
      <w:pPr>
        <w:rPr>
          <w:rFonts w:ascii="Arial" w:hAnsi="Arial" w:cs="Arial"/>
          <w:color w:val="111111"/>
          <w:sz w:val="28"/>
          <w:szCs w:val="28"/>
          <w:shd w:val="clear" w:color="auto" w:fill="F8F8FF"/>
        </w:rPr>
      </w:pPr>
    </w:p>
    <w:p w:rsidR="00DA5262" w:rsidRPr="00DA5262" w:rsidRDefault="00DA5262" w:rsidP="00DA5262">
      <w:pPr>
        <w:pStyle w:val="Heading4"/>
        <w:shd w:val="clear" w:color="auto" w:fill="FEFEFE"/>
        <w:spacing w:before="480" w:beforeAutospacing="0" w:after="120" w:afterAutospacing="0" w:line="360" w:lineRule="atLeast"/>
        <w:rPr>
          <w:rFonts w:ascii="Arial" w:hAnsi="Arial" w:cs="Arial"/>
          <w:bCs w:val="0"/>
          <w:color w:val="111111"/>
          <w:sz w:val="28"/>
          <w:szCs w:val="28"/>
        </w:rPr>
      </w:pPr>
      <w:hyperlink r:id="rId4" w:anchor="faq-cloud" w:history="1">
        <w:r w:rsidRPr="00DA5262">
          <w:rPr>
            <w:rStyle w:val="Hyperlink"/>
            <w:rFonts w:ascii="Arial" w:hAnsi="Arial" w:cs="Arial"/>
            <w:bCs w:val="0"/>
            <w:color w:val="000000"/>
            <w:sz w:val="28"/>
            <w:szCs w:val="28"/>
            <w:u w:val="none"/>
          </w:rPr>
          <w:t>Which</w:t>
        </w:r>
        <w:r w:rsidRPr="00DA5262">
          <w:rPr>
            <w:rStyle w:val="Hyperlink"/>
            <w:rFonts w:ascii="Arial" w:hAnsi="Arial" w:cs="Arial"/>
            <w:bCs w:val="0"/>
            <w:color w:val="000000"/>
            <w:sz w:val="28"/>
            <w:szCs w:val="28"/>
            <w:u w:val="none"/>
          </w:rPr>
          <w:t xml:space="preserve"> providers are affected by Meltdown?</w:t>
        </w:r>
      </w:hyperlink>
      <w:r w:rsidRPr="00DA5262">
        <w:rPr>
          <w:rFonts w:ascii="Arial" w:hAnsi="Arial" w:cs="Arial"/>
          <w:bCs w:val="0"/>
          <w:color w:val="111111"/>
          <w:sz w:val="28"/>
          <w:szCs w:val="28"/>
        </w:rPr>
        <w:t xml:space="preserve"> </w:t>
      </w:r>
    </w:p>
    <w:p w:rsidR="00EB29EF" w:rsidRDefault="00EB29EF" w:rsidP="00DA5262">
      <w:pPr>
        <w:pStyle w:val="Heading4"/>
        <w:shd w:val="clear" w:color="auto" w:fill="FEFEFE"/>
        <w:spacing w:before="480" w:beforeAutospacing="0" w:after="120" w:afterAutospacing="0" w:line="360" w:lineRule="atLeast"/>
        <w:rPr>
          <w:rFonts w:ascii="Arial" w:hAnsi="Arial" w:cs="Arial"/>
          <w:color w:val="111111"/>
        </w:rPr>
      </w:pPr>
      <w:r w:rsidRPr="00DA5262">
        <w:rPr>
          <w:rFonts w:ascii="Arial" w:hAnsi="Arial" w:cs="Arial"/>
          <w:color w:val="111111"/>
        </w:rPr>
        <w:t xml:space="preserve">Cloud providers which use Intel CPUs and Xen PV as virtualization without having patches applied. Furthermore, cloud providers without real hardware virtualization, relying on containers that share one kernel, such as Docker, LXC, or </w:t>
      </w:r>
      <w:proofErr w:type="spellStart"/>
      <w:r w:rsidRPr="00DA5262">
        <w:rPr>
          <w:rFonts w:ascii="Arial" w:hAnsi="Arial" w:cs="Arial"/>
          <w:color w:val="111111"/>
        </w:rPr>
        <w:t>OpenVZ</w:t>
      </w:r>
      <w:proofErr w:type="spellEnd"/>
      <w:r w:rsidRPr="00DA5262">
        <w:rPr>
          <w:rFonts w:ascii="Arial" w:hAnsi="Arial" w:cs="Arial"/>
          <w:color w:val="111111"/>
        </w:rPr>
        <w:t xml:space="preserve"> are affected.</w:t>
      </w:r>
      <w:bookmarkStart w:id="0" w:name="_GoBack"/>
      <w:bookmarkEnd w:id="0"/>
    </w:p>
    <w:p w:rsidR="00DA5262" w:rsidRPr="00DA5262" w:rsidRDefault="00DA5262" w:rsidP="00DA5262">
      <w:pPr>
        <w:pStyle w:val="Heading4"/>
        <w:shd w:val="clear" w:color="auto" w:fill="FEFEFE"/>
        <w:spacing w:before="480" w:beforeAutospacing="0" w:after="120" w:afterAutospacing="0" w:line="360" w:lineRule="atLeast"/>
        <w:rPr>
          <w:rFonts w:ascii="Arial" w:hAnsi="Arial" w:cs="Arial"/>
          <w:bCs w:val="0"/>
          <w:color w:val="111111"/>
          <w:sz w:val="28"/>
          <w:szCs w:val="28"/>
        </w:rPr>
      </w:pPr>
      <w:hyperlink r:id="rId5" w:anchor="faq-systems-spectre" w:history="1">
        <w:r w:rsidRPr="00DA5262">
          <w:rPr>
            <w:rStyle w:val="Hyperlink"/>
            <w:rFonts w:ascii="Arial" w:hAnsi="Arial" w:cs="Arial"/>
            <w:bCs w:val="0"/>
            <w:color w:val="000000"/>
            <w:sz w:val="28"/>
            <w:szCs w:val="28"/>
            <w:u w:val="none"/>
          </w:rPr>
          <w:t xml:space="preserve">Which systems are affected by </w:t>
        </w:r>
        <w:proofErr w:type="spellStart"/>
        <w:r w:rsidRPr="00DA5262">
          <w:rPr>
            <w:rStyle w:val="Hyperlink"/>
            <w:rFonts w:ascii="Arial" w:hAnsi="Arial" w:cs="Arial"/>
            <w:bCs w:val="0"/>
            <w:color w:val="000000"/>
            <w:sz w:val="28"/>
            <w:szCs w:val="28"/>
            <w:u w:val="none"/>
          </w:rPr>
          <w:t>Spectre</w:t>
        </w:r>
        <w:proofErr w:type="spellEnd"/>
        <w:r w:rsidRPr="00DA5262">
          <w:rPr>
            <w:rStyle w:val="Hyperlink"/>
            <w:rFonts w:ascii="Arial" w:hAnsi="Arial" w:cs="Arial"/>
            <w:bCs w:val="0"/>
            <w:color w:val="000000"/>
            <w:sz w:val="28"/>
            <w:szCs w:val="28"/>
            <w:u w:val="none"/>
          </w:rPr>
          <w:t>?</w:t>
        </w:r>
      </w:hyperlink>
    </w:p>
    <w:p w:rsidR="00DA5262" w:rsidRDefault="00DA5262" w:rsidP="00DA5262">
      <w:pPr>
        <w:pStyle w:val="NormalWeb"/>
        <w:shd w:val="clear" w:color="auto" w:fill="FEFEFE"/>
        <w:spacing w:before="0" w:beforeAutospacing="0" w:line="360" w:lineRule="atLeast"/>
        <w:ind w:left="240"/>
        <w:rPr>
          <w:rFonts w:ascii="Arial" w:hAnsi="Arial" w:cs="Arial"/>
          <w:color w:val="111111"/>
          <w:sz w:val="28"/>
          <w:szCs w:val="28"/>
        </w:rPr>
      </w:pPr>
      <w:r>
        <w:rPr>
          <w:rFonts w:ascii="Arial" w:hAnsi="Arial" w:cs="Arial"/>
          <w:color w:val="111111"/>
          <w:sz w:val="28"/>
          <w:szCs w:val="28"/>
        </w:rPr>
        <w:t xml:space="preserve">Almost every system is affected by </w:t>
      </w:r>
      <w:proofErr w:type="spellStart"/>
      <w:r>
        <w:rPr>
          <w:rFonts w:ascii="Arial" w:hAnsi="Arial" w:cs="Arial"/>
          <w:color w:val="111111"/>
          <w:sz w:val="28"/>
          <w:szCs w:val="28"/>
        </w:rPr>
        <w:t>Spectre</w:t>
      </w:r>
      <w:proofErr w:type="spellEnd"/>
      <w:r>
        <w:rPr>
          <w:rFonts w:ascii="Arial" w:hAnsi="Arial" w:cs="Arial"/>
          <w:color w:val="111111"/>
          <w:sz w:val="28"/>
          <w:szCs w:val="28"/>
        </w:rPr>
        <w:t xml:space="preserve">: Desktops, Laptops, Cloud Servers, as well as Smartphones. More specifically, all modern processors capable of keeping many instructions in flight are potentially vulnerable. </w:t>
      </w:r>
      <w:proofErr w:type="gramStart"/>
      <w:r>
        <w:rPr>
          <w:rFonts w:ascii="Arial" w:hAnsi="Arial" w:cs="Arial"/>
          <w:color w:val="111111"/>
          <w:sz w:val="28"/>
          <w:szCs w:val="28"/>
        </w:rPr>
        <w:t>In particular, we</w:t>
      </w:r>
      <w:proofErr w:type="gramEnd"/>
      <w:r>
        <w:rPr>
          <w:rFonts w:ascii="Arial" w:hAnsi="Arial" w:cs="Arial"/>
          <w:color w:val="111111"/>
          <w:sz w:val="28"/>
          <w:szCs w:val="28"/>
        </w:rPr>
        <w:t xml:space="preserve"> have verified </w:t>
      </w:r>
      <w:proofErr w:type="spellStart"/>
      <w:r>
        <w:rPr>
          <w:rFonts w:ascii="Arial" w:hAnsi="Arial" w:cs="Arial"/>
          <w:color w:val="111111"/>
          <w:sz w:val="28"/>
          <w:szCs w:val="28"/>
        </w:rPr>
        <w:t>Spectre</w:t>
      </w:r>
      <w:proofErr w:type="spellEnd"/>
      <w:r>
        <w:rPr>
          <w:rFonts w:ascii="Arial" w:hAnsi="Arial" w:cs="Arial"/>
          <w:color w:val="111111"/>
          <w:sz w:val="28"/>
          <w:szCs w:val="28"/>
        </w:rPr>
        <w:t xml:space="preserve"> on Intel, AMD, and ARM processors.</w:t>
      </w:r>
    </w:p>
    <w:p w:rsidR="00DA5262" w:rsidRPr="00DA5262" w:rsidRDefault="00DA5262" w:rsidP="00DA5262">
      <w:pPr>
        <w:pStyle w:val="Heading4"/>
        <w:shd w:val="clear" w:color="auto" w:fill="FEFEFE"/>
        <w:spacing w:before="480" w:beforeAutospacing="0" w:after="120" w:afterAutospacing="0" w:line="360" w:lineRule="atLeast"/>
        <w:rPr>
          <w:rFonts w:ascii="Arial" w:hAnsi="Arial" w:cs="Arial"/>
          <w:b w:val="0"/>
          <w:bCs w:val="0"/>
          <w:color w:val="111111"/>
        </w:rPr>
      </w:pPr>
    </w:p>
    <w:p w:rsidR="00EB29EF" w:rsidRDefault="00EB29EF"/>
    <w:sectPr w:rsidR="00EB2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474"/>
    <w:rsid w:val="001A71EC"/>
    <w:rsid w:val="00500C58"/>
    <w:rsid w:val="007A5474"/>
    <w:rsid w:val="009944D4"/>
    <w:rsid w:val="009970AA"/>
    <w:rsid w:val="009B557D"/>
    <w:rsid w:val="00DA5262"/>
    <w:rsid w:val="00EB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D858F"/>
  <w15:chartTrackingRefBased/>
  <w15:docId w15:val="{7FCCC3F9-DD0C-4CE6-BEC9-F9B71D56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1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7A54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7A5474"/>
  </w:style>
  <w:style w:type="character" w:customStyle="1" w:styleId="Heading4Char">
    <w:name w:val="Heading 4 Char"/>
    <w:basedOn w:val="DefaultParagraphFont"/>
    <w:link w:val="Heading4"/>
    <w:uiPriority w:val="9"/>
    <w:rsid w:val="007A5474"/>
    <w:rPr>
      <w:rFonts w:ascii="Times New Roman" w:eastAsia="Times New Roman" w:hAnsi="Times New Roman" w:cs="Times New Roman"/>
      <w:b/>
      <w:bCs/>
      <w:sz w:val="24"/>
      <w:szCs w:val="24"/>
    </w:rPr>
  </w:style>
  <w:style w:type="paragraph" w:styleId="NormalWeb">
    <w:name w:val="Normal (Web)"/>
    <w:basedOn w:val="Normal"/>
    <w:uiPriority w:val="99"/>
    <w:unhideWhenUsed/>
    <w:rsid w:val="001A71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A71E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A52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518633">
      <w:bodyDiv w:val="1"/>
      <w:marLeft w:val="0"/>
      <w:marRight w:val="0"/>
      <w:marTop w:val="0"/>
      <w:marBottom w:val="0"/>
      <w:divBdr>
        <w:top w:val="none" w:sz="0" w:space="0" w:color="auto"/>
        <w:left w:val="none" w:sz="0" w:space="0" w:color="auto"/>
        <w:bottom w:val="none" w:sz="0" w:space="0" w:color="auto"/>
        <w:right w:val="none" w:sz="0" w:space="0" w:color="auto"/>
      </w:divBdr>
    </w:div>
    <w:div w:id="889077450">
      <w:bodyDiv w:val="1"/>
      <w:marLeft w:val="0"/>
      <w:marRight w:val="0"/>
      <w:marTop w:val="0"/>
      <w:marBottom w:val="0"/>
      <w:divBdr>
        <w:top w:val="none" w:sz="0" w:space="0" w:color="auto"/>
        <w:left w:val="none" w:sz="0" w:space="0" w:color="auto"/>
        <w:bottom w:val="none" w:sz="0" w:space="0" w:color="auto"/>
        <w:right w:val="none" w:sz="0" w:space="0" w:color="auto"/>
      </w:divBdr>
    </w:div>
    <w:div w:id="1088622076">
      <w:bodyDiv w:val="1"/>
      <w:marLeft w:val="0"/>
      <w:marRight w:val="0"/>
      <w:marTop w:val="0"/>
      <w:marBottom w:val="0"/>
      <w:divBdr>
        <w:top w:val="none" w:sz="0" w:space="0" w:color="auto"/>
        <w:left w:val="none" w:sz="0" w:space="0" w:color="auto"/>
        <w:bottom w:val="none" w:sz="0" w:space="0" w:color="auto"/>
        <w:right w:val="none" w:sz="0" w:space="0" w:color="auto"/>
      </w:divBdr>
    </w:div>
    <w:div w:id="1164130381">
      <w:bodyDiv w:val="1"/>
      <w:marLeft w:val="0"/>
      <w:marRight w:val="0"/>
      <w:marTop w:val="0"/>
      <w:marBottom w:val="0"/>
      <w:divBdr>
        <w:top w:val="none" w:sz="0" w:space="0" w:color="auto"/>
        <w:left w:val="none" w:sz="0" w:space="0" w:color="auto"/>
        <w:bottom w:val="none" w:sz="0" w:space="0" w:color="auto"/>
        <w:right w:val="none" w:sz="0" w:space="0" w:color="auto"/>
      </w:divBdr>
    </w:div>
    <w:div w:id="1198355827">
      <w:bodyDiv w:val="1"/>
      <w:marLeft w:val="0"/>
      <w:marRight w:val="0"/>
      <w:marTop w:val="0"/>
      <w:marBottom w:val="0"/>
      <w:divBdr>
        <w:top w:val="none" w:sz="0" w:space="0" w:color="auto"/>
        <w:left w:val="none" w:sz="0" w:space="0" w:color="auto"/>
        <w:bottom w:val="none" w:sz="0" w:space="0" w:color="auto"/>
        <w:right w:val="none" w:sz="0" w:space="0" w:color="auto"/>
      </w:divBdr>
    </w:div>
    <w:div w:id="1839229525">
      <w:bodyDiv w:val="1"/>
      <w:marLeft w:val="0"/>
      <w:marRight w:val="0"/>
      <w:marTop w:val="0"/>
      <w:marBottom w:val="0"/>
      <w:divBdr>
        <w:top w:val="none" w:sz="0" w:space="0" w:color="auto"/>
        <w:left w:val="none" w:sz="0" w:space="0" w:color="auto"/>
        <w:bottom w:val="none" w:sz="0" w:space="0" w:color="auto"/>
        <w:right w:val="none" w:sz="0" w:space="0" w:color="auto"/>
      </w:divBdr>
      <w:divsChild>
        <w:div w:id="1555701802">
          <w:marLeft w:val="0"/>
          <w:marRight w:val="0"/>
          <w:marTop w:val="0"/>
          <w:marBottom w:val="0"/>
          <w:divBdr>
            <w:top w:val="none" w:sz="0" w:space="0" w:color="auto"/>
            <w:left w:val="none" w:sz="0" w:space="0" w:color="auto"/>
            <w:bottom w:val="none" w:sz="0" w:space="0" w:color="auto"/>
            <w:right w:val="none" w:sz="0" w:space="0" w:color="auto"/>
          </w:divBdr>
        </w:div>
      </w:divsChild>
    </w:div>
    <w:div w:id="198273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ltdownattack.com/" TargetMode="External"/><Relationship Id="rId4" Type="http://schemas.openxmlformats.org/officeDocument/2006/relationships/hyperlink" Target="https://meltdownatta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2018-10-02T07:49:00Z</dcterms:created>
  <dcterms:modified xsi:type="dcterms:W3CDTF">2018-10-02T07:49:00Z</dcterms:modified>
</cp:coreProperties>
</file>