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E9C" w:rsidRPr="003E5702" w:rsidRDefault="00015E9C" w:rsidP="00015E9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০২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সাধারণ সেল গঠন বা সেলের মালামালগুলোর সমন্বয় করে সেল গঠন করা।</w:t>
      </w:r>
    </w:p>
    <w:p w:rsidR="00015E9C" w:rsidRPr="003E5702" w:rsidRDefault="00015E9C" w:rsidP="00015E9C">
      <w:pPr>
        <w:jc w:val="center"/>
        <w:rPr>
          <w:sz w:val="16"/>
          <w:szCs w:val="26"/>
          <w:lang w:val="pt-BR"/>
        </w:rPr>
      </w:pPr>
    </w:p>
    <w:p w:rsidR="00015E9C" w:rsidRDefault="00015E9C" w:rsidP="00015E9C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015E9C" w:rsidRPr="003E5702" w:rsidRDefault="00015E9C" w:rsidP="00015E9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১ টি সাধারণ সেল এ্যাসেম্বলী করে বাসত্মব 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ত্রে এর প্রয়োগ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 করাই উদ্দেশ্য।</w:t>
      </w:r>
      <w:r w:rsidRPr="003E5702">
        <w:rPr>
          <w:rFonts w:ascii="Nikosh" w:eastAsia="Nikosh" w:hAnsi="Nikosh" w:cs="Nikosh"/>
          <w:szCs w:val="26"/>
          <w:cs/>
          <w:lang w:val="pt-BR" w:bidi="bn-BD"/>
        </w:rPr>
        <w:t xml:space="preserve"> </w:t>
      </w:r>
    </w:p>
    <w:p w:rsidR="00015E9C" w:rsidRPr="00280491" w:rsidRDefault="00015E9C" w:rsidP="00015E9C">
      <w:pPr>
        <w:jc w:val="center"/>
        <w:rPr>
          <w:sz w:val="16"/>
          <w:szCs w:val="26"/>
        </w:rPr>
      </w:pPr>
      <w:r>
        <w:rPr>
          <w:rFonts w:ascii="SutonnyMJ" w:hAnsi="SutonnyMJ"/>
          <w:noProof/>
          <w:sz w:val="16"/>
          <w:szCs w:val="26"/>
        </w:rPr>
        <w:drawing>
          <wp:inline distT="0" distB="0" distL="0" distR="0">
            <wp:extent cx="2751123" cy="2057400"/>
            <wp:effectExtent l="19050" t="0" r="0" b="0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74" cy="206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9C" w:rsidRPr="00866246" w:rsidRDefault="00015E9C" w:rsidP="00015E9C">
      <w:pPr>
        <w:jc w:val="center"/>
        <w:rPr>
          <w:sz w:val="26"/>
          <w:szCs w:val="26"/>
        </w:rPr>
      </w:pPr>
      <w:r w:rsidRPr="00866246">
        <w:rPr>
          <w:rFonts w:ascii="Nikosh" w:eastAsia="Nikosh" w:hAnsi="Nikosh" w:cs="Vrinda"/>
          <w:sz w:val="26"/>
          <w:szCs w:val="26"/>
          <w:cs/>
          <w:lang w:bidi="bn-BD"/>
        </w:rPr>
        <w:t>চিত্র</w:t>
      </w:r>
      <w:r w:rsidRPr="00866246"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 w:rsidRPr="00866246">
        <w:rPr>
          <w:rFonts w:ascii="Nikosh" w:eastAsia="Nikosh" w:hAnsi="Nikosh" w:cs="Vrinda"/>
          <w:sz w:val="26"/>
          <w:szCs w:val="26"/>
          <w:cs/>
          <w:lang w:bidi="bn-BD"/>
        </w:rPr>
        <w:t>সাধারণ সেলের বাহ্যিক গঠন।</w:t>
      </w:r>
    </w:p>
    <w:p w:rsidR="00015E9C" w:rsidRDefault="00015E9C" w:rsidP="00015E9C">
      <w:pPr>
        <w:jc w:val="both"/>
        <w:rPr>
          <w:rFonts w:ascii="Nikosh" w:eastAsia="Nikosh" w:hAnsi="Nikosh" w:cs="Nikosh"/>
          <w:b/>
          <w:bCs/>
          <w:spacing w:val="-4"/>
          <w:sz w:val="26"/>
          <w:szCs w:val="26"/>
          <w:lang w:bidi="bn-BD"/>
        </w:rPr>
      </w:pPr>
      <w:r w:rsidRPr="00492DE3">
        <w:rPr>
          <w:rFonts w:ascii="Nikosh" w:eastAsia="Nikosh" w:hAnsi="Nikosh" w:cs="Vrinda"/>
          <w:b/>
          <w:bCs/>
          <w:spacing w:val="-4"/>
          <w:sz w:val="26"/>
          <w:szCs w:val="26"/>
          <w:cs/>
          <w:lang w:bidi="bn-BD"/>
        </w:rPr>
        <w:t>প্রয়োজনীয় যন্ত্রপাতি ও মালামাল</w:t>
      </w:r>
    </w:p>
    <w:p w:rsidR="00015E9C" w:rsidRDefault="00015E9C" w:rsidP="00015E9C">
      <w:pPr>
        <w:jc w:val="both"/>
        <w:rPr>
          <w:b/>
          <w:spacing w:val="-4"/>
          <w:sz w:val="26"/>
          <w:szCs w:val="26"/>
        </w:rPr>
      </w:pP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এ জবের কাজ করেত যে সমসত্ম যন্ত্রপাতি ও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সরঞ্জামাদি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প্রয়োজন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015E9C" w:rsidRPr="00492DE3" w:rsidRDefault="00015E9C" w:rsidP="00015E9C">
      <w:pPr>
        <w:jc w:val="both"/>
        <w:rPr>
          <w:spacing w:val="-4"/>
          <w:sz w:val="26"/>
          <w:szCs w:val="26"/>
        </w:rPr>
      </w:pPr>
      <w:r w:rsidRPr="00492DE3">
        <w:rPr>
          <w:rFonts w:ascii="Nikosh" w:eastAsia="Nikosh" w:hAnsi="Nikosh" w:cs="Nikosh"/>
          <w:b/>
          <w:bCs/>
          <w:spacing w:val="-4"/>
          <w:sz w:val="26"/>
          <w:szCs w:val="26"/>
          <w:cs/>
          <w:lang w:bidi="bn-BD"/>
        </w:rPr>
        <w:t xml:space="preserve"> </w:t>
      </w:r>
      <w:r w:rsidRPr="00492DE3">
        <w:rPr>
          <w:rFonts w:ascii="Nikosh" w:eastAsia="Nikosh" w:hAnsi="Nikosh" w:cs="Vrinda"/>
          <w:spacing w:val="-4"/>
          <w:sz w:val="26"/>
          <w:szCs w:val="26"/>
          <w:cs/>
          <w:lang w:bidi="bn-BD"/>
        </w:rPr>
        <w:t xml:space="preserve">এ্যাভোমিটার বা লো রেঞ্জের ভোল্টমিটার </w:t>
      </w:r>
      <w:r w:rsidRPr="00492DE3">
        <w:rPr>
          <w:rFonts w:ascii="Nikosh" w:eastAsia="Nikosh" w:hAnsi="Nikosh" w:cs="Nikosh"/>
          <w:spacing w:val="-4"/>
          <w:sz w:val="26"/>
          <w:szCs w:val="26"/>
          <w:cs/>
          <w:lang w:bidi="bn-BD"/>
        </w:rPr>
        <w:t xml:space="preserve">, </w:t>
      </w:r>
      <w:r w:rsidRPr="00492DE3">
        <w:rPr>
          <w:rFonts w:ascii="Nikosh" w:eastAsia="Nikosh" w:hAnsi="Nikosh" w:cs="Vrinda"/>
          <w:spacing w:val="-4"/>
          <w:sz w:val="26"/>
          <w:szCs w:val="26"/>
          <w:cs/>
          <w:lang w:bidi="bn-BD"/>
        </w:rPr>
        <w:t>হ্যাক</w:t>
      </w:r>
      <w:r>
        <w:rPr>
          <w:rFonts w:ascii="Nikosh" w:eastAsia="Nikosh" w:hAnsi="Nikosh" w:cs="Nikosh"/>
          <w:spacing w:val="-4"/>
          <w:sz w:val="26"/>
          <w:szCs w:val="26"/>
          <w:cs/>
          <w:lang w:bidi="bn-BD"/>
        </w:rPr>
        <w:t xml:space="preserve"> </w:t>
      </w:r>
      <w:r w:rsidRPr="00492DE3">
        <w:rPr>
          <w:rFonts w:ascii="Nikosh" w:eastAsia="Nikosh" w:hAnsi="Nikosh" w:cs="Nikosh"/>
          <w:spacing w:val="-4"/>
          <w:sz w:val="26"/>
          <w:szCs w:val="26"/>
          <w:cs/>
          <w:lang w:bidi="bn-BD"/>
        </w:rPr>
        <w:t>’</w:t>
      </w:r>
      <w:r w:rsidRPr="00492DE3">
        <w:rPr>
          <w:rFonts w:ascii="Nikosh" w:eastAsia="Nikosh" w:hAnsi="Nikosh" w:cs="Vrinda"/>
          <w:spacing w:val="-4"/>
          <w:sz w:val="26"/>
          <w:szCs w:val="26"/>
          <w:cs/>
          <w:lang w:bidi="bn-BD"/>
        </w:rPr>
        <w:t>স</w:t>
      </w:r>
      <w:r w:rsidRPr="00492DE3">
        <w:rPr>
          <w:rFonts w:ascii="Nikosh" w:eastAsia="Nikosh" w:hAnsi="Nikosh" w:cs="Nikosh"/>
          <w:spacing w:val="-4"/>
          <w:sz w:val="26"/>
          <w:szCs w:val="26"/>
          <w:cs/>
          <w:lang w:bidi="bn-BD"/>
        </w:rPr>
        <w:t xml:space="preserve">’, </w:t>
      </w:r>
      <w:r w:rsidRPr="00492DE3">
        <w:rPr>
          <w:rFonts w:ascii="Nikosh" w:eastAsia="Nikosh" w:hAnsi="Nikosh" w:cs="Vrinda"/>
          <w:spacing w:val="-4"/>
          <w:sz w:val="26"/>
          <w:szCs w:val="26"/>
          <w:cs/>
          <w:lang w:bidi="bn-BD"/>
        </w:rPr>
        <w:t>ইলেকট্রিশিয়ান নাইফ</w:t>
      </w:r>
      <w:r w:rsidRPr="00492DE3">
        <w:rPr>
          <w:rFonts w:ascii="Nikosh" w:eastAsia="Nikosh" w:hAnsi="Nikosh" w:cs="Nikosh"/>
          <w:spacing w:val="-4"/>
          <w:sz w:val="26"/>
          <w:szCs w:val="26"/>
          <w:cs/>
          <w:lang w:bidi="bn-BD"/>
        </w:rPr>
        <w:t xml:space="preserve">, </w:t>
      </w:r>
      <w:r w:rsidRPr="00492DE3">
        <w:rPr>
          <w:rFonts w:ascii="Nikosh" w:eastAsia="Nikosh" w:hAnsi="Nikosh" w:cs="Vrinda"/>
          <w:spacing w:val="-4"/>
          <w:sz w:val="26"/>
          <w:szCs w:val="26"/>
          <w:cs/>
          <w:lang w:bidi="bn-BD"/>
        </w:rPr>
        <w:t>সেলের পজেটিভ ইলেকট্রোড</w:t>
      </w:r>
      <w:r w:rsidRPr="00492DE3">
        <w:rPr>
          <w:rFonts w:ascii="Nikosh" w:eastAsia="Nikosh" w:hAnsi="Nikosh" w:cs="Nikosh"/>
          <w:spacing w:val="-4"/>
          <w:sz w:val="26"/>
          <w:szCs w:val="26"/>
          <w:cs/>
          <w:lang w:bidi="bn-BD"/>
        </w:rPr>
        <w:t xml:space="preserve">, </w:t>
      </w:r>
      <w:r w:rsidRPr="00492DE3">
        <w:rPr>
          <w:rFonts w:ascii="Nikosh" w:eastAsia="Nikosh" w:hAnsi="Nikosh" w:cs="Vrinda"/>
          <w:spacing w:val="-4"/>
          <w:sz w:val="26"/>
          <w:szCs w:val="26"/>
          <w:cs/>
          <w:lang w:bidi="bn-BD"/>
        </w:rPr>
        <w:t>নেগেটিভ ইলেকট্রোড</w:t>
      </w:r>
      <w:r w:rsidRPr="00492DE3">
        <w:rPr>
          <w:rFonts w:ascii="Nikosh" w:eastAsia="Nikosh" w:hAnsi="Nikosh" w:cs="Nikosh"/>
          <w:spacing w:val="-4"/>
          <w:sz w:val="26"/>
          <w:szCs w:val="26"/>
          <w:cs/>
          <w:lang w:bidi="bn-BD"/>
        </w:rPr>
        <w:t xml:space="preserve">, </w:t>
      </w:r>
      <w:r w:rsidRPr="00492DE3">
        <w:rPr>
          <w:rFonts w:ascii="Nikosh" w:eastAsia="Nikosh" w:hAnsi="Nikosh" w:cs="Vrinda"/>
          <w:spacing w:val="-4"/>
          <w:sz w:val="26"/>
          <w:szCs w:val="26"/>
          <w:cs/>
          <w:lang w:bidi="bn-BD"/>
        </w:rPr>
        <w:t>কাঁচের পাত্র</w:t>
      </w:r>
      <w:r w:rsidRPr="00492DE3">
        <w:rPr>
          <w:rFonts w:ascii="Nikosh" w:eastAsia="Nikosh" w:hAnsi="Nikosh" w:cs="Nikosh"/>
          <w:spacing w:val="-4"/>
          <w:sz w:val="26"/>
          <w:szCs w:val="26"/>
          <w:cs/>
          <w:lang w:bidi="bn-BD"/>
        </w:rPr>
        <w:t xml:space="preserve">, </w:t>
      </w:r>
      <w:r w:rsidRPr="00492DE3">
        <w:rPr>
          <w:rFonts w:ascii="Nikosh" w:eastAsia="Nikosh" w:hAnsi="Nikosh" w:cs="Vrinda"/>
          <w:spacing w:val="-4"/>
          <w:sz w:val="26"/>
          <w:szCs w:val="26"/>
          <w:cs/>
          <w:lang w:bidi="bn-BD"/>
        </w:rPr>
        <w:t>পাতলা সালফিউরিক এসিড</w:t>
      </w:r>
      <w:r w:rsidRPr="00492DE3">
        <w:rPr>
          <w:rFonts w:ascii="Nikosh" w:eastAsia="Nikosh" w:hAnsi="Nikosh" w:cs="Nikosh"/>
          <w:spacing w:val="-4"/>
          <w:sz w:val="26"/>
          <w:szCs w:val="26"/>
          <w:cs/>
          <w:lang w:bidi="bn-BD"/>
        </w:rPr>
        <w:t xml:space="preserve">, </w:t>
      </w:r>
      <w:r w:rsidRPr="00492DE3">
        <w:rPr>
          <w:rFonts w:ascii="Nikosh" w:eastAsia="Nikosh" w:hAnsi="Nikosh" w:cs="Vrinda"/>
          <w:spacing w:val="-4"/>
          <w:sz w:val="26"/>
          <w:szCs w:val="26"/>
          <w:cs/>
          <w:lang w:bidi="bn-BD"/>
        </w:rPr>
        <w:t>কিছু তার ইত্যাদি।</w:t>
      </w:r>
    </w:p>
    <w:p w:rsidR="00015E9C" w:rsidRPr="00280491" w:rsidRDefault="00015E9C" w:rsidP="00015E9C">
      <w:pPr>
        <w:rPr>
          <w:b/>
          <w:sz w:val="16"/>
          <w:szCs w:val="26"/>
        </w:rPr>
      </w:pPr>
    </w:p>
    <w:p w:rsidR="00015E9C" w:rsidRDefault="00015E9C" w:rsidP="00015E9C">
      <w:pPr>
        <w:rPr>
          <w:rFonts w:ascii="Nikosh" w:eastAsia="Nikosh" w:hAnsi="Nikosh" w:cs="Nikosh"/>
          <w:sz w:val="28"/>
          <w:szCs w:val="26"/>
          <w:lang w:bidi="bn-BD"/>
        </w:rPr>
      </w:pPr>
      <w:r>
        <w:rPr>
          <w:rFonts w:ascii="Nikosh" w:eastAsia="Nikosh" w:hAnsi="Nikosh" w:cs="Vrinda"/>
          <w:sz w:val="28"/>
          <w:szCs w:val="26"/>
          <w:cs/>
          <w:lang w:bidi="bn-BD"/>
        </w:rPr>
        <w:t>কাজের ধারা</w:t>
      </w:r>
    </w:p>
    <w:p w:rsidR="00015E9C" w:rsidRPr="008E6589" w:rsidRDefault="00015E9C" w:rsidP="00015E9C">
      <w:pPr>
        <w:rPr>
          <w:szCs w:val="26"/>
        </w:rPr>
      </w:pPr>
      <w:r w:rsidRPr="008E6589">
        <w:rPr>
          <w:rFonts w:ascii="Nikosh" w:eastAsia="Nikosh" w:hAnsi="Nikosh" w:cs="Vrinda"/>
          <w:sz w:val="26"/>
          <w:szCs w:val="26"/>
          <w:cs/>
          <w:lang w:bidi="bn-BD"/>
        </w:rPr>
        <w:t>নিম্নলিখিত ধাপে জবের কাজ সমাধা করতে হবে।</w:t>
      </w:r>
    </w:p>
    <w:p w:rsidR="00015E9C" w:rsidRDefault="00015E9C" w:rsidP="00015E9C">
      <w:pPr>
        <w:rPr>
          <w:sz w:val="26"/>
          <w:szCs w:val="26"/>
        </w:rPr>
      </w:pPr>
      <w:r w:rsidRPr="00A75C07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8"/>
          <w:szCs w:val="26"/>
          <w:cs/>
          <w:lang w:bidi="hi-IN"/>
        </w:rPr>
        <w:t xml:space="preserve">. </w:t>
      </w:r>
      <w:r w:rsidRPr="007E0A6A">
        <w:rPr>
          <w:rFonts w:ascii="Nikosh" w:eastAsia="Nikosh" w:hAnsi="Nikosh" w:cs="Vrinda"/>
          <w:sz w:val="26"/>
          <w:szCs w:val="26"/>
          <w:cs/>
          <w:lang w:bidi="bn-BD"/>
        </w:rPr>
        <w:t>কাঁচের পাত্রে প্রয়োজনীয় পরিমাণ পাতলা সালফিউরিক এসিড ঢেলে নিতে হবে।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015E9C" w:rsidRPr="003E5702" w:rsidRDefault="00015E9C" w:rsidP="00015E9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তামা ও দসত্মার দন্ড পাত্রের মধ্যে ডুবাতে হবে।</w:t>
      </w:r>
    </w:p>
    <w:p w:rsidR="00015E9C" w:rsidRPr="003E5702" w:rsidRDefault="00015E9C" w:rsidP="00015E9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এরপর সেলে রাসাযনিক বিক্রিয়ায় ই এম এফ উৎপন্ন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ঘটনা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 করতে হবে।</w:t>
      </w:r>
    </w:p>
    <w:p w:rsidR="00015E9C" w:rsidRPr="003E5702" w:rsidRDefault="00015E9C" w:rsidP="00015E9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ভোল্টমিটার দিয়ে ভোল্টেজ পরিমাপ করতে হবে এবং ইহা প্রায়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০৮ ভোল্ট পাওযা যাবে। </w:t>
      </w:r>
    </w:p>
    <w:p w:rsidR="00015E9C" w:rsidRPr="003E5702" w:rsidRDefault="00015E9C" w:rsidP="00015E9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্য করলে দেখা যাবে এ্যামমোটরের মধ্যদিয়ে কারেন্ট প্রবাহিত হচ্ছে।</w:t>
      </w:r>
    </w:p>
    <w:p w:rsidR="00015E9C" w:rsidRPr="003E5702" w:rsidRDefault="00015E9C" w:rsidP="00015E9C">
      <w:pPr>
        <w:rPr>
          <w:sz w:val="16"/>
          <w:szCs w:val="26"/>
          <w:lang w:val="pt-BR"/>
        </w:rPr>
      </w:pPr>
    </w:p>
    <w:p w:rsidR="00015E9C" w:rsidRDefault="00015E9C" w:rsidP="00015E9C">
      <w:pPr>
        <w:rPr>
          <w:rFonts w:ascii="Nikosh" w:eastAsia="Nikosh" w:hAnsi="Nikosh" w:cs="Nikosh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কাজের সতর্কতা</w:t>
      </w:r>
    </w:p>
    <w:p w:rsidR="00015E9C" w:rsidRPr="003E5702" w:rsidRDefault="00015E9C" w:rsidP="00015E9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 xml:space="preserve">এ কাজে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প্রয়োজনীয় সতর্কতাগুলো নিম্নরূপ।</w:t>
      </w:r>
    </w:p>
    <w:p w:rsidR="00015E9C" w:rsidRPr="003E5702" w:rsidRDefault="00015E9C" w:rsidP="00015E9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উভয় ইলেকট্রোড যেন একত্র না হয়।</w:t>
      </w:r>
    </w:p>
    <w:p w:rsidR="00015E9C" w:rsidRPr="003E5702" w:rsidRDefault="00015E9C" w:rsidP="00015E9C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হ্যান্ড গেস্নাবস্ ব্যবহার করতে হবে এবং গায়ে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চোখে হাত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 না।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E9C"/>
    <w:rsid w:val="00015E9C"/>
    <w:rsid w:val="00164E65"/>
    <w:rsid w:val="003D77F2"/>
    <w:rsid w:val="00C72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E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9C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2017-05-02T14:08:00Z</dcterms:created>
  <dcterms:modified xsi:type="dcterms:W3CDTF">2017-06-04T09:10:00Z</dcterms:modified>
</cp:coreProperties>
</file>