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2A3" w:rsidRPr="003E5702" w:rsidRDefault="00F832A3" w:rsidP="00F832A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০৪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লিড এসিড ব্যাটারী ক</w:t>
      </w:r>
      <w:r>
        <w:rPr>
          <w:rFonts w:ascii="Vrinda" w:eastAsia="Nikosh" w:hAnsi="Vrinda" w:cs="Vrinda"/>
          <w:sz w:val="26"/>
          <w:szCs w:val="26"/>
          <w:lang w:val="pt-BR" w:bidi="bn-BD"/>
        </w:rPr>
        <w:t>.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তৈরী করা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>
        <w:rPr>
          <w:rFonts w:ascii="Nikosh" w:eastAsia="Nikosh" w:hAnsi="Nikosh" w:cs="Nikosh"/>
          <w:sz w:val="26"/>
          <w:szCs w:val="26"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খ</w:t>
      </w:r>
      <w:r>
        <w:rPr>
          <w:rFonts w:ascii="Nikosh" w:eastAsia="Nikosh" w:hAnsi="Nikosh" w:cs="Nikosh"/>
          <w:sz w:val="26"/>
          <w:szCs w:val="26"/>
          <w:lang w:val="pt-BR" w:bidi="bn-BD"/>
        </w:rPr>
        <w:t>.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চার্জ করা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>
        <w:rPr>
          <w:rFonts w:ascii="Nikosh" w:eastAsia="Nikosh" w:hAnsi="Nikosh" w:cs="Nikosh"/>
          <w:sz w:val="26"/>
          <w:szCs w:val="26"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গ</w:t>
      </w:r>
      <w:r>
        <w:rPr>
          <w:rFonts w:ascii="Nikosh" w:eastAsia="Nikosh" w:hAnsi="Nikosh" w:cs="Nikosh"/>
          <w:sz w:val="26"/>
          <w:szCs w:val="26"/>
          <w:lang w:val="pt-BR" w:bidi="bn-BD"/>
        </w:rPr>
        <w:t>.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া করা।</w:t>
      </w:r>
    </w:p>
    <w:p w:rsidR="00F832A3" w:rsidRPr="003E5702" w:rsidRDefault="00F832A3" w:rsidP="00F832A3">
      <w:pPr>
        <w:rPr>
          <w:sz w:val="16"/>
          <w:szCs w:val="26"/>
          <w:lang w:val="pt-BR"/>
        </w:rPr>
      </w:pPr>
    </w:p>
    <w:p w:rsidR="00F832A3" w:rsidRDefault="00F832A3" w:rsidP="00F832A3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F832A3" w:rsidRPr="003E5702" w:rsidRDefault="00F832A3" w:rsidP="00F832A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জবের উদ্দেশ্যগুলো নিম্নরূপ।</w:t>
      </w:r>
    </w:p>
    <w:p w:rsidR="00F832A3" w:rsidRPr="003E5702" w:rsidRDefault="00F832A3" w:rsidP="00F832A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</w:t>
      </w:r>
      <w:r w:rsidR="00D06FE4">
        <w:rPr>
          <w:rFonts w:ascii="Nikosh" w:eastAsia="Nikosh" w:hAnsi="Nikosh" w:cs="Vrinda"/>
          <w:sz w:val="26"/>
          <w:szCs w:val="26"/>
          <w:cs/>
          <w:lang w:val="pt-BR" w:bidi="bn-BD"/>
        </w:rPr>
        <w:t>লিড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এসিড ব্যাটারী তৈরী করা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যার মাধ্যমে লিড এসিড সেলে যেভাবে পেস্নট গ্রম্নপিং করতে হয়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সেলগুলোর সমন্বয়ে যেভাবে ব্যাটারী তৈরী করা হয় তার বাসত্মব অভিজ্ঞতা অর্জন ।</w:t>
      </w:r>
    </w:p>
    <w:p w:rsidR="00F832A3" w:rsidRPr="003E5702" w:rsidRDefault="00F832A3" w:rsidP="00F832A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ইলেকট্রোলাইট যুক্ত করা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ব্যাটারী চার্জার যুক্ত করে ব্যাটারী চার্জ করা।  </w:t>
      </w:r>
    </w:p>
    <w:p w:rsidR="00F832A3" w:rsidRPr="003E5702" w:rsidRDefault="00F832A3" w:rsidP="00F832A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লোড টেস্টার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হাইড্রোমিটারের ব্যবহারের মাধ্যমে ব্যাটারীর বর্তমান অবস্থা জেনে সিদ্ধামত্ম গ্রহণ করা।</w:t>
      </w:r>
      <w:r w:rsidRPr="003E5702">
        <w:rPr>
          <w:rFonts w:ascii="Nikosh" w:eastAsia="Nikosh" w:hAnsi="Nikosh" w:cs="Nikosh"/>
          <w:szCs w:val="26"/>
          <w:cs/>
          <w:lang w:val="pt-BR" w:bidi="bn-BD"/>
        </w:rPr>
        <w:t xml:space="preserve"> </w:t>
      </w:r>
    </w:p>
    <w:p w:rsidR="00F832A3" w:rsidRDefault="005F59E1" w:rsidP="00F832A3">
      <w:pPr>
        <w:jc w:val="center"/>
        <w:rPr>
          <w:sz w:val="16"/>
          <w:szCs w:val="26"/>
        </w:rPr>
      </w:pPr>
      <w:r w:rsidRPr="005F59E1">
        <w:rPr>
          <w:noProof/>
          <w:sz w:val="16"/>
          <w:szCs w:val="26"/>
          <w:lang w:bidi="bn-IN"/>
        </w:rPr>
        <w:drawing>
          <wp:inline distT="0" distB="0" distL="0" distR="0">
            <wp:extent cx="4505325" cy="3032997"/>
            <wp:effectExtent l="19050" t="0" r="9525" b="0"/>
            <wp:docPr id="10" name="Picture 10" descr="D:\Engr. Samsul Arifin\BTEB\buet\Electrict-2\PAGE-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ngr. Samsul Arifin\BTEB\buet\Electrict-2\PAGE-22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055" cy="303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2A3" w:rsidRDefault="00F832A3" w:rsidP="00F832A3">
      <w:pPr>
        <w:rPr>
          <w:sz w:val="16"/>
          <w:szCs w:val="26"/>
        </w:rPr>
      </w:pPr>
    </w:p>
    <w:p w:rsidR="00F832A3" w:rsidRDefault="00F832A3" w:rsidP="00F832A3">
      <w:pPr>
        <w:rPr>
          <w:sz w:val="16"/>
          <w:szCs w:val="26"/>
        </w:rPr>
      </w:pPr>
    </w:p>
    <w:p w:rsidR="00F832A3" w:rsidRDefault="00F832A3" w:rsidP="00F832A3">
      <w:pPr>
        <w:jc w:val="center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চিত্র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: </w:t>
      </w:r>
      <w:r w:rsidR="00D06FE4">
        <w:rPr>
          <w:rFonts w:ascii="Nikosh" w:eastAsia="Nikosh" w:hAnsi="Nikosh" w:cs="Vrinda"/>
          <w:sz w:val="26"/>
          <w:szCs w:val="26"/>
          <w:cs/>
          <w:lang w:bidi="bn-BD"/>
        </w:rPr>
        <w:t>লিড</w:t>
      </w:r>
      <w:r w:rsidRPr="007F6C4D">
        <w:rPr>
          <w:rFonts w:ascii="Nikosh" w:eastAsia="Nikosh" w:hAnsi="Nikosh" w:cs="Vrinda"/>
          <w:sz w:val="26"/>
          <w:szCs w:val="26"/>
          <w:cs/>
          <w:lang w:bidi="bn-BD"/>
        </w:rPr>
        <w:t xml:space="preserve"> এসিড ব্যাটারী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 বিভিন্ন অংশ</w:t>
      </w:r>
    </w:p>
    <w:p w:rsidR="00F832A3" w:rsidRDefault="00F832A3" w:rsidP="00F832A3">
      <w:pPr>
        <w:jc w:val="center"/>
        <w:rPr>
          <w:b/>
          <w:sz w:val="26"/>
          <w:szCs w:val="26"/>
        </w:rPr>
      </w:pPr>
    </w:p>
    <w:p w:rsidR="00F832A3" w:rsidRDefault="00F832A3" w:rsidP="00F832A3">
      <w:pPr>
        <w:jc w:val="both"/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280491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প্রয়োজনীয় যন্ত্রপাতি ও মালামাল</w:t>
      </w:r>
    </w:p>
    <w:p w:rsidR="00F832A3" w:rsidRDefault="00F832A3" w:rsidP="00F832A3">
      <w:pPr>
        <w:jc w:val="both"/>
        <w:rPr>
          <w:b/>
          <w:sz w:val="26"/>
          <w:szCs w:val="26"/>
        </w:rPr>
      </w:pP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 xml:space="preserve">এ জবের কাজ করেত যে সমসত্ম যন্ত্রপাতি ও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মালামাল</w:t>
      </w: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 xml:space="preserve"> প্রয়োজন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F832A3" w:rsidRPr="00C263BE" w:rsidRDefault="00F832A3" w:rsidP="00F832A3">
      <w:pPr>
        <w:jc w:val="both"/>
        <w:rPr>
          <w:sz w:val="26"/>
          <w:szCs w:val="26"/>
        </w:rPr>
      </w:pPr>
      <w:r w:rsidRPr="00280491"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 xml:space="preserve"> 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লিড পাত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লেড পার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অক্সাইড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লেড অক্সাইড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>)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এক্সটারনাল কানেকটর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ইন্টারনাল কানেকটর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 xml:space="preserve"> 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ধারক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সেপারেটর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সোল্ডারিং আয়রণ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বেস্না টর্চ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টার্মিনাল পোস্ট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ভেন্ট ক্যাপ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এ্যা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ভোমিটার বা লো রেঞ্জের ভোল্টমিটার</w:t>
      </w:r>
      <w:r w:rsidRPr="008A4C9B">
        <w:rPr>
          <w:rFonts w:ascii="Nikosh" w:eastAsia="Nikosh" w:hAnsi="Nikosh" w:cs="Nikosh"/>
          <w:sz w:val="26"/>
          <w:szCs w:val="26"/>
          <w:cs/>
          <w:lang w:bidi="bn-BD"/>
        </w:rPr>
        <w:t>,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ব্যাটারী চার্জার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ইলেকট্রিশিয়ান নাইফ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হাইড্রোমিটার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পাতলা সালফিউরিক এসিড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পাতিত </w:t>
      </w:r>
      <w:r w:rsidRPr="00AC562E">
        <w:rPr>
          <w:rFonts w:ascii="Nikosh" w:eastAsia="Nikosh" w:hAnsi="Nikosh" w:cs="Nikosh"/>
          <w:szCs w:val="26"/>
          <w:cs/>
          <w:lang w:bidi="bn-BD"/>
        </w:rPr>
        <w:t>(</w:t>
      </w:r>
      <w:proofErr w:type="spellStart"/>
      <w:r w:rsidRPr="00AC562E">
        <w:rPr>
          <w:szCs w:val="26"/>
        </w:rPr>
        <w:t>Disttled</w:t>
      </w:r>
      <w:proofErr w:type="spellEnd"/>
      <w:r w:rsidRPr="00AC562E">
        <w:rPr>
          <w:rFonts w:ascii="Nikosh" w:eastAsia="Nikosh" w:hAnsi="Nikosh" w:cs="Nikosh"/>
          <w:szCs w:val="26"/>
          <w:cs/>
          <w:lang w:bidi="bn-BD"/>
        </w:rPr>
        <w:t xml:space="preserve">)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পানি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লোড টেস্টার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কানেকটর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কম্বিনেশন পস্নায়ার্স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কিছু তার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ব্যাটারীর ভোল্টেজ রেটিং এর সমান ১ টি টেস্ট বাতি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টেস্টিং ব্যাটারী ইত্যাদি</w:t>
      </w:r>
      <w:r w:rsidRPr="008A4C9B">
        <w:rPr>
          <w:rFonts w:ascii="Nikosh" w:eastAsia="Nikosh" w:hAnsi="Nikosh" w:cs="Mangal"/>
          <w:sz w:val="26"/>
          <w:szCs w:val="26"/>
          <w:cs/>
          <w:lang w:bidi="hi-IN"/>
        </w:rPr>
        <w:t>।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 </w:t>
      </w:r>
    </w:p>
    <w:p w:rsidR="00F832A3" w:rsidRPr="00476DC1" w:rsidRDefault="00F832A3" w:rsidP="00F832A3">
      <w:pPr>
        <w:rPr>
          <w:b/>
          <w:sz w:val="16"/>
          <w:szCs w:val="26"/>
        </w:rPr>
      </w:pPr>
    </w:p>
    <w:p w:rsidR="00F832A3" w:rsidRDefault="00F832A3" w:rsidP="00F832A3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ব্যাটারী তৈরীকরণ</w:t>
      </w:r>
    </w:p>
    <w:p w:rsidR="00F832A3" w:rsidRPr="005875C4" w:rsidRDefault="00F832A3" w:rsidP="00F832A3">
      <w:pPr>
        <w:rPr>
          <w:b/>
          <w:sz w:val="26"/>
          <w:szCs w:val="26"/>
        </w:rPr>
      </w:pPr>
    </w:p>
    <w:p w:rsidR="00F832A3" w:rsidRDefault="00F832A3" w:rsidP="00F832A3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ধারা</w:t>
      </w:r>
    </w:p>
    <w:p w:rsidR="00F832A3" w:rsidRDefault="00F832A3" w:rsidP="00F832A3">
      <w:pPr>
        <w:rPr>
          <w:sz w:val="26"/>
          <w:szCs w:val="26"/>
        </w:rPr>
      </w:pPr>
      <w:r w:rsidRPr="00826D74">
        <w:rPr>
          <w:rFonts w:ascii="Nikosh" w:eastAsia="Nikosh" w:hAnsi="Nikosh" w:cs="Vrinda"/>
          <w:sz w:val="26"/>
          <w:szCs w:val="26"/>
          <w:cs/>
          <w:lang w:bidi="bn-BD"/>
        </w:rPr>
        <w:t>নিচের ধাপ অনুসারে ব্যা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টারী তৈরী </w:t>
      </w:r>
      <w:r w:rsidRPr="00826D74">
        <w:rPr>
          <w:rFonts w:ascii="Nikosh" w:eastAsia="Nikosh" w:hAnsi="Nikosh" w:cs="Vrinda"/>
          <w:sz w:val="26"/>
          <w:szCs w:val="26"/>
          <w:cs/>
          <w:lang w:bidi="bn-BD"/>
        </w:rPr>
        <w:t>করতে হবে।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প্রয়োজনীয় সংখ্যক পেস্নটগুলো ইন্টারনাল কানেকটর দিয়ে গ্রম্নপিং কর।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পেস্নটের মাঝে সেপারেটর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বসিয়ে সেল গ্রম্নপে বসাতে হবে।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সেলগুলোকে এক্সটারনাল বার দিয়ে সংযোগ করতে হবে।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ঢালাই করে টার্মিনাল পোস্ট বসাতে হবে।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প্রতিটি সেলে ইলেকট্রোলাইট লেবেল মত দিতে হবে।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ভেন্ট পস্নাগ লাগাতে হবে। </w:t>
      </w:r>
    </w:p>
    <w:p w:rsidR="00F832A3" w:rsidRDefault="00F832A3" w:rsidP="00F832A3">
      <w:pPr>
        <w:rPr>
          <w:rFonts w:ascii="Nikosh" w:eastAsia="Nikosh" w:hAnsi="Nikosh" w:cs="Vrinda"/>
          <w:b/>
          <w:bCs/>
          <w:sz w:val="26"/>
          <w:szCs w:val="26"/>
          <w:lang w:bidi="bn-BD"/>
        </w:rPr>
      </w:pPr>
    </w:p>
    <w:p w:rsidR="00F832A3" w:rsidRDefault="00F832A3" w:rsidP="00F832A3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ব্যাটারী চার্জকরণ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সঠিক পোলারিটিতে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প্রয়োজনীয় ডিসি ভোল্টেজ সরবরাহের সাথে ব্যাটারী সংযোগ করতে হবে।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ভেন্ট পস্নাগ খুলে রাখতে হবে।</w:t>
      </w:r>
    </w:p>
    <w:p w:rsidR="00F832A3" w:rsidRPr="00F832A3" w:rsidRDefault="00F832A3" w:rsidP="00F832A3">
      <w:pPr>
        <w:rPr>
          <w:rFonts w:ascii="Mangal" w:hAnsi="Mangal" w:cs="Mangal"/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মাঝে মাঝে ভোল্টমিটার দিযে প্রতি সেল এবং ব্যাটারীর ভোল্টেজ পরিমাপ করতে</w:t>
      </w:r>
      <w:r>
        <w:rPr>
          <w:rFonts w:ascii="Nikosh" w:eastAsia="Nikosh" w:hAnsi="Nikosh" w:cs="Vrinda"/>
          <w:sz w:val="26"/>
          <w:szCs w:val="26"/>
          <w:lang w:bidi="bn-IN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হবে</w:t>
      </w:r>
      <w:r>
        <w:rPr>
          <w:rFonts w:ascii="Mangal" w:eastAsia="Nikosh" w:hAnsi="Mangal" w:cs="Mangal"/>
          <w:sz w:val="26"/>
          <w:szCs w:val="26"/>
          <w:cs/>
          <w:lang w:bidi="hi-IN"/>
        </w:rPr>
        <w:t>।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হাইড্রোমিটার দিযে ইলেকট্রোলাইটের আপে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 গুরম্নত্ব পরিমাপ করতে হবে।</w:t>
      </w:r>
    </w:p>
    <w:p w:rsidR="00F832A3" w:rsidRPr="00DA4487" w:rsidRDefault="00F832A3" w:rsidP="00F832A3">
      <w:pPr>
        <w:rPr>
          <w:sz w:val="16"/>
          <w:szCs w:val="26"/>
        </w:rPr>
      </w:pPr>
    </w:p>
    <w:p w:rsidR="00F832A3" w:rsidRDefault="00F832A3" w:rsidP="00F832A3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এ কাজে সে সমসত্ম সতর্কতা মেনে কাজ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F832A3" w:rsidRPr="003E5702" w:rsidRDefault="00F832A3" w:rsidP="00F832A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কাজের সময় হ্যান্ড গেস্নাবস্ ব্যবহার করতে হবে এবং গায়ে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চোখে হাত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 যাবে না।</w:t>
      </w:r>
    </w:p>
    <w:p w:rsidR="00F832A3" w:rsidRPr="003E5702" w:rsidRDefault="00F832A3" w:rsidP="00F832A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ডিসি সরবরাহে ব্যাটারী চার্জ করতে হবে।</w:t>
      </w:r>
    </w:p>
    <w:p w:rsidR="00F832A3" w:rsidRPr="003E5702" w:rsidRDefault="00F832A3" w:rsidP="00F832A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ব্যাটারীর পজিটিভ টার্মিনাল ডিসি চার্জিং ভোল্টেজ এর পজিটিভ প্রামেত্ম ও নেগেটিভ টার্মিনাল সাপস্নাই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এর নেগেটিভ প্রামেত্ম যুক্ত করতে হবে।  </w:t>
      </w:r>
    </w:p>
    <w:p w:rsidR="00F832A3" w:rsidRPr="003E5702" w:rsidRDefault="00F832A3" w:rsidP="00F832A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কম কারেন্টে চার্জ করতে হবে। অর্থাৎ ব্যাটারী প্রস্ত্ততকারকের নির্দেশ মত চার্জ ও র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ণাবে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ণ করতে হবে।</w:t>
      </w:r>
    </w:p>
    <w:p w:rsidR="00F832A3" w:rsidRPr="003E5702" w:rsidRDefault="00F832A3" w:rsidP="00F832A3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লোড টেস্টার বেশী সময় ধরে রাখা যাবে না।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2A3"/>
    <w:rsid w:val="003D77F2"/>
    <w:rsid w:val="005F59E1"/>
    <w:rsid w:val="00B04A47"/>
    <w:rsid w:val="00D06FE4"/>
    <w:rsid w:val="00D9297C"/>
    <w:rsid w:val="00F83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2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A3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3</cp:revision>
  <dcterms:created xsi:type="dcterms:W3CDTF">2017-05-02T14:12:00Z</dcterms:created>
  <dcterms:modified xsi:type="dcterms:W3CDTF">2017-07-31T19:15:00Z</dcterms:modified>
</cp:coreProperties>
</file>