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66" w:rsidRPr="003E5702" w:rsidRDefault="005D1266" w:rsidP="005D1266">
      <w:pPr>
        <w:pStyle w:val="Heading7"/>
        <w:rPr>
          <w:rFonts w:ascii="Times New Roman" w:hAnsi="Times New Roman"/>
          <w:lang w:val="pt-BR"/>
        </w:rPr>
      </w:pPr>
      <w:r w:rsidRPr="003E5702">
        <w:rPr>
          <w:rFonts w:ascii="Nikosh" w:eastAsia="Nikosh" w:hAnsi="Nikosh" w:cs="Nikosh"/>
          <w:bCs/>
          <w:cs/>
          <w:lang w:val="pt-BR" w:bidi="bn-BD"/>
        </w:rPr>
        <w:t>ত্রয়োদশ অধ্যায়</w:t>
      </w:r>
    </w:p>
    <w:p w:rsidR="00934B56" w:rsidRDefault="005D1266" w:rsidP="005D1266">
      <w:pPr>
        <w:jc w:val="center"/>
        <w:rPr>
          <w:rFonts w:ascii="Nikosh" w:eastAsia="Nikosh" w:hAnsi="Nikosh" w:cs="Nikosh"/>
          <w:b/>
          <w:bCs/>
          <w:sz w:val="38"/>
          <w:szCs w:val="26"/>
          <w:lang w:bidi="bn-BD"/>
        </w:rPr>
      </w:pPr>
      <w:r w:rsidRPr="003E5702">
        <w:rPr>
          <w:rFonts w:ascii="Nikosh" w:eastAsia="Nikosh" w:hAnsi="Nikosh" w:cs="Nikosh"/>
          <w:b/>
          <w:bCs/>
          <w:sz w:val="38"/>
          <w:szCs w:val="26"/>
          <w:cs/>
          <w:lang w:val="pt-BR" w:bidi="bn-BD"/>
        </w:rPr>
        <w:t xml:space="preserve">কনসিল্ড </w:t>
      </w:r>
      <w:r>
        <w:rPr>
          <w:rFonts w:ascii="Nikosh" w:eastAsia="Nikosh" w:hAnsi="Nikosh" w:cs="Nikosh"/>
          <w:b/>
          <w:bCs/>
          <w:sz w:val="38"/>
          <w:szCs w:val="26"/>
          <w:cs/>
          <w:lang w:val="pt-BR" w:bidi="bn-BD"/>
        </w:rPr>
        <w:t>কন্ডুইট</w:t>
      </w:r>
      <w:r w:rsidRPr="003E5702">
        <w:rPr>
          <w:rFonts w:ascii="Nikosh" w:eastAsia="Nikosh" w:hAnsi="Nikosh" w:cs="Nikosh"/>
          <w:b/>
          <w:bCs/>
          <w:sz w:val="38"/>
          <w:szCs w:val="26"/>
          <w:cs/>
          <w:lang w:val="pt-BR" w:bidi="bn-BD"/>
        </w:rPr>
        <w:t xml:space="preserve"> ওয়্যারিং</w:t>
      </w:r>
      <w:r>
        <w:rPr>
          <w:rFonts w:ascii="Nikosh" w:eastAsia="Nikosh" w:hAnsi="Nikosh" w:cs="Nikosh"/>
          <w:b/>
          <w:bCs/>
          <w:sz w:val="38"/>
          <w:szCs w:val="26"/>
          <w:lang w:bidi="bn-BD"/>
        </w:rPr>
        <w:t xml:space="preserve"> </w:t>
      </w:r>
    </w:p>
    <w:p w:rsidR="005D1266" w:rsidRPr="003E5702" w:rsidRDefault="005D1266" w:rsidP="005D1266">
      <w:pPr>
        <w:jc w:val="center"/>
        <w:rPr>
          <w:b/>
          <w:sz w:val="32"/>
          <w:szCs w:val="26"/>
          <w:lang w:val="pt-BR"/>
        </w:rPr>
      </w:pPr>
      <w:r w:rsidRPr="003E5702">
        <w:rPr>
          <w:b/>
          <w:sz w:val="28"/>
          <w:szCs w:val="18"/>
          <w:lang w:val="pt-BR"/>
        </w:rPr>
        <w:t>Concealed Condui</w:t>
      </w:r>
      <w:r w:rsidRPr="003E5702">
        <w:rPr>
          <w:b/>
          <w:sz w:val="30"/>
          <w:szCs w:val="28"/>
          <w:lang w:val="pt-BR"/>
        </w:rPr>
        <w:t>t</w:t>
      </w:r>
      <w:r w:rsidRPr="003E5702">
        <w:rPr>
          <w:b/>
          <w:sz w:val="28"/>
          <w:szCs w:val="18"/>
          <w:lang w:val="pt-BR"/>
        </w:rPr>
        <w:t xml:space="preserve"> Wiring</w:t>
      </w:r>
    </w:p>
    <w:p w:rsidR="005D1266" w:rsidRPr="003E5702" w:rsidRDefault="005D1266" w:rsidP="005D1266">
      <w:pPr>
        <w:jc w:val="center"/>
        <w:rPr>
          <w:sz w:val="16"/>
          <w:szCs w:val="26"/>
          <w:lang w:val="pt-BR"/>
        </w:rPr>
      </w:pPr>
    </w:p>
    <w:p w:rsidR="005D1266" w:rsidRPr="003E5702" w:rsidRDefault="005D1266" w:rsidP="005D1266">
      <w:pPr>
        <w:spacing w:line="235" w:lineRule="auto"/>
        <w:jc w:val="both"/>
        <w:rPr>
          <w:sz w:val="26"/>
          <w:szCs w:val="26"/>
          <w:lang w:val="pt-BR"/>
        </w:rPr>
      </w:pPr>
      <w:r w:rsidRPr="003E5702">
        <w:rPr>
          <w:rFonts w:ascii="Nikosh" w:eastAsia="Nikosh" w:hAnsi="Nikosh" w:cs="Nikosh"/>
          <w:sz w:val="26"/>
          <w:szCs w:val="26"/>
          <w:cs/>
          <w:lang w:val="pt-BR" w:bidi="bn-BD"/>
        </w:rPr>
        <w:t xml:space="preserve">আর্থিক সমস্যা না থাকলে প্রায় সকল দালানে 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ব্যবহৃত হয়ে থাকে। পিভিসি অথবা জিআই কন্ডুইট দে’য়ালের ভিতর এবং ছাদে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বসিয়ে ফিস ওয়্যার ঢুকানো থাকে। পরে বিল্ডিং এর কাজ শেষ হলে নিয়ম মোতাবেক বৈদ্যুতিক ওয়্যারিং করা হয়। এ ধরনের ওয়্যারিং খরচ বেশী কিন্তু সুবিধা অনেক। এ অধ্যায় পাঠে কনসিল্ড কন্ডুইট ওয়্যারিং এ প্রয়োজনীয় মালামাল নির্বাচন, ওয়্যারিং পদ্ধতি, ফিটিংস বসানো, কাজে সতর্কতা ইত্যাদি বিষয়ে জানা যাবে।  </w:t>
      </w:r>
    </w:p>
    <w:p w:rsidR="005D1266" w:rsidRPr="00771252" w:rsidRDefault="005D1266" w:rsidP="005D1266">
      <w:pPr>
        <w:spacing w:line="235" w:lineRule="auto"/>
        <w:rPr>
          <w:sz w:val="2"/>
          <w:szCs w:val="2"/>
          <w:lang w:val="pt-BR"/>
        </w:rPr>
      </w:pPr>
    </w:p>
    <w:p w:rsidR="005D1266" w:rsidRDefault="005D1266" w:rsidP="005D1266">
      <w:pPr>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১৩.১</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 xml:space="preserve">কনসিল্ড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w:t>
      </w:r>
    </w:p>
    <w:p w:rsidR="005D1266" w:rsidRPr="003E5702" w:rsidRDefault="005D1266" w:rsidP="005D1266">
      <w:pPr>
        <w:spacing w:line="235" w:lineRule="auto"/>
        <w:jc w:val="both"/>
        <w:rPr>
          <w:sz w:val="26"/>
          <w:szCs w:val="26"/>
          <w:lang w:val="pt-BR" w:bidi="he-IL"/>
        </w:rPr>
      </w:pPr>
      <w:r w:rsidRPr="003E5702">
        <w:rPr>
          <w:rFonts w:ascii="Nikosh" w:eastAsia="Nikosh" w:hAnsi="Nikosh" w:cs="Nikosh"/>
          <w:sz w:val="26"/>
          <w:szCs w:val="26"/>
          <w:cs/>
          <w:lang w:val="pt-BR" w:bidi="bn-BD"/>
        </w:rPr>
        <w:t xml:space="preserve">ছাদ ও দে’য়ালের মধ্যে খাঁজ কেটে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 জি আই/ পিভিসি ) বসিয়ে যে ওয়্যারিং করা হয়, তাকে 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 হয়। পাইপ বসানোর পর পস্নাষ্টার করে পাইপ ঢেকে দে’য়া হয়, ফলে এ ওয়্যারিং চোখে দেখা যায় না। কনসিল্ড কন্ডুইট ওয়্যারিং এ জি আই বা পিভিসি পাইপ ব্যবহার করা হয়। অবকাঠামো নির্মাণে ছাদ ঢালাইয়ের আসেই ওয়্যারিং লে-আউট অনুযায়ী কন্ডুইট স্থাপন করতে হয়। দে’য়াল পস্নাস্টারের আগে দে’য়ালে খাঁজ কেটে ডিবি বক্স, মেইন সুইচ, এসডিবি, কন্ডুইট বসানো জন্য জায়গা করতে হয়, যার ফলে ফিটিংসসমূহ বাহির থেকে দেখা যাবে না। সকল কাজই ওয়্যারিং লে-আউট অনুযায়ী হতে হবে। আধুনিক বাড়িঘর, দালান-কোঠা, অফিস- আদালত ইত্যাদি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এ ওয়্যারিং ব্যাপকভাবে ব্যব</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হৃত হচ্ছে। পরিবাহী তারকে বাহিরের আঘাত থেকে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ার জন্য এবং দূর্ঘটনা কমানোর জন্য এ ধরনের ওয়্যারিং খুব উপযোগী। কনসিল্ড কন্ডুইট ওয়্যারিং এ ব্যয় বেশী হলেও দেখার সৌন্দর্যসহ অন্যান্য সুবিধা বেশী। </w:t>
      </w:r>
    </w:p>
    <w:p w:rsidR="005D1266" w:rsidRPr="00771252" w:rsidRDefault="005D1266" w:rsidP="005D1266">
      <w:pPr>
        <w:spacing w:line="235" w:lineRule="auto"/>
        <w:rPr>
          <w:sz w:val="6"/>
          <w:szCs w:val="1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 xml:space="preserve">কনসিল্ড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 এর প্রয়োজনীয় মালামালের তালিকা</w:t>
      </w:r>
    </w:p>
    <w:p w:rsidR="005D1266" w:rsidRPr="003E5702" w:rsidRDefault="005D1266" w:rsidP="005D1266">
      <w:pPr>
        <w:tabs>
          <w:tab w:val="left" w:pos="720"/>
        </w:tabs>
        <w:spacing w:line="235" w:lineRule="auto"/>
        <w:jc w:val="both"/>
        <w:rPr>
          <w:sz w:val="26"/>
          <w:szCs w:val="26"/>
          <w:lang w:val="pt-BR"/>
        </w:rPr>
      </w:pP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করতে যে সমসত্মত্ম মালামালের প্রয়োজন সেগুলোর</w:t>
      </w:r>
      <w:r w:rsidRPr="003E5702">
        <w:rPr>
          <w:rFonts w:ascii="Nikosh" w:eastAsia="Nikosh" w:hAnsi="Nikosh" w:cs="Nikosh"/>
          <w:sz w:val="28"/>
          <w:szCs w:val="26"/>
          <w:cs/>
          <w:lang w:val="pt-BR" w:bidi="bn-BD"/>
        </w:rPr>
        <w:t xml:space="preserve"> </w:t>
      </w:r>
      <w:r w:rsidRPr="003E5702">
        <w:rPr>
          <w:rFonts w:ascii="Nikosh" w:eastAsia="Nikosh" w:hAnsi="Nikosh" w:cs="Nikosh"/>
          <w:sz w:val="26"/>
          <w:szCs w:val="26"/>
          <w:cs/>
          <w:lang w:val="pt-BR" w:bidi="bn-BD"/>
        </w:rPr>
        <w:t>তালিকা</w:t>
      </w:r>
      <w:r w:rsidRPr="003E5702">
        <w:rPr>
          <w:rFonts w:ascii="Nikosh" w:eastAsia="Nikosh" w:hAnsi="Nikosh" w:cs="Nikosh"/>
          <w:sz w:val="28"/>
          <w:szCs w:val="26"/>
          <w:cs/>
          <w:lang w:val="pt-BR" w:bidi="bn-BD"/>
        </w:rPr>
        <w:t xml:space="preserve"> </w:t>
      </w:r>
      <w:r>
        <w:rPr>
          <w:rFonts w:ascii="Nikosh" w:eastAsia="Nikosh" w:hAnsi="Nikosh" w:cs="Nikosh"/>
          <w:sz w:val="26"/>
          <w:szCs w:val="26"/>
          <w:cs/>
          <w:lang w:val="pt-BR" w:bidi="bn-BD"/>
        </w:rPr>
        <w:t>দ্বাদ</w:t>
      </w:r>
      <w:r w:rsidRPr="003E5702">
        <w:rPr>
          <w:rFonts w:ascii="Nikosh" w:eastAsia="Nikosh" w:hAnsi="Nikosh" w:cs="Nikosh"/>
          <w:sz w:val="26"/>
          <w:szCs w:val="26"/>
          <w:cs/>
          <w:lang w:val="pt-BR" w:bidi="bn-BD"/>
        </w:rPr>
        <w:t>শ অধ্যায়ে</w:t>
      </w:r>
      <w:r>
        <w:rPr>
          <w:rFonts w:ascii="Nikosh" w:eastAsia="Nikosh" w:hAnsi="Nikosh" w:cs="Nikosh"/>
          <w:sz w:val="26"/>
          <w:szCs w:val="26"/>
          <w:cs/>
          <w:lang w:val="pt-BR" w:bidi="bn-BD"/>
        </w:rPr>
        <w:t xml:space="preserve">র ১২.২এ </w:t>
      </w:r>
      <w:r w:rsidRPr="003E5702">
        <w:rPr>
          <w:rFonts w:ascii="Nikosh" w:eastAsia="Nikosh" w:hAnsi="Nikosh" w:cs="Nikosh"/>
          <w:sz w:val="26"/>
          <w:szCs w:val="26"/>
          <w:cs/>
          <w:lang w:val="pt-BR" w:bidi="bn-BD"/>
        </w:rPr>
        <w:t>উলেস্নখ করা হয়েছে।</w:t>
      </w:r>
    </w:p>
    <w:p w:rsidR="005D1266" w:rsidRPr="003E5702" w:rsidRDefault="005D1266" w:rsidP="005D1266">
      <w:pPr>
        <w:spacing w:line="235" w:lineRule="auto"/>
        <w:jc w:val="both"/>
        <w:rPr>
          <w:sz w:val="26"/>
          <w:szCs w:val="2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কন্ডুইটের সাইজ নির্বাচন</w:t>
      </w:r>
    </w:p>
    <w:p w:rsidR="005D1266" w:rsidRPr="003E5702" w:rsidRDefault="005D1266" w:rsidP="005D1266">
      <w:pPr>
        <w:tabs>
          <w:tab w:val="left" w:pos="720"/>
        </w:tabs>
        <w:spacing w:line="235" w:lineRule="auto"/>
        <w:jc w:val="both"/>
        <w:rPr>
          <w:sz w:val="26"/>
          <w:szCs w:val="26"/>
          <w:lang w:val="pt-BR"/>
        </w:rPr>
      </w:pP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করতে প্রয়োজনীয় সাইজের কন্ডুইটের জন্য প্র</w:t>
      </w:r>
      <w:r>
        <w:rPr>
          <w:rFonts w:ascii="Nikosh" w:eastAsia="Nikosh" w:hAnsi="Nikosh" w:cs="Nikosh"/>
          <w:sz w:val="26"/>
          <w:szCs w:val="26"/>
          <w:cs/>
          <w:lang w:val="pt-BR" w:bidi="bn-BD"/>
        </w:rPr>
        <w:t>য়োজনীয় বিষয়গুলো একাদ</w:t>
      </w:r>
      <w:r w:rsidRPr="003E5702">
        <w:rPr>
          <w:rFonts w:ascii="Nikosh" w:eastAsia="Nikosh" w:hAnsi="Nikosh" w:cs="Nikosh"/>
          <w:sz w:val="26"/>
          <w:szCs w:val="26"/>
          <w:cs/>
          <w:lang w:val="pt-BR" w:bidi="bn-BD"/>
        </w:rPr>
        <w:t>শ অধ্যায়ে উলেস্নখ করা হয়েছে।</w:t>
      </w:r>
    </w:p>
    <w:p w:rsidR="005D1266" w:rsidRPr="003E5702" w:rsidRDefault="005D1266" w:rsidP="005D1266">
      <w:pPr>
        <w:spacing w:line="235" w:lineRule="auto"/>
        <w:rPr>
          <w:b/>
          <w:sz w:val="16"/>
          <w:szCs w:val="1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দেওয়ালে খাঁজ কাটার পদক্ষেপ</w:t>
      </w:r>
    </w:p>
    <w:p w:rsidR="005D1266" w:rsidRPr="003E5702" w:rsidRDefault="005D1266" w:rsidP="005D1266">
      <w:pPr>
        <w:tabs>
          <w:tab w:val="left" w:pos="720"/>
        </w:tabs>
        <w:spacing w:line="235" w:lineRule="auto"/>
        <w:jc w:val="both"/>
        <w:rPr>
          <w:bCs/>
          <w:sz w:val="26"/>
          <w:szCs w:val="26"/>
          <w:lang w:val="pt-BR"/>
        </w:rPr>
      </w:pPr>
      <w:r w:rsidRPr="003E5702">
        <w:rPr>
          <w:rFonts w:ascii="Nikosh" w:eastAsia="Nikosh" w:hAnsi="Nikosh" w:cs="Nikosh"/>
          <w:sz w:val="26"/>
          <w:szCs w:val="26"/>
          <w:cs/>
          <w:lang w:val="pt-BR" w:bidi="bn-BD"/>
        </w:rPr>
        <w:t>দে’য়ালে খাঁজ কাটার প্রয়োজনীয়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 ও পদ্ধতি নিচে উলেস্নখ করা হলো।</w:t>
      </w:r>
    </w:p>
    <w:p w:rsidR="005D1266" w:rsidRPr="003E5702" w:rsidRDefault="005D1266" w:rsidP="005D1266">
      <w:pPr>
        <w:spacing w:line="235" w:lineRule="auto"/>
        <w:jc w:val="both"/>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দে’য়ালে খাঁজ কাটার জন্য প্রয়োজনীয় টুলস্ ও সরঞ্জামাদি সংগ্রহ করতে হবে।  </w:t>
      </w:r>
    </w:p>
    <w:p w:rsidR="005D1266" w:rsidRPr="003E5702" w:rsidRDefault="005D1266" w:rsidP="005D1266">
      <w:pPr>
        <w:spacing w:line="235" w:lineRule="auto"/>
        <w:jc w:val="both"/>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দে’য়ালে 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হ্নত নক্শা বা লে-আউট অনুযায়ী খাঁজ কাটতে হবে। সে ল</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ÿ্য প্রথমে সঠিকভবে দে’য়ালে দাগ টেনে নিতে হবে এবং পূর্ব থেকে বা ছাদ ঢালাইয়ের সময় ছাদে প্রয়োজনীয় কন্ডুইট বসানো থাকে। </w:t>
      </w:r>
    </w:p>
    <w:p w:rsidR="005D1266" w:rsidRPr="003E5702" w:rsidRDefault="005D1266" w:rsidP="005D1266">
      <w:pPr>
        <w:spacing w:line="235" w:lineRule="auto"/>
        <w:jc w:val="both"/>
        <w:rPr>
          <w:sz w:val="26"/>
          <w:szCs w:val="26"/>
          <w:lang w:val="pt-BR" w:bidi="he-IL"/>
        </w:rPr>
      </w:pPr>
      <w:r>
        <w:rPr>
          <w:noProof/>
          <w:lang w:bidi="bn-IN"/>
        </w:rPr>
        <w:drawing>
          <wp:anchor distT="0" distB="0" distL="114300" distR="114300" simplePos="0" relativeHeight="251661312" behindDoc="1" locked="0" layoutInCell="1" allowOverlap="1">
            <wp:simplePos x="0" y="0"/>
            <wp:positionH relativeFrom="column">
              <wp:posOffset>1908810</wp:posOffset>
            </wp:positionH>
            <wp:positionV relativeFrom="paragraph">
              <wp:posOffset>144145</wp:posOffset>
            </wp:positionV>
            <wp:extent cx="1520190" cy="1380490"/>
            <wp:effectExtent l="19050" t="0" r="3810" b="0"/>
            <wp:wrapNone/>
            <wp:docPr id="431" name="Picture 3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1"/>
                    <pic:cNvPicPr>
                      <a:picLocks noChangeAspect="1" noChangeArrowheads="1"/>
                    </pic:cNvPicPr>
                  </pic:nvPicPr>
                  <pic:blipFill>
                    <a:blip r:embed="rId4" cstate="print">
                      <a:grayscl/>
                    </a:blip>
                    <a:srcRect/>
                    <a:stretch>
                      <a:fillRect/>
                    </a:stretch>
                  </pic:blipFill>
                  <pic:spPr bwMode="auto">
                    <a:xfrm>
                      <a:off x="0" y="0"/>
                      <a:ext cx="1520190" cy="1380490"/>
                    </a:xfrm>
                    <a:prstGeom prst="rect">
                      <a:avLst/>
                    </a:prstGeom>
                    <a:noFill/>
                    <a:ln w="9525">
                      <a:noFill/>
                      <a:miter lim="800000"/>
                      <a:headEnd/>
                      <a:tailEnd/>
                    </a:ln>
                  </pic:spPr>
                </pic:pic>
              </a:graphicData>
            </a:graphic>
          </wp:anchor>
        </w:drawing>
      </w: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ছিটকে পড়া ক্ষুদ্র ভাঙ্গা অংশ হতে চোখ রক্ষা করার জন্য চোখে নিরাপদ গগল্স পরিধান করতে হবে, যা চিত্রে দেখানো হয়েছে।</w:t>
      </w: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r w:rsidRPr="003E5702">
        <w:rPr>
          <w:rFonts w:ascii="Nikosh" w:eastAsia="Nikosh" w:hAnsi="Nikosh" w:cs="Nikosh"/>
          <w:sz w:val="26"/>
          <w:szCs w:val="26"/>
          <w:cs/>
          <w:lang w:val="pt-BR" w:bidi="bn-BD"/>
        </w:rPr>
        <w:t>চিত্র ১৩.১: চোখে নিরাপদ গগলস পরিধান।</w:t>
      </w:r>
    </w:p>
    <w:p w:rsidR="005D1266" w:rsidRPr="003E5702" w:rsidRDefault="005D1266" w:rsidP="005D1266">
      <w:pPr>
        <w:spacing w:line="235" w:lineRule="auto"/>
        <w:jc w:val="center"/>
        <w:rPr>
          <w:sz w:val="8"/>
          <w:szCs w:val="26"/>
          <w:lang w:val="pt-BR" w:bidi="he-IL"/>
        </w:rPr>
      </w:pPr>
    </w:p>
    <w:p w:rsidR="005D1266" w:rsidRDefault="005D1266" w:rsidP="005D1266">
      <w:pPr>
        <w:spacing w:line="235" w:lineRule="auto"/>
        <w:rPr>
          <w:rFonts w:ascii="Nikosh" w:eastAsia="Nikosh" w:hAnsi="Nikosh" w:cs="Nikosh"/>
          <w:sz w:val="26"/>
          <w:szCs w:val="26"/>
          <w:lang w:bidi="bn-BD"/>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 xml:space="preserve">হ্নত স্থানের উপরের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কোনায় ২৫ মি: মি: চওড়া বেস্নডযুক্ত চিজেল দৃঢ়ভাবে দে’য়ালের বহিঃপৃষ্ঠের সাথে প্রায় সমকোণে স্থাপন করতে হবে, যা চিত্রে দেখানো হয়েছে।</w:t>
      </w:r>
    </w:p>
    <w:p w:rsidR="00FE4AE0" w:rsidRDefault="00FE4AE0" w:rsidP="005D1266">
      <w:pPr>
        <w:spacing w:line="235" w:lineRule="auto"/>
        <w:rPr>
          <w:rFonts w:ascii="Nikosh" w:eastAsia="Nikosh" w:hAnsi="Nikosh" w:cs="Nikosh"/>
          <w:sz w:val="26"/>
          <w:szCs w:val="26"/>
          <w:lang w:bidi="bn-BD"/>
        </w:rPr>
      </w:pPr>
    </w:p>
    <w:p w:rsidR="00FE4AE0" w:rsidRPr="00FE4AE0" w:rsidRDefault="00FE4AE0" w:rsidP="005D1266">
      <w:pPr>
        <w:spacing w:line="235" w:lineRule="auto"/>
        <w:rPr>
          <w:sz w:val="26"/>
          <w:szCs w:val="26"/>
          <w:lang w:bidi="he-IL"/>
        </w:rPr>
      </w:pPr>
    </w:p>
    <w:p w:rsidR="005D1266" w:rsidRPr="003E5702" w:rsidRDefault="005D1266" w:rsidP="005D1266">
      <w:pPr>
        <w:spacing w:line="235" w:lineRule="auto"/>
        <w:rPr>
          <w:sz w:val="26"/>
          <w:szCs w:val="26"/>
          <w:lang w:val="pt-BR" w:bidi="he-IL"/>
        </w:rPr>
      </w:pPr>
      <w:r>
        <w:rPr>
          <w:rFonts w:ascii="SutonnyMJ" w:hAnsi="SutonnyMJ"/>
          <w:noProof/>
          <w:sz w:val="26"/>
          <w:szCs w:val="26"/>
          <w:lang w:bidi="bn-IN"/>
        </w:rPr>
        <w:drawing>
          <wp:anchor distT="0" distB="0" distL="114300" distR="114300" simplePos="0" relativeHeight="251662336" behindDoc="1" locked="0" layoutInCell="1" allowOverlap="1">
            <wp:simplePos x="0" y="0"/>
            <wp:positionH relativeFrom="column">
              <wp:posOffset>2743200</wp:posOffset>
            </wp:positionH>
            <wp:positionV relativeFrom="paragraph">
              <wp:posOffset>154305</wp:posOffset>
            </wp:positionV>
            <wp:extent cx="2286000" cy="1333500"/>
            <wp:effectExtent l="19050" t="0" r="0" b="0"/>
            <wp:wrapNone/>
            <wp:docPr id="43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srcRect/>
                    <a:stretch>
                      <a:fillRect/>
                    </a:stretch>
                  </pic:blipFill>
                  <pic:spPr bwMode="auto">
                    <a:xfrm>
                      <a:off x="0" y="0"/>
                      <a:ext cx="2286000" cy="1333500"/>
                    </a:xfrm>
                    <a:prstGeom prst="rect">
                      <a:avLst/>
                    </a:prstGeom>
                    <a:noFill/>
                    <a:ln w="9525">
                      <a:noFill/>
                      <a:miter lim="800000"/>
                      <a:headEnd/>
                      <a:tailEnd/>
                    </a:ln>
                  </pic:spPr>
                </pic:pic>
              </a:graphicData>
            </a:graphic>
          </wp:anchor>
        </w:drawing>
      </w:r>
      <w:r>
        <w:rPr>
          <w:noProof/>
          <w:lang w:bidi="bn-IN"/>
        </w:rPr>
        <w:drawing>
          <wp:anchor distT="0" distB="0" distL="114300" distR="114300" simplePos="0" relativeHeight="251659264" behindDoc="1" locked="0" layoutInCell="1" allowOverlap="1">
            <wp:simplePos x="0" y="0"/>
            <wp:positionH relativeFrom="column">
              <wp:posOffset>104775</wp:posOffset>
            </wp:positionH>
            <wp:positionV relativeFrom="paragraph">
              <wp:posOffset>222885</wp:posOffset>
            </wp:positionV>
            <wp:extent cx="2286000" cy="1485900"/>
            <wp:effectExtent l="19050" t="0" r="0" b="0"/>
            <wp:wrapNone/>
            <wp:docPr id="433" name="Picture 3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1"/>
                    <pic:cNvPicPr>
                      <a:picLocks noChangeAspect="1" noChangeArrowheads="1"/>
                    </pic:cNvPicPr>
                  </pic:nvPicPr>
                  <pic:blipFill>
                    <a:blip r:embed="rId6" cstate="print">
                      <a:grayscl/>
                    </a:blip>
                    <a:srcRect/>
                    <a:stretch>
                      <a:fillRect/>
                    </a:stretch>
                  </pic:blipFill>
                  <pic:spPr bwMode="auto">
                    <a:xfrm>
                      <a:off x="0" y="0"/>
                      <a:ext cx="2286000" cy="1485900"/>
                    </a:xfrm>
                    <a:prstGeom prst="rect">
                      <a:avLst/>
                    </a:prstGeom>
                    <a:noFill/>
                    <a:ln w="9525">
                      <a:noFill/>
                      <a:miter lim="800000"/>
                      <a:headEnd/>
                      <a:tailEnd/>
                    </a:ln>
                  </pic:spPr>
                </pic:pic>
              </a:graphicData>
            </a:graphic>
          </wp:anchor>
        </w:drawing>
      </w: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r w:rsidRPr="003E5702">
        <w:rPr>
          <w:rFonts w:ascii="Nikosh" w:eastAsia="Nikosh" w:hAnsi="Nikosh" w:cs="Nikosh"/>
          <w:sz w:val="26"/>
          <w:szCs w:val="26"/>
          <w:cs/>
          <w:lang w:val="pt-BR" w:bidi="bn-BD"/>
        </w:rPr>
        <w:t>চিত্র ১৩.২(ক): ২৫ মি: মি: চওড়া বেস্নডযুক্ত চিজেল।          (খ) দে’য়ালের সাথে সমকোণ চিজেল।</w:t>
      </w:r>
    </w:p>
    <w:p w:rsidR="005D1266" w:rsidRPr="003E5702" w:rsidRDefault="005D1266" w:rsidP="005D1266">
      <w:pPr>
        <w:spacing w:line="235" w:lineRule="auto"/>
        <w:jc w:val="center"/>
        <w:rPr>
          <w:sz w:val="16"/>
          <w:szCs w:val="26"/>
          <w:lang w:val="pt-BR"/>
        </w:rPr>
      </w:pPr>
    </w:p>
    <w:p w:rsidR="005D1266" w:rsidRDefault="00FE4AE0" w:rsidP="005D1266">
      <w:pPr>
        <w:spacing w:line="235" w:lineRule="auto"/>
        <w:jc w:val="center"/>
        <w:rPr>
          <w:sz w:val="26"/>
        </w:rPr>
      </w:pPr>
      <w:r>
        <w:rPr>
          <w:noProof/>
          <w:sz w:val="26"/>
          <w:lang w:bidi="bn-IN"/>
        </w:rPr>
        <w:drawing>
          <wp:inline distT="0" distB="0" distL="0" distR="0">
            <wp:extent cx="2961564" cy="12577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5735" t="30172" r="20715" b="41380"/>
                    <a:stretch>
                      <a:fillRect/>
                    </a:stretch>
                  </pic:blipFill>
                  <pic:spPr bwMode="auto">
                    <a:xfrm>
                      <a:off x="0" y="0"/>
                      <a:ext cx="2961564" cy="1257785"/>
                    </a:xfrm>
                    <a:prstGeom prst="rect">
                      <a:avLst/>
                    </a:prstGeom>
                    <a:noFill/>
                    <a:ln w="9525">
                      <a:noFill/>
                      <a:miter lim="800000"/>
                      <a:headEnd/>
                      <a:tailEnd/>
                    </a:ln>
                  </pic:spPr>
                </pic:pic>
              </a:graphicData>
            </a:graphic>
          </wp:inline>
        </w:drawing>
      </w:r>
    </w:p>
    <w:p w:rsidR="00FE4AE0" w:rsidRPr="00AB15F5" w:rsidRDefault="00FE4AE0" w:rsidP="005D1266">
      <w:pPr>
        <w:spacing w:line="235" w:lineRule="auto"/>
        <w:jc w:val="center"/>
        <w:rPr>
          <w:sz w:val="26"/>
        </w:rPr>
      </w:pPr>
    </w:p>
    <w:p w:rsidR="005D1266" w:rsidRPr="00AB15F5" w:rsidRDefault="005D1266" w:rsidP="005D1266">
      <w:pPr>
        <w:spacing w:line="235" w:lineRule="auto"/>
        <w:jc w:val="center"/>
        <w:rPr>
          <w:sz w:val="26"/>
        </w:rPr>
      </w:pPr>
      <w:r>
        <w:rPr>
          <w:rFonts w:ascii="Nikosh" w:eastAsia="Nikosh" w:hAnsi="Nikosh" w:cs="Nikosh"/>
          <w:sz w:val="26"/>
          <w:cs/>
          <w:lang w:bidi="bn-BD"/>
        </w:rPr>
        <w:t xml:space="preserve">চিত্র </w:t>
      </w:r>
      <w:r w:rsidRPr="00AB15F5">
        <w:rPr>
          <w:rFonts w:ascii="Nikosh" w:eastAsia="Nikosh" w:hAnsi="Nikosh" w:cs="Nikosh"/>
          <w:sz w:val="26"/>
          <w:cs/>
          <w:lang w:bidi="bn-BD"/>
        </w:rPr>
        <w:t>১</w:t>
      </w:r>
      <w:r>
        <w:rPr>
          <w:rFonts w:ascii="Nikosh" w:eastAsia="Nikosh" w:hAnsi="Nikosh" w:cs="Nikosh"/>
          <w:sz w:val="26"/>
          <w:cs/>
          <w:lang w:bidi="bn-BD"/>
        </w:rPr>
        <w:t>৩</w:t>
      </w:r>
      <w:r w:rsidRPr="00AB15F5">
        <w:rPr>
          <w:rFonts w:ascii="Nikosh" w:eastAsia="Nikosh" w:hAnsi="Nikosh" w:cs="Nikosh"/>
          <w:sz w:val="26"/>
          <w:cs/>
          <w:lang w:bidi="bn-BD"/>
        </w:rPr>
        <w:t xml:space="preserve">.৩: চিজেল দিয়ে দে’য়ালে ফিটিংস বসানোর বক্স্র ও </w:t>
      </w:r>
      <w:r>
        <w:rPr>
          <w:rFonts w:ascii="Nikosh" w:eastAsia="Nikosh" w:hAnsi="Nikosh" w:cs="Nikosh"/>
          <w:sz w:val="26"/>
          <w:cs/>
          <w:lang w:bidi="bn-BD"/>
        </w:rPr>
        <w:t>কন্ডুইট</w:t>
      </w:r>
      <w:r w:rsidRPr="00AB15F5">
        <w:rPr>
          <w:rFonts w:ascii="Nikosh" w:eastAsia="Nikosh" w:hAnsi="Nikosh" w:cs="Nikosh"/>
          <w:sz w:val="26"/>
          <w:cs/>
          <w:lang w:bidi="bn-BD"/>
        </w:rPr>
        <w:t xml:space="preserve"> বসানোর খাঁজ।</w:t>
      </w:r>
    </w:p>
    <w:p w:rsidR="005D1266" w:rsidRPr="00AB15F5" w:rsidRDefault="005D1266" w:rsidP="005D1266">
      <w:pPr>
        <w:spacing w:line="235" w:lineRule="auto"/>
        <w:rPr>
          <w:sz w:val="26"/>
          <w:szCs w:val="26"/>
          <w:lang w:bidi="he-IL"/>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হাতুড়ির প্রতি আঘাতে চিজেলের চওড়া পরিমাণ অংশ কাটতে কাটতে বর্গাকৃতি খাঁজের চি</w:t>
      </w:r>
      <w:r w:rsidRPr="00AB15F5">
        <w:rPr>
          <w:rFonts w:ascii="Nikosh" w:eastAsia="Nikosh" w:hAnsi="Nikosh" w:cs="Nikosh" w:hint="cs"/>
          <w:sz w:val="26"/>
          <w:szCs w:val="26"/>
          <w:shd w:val="clear" w:color="auto" w:fill="32CD32"/>
          <w:rtl/>
          <w:cs/>
          <w:lang w:bidi="bn-BD"/>
        </w:rPr>
        <w:t>‎‎</w:t>
      </w:r>
      <w:r>
        <w:rPr>
          <w:rFonts w:ascii="Nikosh" w:eastAsia="Nikosh" w:hAnsi="Nikosh" w:cs="Nikosh"/>
          <w:sz w:val="26"/>
          <w:szCs w:val="26"/>
          <w:cs/>
          <w:lang w:bidi="bn-BD"/>
        </w:rPr>
        <w:t xml:space="preserve">হ্নত </w:t>
      </w:r>
      <w:r w:rsidRPr="00AB15F5">
        <w:rPr>
          <w:rFonts w:ascii="Nikosh" w:eastAsia="Nikosh" w:hAnsi="Nikosh" w:cs="Nikosh"/>
          <w:sz w:val="26"/>
          <w:szCs w:val="26"/>
          <w:cs/>
          <w:lang w:bidi="bn-BD"/>
        </w:rPr>
        <w:t>রেখা বরাবর অগ্রসর হতে হবে।</w:t>
      </w:r>
    </w:p>
    <w:p w:rsidR="005D1266" w:rsidRPr="00AB15F5" w:rsidRDefault="005D1266" w:rsidP="005D1266">
      <w:pPr>
        <w:spacing w:line="235" w:lineRule="auto"/>
        <w:jc w:val="center"/>
        <w:rPr>
          <w:sz w:val="26"/>
          <w:szCs w:val="26"/>
          <w:lang w:bidi="he-IL"/>
        </w:rPr>
      </w:pPr>
      <w:r>
        <w:rPr>
          <w:noProof/>
          <w:lang w:bidi="bn-IN"/>
        </w:rPr>
        <w:drawing>
          <wp:inline distT="0" distB="0" distL="0" distR="0">
            <wp:extent cx="1527175" cy="1440815"/>
            <wp:effectExtent l="19050" t="0" r="0" b="0"/>
            <wp:docPr id="435"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srcRect/>
                    <a:stretch>
                      <a:fillRect/>
                    </a:stretch>
                  </pic:blipFill>
                  <pic:spPr bwMode="auto">
                    <a:xfrm>
                      <a:off x="0" y="0"/>
                      <a:ext cx="1527175" cy="1440815"/>
                    </a:xfrm>
                    <a:prstGeom prst="rect">
                      <a:avLst/>
                    </a:prstGeom>
                    <a:noFill/>
                    <a:ln w="9525">
                      <a:noFill/>
                      <a:miter lim="800000"/>
                      <a:headEnd/>
                      <a:tailEnd/>
                    </a:ln>
                  </pic:spPr>
                </pic:pic>
              </a:graphicData>
            </a:graphic>
          </wp:inline>
        </w:drawing>
      </w:r>
    </w:p>
    <w:p w:rsidR="005D1266"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.৪: চিজেল ৪৫ ডিগ্রী কোণে চালানো। </w:t>
      </w:r>
    </w:p>
    <w:p w:rsidR="005D1266" w:rsidRPr="000F3A9C" w:rsidRDefault="005D1266" w:rsidP="005D1266">
      <w:pPr>
        <w:spacing w:line="235" w:lineRule="auto"/>
        <w:jc w:val="center"/>
        <w:rPr>
          <w:sz w:val="12"/>
          <w:szCs w:val="26"/>
          <w:lang w:bidi="he-IL"/>
        </w:rPr>
      </w:pPr>
    </w:p>
    <w:p w:rsidR="005D1266" w:rsidRPr="00AB15F5" w:rsidRDefault="005D1266" w:rsidP="005D1266">
      <w:pPr>
        <w:spacing w:line="235" w:lineRule="auto"/>
        <w:jc w:val="both"/>
        <w:rPr>
          <w:sz w:val="26"/>
          <w:szCs w:val="26"/>
          <w:lang w:bidi="he-IL"/>
        </w:rPr>
      </w:pPr>
      <w:r w:rsidRPr="00AB15F5">
        <w:rPr>
          <w:rFonts w:ascii="Nikosh" w:eastAsia="Nikosh" w:hAnsi="Nikosh" w:cs="Nikosh"/>
          <w:sz w:val="26"/>
          <w:szCs w:val="26"/>
          <w:cs/>
          <w:lang w:bidi="bn-BD"/>
        </w:rPr>
        <w:lastRenderedPageBreak/>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এখন চিজেলকে আনুমানিক ৪৫ ডিগ্রি কোণে ধরে বর্গাকৃতি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 স্থানের ভিতর হতে খাঁজে খাঁজে সমামত্মরালে এবং ক্রমাগতভাবে কাটতে</w:t>
      </w:r>
      <w:r>
        <w:rPr>
          <w:rFonts w:ascii="Nikosh" w:eastAsia="Nikosh" w:hAnsi="Nikosh" w:cs="Nikosh"/>
          <w:sz w:val="26"/>
          <w:szCs w:val="26"/>
          <w:cs/>
          <w:lang w:bidi="bn-BD"/>
        </w:rPr>
        <w:t xml:space="preserve"> হবে। খাঁজের প্রয়োজনীয় গভীরতায় </w:t>
      </w:r>
      <w:r w:rsidRPr="00AB15F5">
        <w:rPr>
          <w:rFonts w:ascii="Nikosh" w:eastAsia="Nikosh" w:hAnsi="Nikosh" w:cs="Nikosh"/>
          <w:sz w:val="26"/>
          <w:szCs w:val="26"/>
          <w:cs/>
          <w:lang w:bidi="bn-BD"/>
        </w:rPr>
        <w:t xml:space="preserve">পৌছা </w:t>
      </w:r>
      <w:r>
        <w:rPr>
          <w:rFonts w:ascii="Nikosh" w:eastAsia="Nikosh" w:hAnsi="Nikosh" w:cs="Nikosh"/>
          <w:sz w:val="26"/>
          <w:szCs w:val="26"/>
          <w:cs/>
          <w:lang w:bidi="bn-BD"/>
        </w:rPr>
        <w:t>পর্যমত্ম</w:t>
      </w:r>
      <w:r w:rsidRPr="00AB15F5">
        <w:rPr>
          <w:rFonts w:ascii="Nikosh" w:eastAsia="Nikosh" w:hAnsi="Nikosh" w:cs="Nikosh"/>
          <w:sz w:val="26"/>
          <w:szCs w:val="26"/>
          <w:cs/>
          <w:lang w:bidi="bn-BD"/>
        </w:rPr>
        <w:t xml:space="preserve"> বারবার এ প্রক্রিয়া চলতে থাকবে। খাuঁজর গভীরতা অপেক্ষাকৃত বেশি হলে এর কেন্দ্রবিন্দু হতে কাটা আরম্ভ করে </w:t>
      </w:r>
      <w:r>
        <w:rPr>
          <w:rFonts w:ascii="Nikosh" w:eastAsia="Nikosh" w:hAnsi="Nikosh" w:cs="Nikosh"/>
          <w:sz w:val="26"/>
          <w:szCs w:val="26"/>
          <w:cs/>
          <w:lang w:bidi="bn-BD"/>
        </w:rPr>
        <w:t>প্রামেত্মর</w:t>
      </w:r>
      <w:r w:rsidRPr="00AB15F5">
        <w:rPr>
          <w:rFonts w:ascii="Nikosh" w:eastAsia="Nikosh" w:hAnsi="Nikosh" w:cs="Nikosh"/>
          <w:sz w:val="26"/>
          <w:szCs w:val="26"/>
          <w:cs/>
          <w:lang w:bidi="bn-BD"/>
        </w:rPr>
        <w:t xml:space="preserve"> দিকে অগ্রসর হওয়া সুবিধাজনক।</w:t>
      </w:r>
    </w:p>
    <w:p w:rsidR="005D1266" w:rsidRPr="00AB15F5" w:rsidRDefault="005D1266" w:rsidP="005D1266">
      <w:pPr>
        <w:spacing w:line="235" w:lineRule="auto"/>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 xml:space="preserve">দে’য়ালে স্থাপিত এবং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পিভিসি মাউন্টিং </w:t>
      </w:r>
      <w:r>
        <w:rPr>
          <w:rFonts w:ascii="Nikosh" w:eastAsia="Nikosh" w:hAnsi="Nikosh" w:cs="Nikosh"/>
          <w:sz w:val="26"/>
          <w:szCs w:val="26"/>
          <w:cs/>
          <w:lang w:bidi="bn-BD"/>
        </w:rPr>
        <w:t>বস্নক</w:t>
      </w:r>
      <w:r w:rsidRPr="00AB15F5">
        <w:rPr>
          <w:rFonts w:ascii="Nikosh" w:eastAsia="Nikosh" w:hAnsi="Nikosh" w:cs="Nikosh"/>
          <w:sz w:val="26"/>
          <w:szCs w:val="26"/>
          <w:cs/>
          <w:lang w:bidi="bn-BD"/>
        </w:rPr>
        <w:t xml:space="preserve"> অনুসারে কাটতে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মাউন্টিং </w:t>
      </w:r>
      <w:r>
        <w:rPr>
          <w:rFonts w:ascii="Nikosh" w:eastAsia="Nikosh" w:hAnsi="Nikosh" w:cs="Nikosh"/>
          <w:sz w:val="26"/>
          <w:szCs w:val="26"/>
          <w:cs/>
          <w:lang w:bidi="bn-BD"/>
        </w:rPr>
        <w:t>বস্নক</w:t>
      </w:r>
      <w:r w:rsidRPr="00AB15F5">
        <w:rPr>
          <w:rFonts w:ascii="Nikosh" w:eastAsia="Nikosh" w:hAnsi="Nikosh" w:cs="Nikosh"/>
          <w:sz w:val="26"/>
          <w:szCs w:val="26"/>
          <w:cs/>
          <w:lang w:bidi="bn-BD"/>
        </w:rPr>
        <w:t xml:space="preserve"> এবং ওয়াল বক্সের জন্য দে’য়ালে খাঁজ কাটার কাজ সম্পন্ন হলে, কন্ডুইটের জন্য খাঁজ কাটার কাজ আরম্ভ করা যায়। এ কাজের জন্য ২৫ মি: 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সম্পন্ন চিজেল ব্যাবহার করা যায়।</w:t>
      </w:r>
      <w:r>
        <w:rPr>
          <w:rFonts w:ascii="Nikosh" w:eastAsia="Nikosh" w:hAnsi="Nikosh" w:cs="Nikosh"/>
          <w:sz w:val="26"/>
          <w:szCs w:val="26"/>
          <w:cs/>
          <w:lang w:bidi="bn-BD"/>
        </w:rPr>
        <w:t xml:space="preserve">  </w:t>
      </w:r>
    </w:p>
    <w:p w:rsidR="00FE4AE0" w:rsidRDefault="00FE4AE0" w:rsidP="005D1266">
      <w:pPr>
        <w:spacing w:line="235" w:lineRule="auto"/>
        <w:jc w:val="center"/>
        <w:rPr>
          <w:sz w:val="26"/>
          <w:szCs w:val="26"/>
          <w:lang w:bidi="he-IL"/>
        </w:rPr>
      </w:pP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527175" cy="1035050"/>
            <wp:effectExtent l="19050" t="0" r="0" b="0"/>
            <wp:docPr id="436" name="Picture 17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1"/>
                    <pic:cNvPicPr>
                      <a:picLocks noChangeAspect="1" noChangeArrowheads="1"/>
                    </pic:cNvPicPr>
                  </pic:nvPicPr>
                  <pic:blipFill>
                    <a:blip r:embed="rId9" cstate="print">
                      <a:grayscl/>
                    </a:blip>
                    <a:srcRect/>
                    <a:stretch>
                      <a:fillRect/>
                    </a:stretch>
                  </pic:blipFill>
                  <pic:spPr bwMode="auto">
                    <a:xfrm>
                      <a:off x="0" y="0"/>
                      <a:ext cx="1527175" cy="103505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.৫: কন্ডুইটের জন্য খাঁজকাটার কাজ।</w:t>
      </w:r>
    </w:p>
    <w:p w:rsidR="005D1266" w:rsidRPr="00AB15F5" w:rsidRDefault="005D1266" w:rsidP="005D1266">
      <w:pPr>
        <w:spacing w:line="235" w:lineRule="auto"/>
        <w:jc w:val="center"/>
        <w:rPr>
          <w:sz w:val="16"/>
          <w:szCs w:val="26"/>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১৩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খাঁজের ভিতর দে’য়ালগুলো ২৫ মি: 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 xml:space="preserve">সম্পন্ন চিজেলের </w:t>
      </w:r>
      <w:r>
        <w:rPr>
          <w:rFonts w:ascii="Nikosh" w:eastAsia="Nikosh" w:hAnsi="Nikosh" w:cs="Nikosh"/>
          <w:sz w:val="26"/>
          <w:szCs w:val="26"/>
          <w:cs/>
          <w:lang w:bidi="bn-BD"/>
        </w:rPr>
        <w:t>সাহায্যে পরিস্কা</w:t>
      </w:r>
      <w:r w:rsidRPr="00AB15F5">
        <w:rPr>
          <w:rFonts w:ascii="Nikosh" w:eastAsia="Nikosh" w:hAnsi="Nikosh" w:cs="Nikosh"/>
          <w:sz w:val="26"/>
          <w:szCs w:val="26"/>
          <w:cs/>
          <w:lang w:bidi="bn-BD"/>
        </w:rPr>
        <w:t>র করা যেতে পারে, যা চিত্রে দেখানো হয়েছে।</w:t>
      </w: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682115" cy="974725"/>
            <wp:effectExtent l="19050" t="0" r="0" b="0"/>
            <wp:docPr id="450" name="Picture 17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21"/>
                    <pic:cNvPicPr>
                      <a:picLocks noChangeAspect="1" noChangeArrowheads="1"/>
                    </pic:cNvPicPr>
                  </pic:nvPicPr>
                  <pic:blipFill>
                    <a:blip r:embed="rId10" cstate="print">
                      <a:grayscl/>
                    </a:blip>
                    <a:srcRect/>
                    <a:stretch>
                      <a:fillRect/>
                    </a:stretch>
                  </pic:blipFill>
                  <pic:spPr bwMode="auto">
                    <a:xfrm>
                      <a:off x="0" y="0"/>
                      <a:ext cx="1682115" cy="974725"/>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.৬: খাজের ভিতরের দে’য়ালগুলো ২৫ মি:মি: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 xml:space="preserve">সম্পন্ন চিজেলের </w:t>
      </w:r>
      <w:r>
        <w:rPr>
          <w:rFonts w:ascii="Nikosh" w:eastAsia="Nikosh" w:hAnsi="Nikosh" w:cs="Nikosh"/>
          <w:sz w:val="26"/>
          <w:szCs w:val="26"/>
          <w:cs/>
          <w:lang w:bidi="bn-BD"/>
        </w:rPr>
        <w:t>সাহায্যে পরিস্কা</w:t>
      </w:r>
      <w:r w:rsidRPr="00AB15F5">
        <w:rPr>
          <w:rFonts w:ascii="Nikosh" w:eastAsia="Nikosh" w:hAnsi="Nikosh" w:cs="Nikosh"/>
          <w:sz w:val="26"/>
          <w:szCs w:val="26"/>
          <w:cs/>
          <w:lang w:bidi="bn-BD"/>
        </w:rPr>
        <w:t>র করা</w:t>
      </w:r>
    </w:p>
    <w:p w:rsidR="005D1266" w:rsidRPr="00AB15F5" w:rsidRDefault="005D1266" w:rsidP="005D1266">
      <w:pPr>
        <w:spacing w:line="235" w:lineRule="auto"/>
        <w:rPr>
          <w:sz w:val="26"/>
          <w:szCs w:val="26"/>
          <w:lang w:bidi="he-IL"/>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১৪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দে’য়ালে প্রতি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ওয়াল বক্সের সমন্বয়ে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কন্ডুইটের প্রস্থচ্ছেদ নকশা চিত্রে দেখানো হয়েছে।</w:t>
      </w: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819910" cy="923290"/>
            <wp:effectExtent l="19050" t="0" r="8890" b="0"/>
            <wp:docPr id="451" name="Picture 18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21"/>
                    <pic:cNvPicPr>
                      <a:picLocks noChangeAspect="1" noChangeArrowheads="1"/>
                    </pic:cNvPicPr>
                  </pic:nvPicPr>
                  <pic:blipFill>
                    <a:blip r:embed="rId11" cstate="print">
                      <a:grayscl/>
                    </a:blip>
                    <a:srcRect/>
                    <a:stretch>
                      <a:fillRect/>
                    </a:stretch>
                  </pic:blipFill>
                  <pic:spPr bwMode="auto">
                    <a:xfrm>
                      <a:off x="0" y="0"/>
                      <a:ext cx="1819910" cy="92329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.৭: দে’য়ালে স্থাপিত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ওয়াল বক্সের সমন্বয়ে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কন্ডুইটের প্রস্থচ্ছেদ।</w:t>
      </w:r>
    </w:p>
    <w:p w:rsidR="005D1266" w:rsidRPr="00AB15F5" w:rsidRDefault="005D1266" w:rsidP="005D1266">
      <w:pPr>
        <w:spacing w:line="235" w:lineRule="auto"/>
        <w:rPr>
          <w:sz w:val="16"/>
          <w:szCs w:val="26"/>
          <w:lang w:bidi="he-IL"/>
        </w:rPr>
      </w:pPr>
    </w:p>
    <w:p w:rsidR="005D1266" w:rsidRDefault="005D1266" w:rsidP="005D1266">
      <w:pPr>
        <w:spacing w:line="235" w:lineRule="auto"/>
        <w:jc w:val="both"/>
        <w:rPr>
          <w:b/>
          <w:bCs/>
          <w:sz w:val="28"/>
          <w:szCs w:val="26"/>
        </w:rPr>
      </w:pPr>
      <w:r>
        <w:rPr>
          <w:rFonts w:ascii="Nikosh" w:eastAsia="Nikosh" w:hAnsi="Nikosh" w:cs="Nikosh"/>
          <w:b/>
          <w:bCs/>
          <w:sz w:val="28"/>
          <w:szCs w:val="26"/>
          <w:cs/>
          <w:lang w:bidi="bn-BD"/>
        </w:rPr>
        <w:t xml:space="preserve">   </w:t>
      </w:r>
    </w:p>
    <w:p w:rsidR="005D1266" w:rsidRDefault="005D1266" w:rsidP="005D1266">
      <w:pPr>
        <w:spacing w:line="235" w:lineRule="auto"/>
        <w:jc w:val="both"/>
        <w:rPr>
          <w:b/>
          <w:bCs/>
          <w:sz w:val="28"/>
          <w:szCs w:val="26"/>
        </w:rPr>
      </w:pPr>
    </w:p>
    <w:p w:rsidR="005D1266" w:rsidRPr="00AB15F5" w:rsidRDefault="005D1266" w:rsidP="005D1266">
      <w:pPr>
        <w:tabs>
          <w:tab w:val="left" w:pos="720"/>
        </w:tabs>
        <w:spacing w:line="235" w:lineRule="auto"/>
        <w:jc w:val="both"/>
        <w:rPr>
          <w:b/>
          <w:bCs/>
          <w:sz w:val="28"/>
          <w:szCs w:val="26"/>
        </w:rPr>
      </w:pPr>
      <w:r>
        <w:rPr>
          <w:rFonts w:ascii="Nikosh" w:eastAsia="Nikosh" w:hAnsi="Nikosh" w:cs="Nikosh"/>
          <w:b/>
          <w:bCs/>
          <w:sz w:val="28"/>
          <w:szCs w:val="26"/>
          <w:cs/>
          <w:lang w:bidi="bn-BD"/>
        </w:rPr>
        <w:t>১৩.৫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 xml:space="preserve">কনসিল্ড </w:t>
      </w:r>
      <w:r>
        <w:rPr>
          <w:rFonts w:ascii="Nikosh" w:eastAsia="Nikosh" w:hAnsi="Nikosh" w:cs="Nikosh"/>
          <w:b/>
          <w:bCs/>
          <w:sz w:val="28"/>
          <w:szCs w:val="26"/>
          <w:cs/>
          <w:lang w:bidi="bn-BD"/>
        </w:rPr>
        <w:t>কন্ডুইট</w:t>
      </w:r>
      <w:r w:rsidRPr="00AB15F5">
        <w:rPr>
          <w:rFonts w:ascii="Nikosh" w:eastAsia="Nikosh" w:hAnsi="Nikosh" w:cs="Nikosh"/>
          <w:b/>
          <w:bCs/>
          <w:sz w:val="28"/>
          <w:szCs w:val="26"/>
          <w:cs/>
          <w:lang w:bidi="bn-BD"/>
        </w:rPr>
        <w:t xml:space="preserve"> ওয়্যারিং এ সুইচ বোর্ড ও ফিটিংস বসানোর পদ্ধতি</w:t>
      </w:r>
    </w:p>
    <w:p w:rsidR="005D1266" w:rsidRPr="00AB15F5" w:rsidRDefault="005D1266" w:rsidP="005D1266">
      <w:pPr>
        <w:spacing w:line="235" w:lineRule="auto"/>
        <w:jc w:val="both"/>
        <w:rPr>
          <w:b/>
          <w:bCs/>
          <w:sz w:val="16"/>
          <w:szCs w:val="26"/>
        </w:rPr>
      </w:pPr>
    </w:p>
    <w:p w:rsidR="005D1266" w:rsidRPr="00AB15F5" w:rsidRDefault="005D1266" w:rsidP="005D1266">
      <w:pPr>
        <w:spacing w:line="235" w:lineRule="auto"/>
        <w:jc w:val="both"/>
        <w:rPr>
          <w:sz w:val="26"/>
          <w:szCs w:val="26"/>
        </w:rPr>
      </w:pPr>
      <w:r w:rsidRPr="00AB15F5">
        <w:rPr>
          <w:rFonts w:ascii="Nikosh" w:eastAsia="Nikosh" w:hAnsi="Nikosh" w:cs="Nikosh"/>
          <w:b/>
          <w:bCs/>
          <w:sz w:val="28"/>
          <w:szCs w:val="26"/>
          <w:cs/>
          <w:lang w:bidi="bn-BD"/>
        </w:rPr>
        <w:lastRenderedPageBreak/>
        <w:t>ফিক্সার :</w:t>
      </w:r>
      <w:r w:rsidRPr="00AB15F5">
        <w:rPr>
          <w:rFonts w:ascii="Nikosh" w:eastAsia="Nikosh" w:hAnsi="Nikosh" w:cs="Nikosh"/>
          <w:sz w:val="26"/>
          <w:szCs w:val="26"/>
          <w:cs/>
          <w:lang w:bidi="bn-BD"/>
        </w:rPr>
        <w:t xml:space="preserve"> ফিক্সার হচ্ছে এমন সব হার্ডওয়্যার সামগ্রী যেগুলো দে’য়ালের সাথে বৈদ্যুতিক ফিটিংসসমূহ  আটকানো কাজে ব্যবহৃত হয়। আবার কিছু </w:t>
      </w:r>
      <w:r>
        <w:rPr>
          <w:rFonts w:ascii="Nikosh" w:eastAsia="Nikosh" w:hAnsi="Nikosh" w:cs="Nikosh"/>
          <w:sz w:val="26"/>
          <w:szCs w:val="26"/>
          <w:cs/>
          <w:lang w:bidi="bn-BD"/>
        </w:rPr>
        <w:t>কিছু বৈদ্যুতিক সরঞ্জামও ফিক্সারের অমত্ম</w:t>
      </w:r>
      <w:r w:rsidRPr="00AB15F5">
        <w:rPr>
          <w:rFonts w:ascii="Nikosh" w:eastAsia="Nikosh" w:hAnsi="Nikosh" w:cs="Nikosh"/>
          <w:sz w:val="26"/>
          <w:szCs w:val="26"/>
          <w:cs/>
          <w:lang w:bidi="bn-BD"/>
        </w:rPr>
        <w:t>র্ভূক্ত।</w:t>
      </w:r>
    </w:p>
    <w:p w:rsidR="005D1266" w:rsidRPr="00AB15F5" w:rsidRDefault="005D1266" w:rsidP="005D1266">
      <w:pPr>
        <w:spacing w:line="235" w:lineRule="auto"/>
        <w:jc w:val="both"/>
        <w:rPr>
          <w:b/>
          <w:bCs/>
          <w:sz w:val="16"/>
          <w:szCs w:val="26"/>
        </w:rPr>
      </w:pPr>
    </w:p>
    <w:p w:rsidR="005D1266" w:rsidRPr="00AB15F5" w:rsidRDefault="005D1266" w:rsidP="005D1266">
      <w:pPr>
        <w:autoSpaceDE w:val="0"/>
        <w:autoSpaceDN w:val="0"/>
        <w:adjustRightInd w:val="0"/>
        <w:spacing w:line="235" w:lineRule="auto"/>
        <w:jc w:val="both"/>
        <w:rPr>
          <w:sz w:val="26"/>
        </w:rPr>
      </w:pPr>
      <w:r w:rsidRPr="00AB15F5">
        <w:rPr>
          <w:rFonts w:ascii="Nikosh" w:eastAsia="Nikosh" w:hAnsi="Nikosh" w:cs="Nikosh"/>
          <w:b/>
          <w:bCs/>
          <w:sz w:val="26"/>
          <w:cs/>
          <w:lang w:bidi="bn-BD"/>
        </w:rPr>
        <w:t>ফিক্সারের নাম:</w:t>
      </w:r>
      <w:r w:rsidRPr="00AB15F5">
        <w:rPr>
          <w:rFonts w:ascii="Nikosh" w:eastAsia="Nikosh" w:hAnsi="Nikosh" w:cs="Nikosh"/>
          <w:sz w:val="26"/>
          <w:cs/>
          <w:lang w:bidi="bn-BD"/>
        </w:rPr>
        <w:t xml:space="preserve"> কন্ডুইট বা </w:t>
      </w:r>
      <w:r w:rsidRPr="00AB15F5">
        <w:rPr>
          <w:rFonts w:ascii="Nikosh" w:eastAsia="Nikosh" w:hAnsi="Nikosh" w:cs="Nikosh"/>
          <w:spacing w:val="-8"/>
          <w:sz w:val="26"/>
          <w:cs/>
          <w:lang w:bidi="bn-BD"/>
        </w:rPr>
        <w:t xml:space="preserve">কনসিল্ড </w:t>
      </w:r>
      <w:r>
        <w:rPr>
          <w:rFonts w:ascii="Nikosh" w:eastAsia="Nikosh" w:hAnsi="Nikosh" w:cs="Nikosh"/>
          <w:spacing w:val="-8"/>
          <w:sz w:val="26"/>
          <w:cs/>
          <w:lang w:bidi="bn-BD"/>
        </w:rPr>
        <w:t>কন্ডুইট</w:t>
      </w:r>
      <w:r w:rsidRPr="00AB15F5">
        <w:rPr>
          <w:rFonts w:ascii="Nikosh" w:eastAsia="Nikosh" w:hAnsi="Nikosh" w:cs="Nikosh"/>
          <w:spacing w:val="-8"/>
          <w:sz w:val="26"/>
          <w:cs/>
          <w:lang w:bidi="bn-BD"/>
        </w:rPr>
        <w:t xml:space="preserve"> ওয়্যারিং এ ব্যবহৃত </w:t>
      </w:r>
      <w:r w:rsidRPr="00AB15F5">
        <w:rPr>
          <w:rFonts w:ascii="Nikosh" w:eastAsia="Nikosh" w:hAnsi="Nikosh" w:cs="Nikosh"/>
          <w:sz w:val="26"/>
          <w:cs/>
          <w:lang w:bidi="bn-BD"/>
        </w:rPr>
        <w:t>কতকগুলো</w:t>
      </w:r>
      <w:r w:rsidRPr="00AB15F5">
        <w:rPr>
          <w:rFonts w:ascii="Nikosh" w:eastAsia="Nikosh" w:hAnsi="Nikosh" w:cs="Nikosh"/>
          <w:spacing w:val="-8"/>
          <w:sz w:val="26"/>
          <w:cs/>
          <w:lang w:bidi="bn-BD"/>
        </w:rPr>
        <w:t xml:space="preserve"> ফিক্সারের নাম </w:t>
      </w:r>
      <w:r w:rsidRPr="00AB15F5">
        <w:rPr>
          <w:rFonts w:ascii="Nikosh" w:eastAsia="Nikosh" w:hAnsi="Nikosh" w:cs="Nikosh"/>
          <w:sz w:val="26"/>
          <w:cs/>
          <w:lang w:bidi="bn-BD"/>
        </w:rPr>
        <w:t>নিচে</w:t>
      </w:r>
      <w:r w:rsidRPr="00AB15F5">
        <w:rPr>
          <w:rFonts w:ascii="Nikosh" w:eastAsia="Nikosh" w:hAnsi="Nikosh" w:cs="Nikosh"/>
          <w:spacing w:val="-8"/>
          <w:sz w:val="26"/>
          <w:cs/>
          <w:lang w:bidi="bn-BD"/>
        </w:rPr>
        <w:t xml:space="preserve"> দে’য়া </w:t>
      </w:r>
      <w:r>
        <w:rPr>
          <w:rFonts w:ascii="Nikosh" w:eastAsia="Nikosh" w:hAnsi="Nikosh" w:cs="Nikosh"/>
          <w:spacing w:val="-8"/>
          <w:sz w:val="26"/>
          <w:cs/>
          <w:lang w:bidi="bn-BD"/>
        </w:rPr>
        <w:t>হলো</w:t>
      </w:r>
      <w:r w:rsidRPr="00AB15F5">
        <w:rPr>
          <w:rFonts w:ascii="Nikosh" w:eastAsia="Nikosh" w:hAnsi="Nikosh" w:cs="Nikosh"/>
          <w:spacing w:val="-8"/>
          <w:sz w:val="26"/>
          <w:cs/>
          <w:lang w:bidi="bn-BD"/>
        </w:rPr>
        <w:t>, যেগুলোর বিভিন্ন সাইজ ব্যবহার করা হয়।</w:t>
      </w:r>
    </w:p>
    <w:p w:rsidR="005D1266" w:rsidRPr="00AB15F5" w:rsidRDefault="005D1266" w:rsidP="005D1266">
      <w:pPr>
        <w:autoSpaceDE w:val="0"/>
        <w:autoSpaceDN w:val="0"/>
        <w:adjustRightInd w:val="0"/>
        <w:spacing w:line="235" w:lineRule="auto"/>
        <w:rPr>
          <w:sz w:val="26"/>
        </w:rPr>
      </w:pPr>
      <w:r w:rsidRPr="00AB15F5">
        <w:rPr>
          <w:rFonts w:ascii="Nikosh" w:eastAsia="Nikosh" w:hAnsi="Nikosh" w:cs="Nikosh"/>
          <w:sz w:val="26"/>
          <w:cs/>
          <w:lang w:bidi="bn-BD"/>
        </w:rPr>
        <w:t>১</w:t>
      </w:r>
      <w:r>
        <w:rPr>
          <w:rFonts w:ascii="Nikosh" w:eastAsia="Nikosh" w:hAnsi="Nikosh" w:cs="Nikosh"/>
          <w:sz w:val="26"/>
          <w:cs/>
          <w:lang w:bidi="bn-BD"/>
        </w:rPr>
        <w:t xml:space="preserve">. </w:t>
      </w:r>
      <w:r w:rsidRPr="00AB15F5">
        <w:rPr>
          <w:rFonts w:ascii="Nikosh" w:eastAsia="Nikosh" w:hAnsi="Nikosh" w:cs="Nikosh"/>
          <w:sz w:val="26"/>
          <w:cs/>
          <w:lang w:bidi="bn-BD"/>
        </w:rPr>
        <w:t>কাপলার    ২</w:t>
      </w:r>
      <w:r>
        <w:rPr>
          <w:rFonts w:ascii="Nikosh" w:eastAsia="Nikosh" w:hAnsi="Nikosh" w:cs="Nikosh"/>
          <w:sz w:val="26"/>
          <w:cs/>
          <w:lang w:bidi="bn-BD"/>
        </w:rPr>
        <w:t xml:space="preserve">. </w:t>
      </w:r>
      <w:r w:rsidRPr="00AB15F5">
        <w:rPr>
          <w:rFonts w:ascii="Nikosh" w:eastAsia="Nikosh" w:hAnsi="Nikosh" w:cs="Nikosh"/>
          <w:sz w:val="26"/>
          <w:cs/>
          <w:lang w:bidi="bn-BD"/>
        </w:rPr>
        <w:t>লক নাট</w:t>
      </w:r>
      <w:r>
        <w:rPr>
          <w:rFonts w:ascii="Nikosh" w:eastAsia="Nikosh" w:hAnsi="Nikosh" w:cs="Nikosh"/>
          <w:sz w:val="26"/>
          <w:cs/>
          <w:lang w:bidi="bn-BD"/>
        </w:rPr>
        <w:t xml:space="preserve">  </w:t>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স্যাডল</w:t>
      </w:r>
      <w:r>
        <w:rPr>
          <w:rFonts w:ascii="Nikosh" w:eastAsia="Nikosh" w:hAnsi="Nikosh" w:cs="Nikosh"/>
          <w:sz w:val="26"/>
          <w:cs/>
          <w:lang w:bidi="bn-BD"/>
        </w:rPr>
        <w:t xml:space="preserve">   </w:t>
      </w:r>
      <w:r w:rsidRPr="00AB15F5">
        <w:rPr>
          <w:rFonts w:ascii="Nikosh" w:eastAsia="Nikosh" w:hAnsi="Nikosh" w:cs="Nikosh"/>
          <w:sz w:val="26"/>
          <w:cs/>
          <w:lang w:bidi="bn-BD"/>
        </w:rPr>
        <w:t>৪</w:t>
      </w:r>
      <w:r>
        <w:rPr>
          <w:rFonts w:ascii="Nikosh" w:eastAsia="Nikosh" w:hAnsi="Nikosh" w:cs="Nikosh"/>
          <w:sz w:val="26"/>
          <w:cs/>
          <w:lang w:bidi="bn-BD"/>
        </w:rPr>
        <w:t xml:space="preserve">. </w:t>
      </w:r>
      <w:r w:rsidRPr="00AB15F5">
        <w:rPr>
          <w:rFonts w:ascii="Nikosh" w:eastAsia="Nikosh" w:hAnsi="Nikosh" w:cs="Nikosh"/>
          <w:sz w:val="26"/>
          <w:cs/>
          <w:lang w:bidi="bn-BD"/>
        </w:rPr>
        <w:t>মেশিন স্ক্রু</w:t>
      </w:r>
      <w:r>
        <w:rPr>
          <w:rFonts w:ascii="Nikosh" w:eastAsia="Nikosh" w:hAnsi="Nikosh" w:cs="Nikosh"/>
          <w:sz w:val="26"/>
          <w:cs/>
          <w:lang w:bidi="bn-BD"/>
        </w:rPr>
        <w:t xml:space="preserve">   </w:t>
      </w:r>
      <w:r w:rsidRPr="00AB15F5">
        <w:rPr>
          <w:rFonts w:ascii="Nikosh" w:eastAsia="Nikosh" w:hAnsi="Nikosh" w:cs="Nikosh"/>
          <w:sz w:val="26"/>
          <w:cs/>
          <w:lang w:bidi="bn-BD"/>
        </w:rPr>
        <w:t>৫</w:t>
      </w:r>
      <w:r>
        <w:rPr>
          <w:rFonts w:ascii="Nikosh" w:eastAsia="Nikosh" w:hAnsi="Nikosh" w:cs="Nikosh"/>
          <w:sz w:val="26"/>
          <w:cs/>
          <w:lang w:bidi="bn-BD"/>
        </w:rPr>
        <w:t xml:space="preserve">. </w:t>
      </w:r>
      <w:r w:rsidRPr="00AB15F5">
        <w:rPr>
          <w:rFonts w:ascii="Nikosh" w:eastAsia="Nikosh" w:hAnsi="Nikosh" w:cs="Nikosh"/>
          <w:sz w:val="26"/>
          <w:cs/>
          <w:lang w:bidi="bn-BD"/>
        </w:rPr>
        <w:t>কট স্ক্রু</w:t>
      </w:r>
      <w:r>
        <w:rPr>
          <w:rFonts w:ascii="Nikosh" w:eastAsia="Nikosh" w:hAnsi="Nikosh" w:cs="Nikosh"/>
          <w:sz w:val="26"/>
          <w:cs/>
          <w:lang w:bidi="bn-BD"/>
        </w:rPr>
        <w:t xml:space="preserve">    </w:t>
      </w:r>
      <w:r w:rsidRPr="00AB15F5">
        <w:rPr>
          <w:rFonts w:ascii="Nikosh" w:eastAsia="Nikosh" w:hAnsi="Nikosh" w:cs="Nikosh"/>
          <w:sz w:val="26"/>
          <w:cs/>
          <w:lang w:bidi="bn-BD"/>
        </w:rPr>
        <w:t>৬</w:t>
      </w:r>
      <w:r>
        <w:rPr>
          <w:rFonts w:ascii="Nikosh" w:eastAsia="Nikosh" w:hAnsi="Nikosh" w:cs="Nikosh"/>
          <w:sz w:val="26"/>
          <w:cs/>
          <w:lang w:bidi="bn-BD"/>
        </w:rPr>
        <w:t xml:space="preserve">. </w:t>
      </w:r>
      <w:r w:rsidRPr="00AB15F5">
        <w:rPr>
          <w:rFonts w:ascii="Nikosh" w:eastAsia="Nikosh" w:hAnsi="Nikosh" w:cs="Nikosh"/>
          <w:sz w:val="26"/>
          <w:cs/>
          <w:lang w:bidi="bn-BD"/>
        </w:rPr>
        <w:t>ক্লিপ</w:t>
      </w:r>
      <w:r>
        <w:rPr>
          <w:rFonts w:ascii="Nikosh" w:eastAsia="Nikosh" w:hAnsi="Nikosh" w:cs="Nikosh"/>
          <w:sz w:val="26"/>
          <w:cs/>
          <w:lang w:bidi="bn-BD"/>
        </w:rPr>
        <w:t xml:space="preserve">           ৭. কানেক্টর</w:t>
      </w:r>
      <w:r>
        <w:rPr>
          <w:rFonts w:ascii="Nikosh" w:eastAsia="Nikosh" w:hAnsi="Nikosh" w:cs="Nikosh"/>
          <w:sz w:val="26"/>
          <w:cs/>
          <w:lang w:bidi="bn-BD"/>
        </w:rPr>
        <w:tab/>
        <w:t xml:space="preserve">      </w:t>
      </w:r>
      <w:r w:rsidRPr="00AB15F5">
        <w:rPr>
          <w:rFonts w:ascii="Nikosh" w:eastAsia="Nikosh" w:hAnsi="Nikosh" w:cs="Nikosh"/>
          <w:sz w:val="26"/>
          <w:cs/>
          <w:lang w:bidi="bn-BD"/>
        </w:rPr>
        <w:t xml:space="preserve"> ৮</w:t>
      </w:r>
      <w:r>
        <w:rPr>
          <w:rFonts w:ascii="Nikosh" w:eastAsia="Nikosh" w:hAnsi="Nikosh" w:cs="Nikosh"/>
          <w:sz w:val="26"/>
          <w:cs/>
          <w:lang w:bidi="bn-BD"/>
        </w:rPr>
        <w:t>. পেরেক   ৯. হুক</w:t>
      </w:r>
      <w:r>
        <w:rPr>
          <w:rFonts w:ascii="Nikosh" w:eastAsia="Nikosh" w:hAnsi="Nikosh" w:cs="Nikosh"/>
          <w:sz w:val="26"/>
          <w:cs/>
          <w:lang w:bidi="bn-BD"/>
        </w:rPr>
        <w:tab/>
      </w:r>
      <w:r w:rsidRPr="00AB15F5">
        <w:rPr>
          <w:rFonts w:ascii="Nikosh" w:eastAsia="Nikosh" w:hAnsi="Nikosh" w:cs="Nikosh"/>
          <w:sz w:val="26"/>
          <w:cs/>
          <w:lang w:bidi="bn-BD"/>
        </w:rPr>
        <w:t>১০</w:t>
      </w:r>
      <w:r>
        <w:rPr>
          <w:rFonts w:ascii="Nikosh" w:eastAsia="Nikosh" w:hAnsi="Nikosh" w:cs="Nikosh"/>
          <w:sz w:val="26"/>
          <w:cs/>
          <w:lang w:bidi="bn-BD"/>
        </w:rPr>
        <w:t xml:space="preserve">. </w:t>
      </w:r>
      <w:r w:rsidRPr="00AB15F5">
        <w:rPr>
          <w:rFonts w:ascii="Nikosh" w:eastAsia="Nikosh" w:hAnsi="Nikosh" w:cs="Nikosh"/>
          <w:sz w:val="26"/>
          <w:cs/>
          <w:lang w:bidi="bn-BD"/>
        </w:rPr>
        <w:t xml:space="preserve">রিডিউসার </w:t>
      </w:r>
      <w:r>
        <w:rPr>
          <w:rFonts w:ascii="Nikosh" w:eastAsia="Nikosh" w:hAnsi="Nikosh" w:cs="Nikosh"/>
          <w:sz w:val="26"/>
          <w:cs/>
          <w:lang w:bidi="bn-BD"/>
        </w:rPr>
        <w:t xml:space="preserve">   ১১. বেন্ড    ১২. স্টপিং পস্নাগ</w:t>
      </w:r>
      <w:r>
        <w:rPr>
          <w:rFonts w:ascii="Nikosh" w:eastAsia="Nikosh" w:hAnsi="Nikosh" w:cs="Nikosh"/>
          <w:sz w:val="26"/>
          <w:cs/>
          <w:lang w:bidi="bn-BD"/>
        </w:rPr>
        <w:tab/>
        <w:t xml:space="preserve"> </w:t>
      </w:r>
      <w:r w:rsidRPr="00AB15F5">
        <w:rPr>
          <w:rFonts w:ascii="Nikosh" w:eastAsia="Nikosh" w:hAnsi="Nikosh" w:cs="Nikosh"/>
          <w:sz w:val="26"/>
          <w:cs/>
          <w:lang w:bidi="bn-BD"/>
        </w:rPr>
        <w:t>১৩</w:t>
      </w:r>
      <w:r>
        <w:rPr>
          <w:rFonts w:ascii="Nikosh" w:eastAsia="Nikosh" w:hAnsi="Nikosh" w:cs="Nikosh"/>
          <w:sz w:val="26"/>
          <w:cs/>
          <w:lang w:bidi="bn-BD"/>
        </w:rPr>
        <w:t xml:space="preserve">. </w:t>
      </w:r>
      <w:r w:rsidRPr="00AB15F5">
        <w:rPr>
          <w:rFonts w:ascii="Nikosh" w:eastAsia="Nikosh" w:hAnsi="Nikosh" w:cs="Nikosh"/>
          <w:sz w:val="26"/>
          <w:cs/>
          <w:lang w:bidi="bn-BD"/>
        </w:rPr>
        <w:t xml:space="preserve">রাওয়াল পস্নাগ  </w:t>
      </w:r>
      <w:r>
        <w:rPr>
          <w:rFonts w:ascii="Nikosh" w:eastAsia="Nikosh" w:hAnsi="Nikosh" w:cs="Nikosh"/>
          <w:sz w:val="26"/>
          <w:cs/>
          <w:lang w:bidi="bn-BD"/>
        </w:rPr>
        <w:t xml:space="preserve">   </w:t>
      </w:r>
      <w:r w:rsidRPr="00AB15F5">
        <w:rPr>
          <w:rFonts w:ascii="Nikosh" w:eastAsia="Nikosh" w:hAnsi="Nikosh" w:cs="Nikosh"/>
          <w:sz w:val="26"/>
          <w:cs/>
          <w:lang w:bidi="bn-BD"/>
        </w:rPr>
        <w:t>১৪</w:t>
      </w:r>
      <w:r>
        <w:rPr>
          <w:rFonts w:ascii="Nikosh" w:eastAsia="Nikosh" w:hAnsi="Nikosh" w:cs="Nikosh"/>
          <w:sz w:val="26"/>
          <w:cs/>
          <w:lang w:bidi="bn-BD"/>
        </w:rPr>
        <w:t xml:space="preserve">. স্ক্রু      </w:t>
      </w:r>
      <w:r w:rsidRPr="00AB15F5">
        <w:rPr>
          <w:rFonts w:ascii="Nikosh" w:eastAsia="Nikosh" w:hAnsi="Nikosh" w:cs="Nikosh"/>
          <w:sz w:val="26"/>
          <w:cs/>
          <w:lang w:bidi="bn-BD"/>
        </w:rPr>
        <w:t>১৫</w:t>
      </w:r>
      <w:r>
        <w:rPr>
          <w:rFonts w:ascii="Nikosh" w:eastAsia="Nikosh" w:hAnsi="Nikosh" w:cs="Nikosh"/>
          <w:sz w:val="26"/>
          <w:cs/>
          <w:lang w:bidi="bn-BD"/>
        </w:rPr>
        <w:t xml:space="preserve">. </w:t>
      </w:r>
      <w:r w:rsidRPr="00AB15F5">
        <w:rPr>
          <w:rFonts w:ascii="Nikosh" w:eastAsia="Nikosh" w:hAnsi="Nikosh" w:cs="Nikosh"/>
          <w:sz w:val="26"/>
          <w:cs/>
          <w:lang w:bidi="bn-BD"/>
        </w:rPr>
        <w:t xml:space="preserve">বুশ </w:t>
      </w:r>
      <w:r>
        <w:rPr>
          <w:rFonts w:ascii="Nikosh" w:eastAsia="Nikosh" w:hAnsi="Nikosh" w:cs="Nikosh"/>
          <w:sz w:val="26"/>
          <w:cs/>
          <w:lang w:bidi="bn-BD"/>
        </w:rPr>
        <w:t xml:space="preserve">     </w:t>
      </w:r>
      <w:r w:rsidRPr="00AB15F5">
        <w:rPr>
          <w:rFonts w:ascii="Nikosh" w:eastAsia="Nikosh" w:hAnsi="Nikosh" w:cs="Nikosh"/>
          <w:sz w:val="26"/>
          <w:cs/>
          <w:lang w:bidi="bn-BD"/>
        </w:rPr>
        <w:t>১৬</w:t>
      </w:r>
      <w:r>
        <w:rPr>
          <w:rFonts w:ascii="Nikosh" w:eastAsia="Nikosh" w:hAnsi="Nikosh" w:cs="Nikosh"/>
          <w:sz w:val="26"/>
          <w:cs/>
          <w:lang w:bidi="bn-BD"/>
        </w:rPr>
        <w:t xml:space="preserve">. </w:t>
      </w:r>
      <w:r w:rsidRPr="00AB15F5">
        <w:rPr>
          <w:rFonts w:ascii="Nikosh" w:eastAsia="Nikosh" w:hAnsi="Nikosh" w:cs="Nikosh"/>
          <w:sz w:val="26"/>
          <w:szCs w:val="26"/>
          <w:cs/>
          <w:lang w:bidi="bn-BD"/>
        </w:rPr>
        <w:t>কর্নার</w:t>
      </w:r>
      <w:r w:rsidRPr="00AB15F5">
        <w:rPr>
          <w:rFonts w:ascii="Nikosh" w:eastAsia="Nikosh" w:hAnsi="Nikosh" w:cs="Nikosh"/>
          <w:sz w:val="26"/>
          <w:cs/>
          <w:lang w:bidi="bn-BD"/>
        </w:rPr>
        <w:t xml:space="preserve">       ১৭</w:t>
      </w:r>
      <w:r>
        <w:rPr>
          <w:rFonts w:ascii="Nikosh" w:eastAsia="Nikosh" w:hAnsi="Nikosh" w:cs="Nikosh"/>
          <w:sz w:val="26"/>
          <w:cs/>
          <w:lang w:bidi="bn-BD"/>
        </w:rPr>
        <w:t xml:space="preserve">. </w:t>
      </w:r>
      <w:r w:rsidRPr="00AB15F5">
        <w:rPr>
          <w:rFonts w:ascii="Nikosh" w:eastAsia="Nikosh" w:hAnsi="Nikosh" w:cs="Nikosh"/>
          <w:sz w:val="26"/>
          <w:szCs w:val="26"/>
          <w:cs/>
          <w:lang w:bidi="bn-BD"/>
        </w:rPr>
        <w:t>ক্লিপ ও স্যাডল</w:t>
      </w:r>
      <w:r w:rsidRPr="00AB15F5">
        <w:rPr>
          <w:rFonts w:ascii="Nikosh" w:eastAsia="Nikosh" w:hAnsi="Nikosh" w:cs="Nikosh"/>
          <w:sz w:val="26"/>
          <w:szCs w:val="26"/>
          <w:cs/>
          <w:lang w:bidi="bn-BD"/>
        </w:rPr>
        <w:tab/>
      </w:r>
      <w:r w:rsidRPr="00AB15F5">
        <w:rPr>
          <w:rFonts w:ascii="Nikosh" w:eastAsia="Nikosh" w:hAnsi="Nikosh" w:cs="Nikosh"/>
          <w:sz w:val="26"/>
          <w:cs/>
          <w:lang w:bidi="bn-BD"/>
        </w:rPr>
        <w:t xml:space="preserve"> ১৮</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ফ্লেক্রি্বল </w:t>
      </w:r>
      <w:r>
        <w:rPr>
          <w:rFonts w:ascii="Nikosh" w:eastAsia="Nikosh" w:hAnsi="Nikosh" w:cs="Nikosh"/>
          <w:sz w:val="26"/>
          <w:szCs w:val="26"/>
          <w:cs/>
          <w:lang w:bidi="bn-BD"/>
        </w:rPr>
        <w:t>কন্ডুইট</w:t>
      </w:r>
      <w:r w:rsidRPr="00AB15F5">
        <w:rPr>
          <w:rFonts w:ascii="Nikosh" w:eastAsia="Nikosh" w:hAnsi="Nikosh" w:cs="Nikosh"/>
          <w:sz w:val="26"/>
          <w:cs/>
          <w:lang w:bidi="bn-BD"/>
        </w:rPr>
        <w:t xml:space="preserve"> ইত্যাদি।</w:t>
      </w:r>
    </w:p>
    <w:p w:rsidR="005D1266" w:rsidRPr="00AB15F5" w:rsidRDefault="005D1266" w:rsidP="005D1266">
      <w:pPr>
        <w:spacing w:line="235" w:lineRule="auto"/>
        <w:rPr>
          <w:b/>
          <w:bCs/>
          <w:sz w:val="16"/>
          <w:szCs w:val="26"/>
        </w:rPr>
      </w:pPr>
    </w:p>
    <w:p w:rsidR="005D1266" w:rsidRPr="00AB15F5" w:rsidRDefault="005D1266" w:rsidP="005D1266">
      <w:pPr>
        <w:spacing w:line="235" w:lineRule="auto"/>
        <w:jc w:val="both"/>
        <w:rPr>
          <w:sz w:val="26"/>
          <w:szCs w:val="26"/>
        </w:rPr>
      </w:pPr>
      <w:r w:rsidRPr="00AB15F5">
        <w:rPr>
          <w:rFonts w:ascii="Nikosh" w:eastAsia="Nikosh" w:hAnsi="Nikosh" w:cs="Nikosh"/>
          <w:b/>
          <w:bCs/>
          <w:sz w:val="28"/>
          <w:szCs w:val="26"/>
          <w:cs/>
          <w:lang w:bidi="bn-BD"/>
        </w:rPr>
        <w:t xml:space="preserve">ফিটিংস: </w:t>
      </w:r>
      <w:r w:rsidRPr="00AB15F5">
        <w:rPr>
          <w:rFonts w:ascii="Nikosh" w:eastAsia="Nikosh" w:hAnsi="Nikosh" w:cs="Nikosh"/>
          <w:sz w:val="26"/>
          <w:szCs w:val="26"/>
          <w:cs/>
          <w:lang w:bidi="bn-BD"/>
        </w:rPr>
        <w:t xml:space="preserve">বৈদ্যুতিক বাতির হোল্ডারের শেডসহ ধরে রাখার জন্য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 যেগুলো ব্যবহার  করে বিদ্যুৎ ব্যবহারে সুবিধা ভোগ করা যায় সেগুলোকে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ফিটিংস  বলে। ইহা বৈদ্যুতিক ইনস্টলেশনের অংশ বিশেষ।</w:t>
      </w:r>
    </w:p>
    <w:p w:rsidR="005D1266" w:rsidRPr="00AB15F5" w:rsidRDefault="005D1266" w:rsidP="005D1266">
      <w:pPr>
        <w:autoSpaceDE w:val="0"/>
        <w:autoSpaceDN w:val="0"/>
        <w:adjustRightInd w:val="0"/>
        <w:spacing w:line="235" w:lineRule="auto"/>
        <w:jc w:val="both"/>
        <w:rPr>
          <w:sz w:val="26"/>
        </w:rPr>
      </w:pPr>
      <w:r w:rsidRPr="00AB15F5">
        <w:rPr>
          <w:rFonts w:ascii="Nikosh" w:eastAsia="Nikosh" w:hAnsi="Nikosh" w:cs="Nikosh"/>
          <w:sz w:val="26"/>
          <w:cs/>
          <w:lang w:bidi="bn-BD"/>
        </w:rPr>
        <w:t xml:space="preserve">নিচে প্রয়োজনীয় বিভিন্ন সাইজ ও ধরণের ফিটিংস এর নামের তালিকা দে’য়া </w:t>
      </w:r>
      <w:r>
        <w:rPr>
          <w:rFonts w:ascii="Nikosh" w:eastAsia="Nikosh" w:hAnsi="Nikosh" w:cs="Nikosh"/>
          <w:sz w:val="26"/>
          <w:cs/>
          <w:lang w:bidi="bn-BD"/>
        </w:rPr>
        <w:t>হলো</w:t>
      </w:r>
      <w:r w:rsidRPr="00AB15F5">
        <w:rPr>
          <w:rFonts w:ascii="Nikosh" w:eastAsia="Nikosh" w:hAnsi="Nikosh" w:cs="Nikosh"/>
          <w:sz w:val="26"/>
          <w:cs/>
          <w:lang w:bidi="hi-IN"/>
        </w:rPr>
        <w:t>।</w:t>
      </w:r>
    </w:p>
    <w:p w:rsidR="005D1266" w:rsidRPr="00AB15F5" w:rsidRDefault="005D1266" w:rsidP="005D1266">
      <w:pPr>
        <w:autoSpaceDE w:val="0"/>
        <w:autoSpaceDN w:val="0"/>
        <w:adjustRightInd w:val="0"/>
        <w:spacing w:line="235" w:lineRule="auto"/>
        <w:rPr>
          <w:sz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4680"/>
      </w:tblGrid>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 পিভিসি/জিআই </w:t>
            </w:r>
            <w:r>
              <w:rPr>
                <w:rFonts w:ascii="Nikosh" w:eastAsia="Nikosh" w:hAnsi="Nikosh" w:cs="Nikosh"/>
                <w:sz w:val="26"/>
                <w:cs/>
                <w:lang w:bidi="bn-BD"/>
              </w:rPr>
              <w:t>কন্ডুইট</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২। ল্যাম্প হোল্ডার</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৩। সকেট আউটলেট</w:t>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৪। সিলিং রোজ</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৫। সার্কিট ব্রেকার</w:t>
            </w:r>
            <w:r w:rsidRPr="00AB15F5">
              <w:rPr>
                <w:rFonts w:ascii="Nikosh" w:eastAsia="Nikosh" w:hAnsi="Nikosh" w:cs="Nikosh"/>
                <w:sz w:val="26"/>
                <w:cs/>
                <w:lang w:bidi="bn-BD"/>
              </w:rPr>
              <w:tab/>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৬। মেইন সুইচ</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৭। ডিস্ট্রিবিউশন বোর্ড</w:t>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৮। সাব-ডিস্ট্রিবিউশন বোর্ড</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৯। সুইচ</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১০। চেঞ্জ ওভার সুইচ</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১১। সুইচ বোর্ড</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১২। জাংশন বক্স </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১৩। এম সি বি </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১৪। ফিউজ </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১৫। সিলিংরোজ </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১৬। আর্থিং ক্ল্যাম্প ইত্যাদি। </w:t>
            </w:r>
          </w:p>
        </w:tc>
      </w:tr>
    </w:tbl>
    <w:p w:rsidR="005D1266" w:rsidRPr="00AB15F5" w:rsidRDefault="005D1266" w:rsidP="005D1266">
      <w:pPr>
        <w:pStyle w:val="Heading6"/>
        <w:spacing w:line="235" w:lineRule="auto"/>
        <w:rPr>
          <w:rFonts w:ascii="Times New Roman" w:hAnsi="Times New Roman"/>
        </w:rPr>
      </w:pPr>
    </w:p>
    <w:p w:rsidR="005D1266" w:rsidRPr="00AB15F5" w:rsidRDefault="005D1266" w:rsidP="005D1266">
      <w:pPr>
        <w:pStyle w:val="Heading6"/>
        <w:spacing w:line="235" w:lineRule="auto"/>
        <w:rPr>
          <w:rFonts w:ascii="Times New Roman" w:hAnsi="Times New Roman"/>
          <w:b w:val="0"/>
        </w:rPr>
      </w:pPr>
      <w:r w:rsidRPr="00AB15F5">
        <w:rPr>
          <w:rFonts w:ascii="Nikosh" w:eastAsia="Nikosh" w:hAnsi="Nikosh" w:cs="Nikosh"/>
          <w:cs/>
          <w:lang w:bidi="bn-BD"/>
        </w:rPr>
        <w:t xml:space="preserve">কনসিন্ড </w:t>
      </w:r>
      <w:r>
        <w:rPr>
          <w:rFonts w:ascii="Nikosh" w:eastAsia="Nikosh" w:hAnsi="Nikosh" w:cs="Nikosh"/>
          <w:cs/>
          <w:lang w:bidi="bn-BD"/>
        </w:rPr>
        <w:t>কন্ডুইট</w:t>
      </w:r>
      <w:r w:rsidRPr="00AB15F5">
        <w:rPr>
          <w:rFonts w:ascii="Nikosh" w:eastAsia="Nikosh" w:hAnsi="Nikosh" w:cs="Nikosh"/>
          <w:cs/>
          <w:lang w:bidi="bn-BD"/>
        </w:rPr>
        <w:t xml:space="preserve"> ওয়্যারিং এ সুইচ বোর্ড বসানোর পদ্ধতি: </w:t>
      </w:r>
      <w:r w:rsidRPr="00AB15F5">
        <w:rPr>
          <w:rFonts w:ascii="Nikosh" w:eastAsia="Nikosh" w:hAnsi="Nikosh" w:cs="Nikosh"/>
          <w:b w:val="0"/>
          <w:bCs w:val="0"/>
          <w:cs/>
          <w:lang w:bidi="bn-BD"/>
        </w:rPr>
        <w:t xml:space="preserve">যে ধাপসমূহ মেনে কনসিল্ড কন্ডুইট ওয়্যারিং এ সুইচ বোর্ড বসানো হয় তা </w:t>
      </w:r>
      <w:r>
        <w:rPr>
          <w:rFonts w:ascii="Nikosh" w:eastAsia="Nikosh" w:hAnsi="Nikosh" w:cs="Nikosh"/>
          <w:b w:val="0"/>
          <w:bCs w:val="0"/>
          <w:cs/>
          <w:lang w:bidi="bn-BD"/>
        </w:rPr>
        <w:t>হলো</w:t>
      </w:r>
      <w:r w:rsidRPr="00AB15F5">
        <w:rPr>
          <w:rFonts w:ascii="Nikosh" w:eastAsia="Nikosh" w:hAnsi="Nikosh" w:cs="Nikosh"/>
          <w:b w:val="0"/>
          <w:bCs w:val="0"/>
          <w:cs/>
          <w:lang w:bidi="bn-BD"/>
        </w:rPr>
        <w:t>-</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নির্দিষ্ট সুইচ ও টুলস্ বাছাই করতে হবে।</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সুইচের কভার বা ঢাকনা খুলতে হবে।</w:t>
      </w:r>
    </w:p>
    <w:p w:rsidR="005D1266" w:rsidRPr="00AB15F5" w:rsidRDefault="005D1266" w:rsidP="005D1266">
      <w:pPr>
        <w:spacing w:line="235" w:lineRule="auto"/>
        <w:ind w:right="-14"/>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সুইচের অবস্থা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হ্নতপূর্বক তারের জন্য বোর্ডে ছিদ্র করতে হবে।</w:t>
      </w:r>
    </w:p>
    <w:p w:rsidR="005D1266" w:rsidRPr="00AB15F5" w:rsidRDefault="005D1266" w:rsidP="005D1266">
      <w:pPr>
        <w:spacing w:line="235" w:lineRule="auto"/>
        <w:jc w:val="both"/>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প্রয়োজনীয় দৈর্ঘ্যের ইনসুলেশন খুলে ইনসুলেশন মুক্ত অংশটি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5D1266" w:rsidRPr="00AB15F5" w:rsidRDefault="005D1266" w:rsidP="005D1266">
      <w:pPr>
        <w:pStyle w:val="BodyText2"/>
        <w:spacing w:line="235" w:lineRule="auto"/>
        <w:ind w:right="0"/>
        <w:jc w:val="both"/>
        <w:rPr>
          <w:rFonts w:ascii="Times New Roman" w:hAnsi="Times New Roman"/>
        </w:rPr>
      </w:pPr>
      <w:r w:rsidRPr="00AB15F5">
        <w:rPr>
          <w:rFonts w:ascii="Nikosh" w:eastAsia="Nikosh" w:hAnsi="Nikosh" w:cs="Nikosh"/>
          <w:cs/>
          <w:lang w:bidi="bn-BD"/>
        </w:rPr>
        <w:t>৫</w:t>
      </w:r>
      <w:r>
        <w:rPr>
          <w:rFonts w:ascii="Nikosh" w:eastAsia="Nikosh" w:hAnsi="Nikosh" w:cs="Nikosh"/>
          <w:cs/>
          <w:lang w:bidi="bn-BD"/>
        </w:rPr>
        <w:t xml:space="preserve">. </w:t>
      </w:r>
      <w:r w:rsidRPr="00AB15F5">
        <w:rPr>
          <w:rFonts w:ascii="Nikosh" w:eastAsia="Nikosh" w:hAnsi="Nikosh" w:cs="Nikosh"/>
          <w:cs/>
          <w:lang w:bidi="bn-BD"/>
        </w:rPr>
        <w:t xml:space="preserve">ছিদ্র দিয়ে তার ঢুকিয়ে টার্মিনাল পোস্টে </w:t>
      </w:r>
      <w:r>
        <w:rPr>
          <w:rFonts w:ascii="Nikosh" w:eastAsia="Nikosh" w:hAnsi="Nikosh" w:cs="Nikosh"/>
          <w:cs/>
          <w:lang w:bidi="bn-BD"/>
        </w:rPr>
        <w:t>সংযোগ</w:t>
      </w:r>
      <w:r w:rsidRPr="00AB15F5">
        <w:rPr>
          <w:rFonts w:ascii="Nikosh" w:eastAsia="Nikosh" w:hAnsi="Nikosh" w:cs="Nikosh"/>
          <w:cs/>
          <w:lang w:bidi="bn-BD"/>
        </w:rPr>
        <w:t>কারী স্ক্রু গুলো ঢিলা করতে হবে।</w:t>
      </w:r>
    </w:p>
    <w:p w:rsidR="005D1266" w:rsidRPr="00AB15F5" w:rsidRDefault="005D1266" w:rsidP="005D1266">
      <w:pPr>
        <w:spacing w:line="235" w:lineRule="auto"/>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টার্মিনাল পোস্টে তার সম্পূর্ণভাবে ঢুকাতে হবে।</w:t>
      </w:r>
    </w:p>
    <w:p w:rsidR="005D1266" w:rsidRPr="00AB15F5" w:rsidRDefault="005D1266" w:rsidP="005D1266">
      <w:pPr>
        <w:spacing w:line="235" w:lineRule="auto"/>
        <w:ind w:right="-14"/>
        <w:jc w:val="both"/>
        <w:rPr>
          <w:sz w:val="26"/>
          <w:szCs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দৃঢ়ভাবে আটকাতে হবে এবং সুইচের অপর অংশের লাগাতে হবে। এবং পর্যবে</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ণের মাধ্যমে পরীক্ষা করতে হবে।</w:t>
      </w:r>
    </w:p>
    <w:p w:rsidR="005D1266" w:rsidRPr="00AB15F5" w:rsidRDefault="005D1266" w:rsidP="005D1266">
      <w:pPr>
        <w:spacing w:line="235" w:lineRule="auto"/>
        <w:rPr>
          <w:sz w:val="16"/>
          <w:szCs w:val="16"/>
        </w:rPr>
      </w:pPr>
    </w:p>
    <w:p w:rsidR="005D1266" w:rsidRDefault="005D1266" w:rsidP="005D1266">
      <w:pPr>
        <w:spacing w:line="235" w:lineRule="auto"/>
        <w:jc w:val="both"/>
        <w:rPr>
          <w:b/>
          <w:bCs/>
          <w:sz w:val="28"/>
          <w:szCs w:val="26"/>
        </w:rPr>
      </w:pPr>
    </w:p>
    <w:p w:rsidR="005D1266" w:rsidRPr="00BD7B56" w:rsidRDefault="005D1266" w:rsidP="005D1266">
      <w:pPr>
        <w:spacing w:line="235" w:lineRule="auto"/>
        <w:jc w:val="both"/>
        <w:rPr>
          <w:bCs/>
          <w:sz w:val="26"/>
          <w:szCs w:val="26"/>
        </w:rPr>
      </w:pPr>
      <w:r w:rsidRPr="00BD7B56">
        <w:rPr>
          <w:rFonts w:ascii="Nikosh" w:eastAsia="Nikosh" w:hAnsi="Nikosh" w:cs="Nikosh"/>
          <w:b/>
          <w:bCs/>
          <w:sz w:val="28"/>
          <w:szCs w:val="26"/>
          <w:cs/>
          <w:lang w:bidi="bn-BD"/>
        </w:rPr>
        <w:t xml:space="preserve">কনসিল্ড </w:t>
      </w:r>
      <w:r>
        <w:rPr>
          <w:rFonts w:ascii="Nikosh" w:eastAsia="Nikosh" w:hAnsi="Nikosh" w:cs="Nikosh"/>
          <w:b/>
          <w:bCs/>
          <w:sz w:val="28"/>
          <w:szCs w:val="26"/>
          <w:cs/>
          <w:lang w:bidi="bn-BD"/>
        </w:rPr>
        <w:t>কন্ডুইট</w:t>
      </w:r>
      <w:r w:rsidRPr="00BD7B56">
        <w:rPr>
          <w:rFonts w:ascii="Nikosh" w:eastAsia="Nikosh" w:hAnsi="Nikosh" w:cs="Nikosh"/>
          <w:b/>
          <w:bCs/>
          <w:sz w:val="28"/>
          <w:szCs w:val="26"/>
          <w:cs/>
          <w:lang w:bidi="bn-BD"/>
        </w:rPr>
        <w:t xml:space="preserve"> ওয়্যারিং এ ফিটিংস বসানোর পদ্ধতি:</w:t>
      </w:r>
      <w:r w:rsidRPr="00BD7B56">
        <w:rPr>
          <w:rFonts w:ascii="Nikosh" w:eastAsia="Nikosh" w:hAnsi="Nikosh" w:cs="Nikosh"/>
          <w:b/>
          <w:bCs/>
          <w:sz w:val="26"/>
          <w:szCs w:val="26"/>
          <w:cs/>
          <w:lang w:bidi="bn-BD"/>
        </w:rPr>
        <w:t xml:space="preserve"> </w:t>
      </w:r>
      <w:r w:rsidRPr="00BD7B56">
        <w:rPr>
          <w:rFonts w:ascii="Nikosh" w:eastAsia="Nikosh" w:hAnsi="Nikosh" w:cs="Nikosh"/>
          <w:sz w:val="26"/>
          <w:szCs w:val="26"/>
          <w:cs/>
          <w:lang w:bidi="bn-BD"/>
        </w:rPr>
        <w:t>নিচে ওয়্যারিং এ ফিটিংস বসানোর পদ্ধতি দে’য়া হলো।</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নির্দিষ্ট হোল্ডার ও টুলস্ বাছাই করতে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lastRenderedPageBreak/>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হোল্ডারের অবস্থান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হ্নতপূর্বক নিচের অংশটি খুলতে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বোর্ডের তারের জন্য ছিদ্র করে ছিদ্র দিয়ে তার ঢুকাতে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প্রয়োজনীয় দৈর্ঘ্যের ইনসুলেশন খুলে, মুক্ত অংশটি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ঢিলা করে টার্মিনাল পোস্টে তার ঢুকাতে হবে।</w:t>
      </w:r>
    </w:p>
    <w:p w:rsidR="005D1266" w:rsidRPr="00AB15F5" w:rsidRDefault="005D1266" w:rsidP="005D1266">
      <w:pPr>
        <w:tabs>
          <w:tab w:val="left" w:pos="8640"/>
        </w:tabs>
        <w:spacing w:line="235" w:lineRule="auto"/>
        <w:rPr>
          <w:sz w:val="26"/>
          <w:szCs w:val="26"/>
          <w:lang w:bidi="he-IL"/>
        </w:rPr>
      </w:pPr>
      <w:r w:rsidRPr="00AB15F5">
        <w:rPr>
          <w:rFonts w:ascii="Nikosh" w:eastAsia="Nikosh" w:hAnsi="Nikosh" w:cs="Nikosh"/>
          <w:sz w:val="26"/>
          <w:szCs w:val="26"/>
          <w:cs/>
          <w:lang w:bidi="bn-BD"/>
        </w:rPr>
        <w:t>৬</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দৃঢভাবে আটকাতে হবে এবং হোল্ডারের উভয় অংশে আটকাতে হবে।</w:t>
      </w:r>
    </w:p>
    <w:p w:rsidR="005D1266" w:rsidRDefault="005D1266" w:rsidP="005D1266">
      <w:pPr>
        <w:spacing w:line="235" w:lineRule="auto"/>
        <w:rPr>
          <w:sz w:val="26"/>
          <w:szCs w:val="26"/>
          <w:lang w:bidi="he-IL"/>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হোল্ডার বোর্ডে স্ক্রু দিয়ে আটকাতে হবে।</w:t>
      </w: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905000" cy="1408430"/>
            <wp:effectExtent l="19050" t="0" r="0" b="0"/>
            <wp:docPr id="4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905000" cy="140843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both"/>
        <w:rPr>
          <w:b/>
          <w:sz w:val="28"/>
          <w:szCs w:val="26"/>
        </w:rPr>
      </w:pP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৩.৮</w:t>
      </w:r>
      <w:r w:rsidRPr="00AB15F5">
        <w:rPr>
          <w:rFonts w:ascii="Nikosh" w:eastAsia="Nikosh" w:hAnsi="Nikosh" w:cs="Nikosh"/>
          <w:sz w:val="26"/>
          <w:szCs w:val="26"/>
          <w:cs/>
          <w:lang w:bidi="bn-BD"/>
        </w:rPr>
        <w:t xml:space="preserve">: </w:t>
      </w:r>
      <w:r w:rsidRPr="00771252">
        <w:rPr>
          <w:rFonts w:ascii="Nikosh" w:eastAsia="Nikosh" w:hAnsi="Nikosh" w:cs="Nikosh"/>
          <w:sz w:val="26"/>
          <w:cs/>
          <w:lang w:bidi="bn-BD"/>
        </w:rPr>
        <w:t>কনসিল্ড কন্ডুইট ওয়্যারিং এ ফিটিংস বসানোর পদ্ধতি</w:t>
      </w:r>
      <w:r w:rsidRPr="00771252">
        <w:rPr>
          <w:rFonts w:ascii="Nikosh" w:eastAsia="Nikosh" w:hAnsi="Nikosh" w:cs="Nikosh"/>
          <w:cs/>
          <w:lang w:bidi="bn-BD"/>
        </w:rPr>
        <w:t xml:space="preserve"> </w:t>
      </w:r>
      <w:r w:rsidRPr="00AB15F5">
        <w:rPr>
          <w:rFonts w:ascii="Nikosh" w:eastAsia="Nikosh" w:hAnsi="Nikosh" w:cs="Nikosh"/>
          <w:sz w:val="26"/>
          <w:szCs w:val="26"/>
          <w:cs/>
          <w:lang w:bidi="hi-IN"/>
        </w:rPr>
        <w:t>।</w:t>
      </w:r>
    </w:p>
    <w:p w:rsidR="005D1266" w:rsidRPr="00771252" w:rsidRDefault="005D1266" w:rsidP="005D1266">
      <w:pPr>
        <w:tabs>
          <w:tab w:val="left" w:pos="720"/>
        </w:tabs>
        <w:spacing w:line="235" w:lineRule="auto"/>
        <w:jc w:val="both"/>
        <w:rPr>
          <w:b/>
          <w:sz w:val="16"/>
          <w:szCs w:val="14"/>
        </w:rPr>
      </w:pPr>
    </w:p>
    <w:p w:rsidR="005D1266" w:rsidRDefault="005D1266" w:rsidP="005D1266">
      <w:pPr>
        <w:tabs>
          <w:tab w:val="left" w:pos="720"/>
        </w:tabs>
        <w:spacing w:line="235"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১৩.৬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কনসিল্ড কন্ডুইটের ব্যবহার</w:t>
      </w:r>
    </w:p>
    <w:p w:rsidR="005D1266" w:rsidRPr="00AB15F5" w:rsidRDefault="005D1266" w:rsidP="005D1266">
      <w:pPr>
        <w:tabs>
          <w:tab w:val="left" w:pos="720"/>
        </w:tabs>
        <w:spacing w:line="235" w:lineRule="auto"/>
        <w:jc w:val="both"/>
        <w:rPr>
          <w:sz w:val="26"/>
          <w:szCs w:val="26"/>
        </w:rPr>
      </w:pPr>
      <w:r w:rsidRPr="00AB15F5">
        <w:rPr>
          <w:rFonts w:ascii="Nikosh" w:eastAsia="Nikosh" w:hAnsi="Nikosh" w:cs="Nikosh"/>
          <w:sz w:val="26"/>
          <w:szCs w:val="26"/>
          <w:cs/>
          <w:lang w:bidi="bn-BD"/>
        </w:rPr>
        <w:t>কনসিল্ড কন্ডুইটের ওয়্যারিংয়ের ব্যবহার দিন দিন বৃদ্ধি পাচ্ছে। এ ওয়্যারিং সাধারণত আধুনিক বাসা-বাড়িতে, অফিস-আদালতে, হাসপাতালে, সিনেমা হলে, কমিউনিটি সেন্টারে, অডিটোরিয়ামে, মসজিদ, মন্দির ইত্যাদি স্থানে ব্যবহার করা হয়।</w:t>
      </w:r>
    </w:p>
    <w:p w:rsidR="005D1266" w:rsidRPr="00AB15F5" w:rsidRDefault="005D1266" w:rsidP="005D1266">
      <w:pPr>
        <w:spacing w:line="235" w:lineRule="auto"/>
        <w:jc w:val="both"/>
        <w:rPr>
          <w:sz w:val="16"/>
          <w:szCs w:val="16"/>
          <w:rtl/>
          <w:lang w:bidi="he-IL"/>
        </w:rPr>
      </w:pPr>
    </w:p>
    <w:p w:rsidR="005D1266" w:rsidRDefault="005D1266" w:rsidP="005D1266">
      <w:pPr>
        <w:tabs>
          <w:tab w:val="left" w:pos="720"/>
        </w:tabs>
        <w:spacing w:line="235"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১৩.৭</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কাজের সময় সতর্কতা</w:t>
      </w:r>
    </w:p>
    <w:p w:rsidR="005D1266" w:rsidRPr="00AB15F5" w:rsidRDefault="005D1266" w:rsidP="005D1266">
      <w:pPr>
        <w:tabs>
          <w:tab w:val="left" w:pos="720"/>
        </w:tabs>
        <w:spacing w:line="235" w:lineRule="auto"/>
        <w:jc w:val="both"/>
        <w:rPr>
          <w:sz w:val="26"/>
          <w:szCs w:val="26"/>
        </w:rPr>
      </w:pPr>
      <w:r w:rsidRPr="00AB15F5">
        <w:rPr>
          <w:rFonts w:ascii="Nikosh" w:eastAsia="Nikosh" w:hAnsi="Nikosh" w:cs="Nikosh"/>
          <w:sz w:val="26"/>
          <w:szCs w:val="26"/>
          <w:cs/>
          <w:lang w:bidi="bn-BD"/>
        </w:rPr>
        <w:t xml:space="preserve">কনসিল্ড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ওয়্যারিং করার সময় মালামাল/সরঞ্জামাদি নির্বাচন,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স্থাপন, ফিসওয়্যার ঢুকানো, তার টানাসহ বিভিন্ন কাজে যে বিষয় গুলোকে সতর্কতা মানতে হয়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কাজের সময় সেফটি গগলস্ অবশ্যই পড়তে হবে। </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দে’য়াল কাটার সময় চিজিলের মাথায় হ্যামার দিয়ে সাবধানে আঘাত করতে হবে যেন হাতে না লাগে।</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সঠিকভাবে বাঁকাতে হবে এবং অতিরিক্ত শক্তি প্রয়োগ করা যাবে না। </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স্থাপনে সময়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র উপর অন্যটি যেন না বসে।</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ফিসওয়্যার ঠিকমতো ঢুকাতে হবে।</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pacing w:val="-6"/>
          <w:sz w:val="26"/>
          <w:szCs w:val="26"/>
          <w:cs/>
          <w:lang w:bidi="bn-BD"/>
        </w:rPr>
        <w:t xml:space="preserve">জি আই কন্ডুইটের ভিতর দিয়ে সাবধানে তার/ ক্যাবল টানতে হবে, যেন পরিবাহীর ইনসুলেশন </w:t>
      </w:r>
      <w:r w:rsidRPr="00AB15F5">
        <w:rPr>
          <w:rFonts w:ascii="Nikosh" w:eastAsia="Nikosh" w:hAnsi="Nikosh" w:cs="Nikosh"/>
          <w:spacing w:val="-6"/>
          <w:sz w:val="26"/>
          <w:szCs w:val="26"/>
          <w:shd w:val="clear" w:color="auto" w:fill="32CD32"/>
          <w:cs/>
          <w:lang w:bidi="bn-BD"/>
        </w:rPr>
        <w:t>ÿ</w:t>
      </w:r>
      <w:r w:rsidRPr="00AB15F5">
        <w:rPr>
          <w:rFonts w:ascii="Nikosh" w:eastAsia="Nikosh" w:hAnsi="Nikosh" w:cs="Nikosh"/>
          <w:spacing w:val="-6"/>
          <w:sz w:val="26"/>
          <w:szCs w:val="26"/>
          <w:cs/>
          <w:lang w:bidi="bn-BD"/>
        </w:rPr>
        <w:t>তিগ্রস্থ না হয়।</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ব্যবহৃত ধাতব সরঞ্জাম যেন কন্ডুইটের সাথে যুক্ত না হয়।</w:t>
      </w:r>
    </w:p>
    <w:p w:rsidR="005D1266" w:rsidRPr="003E5702" w:rsidRDefault="005D1266" w:rsidP="005D1266">
      <w:pPr>
        <w:spacing w:line="235" w:lineRule="auto"/>
        <w:rPr>
          <w:sz w:val="26"/>
          <w:szCs w:val="26"/>
          <w:lang w:val="pt-BR"/>
        </w:rPr>
      </w:pPr>
      <w:r w:rsidRPr="003E5702">
        <w:rPr>
          <w:rFonts w:ascii="Nikosh" w:eastAsia="Nikosh" w:hAnsi="Nikosh" w:cs="Nikosh"/>
          <w:sz w:val="26"/>
          <w:szCs w:val="26"/>
          <w:cs/>
          <w:lang w:val="pt-BR" w:bidi="bn-BD"/>
        </w:rPr>
        <w:t>৮</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আর্থিং ভাল হতে হবে।</w:t>
      </w:r>
    </w:p>
    <w:p w:rsidR="005D1266" w:rsidRPr="005D1266" w:rsidRDefault="005D1266" w:rsidP="005D1266">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Pr>
          <w:rFonts w:ascii="Nikosh" w:eastAsia="Nikosh" w:hAnsi="Nikosh" w:cs="Nikosh"/>
          <w:b/>
          <w:bCs/>
          <w:sz w:val="28"/>
          <w:szCs w:val="26"/>
          <w:cs/>
          <w:lang w:bidi="bn-BD"/>
        </w:rPr>
        <w:t>১৩</w:t>
      </w:r>
    </w:p>
    <w:p w:rsidR="005D1266" w:rsidRPr="003E5702" w:rsidRDefault="005D1266" w:rsidP="005D1266">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 কি দিয়ে তৈরী?</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lastRenderedPageBreak/>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কিসের উপর নির্ভর করে?</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ওয়্যারিং এ কখন কন্ডুইট বসাতে হয়?</w:t>
      </w:r>
    </w:p>
    <w:p w:rsidR="005D1266" w:rsidRPr="003E5702" w:rsidRDefault="005D1266" w:rsidP="005D1266">
      <w:pPr>
        <w:rPr>
          <w:b/>
          <w:bCs/>
          <w:sz w:val="28"/>
          <w:szCs w:val="26"/>
          <w:lang w:val="pt-BR" w:bidi="he-IL"/>
        </w:rPr>
      </w:pPr>
      <w:r w:rsidRPr="003E5702">
        <w:rPr>
          <w:rFonts w:ascii="Nikosh" w:eastAsia="Nikosh" w:hAnsi="Nikosh" w:cs="Nikosh"/>
          <w:b/>
          <w:bCs/>
          <w:sz w:val="28"/>
          <w:szCs w:val="26"/>
          <w:cs/>
          <w:lang w:val="pt-BR" w:bidi="bn-BD"/>
        </w:rPr>
        <w:t xml:space="preserve">সংক্ষিপ্ত প্রশ্ন </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কাকে বলে?</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কিভাবে নির্বাচন করতে হয়?</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কন্ডুইটের ব্যবহার উলেস্নখ কর।</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দেওয়ালে খাঁজ কাটার সময় কি কি সতর্কতা অবলম্বন করতে হয়?</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 ওয়্যারিং এর সুবিধা লিখ।</w:t>
      </w:r>
    </w:p>
    <w:p w:rsidR="005D1266" w:rsidRPr="003E5702" w:rsidRDefault="005D1266" w:rsidP="005D1266">
      <w:pPr>
        <w:jc w:val="center"/>
        <w:rPr>
          <w:b/>
          <w:sz w:val="30"/>
          <w:lang w:val="pt-BR"/>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 ও সারফেস কন্ডুইট ওয়্যারিং এর মধ্যে কোন্টি ভাল উত্তরের স্বপ</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 xml:space="preserve"> মতামত লিখ।</w:t>
      </w:r>
      <w:r w:rsidRPr="003E5702">
        <w:rPr>
          <w:rFonts w:ascii="Nikosh" w:eastAsia="Nikosh" w:hAnsi="Nikosh" w:cs="Nikosh"/>
          <w:b/>
          <w:bCs/>
          <w:sz w:val="30"/>
          <w:cs/>
          <w:lang w:val="pt-BR" w:bidi="bn-BD"/>
        </w:rPr>
        <w:t xml:space="preserve"> </w:t>
      </w:r>
    </w:p>
    <w:p w:rsidR="005D1266" w:rsidRPr="003E5702" w:rsidRDefault="005D1266" w:rsidP="005D1266">
      <w:pPr>
        <w:rPr>
          <w:b/>
          <w:sz w:val="28"/>
          <w:szCs w:val="26"/>
          <w:lang w:val="pt-BR"/>
        </w:rPr>
      </w:pPr>
      <w:r w:rsidRPr="003E5702">
        <w:rPr>
          <w:rFonts w:ascii="Nikosh" w:eastAsia="Nikosh" w:hAnsi="Nikosh" w:cs="Nikosh"/>
          <w:b/>
          <w:bCs/>
          <w:sz w:val="28"/>
          <w:szCs w:val="26"/>
          <w:cs/>
          <w:lang w:val="pt-BR" w:bidi="bn-BD"/>
        </w:rPr>
        <w:t xml:space="preserve">রচনামুলক প্রশ্ন </w:t>
      </w:r>
    </w:p>
    <w:p w:rsidR="005D1266" w:rsidRPr="003E5702" w:rsidRDefault="005D1266" w:rsidP="005D1266">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এর প্রয়োজনীয় মালামালের তালিকা প্রস্ত্তুত কর।</w:t>
      </w:r>
    </w:p>
    <w:p w:rsidR="00960648" w:rsidRDefault="005D1266">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কন্ডুইটের সাইজ নির্বাচন করা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D1266"/>
    <w:rsid w:val="00244BC2"/>
    <w:rsid w:val="005D1266"/>
    <w:rsid w:val="008C2046"/>
    <w:rsid w:val="00934B56"/>
    <w:rsid w:val="00960648"/>
    <w:rsid w:val="00EA249B"/>
    <w:rsid w:val="00FE4AE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66"/>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5D1266"/>
    <w:pPr>
      <w:keepNext/>
      <w:outlineLvl w:val="5"/>
    </w:pPr>
    <w:rPr>
      <w:rFonts w:ascii="SutonnyMJ" w:hAnsi="SutonnyMJ"/>
      <w:b/>
      <w:bCs/>
      <w:sz w:val="28"/>
      <w:szCs w:val="26"/>
    </w:rPr>
  </w:style>
  <w:style w:type="paragraph" w:styleId="Heading7">
    <w:name w:val="heading 7"/>
    <w:basedOn w:val="Normal"/>
    <w:next w:val="Normal"/>
    <w:link w:val="Heading7Char"/>
    <w:qFormat/>
    <w:rsid w:val="005D1266"/>
    <w:pPr>
      <w:keepNext/>
      <w:jc w:val="center"/>
      <w:outlineLvl w:val="6"/>
    </w:pPr>
    <w:rPr>
      <w:rFonts w:ascii="SutonnyMJ" w:hAnsi="SutonnyMJ"/>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D1266"/>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5D1266"/>
    <w:rPr>
      <w:rFonts w:ascii="SutonnyMJ" w:eastAsia="Times New Roman" w:hAnsi="SutonnyMJ" w:cs="Times New Roman"/>
      <w:b/>
      <w:sz w:val="30"/>
      <w:szCs w:val="24"/>
    </w:rPr>
  </w:style>
  <w:style w:type="paragraph" w:styleId="BodyText2">
    <w:name w:val="Body Text 2"/>
    <w:basedOn w:val="Normal"/>
    <w:link w:val="BodyText2Char"/>
    <w:rsid w:val="005D1266"/>
    <w:pPr>
      <w:ind w:right="5775"/>
    </w:pPr>
    <w:rPr>
      <w:rFonts w:ascii="SutonnyMJ" w:hAnsi="SutonnyMJ"/>
      <w:sz w:val="26"/>
      <w:szCs w:val="26"/>
    </w:rPr>
  </w:style>
  <w:style w:type="character" w:customStyle="1" w:styleId="BodyText2Char">
    <w:name w:val="Body Text 2 Char"/>
    <w:basedOn w:val="DefaultParagraphFont"/>
    <w:link w:val="BodyText2"/>
    <w:rsid w:val="005D1266"/>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D1266"/>
    <w:rPr>
      <w:rFonts w:ascii="Tahoma" w:hAnsi="Tahoma" w:cs="Tahoma"/>
      <w:sz w:val="16"/>
      <w:szCs w:val="16"/>
    </w:rPr>
  </w:style>
  <w:style w:type="character" w:customStyle="1" w:styleId="BalloonTextChar">
    <w:name w:val="Balloon Text Char"/>
    <w:basedOn w:val="DefaultParagraphFont"/>
    <w:link w:val="BalloonText"/>
    <w:uiPriority w:val="99"/>
    <w:semiHidden/>
    <w:rsid w:val="005D12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3</cp:revision>
  <dcterms:created xsi:type="dcterms:W3CDTF">2017-05-30T06:18:00Z</dcterms:created>
  <dcterms:modified xsi:type="dcterms:W3CDTF">2017-07-23T09:54:00Z</dcterms:modified>
</cp:coreProperties>
</file>