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/>
          <w:b/>
          <w:color w:val="102C57"/>
          <w:sz w:val="40"/>
        </w:rPr>
        <w:t>Smart Ledger - Project Report &amp; Codebase Analysis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1. Executive Summary</w:t>
      </w:r>
    </w:p>
    <w:p>
      <w:pPr>
        <w:spacing w:before="80" w:after="120" w:line="276" w:lineRule="auto"/>
      </w:pPr>
      <w:r/>
      <w:r>
        <w:rPr>
          <w:b/>
        </w:rPr>
        <w:t>Smart Ledger</w:t>
      </w:r>
      <w:r>
        <w:t xml:space="preserve"> is an integrated cloud-based financial management platform developed with a </w:t>
      </w:r>
      <w:r>
        <w:rPr>
          <w:b/>
        </w:rPr>
        <w:t>Flutter</w:t>
      </w:r>
      <w:r>
        <w:t xml:space="preserve"> frontend and </w:t>
      </w:r>
      <w:r>
        <w:rPr>
          <w:b/>
        </w:rPr>
        <w:t>Supabase (PostgreSQL)</w:t>
      </w:r>
      <w:r>
        <w:t xml:space="preserve"> backend. It is designed to bridge the gap between simple transactional record-keeping (single-entry bookkeeping used by non-accountants) and formal enterprise-grade accounting (double-entry bookkeeping). </w:t>
        <w:br/>
      </w:r>
    </w:p>
    <w:p>
      <w:pPr>
        <w:spacing w:before="80" w:after="120" w:line="276" w:lineRule="auto"/>
      </w:pPr>
      <w:r>
        <w:t>By leveraging Flutter for cross-platform delivery (Web, Desktop, iOS, Android) and Supabase for serverless real-time database management, the application enforces data isolation via PostgreSQL Row-Level Security (RLS) while providing real-time financial dashboards, customer/supplier credit tracking, ledger logs, and GAAP/IFRS-compliant financial summaries (e.g., Trial Balance, P&amp;L, Balance Sheet).</w:t>
        <w:br/>
      </w: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2. Project Architecture &amp; Technology Stack</w:t>
      </w:r>
    </w:p>
    <w:p>
      <w:pPr>
        <w:spacing w:before="80" w:after="120" w:line="276" w:lineRule="auto"/>
      </w:pPr>
      <w:r>
        <w:t>The platform uses a decoupled client-server architecture: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4F4F5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graph TD</w:t>
              <w:br/>
              <w:t xml:space="preserve">    subgraph Frontend [Flutter Client Application]</w:t>
              <w:br/>
              <w:t xml:space="preserve">        UI[Presentation Layer - UI Widgets]</w:t>
              <w:br/>
              <w:t xml:space="preserve">        Ctrl[State Controllers - Riverpod AsyncNotifier]</w:t>
              <w:br/>
              <w:t xml:space="preserve">        Repo[Data Repositories - API Clients]</w:t>
              <w:br/>
              <w:t xml:space="preserve">        Router[GoRouter - Navigation Engine]</w:t>
              <w:br/>
              <w:t xml:space="preserve">    end</w:t>
              <w:br/>
              <w:br/>
              <w:t xml:space="preserve">    subgraph Backend [Supabase Cloud Infrastructure]</w:t>
              <w:br/>
              <w:t xml:space="preserve">        Auth[Supabase Auth - JWT Token Issuance]</w:t>
              <w:br/>
              <w:t xml:space="preserve">        Postgres[(PostgreSQL Database - Schema &amp; Tables)]</w:t>
              <w:br/>
              <w:t xml:space="preserve">        RLS[Row-Level Security Policies]</w:t>
              <w:br/>
              <w:t xml:space="preserve">        Realtime[WebSockets Realtime Sync]</w:t>
              <w:br/>
              <w:t xml:space="preserve">    end</w:t>
              <w:br/>
              <w:br/>
              <w:t xml:space="preserve">    UI --&gt; Ctrl</w:t>
              <w:br/>
              <w:t xml:space="preserve">    Ctrl --&gt; Repo</w:t>
              <w:br/>
              <w:t xml:space="preserve">    Repo --&gt; Router</w:t>
              <w:br/>
              <w:t xml:space="preserve">    Repo --&gt;|HTTPS / REST API| Postgres</w:t>
              <w:br/>
              <w:t xml:space="preserve">    Repo --&gt;|WebSockets| Realtime</w:t>
              <w:br/>
              <w:t xml:space="preserve">    Repo --&gt;|Authentication| Auth</w:t>
              <w:br/>
              <w:t xml:space="preserve">    Postgres --&gt;|Enforced By| RLS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434343"/>
          <w:sz w:val="26"/>
        </w:rPr>
        <w:t>Core Technologies: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Frontend Framework:</w:t>
      </w:r>
      <w:r>
        <w:t xml:space="preserve"> Flutter SDK (`^3.8.1` / Dart SDK)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State Management:</w:t>
      </w:r>
      <w:r>
        <w:t xml:space="preserve"> Flutter Riverpod (`^2.6.1`) with `riverpod_generator` for safe build-time dependency injection and state tracking.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Navigation &amp; Routing:</w:t>
      </w:r>
      <w:r>
        <w:t xml:space="preserve"> GoRouter (`^14.6.2`) supporting deep-linking and state-driven redirection.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Backend Database:</w:t>
      </w:r>
      <w:r>
        <w:t xml:space="preserve"> Supabase PostgreSQL (`^2.8.2` Client SDK)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Charts &amp; Visualization:</w:t>
      </w:r>
      <w:r>
        <w:t xml:space="preserve"> `fl_chart` (`^0.70.0`) for interactive visual trends.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Styling &amp; Design System:</w:t>
      </w:r>
      <w:r>
        <w:t xml:space="preserve"> Modern typography via Google Fonts (`^6.2.1`), Font Awesome icons, and custom light/dark color palettes.</w:t>
      </w: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3. Database Schema &amp; DBMS Analysis</w:t>
      </w:r>
    </w:p>
    <w:p>
      <w:pPr>
        <w:spacing w:before="80" w:after="120" w:line="276" w:lineRule="auto"/>
      </w:pPr>
      <w:r>
        <w:t>The core strength of Smart Ledger lies in its relational database design, which implements double-entry constraints directly in Postgres. The tables, relationships, and constraints are defined as follows: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4F4F5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erDiagram</w:t>
              <w:br/>
              <w:t xml:space="preserve">    PROFILES {</w:t>
              <w:br/>
              <w:t xml:space="preserve">        uuid id PK</w:t>
              <w:br/>
              <w:t xml:space="preserve">        uuid owner_id FK</w:t>
              <w:br/>
              <w:t xml:space="preserve">        string full_name</w:t>
              <w:br/>
              <w:t xml:space="preserve">        string company_name</w:t>
              <w:br/>
              <w:t xml:space="preserve">    }</w:t>
              <w:br/>
              <w:t xml:space="preserve">    CUSTOMERS {</w:t>
              <w:br/>
              <w:t xml:space="preserve">        uuid id PK</w:t>
              <w:br/>
              <w:t xml:space="preserve">        uuid owner_id FK</w:t>
              <w:br/>
              <w:t xml:space="preserve">        string name</w:t>
              <w:br/>
              <w:t xml:space="preserve">        string phone</w:t>
              <w:br/>
              <w:t xml:space="preserve">        string email</w:t>
              <w:br/>
              <w:t xml:space="preserve">        string address</w:t>
              <w:br/>
              <w:t xml:space="preserve">        numeric total_given</w:t>
              <w:br/>
              <w:t xml:space="preserve">        numeric total_received</w:t>
              <w:br/>
              <w:t xml:space="preserve">        string party_type</w:t>
              <w:br/>
              <w:t xml:space="preserve">        timestamp created_at</w:t>
              <w:br/>
              <w:t xml:space="preserve">    }</w:t>
              <w:br/>
              <w:t xml:space="preserve">    TRANSACTIONS {</w:t>
              <w:br/>
              <w:t xml:space="preserve">        uuid id PK</w:t>
              <w:br/>
              <w:t xml:space="preserve">        uuid owner_id FK</w:t>
              <w:br/>
              <w:t xml:space="preserve">        numeric amount</w:t>
              <w:br/>
              <w:t xml:space="preserve">        string type</w:t>
              <w:br/>
              <w:t xml:space="preserve">        uuid customer_id FK</w:t>
              <w:br/>
              <w:t xml:space="preserve">        string note</w:t>
              <w:br/>
              <w:t xml:space="preserve">        timestamp date</w:t>
              <w:br/>
              <w:t xml:space="preserve">        timestamp created_at</w:t>
              <w:br/>
              <w:t xml:space="preserve">    }</w:t>
              <w:br/>
              <w:t xml:space="preserve">    ACCOUNTS {</w:t>
              <w:br/>
              <w:t xml:space="preserve">        uuid id PK</w:t>
              <w:br/>
              <w:t xml:space="preserve">        uuid owner_id FK</w:t>
              <w:br/>
              <w:t xml:space="preserve">        string code</w:t>
              <w:br/>
              <w:t xml:space="preserve">        string name</w:t>
              <w:br/>
              <w:t xml:space="preserve">        string type</w:t>
              <w:br/>
              <w:t xml:space="preserve">        boolean is_system</w:t>
              <w:br/>
              <w:t xml:space="preserve">        timestamp created_at</w:t>
              <w:br/>
              <w:t xml:space="preserve">    }</w:t>
              <w:br/>
              <w:t xml:space="preserve">    JOURNAL_ENTRIES {</w:t>
              <w:br/>
              <w:t xml:space="preserve">        uuid id PK</w:t>
              <w:br/>
              <w:t xml:space="preserve">        uuid owner_id FK</w:t>
              <w:br/>
              <w:t xml:space="preserve">        string voucher_no</w:t>
              <w:br/>
              <w:t xml:space="preserve">        timestamp date</w:t>
              <w:br/>
              <w:t xml:space="preserve">        string narration</w:t>
              <w:br/>
              <w:t xml:space="preserve">        string source_type</w:t>
              <w:br/>
              <w:t xml:space="preserve">        uuid source_id</w:t>
              <w:br/>
              <w:t xml:space="preserve">        timestamp created_at</w:t>
              <w:br/>
              <w:t xml:space="preserve">    }</w:t>
              <w:br/>
              <w:t xml:space="preserve">    JOURNAL_LINES {</w:t>
              <w:br/>
              <w:t xml:space="preserve">        uuid id PK</w:t>
              <w:br/>
              <w:t xml:space="preserve">        uuid journal_entry_id FK</w:t>
              <w:br/>
              <w:t xml:space="preserve">        uuid account_id FK</w:t>
              <w:br/>
              <w:t xml:space="preserve">        numeric debit</w:t>
              <w:br/>
              <w:t xml:space="preserve">        numeric credit</w:t>
              <w:br/>
              <w:t xml:space="preserve">        timestamp created_at</w:t>
              <w:br/>
              <w:t xml:space="preserve">    }</w:t>
              <w:br/>
              <w:br/>
              <w:t xml:space="preserve">    PROFILES ||--o| ACCOUNTS : "manages"</w:t>
              <w:br/>
              <w:t xml:space="preserve">    CUSTOMERS ||--o{ TRANSACTIONS : "associated_with"</w:t>
              <w:br/>
              <w:t xml:space="preserve">    JOURNAL_ENTRIES ||--|{ JOURNAL_LINES : "contains"</w:t>
              <w:br/>
              <w:t xml:space="preserve">    ACCOUNTS ||--o{ JOURNAL_LINES : "records_in"</w:t>
              <w:br/>
              <w:t xml:space="preserve">    TRANSACTIONS ||--o| JOURNAL_ENTRIES : "creates"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434343"/>
          <w:sz w:val="26"/>
        </w:rPr>
        <w:t>Table Dictionary:</w:t>
      </w:r>
    </w:p>
    <w:p>
      <w:pPr>
        <w:spacing w:before="200" w:after="40"/>
      </w:pPr>
      <w:r>
        <w:rPr>
          <w:rFonts w:ascii="Calibri" w:hAnsi="Calibri"/>
          <w:b/>
          <w:i/>
          <w:color w:val="646464"/>
          <w:sz w:val="22"/>
        </w:rPr>
        <w:t>1. `accounts`</w:t>
      </w:r>
    </w:p>
    <w:p>
      <w:pPr>
        <w:spacing w:before="80" w:after="120" w:line="276" w:lineRule="auto"/>
      </w:pPr>
      <w:r>
        <w:t>Stores the Chart of Accounts for double-entry bookkeeping.</w:t>
        <w:br/>
      </w:r>
    </w:p>
    <w:p>
      <w:pPr>
        <w:pStyle w:val="ListBullet"/>
        <w:spacing w:before="40" w:after="40"/>
      </w:pPr>
      <w:r>
        <w:t xml:space="preserve">  `id` (UUID, Primary Key, Default: `gen_random_uuid()`)</w:t>
      </w:r>
    </w:p>
    <w:p>
      <w:pPr>
        <w:pStyle w:val="ListBullet"/>
        <w:spacing w:before="40" w:after="40"/>
      </w:pPr>
      <w:r>
        <w:t xml:space="preserve">  `owner_id` (UUID, Foreign Key referencing `auth.users(id)` with `on delete cascade`)</w:t>
      </w:r>
    </w:p>
    <w:p>
      <w:pPr>
        <w:pStyle w:val="ListBullet"/>
        <w:spacing w:before="40" w:after="40"/>
      </w:pPr>
      <w:r>
        <w:t xml:space="preserve">  `code` (Text, unique account identifier, e.g., `'1000'` for Cash)</w:t>
      </w:r>
    </w:p>
    <w:p>
      <w:pPr>
        <w:pStyle w:val="ListBullet"/>
        <w:spacing w:before="40" w:after="40"/>
      </w:pPr>
      <w:r>
        <w:t xml:space="preserve">  `name` (Text, e.g., `'Cash'`, `'Rent Expense'`)</w:t>
      </w:r>
    </w:p>
    <w:p>
      <w:pPr>
        <w:pStyle w:val="ListBullet"/>
        <w:spacing w:before="40" w:after="40"/>
      </w:pPr>
      <w:r>
        <w:t xml:space="preserve">  `type` (Text, constrained to: `'asset'`, `'liability'`, `'equity'`, `'income'`, `'expense'`)</w:t>
      </w:r>
    </w:p>
    <w:p>
      <w:pPr>
        <w:pStyle w:val="ListBullet"/>
        <w:spacing w:before="40" w:after="40"/>
      </w:pPr>
      <w:r>
        <w:t xml:space="preserve">  `is_system` (Boolean, default `false`; restricts system accounts from user modification)</w:t>
      </w:r>
    </w:p>
    <w:p>
      <w:pPr>
        <w:pStyle w:val="ListBullet"/>
        <w:spacing w:before="40" w:after="40"/>
      </w:pPr>
      <w:r>
        <w:t xml:space="preserve">  `created_at` (Timestamptz, default `now()`)</w:t>
      </w:r>
    </w:p>
    <w:p>
      <w:pPr>
        <w:pStyle w:val="ListBullet"/>
        <w:spacing w:before="40" w:after="40"/>
      </w:pPr>
      <w:r>
        <w:t xml:space="preserve">  *Constraints:* Unique constraint on `(owner_id, code)` prevents duplicate codes within the same user account.</w:t>
      </w:r>
    </w:p>
    <w:p>
      <w:pPr>
        <w:spacing w:before="200" w:after="40"/>
      </w:pPr>
      <w:r>
        <w:rPr>
          <w:rFonts w:ascii="Calibri" w:hAnsi="Calibri"/>
          <w:b/>
          <w:i/>
          <w:color w:val="646464"/>
          <w:sz w:val="22"/>
        </w:rPr>
        <w:t>2. `journal_entries`</w:t>
      </w:r>
    </w:p>
    <w:p>
      <w:pPr>
        <w:spacing w:before="80" w:after="120" w:line="276" w:lineRule="auto"/>
      </w:pPr>
      <w:r>
        <w:t>Header details for a general journal ledger record.</w:t>
        <w:br/>
      </w:r>
    </w:p>
    <w:p>
      <w:pPr>
        <w:pStyle w:val="ListBullet"/>
        <w:spacing w:before="40" w:after="40"/>
      </w:pPr>
      <w:r>
        <w:t xml:space="preserve">  `id` (UUID, Primary Key)</w:t>
      </w:r>
    </w:p>
    <w:p>
      <w:pPr>
        <w:pStyle w:val="ListBullet"/>
        <w:spacing w:before="40" w:after="40"/>
      </w:pPr>
      <w:r>
        <w:t xml:space="preserve">  `owner_id` (UUID, Foreign Key referencing `auth.users(id)`)</w:t>
      </w:r>
    </w:p>
    <w:p>
      <w:pPr>
        <w:pStyle w:val="ListBullet"/>
        <w:spacing w:before="40" w:after="40"/>
      </w:pPr>
      <w:r>
        <w:t xml:space="preserve">  `voucher_no` (Text, unique receipt/journal voucher code)</w:t>
      </w:r>
    </w:p>
    <w:p>
      <w:pPr>
        <w:pStyle w:val="ListBullet"/>
        <w:spacing w:before="40" w:after="40"/>
      </w:pPr>
      <w:r>
        <w:t xml:space="preserve">  `date` (Timestamptz, transaction date)</w:t>
      </w:r>
    </w:p>
    <w:p>
      <w:pPr>
        <w:pStyle w:val="ListBullet"/>
        <w:spacing w:before="40" w:after="40"/>
      </w:pPr>
      <w:r>
        <w:t xml:space="preserve">  `narration` (Text, description of the transaction)</w:t>
      </w:r>
    </w:p>
    <w:p>
      <w:pPr>
        <w:pStyle w:val="ListBullet"/>
        <w:spacing w:before="40" w:after="40"/>
      </w:pPr>
      <w:r>
        <w:t xml:space="preserve">  `source_type` (Text, default `'manual'`; can be `'transaction'` if generated automatically)</w:t>
      </w:r>
    </w:p>
    <w:p>
      <w:pPr>
        <w:pStyle w:val="ListBullet"/>
        <w:spacing w:before="40" w:after="40"/>
      </w:pPr>
      <w:r>
        <w:t xml:space="preserve">  `source_id` (UUID, links back to source table records)</w:t>
      </w:r>
    </w:p>
    <w:p>
      <w:pPr>
        <w:pStyle w:val="ListBullet"/>
        <w:spacing w:before="40" w:after="40"/>
      </w:pPr>
      <w:r>
        <w:t xml:space="preserve">  *Constraints:* Unique constraint on `(owner_id, source_type, source_id)` ensures a transaction generates exactly one journal.</w:t>
      </w:r>
    </w:p>
    <w:p>
      <w:pPr>
        <w:spacing w:before="200" w:after="40"/>
      </w:pPr>
      <w:r>
        <w:rPr>
          <w:rFonts w:ascii="Calibri" w:hAnsi="Calibri"/>
          <w:b/>
          <w:i/>
          <w:color w:val="646464"/>
          <w:sz w:val="22"/>
        </w:rPr>
        <w:t>3. `journal_lines`</w:t>
      </w:r>
    </w:p>
    <w:p>
      <w:pPr>
        <w:spacing w:before="80" w:after="120" w:line="276" w:lineRule="auto"/>
      </w:pPr>
      <w:r>
        <w:t>Individual debit/credit lines within a journal entry.</w:t>
        <w:br/>
      </w:r>
    </w:p>
    <w:p>
      <w:pPr>
        <w:pStyle w:val="ListBullet"/>
        <w:spacing w:before="40" w:after="40"/>
      </w:pPr>
      <w:r>
        <w:t xml:space="preserve">  `id` (UUID, Primary Key)</w:t>
      </w:r>
    </w:p>
    <w:p>
      <w:pPr>
        <w:pStyle w:val="ListBullet"/>
        <w:spacing w:before="40" w:after="40"/>
      </w:pPr>
      <w:r>
        <w:t xml:space="preserve">  `journal_entry_id` (UUID, Foreign Key referencing `public.journal_entries(id)` on delete cascade)</w:t>
      </w:r>
    </w:p>
    <w:p>
      <w:pPr>
        <w:pStyle w:val="ListBullet"/>
        <w:spacing w:before="40" w:after="40"/>
      </w:pPr>
      <w:r>
        <w:t xml:space="preserve">  `account_id` (UUID, Foreign Key referencing `public.accounts(id)` on delete restrict)</w:t>
      </w:r>
    </w:p>
    <w:p>
      <w:pPr>
        <w:pStyle w:val="ListBullet"/>
        <w:spacing w:before="40" w:after="40"/>
      </w:pPr>
      <w:r>
        <w:t xml:space="preserve">  `debit` (Numeric(14,2), non-negative check)</w:t>
      </w:r>
    </w:p>
    <w:p>
      <w:pPr>
        <w:pStyle w:val="ListBullet"/>
        <w:spacing w:before="40" w:after="40"/>
      </w:pPr>
      <w:r>
        <w:t xml:space="preserve">  `credit` (Numeric(14,2), non-negative check)</w:t>
      </w:r>
    </w:p>
    <w:p>
      <w:pPr>
        <w:pStyle w:val="ListBullet"/>
        <w:spacing w:before="40" w:after="40"/>
      </w:pPr>
      <w:r>
        <w:t xml:space="preserve">  *Constraints:* Double-entry validation check: `check ((debit &gt; 0 and credit = 0) or (credit &gt; 0 and debit = 0))` ensures that a single line records either a debit or a credit, never both.</w:t>
      </w:r>
    </w:p>
    <w:p>
      <w:pPr>
        <w:spacing w:before="200" w:after="40"/>
      </w:pPr>
      <w:r>
        <w:rPr>
          <w:rFonts w:ascii="Calibri" w:hAnsi="Calibri"/>
          <w:b/>
          <w:i/>
          <w:color w:val="646464"/>
          <w:sz w:val="22"/>
        </w:rPr>
        <w:t>4. `customers`</w:t>
      </w:r>
    </w:p>
    <w:p>
      <w:pPr>
        <w:spacing w:before="80" w:after="120" w:line="276" w:lineRule="auto"/>
      </w:pPr>
      <w:r>
        <w:t>Stores client and supplier metadata and tracking balances.</w:t>
        <w:br/>
      </w:r>
    </w:p>
    <w:p>
      <w:pPr>
        <w:pStyle w:val="ListBullet"/>
        <w:spacing w:before="40" w:after="40"/>
      </w:pPr>
      <w:r>
        <w:t xml:space="preserve">  `id` (UUID, Primary Key)</w:t>
      </w:r>
    </w:p>
    <w:p>
      <w:pPr>
        <w:pStyle w:val="ListBullet"/>
        <w:spacing w:before="40" w:after="40"/>
      </w:pPr>
      <w:r>
        <w:t xml:space="preserve">  `owner_id` (UUID, Foreign Key referencing `auth.users(id)`)</w:t>
      </w:r>
    </w:p>
    <w:p>
      <w:pPr>
        <w:pStyle w:val="ListBullet"/>
        <w:spacing w:before="40" w:after="40"/>
      </w:pPr>
      <w:r>
        <w:t xml:space="preserve">  `name` (Text, not null)</w:t>
      </w:r>
    </w:p>
    <w:p>
      <w:pPr>
        <w:pStyle w:val="ListBullet"/>
        <w:spacing w:before="40" w:after="40"/>
      </w:pPr>
      <w:r>
        <w:t xml:space="preserve">  `phone`, `email`, `address` (Text, optional)</w:t>
      </w:r>
    </w:p>
    <w:p>
      <w:pPr>
        <w:pStyle w:val="ListBullet"/>
        <w:spacing w:before="40" w:after="40"/>
      </w:pPr>
      <w:r>
        <w:t xml:space="preserve">  `total_given` (Numeric, money given to client / supplier receivable)</w:t>
      </w:r>
    </w:p>
    <w:p>
      <w:pPr>
        <w:pStyle w:val="ListBullet"/>
        <w:spacing w:before="40" w:after="40"/>
      </w:pPr>
      <w:r>
        <w:t xml:space="preserve">  `total_received` (Numeric, money received from client / supplier payable)</w:t>
      </w:r>
    </w:p>
    <w:p>
      <w:pPr>
        <w:pStyle w:val="ListBullet"/>
        <w:spacing w:before="40" w:after="40"/>
      </w:pPr>
      <w:r>
        <w:t xml:space="preserve">  `party_type` (Text, constrained to `'customer'` or `'supplier'`)</w:t>
      </w:r>
    </w:p>
    <w:p>
      <w:pPr>
        <w:spacing w:before="200" w:after="40"/>
      </w:pPr>
      <w:r>
        <w:rPr>
          <w:rFonts w:ascii="Calibri" w:hAnsi="Calibri"/>
          <w:b/>
          <w:i/>
          <w:color w:val="646464"/>
          <w:sz w:val="22"/>
        </w:rPr>
        <w:t>5. `transactions`</w:t>
      </w:r>
    </w:p>
    <w:p>
      <w:pPr>
        <w:spacing w:before="80" w:after="120" w:line="276" w:lineRule="auto"/>
      </w:pPr>
      <w:r>
        <w:t>Simple transactions logged in the Cashbook.</w:t>
        <w:br/>
      </w:r>
    </w:p>
    <w:p>
      <w:pPr>
        <w:pStyle w:val="ListBullet"/>
        <w:spacing w:before="40" w:after="40"/>
      </w:pPr>
      <w:r>
        <w:t xml:space="preserve">  `id` (UUID, Primary Key)</w:t>
      </w:r>
    </w:p>
    <w:p>
      <w:pPr>
        <w:pStyle w:val="ListBullet"/>
        <w:spacing w:before="40" w:after="40"/>
      </w:pPr>
      <w:r>
        <w:t xml:space="preserve">  `owner_id` (UUID, Foreign Key referencing `auth.users(id)`)</w:t>
      </w:r>
    </w:p>
    <w:p>
      <w:pPr>
        <w:pStyle w:val="ListBullet"/>
        <w:spacing w:before="40" w:after="40"/>
      </w:pPr>
      <w:r>
        <w:t xml:space="preserve">  `amount` (Numeric, positive)</w:t>
      </w:r>
    </w:p>
    <w:p>
      <w:pPr>
        <w:pStyle w:val="ListBullet"/>
        <w:spacing w:before="40" w:after="40"/>
      </w:pPr>
      <w:r>
        <w:t xml:space="preserve">  `type` (Text, constrained to `'income'` or `'expense'`)</w:t>
      </w:r>
    </w:p>
    <w:p>
      <w:pPr>
        <w:pStyle w:val="ListBullet"/>
        <w:spacing w:before="40" w:after="40"/>
      </w:pPr>
      <w:r>
        <w:t xml:space="preserve">  `customer_id` (UUID, optional link to `customers(id)`)</w:t>
      </w:r>
    </w:p>
    <w:p>
      <w:pPr>
        <w:pStyle w:val="ListBullet"/>
        <w:spacing w:before="40" w:after="40"/>
      </w:pPr>
      <w:r>
        <w:t xml:space="preserve">  `note` (Text)</w:t>
      </w:r>
    </w:p>
    <w:p>
      <w:pPr>
        <w:pStyle w:val="ListBullet"/>
        <w:spacing w:before="40" w:after="40"/>
      </w:pPr>
      <w:r>
        <w:t xml:space="preserve">  `date` (Timestamptz)</w:t>
      </w: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4. Security &amp; Data Protection (Row-Level Security)</w:t>
      </w:r>
    </w:p>
    <w:p>
      <w:pPr>
        <w:spacing w:before="80" w:after="120" w:line="276" w:lineRule="auto"/>
      </w:pPr>
      <w:r>
        <w:t>To support multi-tenancy securely in a serverless environment, PostgreSQL Row-Level Security (RLS) is enabled on all tables. This guarantees that user data is isolated at the database engine level, preventing users from accessing or editing other users' data.</w:t>
        <w:br/>
      </w:r>
    </w:p>
    <w:p>
      <w:pPr>
        <w:spacing w:before="240" w:after="80"/>
      </w:pPr>
      <w:r>
        <w:rPr>
          <w:rFonts w:ascii="Calibri" w:hAnsi="Calibri"/>
          <w:b/>
          <w:color w:val="434343"/>
          <w:sz w:val="26"/>
        </w:rPr>
        <w:t>Example RLS Policies applied in migrations: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Accounts Table: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4F4F5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alter table public.accounts enable row level security;</w:t>
              <w:br/>
              <w:t xml:space="preserve">    </w:t>
              <w:br/>
              <w:t xml:space="preserve">    create policy "Users can read own accounts" on public.accounts</w:t>
              <w:br/>
              <w:t xml:space="preserve">      for select using (auth.uid() = owner_id);</w:t>
              <w:br/>
              <w:br/>
              <w:t xml:space="preserve">    create policy "Users can insert own accounts" on public.accounts</w:t>
              <w:br/>
              <w:t xml:space="preserve">      for insert with check (auth.uid() = owner_id);</w:t>
              <w:br/>
              <w:br/>
              <w:t xml:space="preserve">    create policy "Users can update own non-system accounts" on public.accounts</w:t>
              <w:br/>
              <w:t xml:space="preserve">      for update using (auth.uid() = owner_id and is_system = false);</w:t>
            </w:r>
          </w:p>
        </w:tc>
      </w:tr>
    </w:tbl>
    <w:p>
      <w:pPr>
        <w:pStyle w:val="ListBullet"/>
        <w:spacing w:before="40" w:after="40"/>
      </w:pPr>
      <w:r>
        <w:t xml:space="preserve">  </w:t>
      </w:r>
      <w:r>
        <w:rPr>
          <w:b/>
        </w:rPr>
        <w:t>Journal Entries &amp; Lines: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4F4F5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alter table public.journal_entries enable row level security;</w:t>
              <w:br/>
              <w:t xml:space="preserve">    alter table public.journal_lines enable row level security;</w:t>
              <w:br/>
              <w:br/>
              <w:t xml:space="preserve">    create policy "Users can read own journal lines" on public.journal_lines</w:t>
              <w:br/>
              <w:t xml:space="preserve">      for select using (</w:t>
              <w:br/>
              <w:t xml:space="preserve">        exists (</w:t>
              <w:br/>
              <w:t xml:space="preserve">          select 1 from public.journal_entries je</w:t>
              <w:br/>
              <w:t xml:space="preserve">          where je.id = journal_entry_id and je.owner_id = auth.uid()</w:t>
              <w:br/>
              <w:t xml:space="preserve">        )</w:t>
              <w:br/>
              <w:t xml:space="preserve">      );</w:t>
            </w:r>
          </w:p>
        </w:tc>
      </w:tr>
    </w:tbl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5. Architectural Clean Code Design (Clean Architecture)</w:t>
      </w:r>
    </w:p>
    <w:p>
      <w:pPr>
        <w:spacing w:before="80" w:after="120" w:line="276" w:lineRule="auto"/>
      </w:pPr>
      <w:r>
        <w:t>The project structure is organized by feature modules (Feature-First Clean Architecture), which makes it highly extensible. Each feature module contains:</w:t>
        <w:br/>
      </w:r>
    </w:p>
    <w:p>
      <w:pPr>
        <w:spacing w:before="80" w:after="120" w:line="276" w:lineRule="auto"/>
      </w:pPr>
      <w:r>
        <w:t xml:space="preserve">1.  </w:t>
      </w:r>
      <w:r>
        <w:rPr>
          <w:b/>
        </w:rPr>
        <w:t>Domain Layer (`domain/models/`):</w:t>
      </w:r>
      <w:r>
        <w:t xml:space="preserve"> Code-level models defining schema objects with JSON serialization and business helper properties (e.g. `CustomerModel.totalDue`).</w:t>
        <w:br/>
      </w:r>
    </w:p>
    <w:p>
      <w:pPr>
        <w:spacing w:before="80" w:after="120" w:line="276" w:lineRule="auto"/>
      </w:pPr>
      <w:r>
        <w:t xml:space="preserve">2.  </w:t>
      </w:r>
      <w:r>
        <w:rPr>
          <w:b/>
        </w:rPr>
        <w:t>Data Layer (`data/`):</w:t>
      </w:r>
      <w:r>
        <w:t xml:space="preserve"> Repositories making network calls to Supabase, handling API conversions, and returning domain models.</w:t>
        <w:br/>
      </w:r>
    </w:p>
    <w:p>
      <w:pPr>
        <w:spacing w:before="80" w:after="120" w:line="276" w:lineRule="auto"/>
      </w:pPr>
      <w:r>
        <w:t xml:space="preserve">3.  </w:t>
      </w:r>
      <w:r>
        <w:rPr>
          <w:b/>
        </w:rPr>
        <w:t>Presentation Layer (`presentation/`):</w:t>
      </w:r>
      <w:r>
        <w:t xml:space="preserve"> Flutter screens, specific UI widgets, and Riverpod controllers (using `AsyncNotifier` to fetch data asynchronously and handle state changes).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4F4F5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lib/</w:t>
              <w:br/>
              <w:t>├── app.dart                        # MaterialApp.router configuration</w:t>
              <w:br/>
              <w:t>├── main.dart                       # Initialization and main entrypoint</w:t>
              <w:br/>
              <w:t>├── core/                           # Shared modules across features</w:t>
              <w:br/>
              <w:t>│   ├── constants/                  # Supabase &amp; Application Constants</w:t>
              <w:br/>
              <w:t>│   ├── router/                     # GoRouter route declarations</w:t>
              <w:br/>
              <w:t>│   ├── theme/                      # Light and dark themes &amp; color scheme</w:t>
              <w:br/>
              <w:t>│   ├── utils/                      # Helper methods</w:t>
              <w:br/>
              <w:t>│   └── widgets/                    # AppScaffold and shared layouts</w:t>
              <w:br/>
              <w:t>└── features/                       # App business modules</w:t>
              <w:br/>
              <w:t xml:space="preserve">    ├── accounting/                 # Accounts, Journals, Ledger, Trial Balance</w:t>
              <w:br/>
              <w:t xml:space="preserve">    ├── auth/                       # User Auth, Sign in, Sign up</w:t>
              <w:br/>
              <w:t xml:space="preserve">    ├── cashbook/                   # Cash-in-hand and cash logs</w:t>
              <w:br/>
              <w:t xml:space="preserve">    ├── customers/                  # Customers/Suppliers tracking</w:t>
              <w:br/>
              <w:t xml:space="preserve">    ├── dashboard/                  # KPI graphs, metrics, and summary views</w:t>
              <w:br/>
              <w:t xml:space="preserve">    ├── reports/                    # Date-filtered profit summaries</w:t>
              <w:br/>
              <w:t xml:space="preserve">    ├── settings/                   # User profile, help, and settings page</w:t>
              <w:br/>
              <w:t xml:space="preserve">    └── transactions/               # Creating simple transactions</w:t>
            </w:r>
          </w:p>
        </w:tc>
      </w:tr>
    </w:tbl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6. Business Logic Integration</w:t>
      </w:r>
    </w:p>
    <w:p>
      <w:pPr>
        <w:spacing w:before="80" w:after="120" w:line="276" w:lineRule="auto"/>
      </w:pPr>
      <w:r>
        <w:t xml:space="preserve">A key highlight of the codebase is how the </w:t>
      </w:r>
      <w:r>
        <w:rPr>
          <w:b/>
        </w:rPr>
        <w:t>Simple Transactions</w:t>
      </w:r>
      <w:r>
        <w:t xml:space="preserve"> interface integrates with the </w:t>
      </w:r>
      <w:r>
        <w:rPr>
          <w:b/>
        </w:rPr>
        <w:t>Double-Entry Accounting System</w:t>
      </w:r>
      <w:r>
        <w:t>.</w:t>
        <w:br/>
      </w:r>
    </w:p>
    <w:p>
      <w:pPr>
        <w:spacing w:before="80" w:after="120" w:line="276" w:lineRule="auto"/>
      </w:pPr>
      <w:r>
        <w:t>When a user records a simple transaction (e.g. cash sale, expense, or customer payment), `TransactionController` triggers `AccountingService.createJournalFromTransaction()`. This service automates the double-entry bookkeeping by mapping the transaction to the Chart of Accounts and generating a balanced general journal entry with corresponding debits and credits:</w:t>
        <w:br/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Customer Credit Purchase (Expense):</w:t>
      </w:r>
      <w:r/>
    </w:p>
    <w:p>
      <w:pPr>
        <w:pStyle w:val="ListBullet"/>
        <w:spacing w:before="40" w:after="40"/>
      </w:pPr>
      <w:r>
        <w:t xml:space="preserve">  *Debit:* Accounts Receivable (Asset increases)</w:t>
      </w:r>
    </w:p>
    <w:p>
      <w:pPr>
        <w:pStyle w:val="ListBullet"/>
        <w:spacing w:before="40" w:after="40"/>
      </w:pPr>
      <w:r>
        <w:t xml:space="preserve">  *Credit:* Sales Revenue (Revenue increases)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Customer Payment Received (Income):</w:t>
      </w:r>
      <w:r/>
    </w:p>
    <w:p>
      <w:pPr>
        <w:pStyle w:val="ListBullet"/>
        <w:spacing w:before="40" w:after="40"/>
      </w:pPr>
      <w:r>
        <w:t xml:space="preserve">  *Debit:* Cash (Asset increases)</w:t>
      </w:r>
    </w:p>
    <w:p>
      <w:pPr>
        <w:pStyle w:val="ListBullet"/>
        <w:spacing w:before="40" w:after="40"/>
      </w:pPr>
      <w:r>
        <w:t xml:space="preserve">  *Credit:* Accounts Receivable (Asset decreases)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Direct Cash Income:</w:t>
      </w:r>
      <w:r/>
    </w:p>
    <w:p>
      <w:pPr>
        <w:pStyle w:val="ListBullet"/>
        <w:spacing w:before="40" w:after="40"/>
      </w:pPr>
      <w:r>
        <w:t xml:space="preserve">  *Debit:* Cash (Asset increases)</w:t>
      </w:r>
    </w:p>
    <w:p>
      <w:pPr>
        <w:pStyle w:val="ListBullet"/>
        <w:spacing w:before="40" w:after="40"/>
      </w:pPr>
      <w:r>
        <w:t xml:space="preserve">  *Credit:* Sales Revenue (Revenue increases)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Direct Cash Expense:</w:t>
      </w:r>
      <w:r/>
    </w:p>
    <w:p>
      <w:pPr>
        <w:pStyle w:val="ListBullet"/>
        <w:spacing w:before="40" w:after="40"/>
      </w:pPr>
      <w:r>
        <w:t xml:space="preserve">  *Debit:* Misc Expense (Expense increases)</w:t>
      </w:r>
    </w:p>
    <w:p>
      <w:pPr>
        <w:pStyle w:val="ListBullet"/>
        <w:spacing w:before="40" w:after="40"/>
      </w:pPr>
      <w:r>
        <w:t xml:space="preserve">  *Credit:* Cash (Asset decreases)</w:t>
      </w:r>
    </w:p>
    <w:p>
      <w:pPr>
        <w:spacing w:before="120" w:after="120"/>
      </w:pPr>
      <w:r>
        <w:rPr>
          <w:color w:val="C8C8C8"/>
        </w:rPr>
        <w:t>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3572EF"/>
          <w:sz w:val="32"/>
        </w:rPr>
        <w:t>7. Functional Module &amp; Screen Walkthrough</w:t>
      </w:r>
    </w:p>
    <w:p>
      <w:pPr>
        <w:spacing w:before="80" w:after="120" w:line="276" w:lineRule="auto"/>
      </w:pPr>
      <w:r>
        <w:t xml:space="preserve">1.  </w:t>
      </w:r>
      <w:r>
        <w:rPr>
          <w:b/>
        </w:rPr>
        <w:t>Auth Module (`/login`, `/signup`):</w:t>
      </w:r>
      <w:r>
        <w:t xml:space="preserve"> Email and password authentication with validation. Once authenticated, user states are persisted via shared preferences.</w:t>
        <w:br/>
      </w:r>
    </w:p>
    <w:p>
      <w:pPr>
        <w:spacing w:before="80" w:after="120" w:line="276" w:lineRule="auto"/>
      </w:pPr>
      <w:r>
        <w:t xml:space="preserve">2.  </w:t>
      </w:r>
      <w:r>
        <w:rPr>
          <w:b/>
        </w:rPr>
        <w:t>Dashboard Module (`/`):</w:t>
      </w:r>
      <w:r>
        <w:t xml:space="preserve"> Visual display of total cash in hand, receivables (You'll Get), payables (You'll Give), and monthly trends.</w:t>
        <w:br/>
      </w:r>
    </w:p>
    <w:p>
      <w:pPr>
        <w:spacing w:before="80" w:after="120" w:line="276" w:lineRule="auto"/>
      </w:pPr>
      <w:r>
        <w:t xml:space="preserve">3.  </w:t>
      </w:r>
      <w:r>
        <w:rPr>
          <w:b/>
        </w:rPr>
        <w:t>Customers/Suppliers (`/customers`, `/customers/:customerId`):</w:t>
      </w:r>
      <w:r>
        <w:t xml:space="preserve"> Overview of clients, suppliers, credit statuses, and ledger logs detailing every transaction associated with them.</w:t>
        <w:br/>
      </w:r>
    </w:p>
    <w:p>
      <w:pPr>
        <w:spacing w:before="80" w:after="120" w:line="276" w:lineRule="auto"/>
      </w:pPr>
      <w:r>
        <w:t xml:space="preserve">4.  </w:t>
      </w:r>
      <w:r>
        <w:rPr>
          <w:b/>
        </w:rPr>
        <w:t>Cashbook Module (`/cashbook`):</w:t>
      </w:r>
      <w:r>
        <w:t xml:space="preserve"> A tabular, searchable feed of all income and expense items with quick filtering.</w:t>
        <w:br/>
      </w:r>
    </w:p>
    <w:p>
      <w:pPr>
        <w:spacing w:before="80" w:after="120" w:line="276" w:lineRule="auto"/>
      </w:pPr>
      <w:r>
        <w:t xml:space="preserve">5.  </w:t>
      </w:r>
      <w:r>
        <w:rPr>
          <w:b/>
        </w:rPr>
        <w:t>Transactions (`/add-transaction`):</w:t>
      </w:r>
      <w:r>
        <w:t xml:space="preserve"> Smooth form to input values, associate with customer/supplier, and register dates and notes.</w:t>
        <w:br/>
      </w:r>
    </w:p>
    <w:p>
      <w:pPr>
        <w:spacing w:before="80" w:after="120" w:line="276" w:lineRule="auto"/>
      </w:pPr>
      <w:r>
        <w:t xml:space="preserve">6.  </w:t>
      </w:r>
      <w:r>
        <w:rPr>
          <w:b/>
        </w:rPr>
        <w:t>Accounting Module (`/accounting/...`):</w:t>
      </w:r>
      <w:r>
        <w:br/>
      </w:r>
    </w:p>
    <w:p>
      <w:pPr>
        <w:pStyle w:val="ListBullet"/>
        <w:spacing w:before="40" w:after="40"/>
      </w:pPr>
      <w:r>
        <w:t xml:space="preserve">  *Chart of Accounts Screen:* Visual representation of Asset, Liability, Equity, Income, and Expense classifications.</w:t>
      </w:r>
    </w:p>
    <w:p>
      <w:pPr>
        <w:pStyle w:val="ListBullet"/>
        <w:spacing w:before="40" w:after="40"/>
      </w:pPr>
      <w:r>
        <w:t xml:space="preserve">  *Journal Entries Screen:* Visual feed of all general journal entries and line breakdowns.</w:t>
      </w:r>
    </w:p>
    <w:p>
      <w:pPr>
        <w:pStyle w:val="ListBullet"/>
        <w:spacing w:before="40" w:after="40"/>
      </w:pPr>
      <w:r>
        <w:t xml:space="preserve">  *Trial Balance Screen:* Instantly compiles ledger balances to verify double-entry equilibrium (Total Debits = Total Credits).</w:t>
      </w:r>
    </w:p>
    <w:p>
      <w:pPr>
        <w:pStyle w:val="ListBullet"/>
        <w:spacing w:before="40" w:after="40"/>
      </w:pPr>
      <w:r>
        <w:t xml:space="preserve">  *Ledger Screen:* General Ledger views filtering rows by specific account codes.</w:t>
      </w:r>
    </w:p>
    <w:p>
      <w:pPr>
        <w:spacing w:before="80" w:after="120" w:line="276" w:lineRule="auto"/>
      </w:pPr>
      <w:r>
        <w:t xml:space="preserve">7.  </w:t>
      </w:r>
      <w:r>
        <w:rPr>
          <w:b/>
        </w:rPr>
        <w:t>Reports Screen (`/reports`):</w:t>
      </w:r>
      <w:r>
        <w:t xml:space="preserve"> Provides aggregated summaries of revenues, expenditures, and net returns over customizable dates.</w:t>
        <w:br/>
      </w:r>
    </w:p>
    <w:p>
      <w:pPr>
        <w:spacing w:before="80" w:after="120" w:line="276" w:lineRule="auto"/>
      </w:pPr>
      <w:r>
        <w:t xml:space="preserve">8.  </w:t>
      </w:r>
      <w:r>
        <w:rPr>
          <w:b/>
        </w:rPr>
        <w:t>Settings (`/settings`):</w:t>
      </w:r>
      <w:r>
        <w:t xml:space="preserve"> Profile customizations, dark/light theme switching, and access to Support and Privacy documentation.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