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99F" w:rsidRPr="00D65E17" w:rsidRDefault="00C537B0" w:rsidP="00B02A45">
      <w:pPr>
        <w:pStyle w:val="Title"/>
      </w:pPr>
      <w:r w:rsidRPr="00D65E17">
        <w:t>Train Simulator Student User Manual</w:t>
      </w:r>
    </w:p>
    <w:p w:rsidR="00D65E17" w:rsidRDefault="00D65E17" w:rsidP="00B02A45">
      <w:pPr>
        <w:pStyle w:val="Heading1"/>
      </w:pPr>
      <w:r>
        <w:t>About</w:t>
      </w:r>
    </w:p>
    <w:p w:rsidR="00624CB4" w:rsidRDefault="00401EA3" w:rsidP="00B02A45">
      <w:r>
        <w:t xml:space="preserve">This </w:t>
      </w:r>
      <w:r w:rsidR="00EA21DF">
        <w:t>document contains information on how to use the train simulator with your own code. It also goes over some common sources of</w:t>
      </w:r>
      <w:r w:rsidR="0000006C">
        <w:t xml:space="preserve"> error and how to address them.</w:t>
      </w:r>
    </w:p>
    <w:p w:rsidR="00624CB4" w:rsidRDefault="006522B4" w:rsidP="00B02A45">
      <w:pPr>
        <w:pStyle w:val="Heading1"/>
      </w:pPr>
      <w:r>
        <w:t xml:space="preserve">Setting up your </w:t>
      </w:r>
      <w:r w:rsidR="00D65E17">
        <w:t>MATLAB</w:t>
      </w:r>
      <w:r>
        <w:t xml:space="preserve"> Folder</w:t>
      </w:r>
      <w:r w:rsidR="00624CB4">
        <w:t>:</w:t>
      </w:r>
    </w:p>
    <w:p w:rsidR="009634B7" w:rsidRDefault="00091F47" w:rsidP="00B02A45">
      <w:r>
        <w:t>Follow the instructions for “Getting Started” in the Lab Procedure document for LAB 8A.</w:t>
      </w:r>
    </w:p>
    <w:p w:rsidR="00446114" w:rsidRDefault="009634B7" w:rsidP="00B02A45">
      <w:r>
        <w:t xml:space="preserve">Ensure that your current directory is </w:t>
      </w:r>
      <w:r w:rsidR="006B129B">
        <w:t>pointing</w:t>
      </w:r>
      <w:r>
        <w:t xml:space="preserve"> to the folder extracted from the Zip file</w:t>
      </w:r>
      <w:r w:rsidR="00B10A9B">
        <w:t xml:space="preserve"> for the MATLAB Train Simulator and that your script files are also in th</w:t>
      </w:r>
      <w:r w:rsidR="00D81E94">
        <w:t>at</w:t>
      </w:r>
      <w:r w:rsidR="00B10A9B">
        <w:t xml:space="preserve"> folder.  The </w:t>
      </w:r>
      <w:r w:rsidR="00FA3A12">
        <w:t xml:space="preserve">extracted </w:t>
      </w:r>
      <w:r w:rsidR="00D81E94">
        <w:t xml:space="preserve">folder should contain a </w:t>
      </w:r>
      <w:r w:rsidR="00B10A9B">
        <w:t>number of files including</w:t>
      </w:r>
      <w:r w:rsidR="00FA3A12">
        <w:t xml:space="preserve"> multiple</w:t>
      </w:r>
      <w:r w:rsidR="00B10A9B">
        <w:t xml:space="preserve"> images and m-files</w:t>
      </w:r>
      <w:r w:rsidR="00D91242">
        <w:t>.</w:t>
      </w:r>
    </w:p>
    <w:p w:rsidR="00AC214F" w:rsidRDefault="00336825" w:rsidP="00B02A45">
      <w:pPr>
        <w:pStyle w:val="Heading1"/>
      </w:pPr>
      <w:r>
        <w:t>Using the Simulator</w:t>
      </w:r>
    </w:p>
    <w:p w:rsidR="00A63366" w:rsidRPr="00A200AA" w:rsidRDefault="00336825" w:rsidP="00823421">
      <w:pPr>
        <w:pStyle w:val="OrderedList"/>
        <w:numPr>
          <w:ilvl w:val="0"/>
          <w:numId w:val="0"/>
        </w:numPr>
        <w:ind w:left="720"/>
      </w:pPr>
      <w:r>
        <w:t xml:space="preserve">As with the Train Setup, </w:t>
      </w:r>
      <w:r w:rsidR="00474B1B">
        <w:t xml:space="preserve">you </w:t>
      </w:r>
      <w:r w:rsidR="00387442" w:rsidRPr="00A200AA">
        <w:t>should</w:t>
      </w:r>
      <w:r>
        <w:t xml:space="preserve"> always</w:t>
      </w:r>
      <w:r w:rsidR="00387442" w:rsidRPr="00A200AA">
        <w:t xml:space="preserve"> start off with </w:t>
      </w:r>
      <w:r w:rsidR="00EA21DF" w:rsidRPr="00A200AA">
        <w:t>the following commands</w:t>
      </w:r>
      <w:r w:rsidR="006055E0">
        <w:t xml:space="preserve"> with </w:t>
      </w:r>
      <w:r w:rsidR="006D5686">
        <w:t>one</w:t>
      </w:r>
      <w:r w:rsidR="006055E0">
        <w:t xml:space="preserve"> small change</w:t>
      </w:r>
      <w:r w:rsidR="00EA21DF" w:rsidRPr="00A200AA">
        <w:t>:</w:t>
      </w:r>
    </w:p>
    <w:p w:rsidR="00AB76FD" w:rsidRPr="006055E0" w:rsidRDefault="00AB76FD" w:rsidP="00AB76FD">
      <w:pPr>
        <w:pStyle w:val="Code"/>
        <w:rPr>
          <w:b/>
        </w:rPr>
      </w:pPr>
      <w:proofErr w:type="gramStart"/>
      <w:r w:rsidRPr="006055E0">
        <w:rPr>
          <w:b/>
        </w:rPr>
        <w:t>delete(</w:t>
      </w:r>
      <w:proofErr w:type="spellStart"/>
      <w:proofErr w:type="gramEnd"/>
      <w:r w:rsidRPr="006055E0">
        <w:rPr>
          <w:b/>
        </w:rPr>
        <w:t>timerfindall</w:t>
      </w:r>
      <w:proofErr w:type="spellEnd"/>
      <w:r w:rsidRPr="006055E0">
        <w:rPr>
          <w:b/>
        </w:rPr>
        <w:t>);</w:t>
      </w:r>
    </w:p>
    <w:p w:rsidR="00A63366" w:rsidRPr="00A63366" w:rsidRDefault="00A63366" w:rsidP="00B02A45">
      <w:pPr>
        <w:pStyle w:val="Code"/>
      </w:pPr>
      <w:proofErr w:type="gramStart"/>
      <w:r w:rsidRPr="00A63366">
        <w:t>clear</w:t>
      </w:r>
      <w:proofErr w:type="gramEnd"/>
      <w:r w:rsidRPr="00A63366">
        <w:t xml:space="preserve"> all;</w:t>
      </w:r>
    </w:p>
    <w:p w:rsidR="00A63366" w:rsidRPr="00A63366" w:rsidRDefault="00A63366" w:rsidP="00B02A45">
      <w:pPr>
        <w:pStyle w:val="Code"/>
      </w:pPr>
      <w:proofErr w:type="gramStart"/>
      <w:r w:rsidRPr="00A63366">
        <w:t>close</w:t>
      </w:r>
      <w:proofErr w:type="gramEnd"/>
      <w:r w:rsidRPr="00A63366">
        <w:t xml:space="preserve"> all;</w:t>
      </w:r>
    </w:p>
    <w:p w:rsidR="006055E0" w:rsidRPr="006055E0" w:rsidRDefault="00A63366" w:rsidP="00AB76FD">
      <w:pPr>
        <w:pStyle w:val="Code"/>
        <w:rPr>
          <w:b/>
        </w:rPr>
      </w:pPr>
      <w:proofErr w:type="gramStart"/>
      <w:r w:rsidRPr="00A63366">
        <w:t>delete(</w:t>
      </w:r>
      <w:proofErr w:type="spellStart"/>
      <w:proofErr w:type="gramEnd"/>
      <w:r w:rsidRPr="00A63366">
        <w:t>instrfindall</w:t>
      </w:r>
      <w:proofErr w:type="spellEnd"/>
      <w:r w:rsidRPr="00A63366">
        <w:t>);</w:t>
      </w:r>
    </w:p>
    <w:p w:rsidR="00A63366" w:rsidRPr="00A63366" w:rsidRDefault="00A63366" w:rsidP="00B02A45">
      <w:pPr>
        <w:pStyle w:val="Code"/>
      </w:pPr>
      <w:proofErr w:type="spellStart"/>
      <w:proofErr w:type="gramStart"/>
      <w:r w:rsidRPr="00A63366">
        <w:t>clc</w:t>
      </w:r>
      <w:proofErr w:type="spellEnd"/>
      <w:proofErr w:type="gramEnd"/>
      <w:r w:rsidRPr="00A63366">
        <w:t>;</w:t>
      </w:r>
    </w:p>
    <w:p w:rsidR="00AC214F" w:rsidRPr="00D5032C" w:rsidRDefault="00A63366" w:rsidP="00823421">
      <w:pPr>
        <w:pStyle w:val="OrderedList"/>
        <w:numPr>
          <w:ilvl w:val="0"/>
          <w:numId w:val="0"/>
        </w:numPr>
        <w:ind w:left="720"/>
      </w:pPr>
      <w:r w:rsidRPr="00D5032C">
        <w:t xml:space="preserve">When using the </w:t>
      </w:r>
      <w:r w:rsidR="00D5032C">
        <w:t>physical train s</w:t>
      </w:r>
      <w:r w:rsidRPr="00D5032C">
        <w:t xml:space="preserve">etup you </w:t>
      </w:r>
      <w:r w:rsidR="00336825" w:rsidRPr="00D5032C">
        <w:t xml:space="preserve">would normally </w:t>
      </w:r>
      <w:r w:rsidRPr="00D5032C">
        <w:t xml:space="preserve">connect to the Arduino </w:t>
      </w:r>
      <w:r w:rsidR="00A200AA" w:rsidRPr="00D5032C">
        <w:t xml:space="preserve">with a </w:t>
      </w:r>
      <w:r w:rsidR="00336825" w:rsidRPr="00D5032C">
        <w:t>command</w:t>
      </w:r>
      <w:r w:rsidR="00A200AA" w:rsidRPr="00D5032C">
        <w:t xml:space="preserve"> similar to</w:t>
      </w:r>
      <w:r w:rsidR="00336825" w:rsidRPr="00D5032C">
        <w:t>:</w:t>
      </w:r>
      <w:r w:rsidR="00D5032C" w:rsidRPr="00D5032C">
        <w:t xml:space="preserve"> </w:t>
      </w:r>
      <w:r w:rsidR="00D5032C" w:rsidRPr="00D5032C">
        <w:rPr>
          <w:rStyle w:val="CodeInlineChar"/>
        </w:rPr>
        <w:t>“</w:t>
      </w:r>
      <w:r w:rsidRPr="00D5032C">
        <w:rPr>
          <w:rStyle w:val="CodeInlineChar"/>
        </w:rPr>
        <w:t>a=</w:t>
      </w:r>
      <w:proofErr w:type="spellStart"/>
      <w:proofErr w:type="gramStart"/>
      <w:r w:rsidRPr="00D5032C">
        <w:rPr>
          <w:rStyle w:val="CodeInlineChar"/>
        </w:rPr>
        <w:t>arduino</w:t>
      </w:r>
      <w:proofErr w:type="spellEnd"/>
      <w:r w:rsidRPr="00D5032C">
        <w:rPr>
          <w:rStyle w:val="CodeInlineChar"/>
        </w:rPr>
        <w:t>(</w:t>
      </w:r>
      <w:proofErr w:type="gramEnd"/>
      <w:r w:rsidRPr="00D5032C">
        <w:rPr>
          <w:rStyle w:val="CodeInlineChar"/>
        </w:rPr>
        <w:t>‘COM3’)</w:t>
      </w:r>
      <w:r w:rsidR="005959AB" w:rsidRPr="00D5032C">
        <w:rPr>
          <w:rStyle w:val="CodeInlineChar"/>
        </w:rPr>
        <w:t>;</w:t>
      </w:r>
      <w:r w:rsidR="00D5032C" w:rsidRPr="00D5032C">
        <w:rPr>
          <w:rStyle w:val="CodeInlineChar"/>
        </w:rPr>
        <w:t>”</w:t>
      </w:r>
      <w:r w:rsidR="00D5032C" w:rsidRPr="00D5032C">
        <w:t xml:space="preserve">. </w:t>
      </w:r>
      <w:r w:rsidR="00D5032C">
        <w:t xml:space="preserve"> </w:t>
      </w:r>
      <w:r w:rsidRPr="00D5032C">
        <w:t xml:space="preserve">To use the simulator </w:t>
      </w:r>
      <w:r w:rsidR="00336825" w:rsidRPr="00D5032C">
        <w:t xml:space="preserve">you </w:t>
      </w:r>
      <w:r w:rsidR="00D5032C">
        <w:t xml:space="preserve">must simply </w:t>
      </w:r>
      <w:r w:rsidR="005C1B51" w:rsidRPr="00D5032C">
        <w:t>replace the line with:</w:t>
      </w:r>
    </w:p>
    <w:p w:rsidR="00A200AA" w:rsidRDefault="00A63366" w:rsidP="00B02A45">
      <w:pPr>
        <w:pStyle w:val="Code"/>
      </w:pPr>
      <w:r w:rsidRPr="00D81E94">
        <w:t>a=</w:t>
      </w:r>
      <w:proofErr w:type="spellStart"/>
      <w:r w:rsidRPr="00D81E94">
        <w:t>arduino</w:t>
      </w:r>
      <w:r w:rsidR="00A200AA" w:rsidRPr="00D81E94">
        <w:rPr>
          <w:b/>
        </w:rPr>
        <w:t>_</w:t>
      </w:r>
      <w:proofErr w:type="gramStart"/>
      <w:r w:rsidR="00A200AA" w:rsidRPr="00D81E94">
        <w:rPr>
          <w:b/>
        </w:rPr>
        <w:t>sim</w:t>
      </w:r>
      <w:proofErr w:type="spellEnd"/>
      <w:r w:rsidRPr="00D81E94">
        <w:t>(</w:t>
      </w:r>
      <w:proofErr w:type="gramEnd"/>
      <w:r w:rsidRPr="00D81E94">
        <w:t>);</w:t>
      </w:r>
    </w:p>
    <w:p w:rsidR="00D81E94" w:rsidRDefault="00D81E94" w:rsidP="00823421">
      <w:pPr>
        <w:pStyle w:val="OrderedList"/>
        <w:numPr>
          <w:ilvl w:val="0"/>
          <w:numId w:val="0"/>
        </w:numPr>
        <w:ind w:left="720"/>
      </w:pPr>
    </w:p>
    <w:p w:rsidR="0000006C" w:rsidRDefault="00336825" w:rsidP="00AD1C72">
      <w:pPr>
        <w:pStyle w:val="OrderedList"/>
        <w:numPr>
          <w:ilvl w:val="0"/>
          <w:numId w:val="0"/>
        </w:numPr>
        <w:ind w:left="720"/>
        <w:rPr>
          <w:b/>
          <w:i/>
          <w:u w:val="single"/>
        </w:rPr>
      </w:pPr>
      <w:r>
        <w:t xml:space="preserve">Once the command </w:t>
      </w:r>
      <w:r w:rsidRPr="00336825">
        <w:rPr>
          <w:rStyle w:val="CodeInlineChar"/>
        </w:rPr>
        <w:t>“</w:t>
      </w:r>
      <w:r w:rsidRPr="00D81E94">
        <w:rPr>
          <w:rStyle w:val="CodeInlineChar"/>
        </w:rPr>
        <w:t>a=</w:t>
      </w:r>
      <w:proofErr w:type="spellStart"/>
      <w:r w:rsidRPr="00D81E94">
        <w:rPr>
          <w:rStyle w:val="CodeInlineChar"/>
        </w:rPr>
        <w:t>arduino_</w:t>
      </w:r>
      <w:proofErr w:type="gramStart"/>
      <w:r w:rsidRPr="00D81E94">
        <w:rPr>
          <w:rStyle w:val="CodeInlineChar"/>
        </w:rPr>
        <w:t>sim</w:t>
      </w:r>
      <w:proofErr w:type="spellEnd"/>
      <w:r w:rsidRPr="00D81E94">
        <w:rPr>
          <w:rStyle w:val="CodeInlineChar"/>
        </w:rPr>
        <w:t>(</w:t>
      </w:r>
      <w:proofErr w:type="gramEnd"/>
      <w:r w:rsidRPr="00D81E94">
        <w:rPr>
          <w:rStyle w:val="CodeInlineChar"/>
        </w:rPr>
        <w:t>)”</w:t>
      </w:r>
      <w:r>
        <w:t xml:space="preserve"> has been run, a figure window should pop up showing a drawing of the Train Setup.</w:t>
      </w:r>
      <w:r w:rsidR="00EB6478">
        <w:t xml:space="preserve">  Many items will not appear until they are initialized.  See “</w:t>
      </w:r>
      <w:r w:rsidR="00EB6478" w:rsidRPr="005E143A">
        <w:t>Understanding the Train Simulator</w:t>
      </w:r>
      <w:r w:rsidR="00EB6478">
        <w:t xml:space="preserve">” </w:t>
      </w:r>
      <w:r w:rsidR="005E143A">
        <w:t xml:space="preserve">below </w:t>
      </w:r>
      <w:r w:rsidR="00EB6478">
        <w:t>for more information.</w:t>
      </w:r>
    </w:p>
    <w:p w:rsidR="00AD1C72" w:rsidRPr="0000006C" w:rsidRDefault="00AD1C72" w:rsidP="00AD1C72">
      <w:pPr>
        <w:pStyle w:val="OrderedList"/>
        <w:numPr>
          <w:ilvl w:val="0"/>
          <w:numId w:val="0"/>
        </w:numPr>
        <w:ind w:left="720"/>
      </w:pPr>
    </w:p>
    <w:p w:rsidR="00EB6478" w:rsidRDefault="005419F8" w:rsidP="00EB6478">
      <w:pPr>
        <w:pStyle w:val="Information"/>
      </w:pPr>
      <w:r w:rsidRPr="00D5032C">
        <w:rPr>
          <w:b/>
        </w:rPr>
        <w:t>TRY IT!</w:t>
      </w:r>
      <w:r>
        <w:t xml:space="preserve"> - </w:t>
      </w:r>
      <w:r w:rsidR="00336825">
        <w:t>The Simulator can be used in the</w:t>
      </w:r>
      <w:r w:rsidR="0000006C">
        <w:t xml:space="preserve"> command window or </w:t>
      </w:r>
      <w:r w:rsidR="00474B1B">
        <w:t>in</w:t>
      </w:r>
      <w:r w:rsidR="009634B7">
        <w:t xml:space="preserve"> script file.</w:t>
      </w:r>
    </w:p>
    <w:p w:rsidR="00224027" w:rsidRDefault="00224027" w:rsidP="00EB6478">
      <w:pPr>
        <w:pStyle w:val="Information"/>
        <w:rPr>
          <w:i w:val="0"/>
        </w:rPr>
      </w:pPr>
      <w:r>
        <w:rPr>
          <w:i w:val="0"/>
        </w:rPr>
        <w:tab/>
      </w:r>
    </w:p>
    <w:p w:rsidR="00224027" w:rsidRPr="00224027" w:rsidRDefault="00224027" w:rsidP="00224027">
      <w:pPr>
        <w:pStyle w:val="Information"/>
        <w:ind w:left="720"/>
        <w:rPr>
          <w:i w:val="0"/>
        </w:rPr>
      </w:pPr>
      <w:r>
        <w:rPr>
          <w:i w:val="0"/>
        </w:rPr>
        <w:t>To exit the simulator, click the “X” in the top right corner of the figure window. A message box will pop up asking you to confirm that you want to close the simulator. To close the simulator, click the “Yes” button. If</w:t>
      </w:r>
      <w:bookmarkStart w:id="0" w:name="_GoBack"/>
      <w:bookmarkEnd w:id="0"/>
      <w:r>
        <w:rPr>
          <w:i w:val="0"/>
        </w:rPr>
        <w:t xml:space="preserve"> you want to keep the simulator running, click “No” and the simulator will continue running.</w:t>
      </w:r>
    </w:p>
    <w:p w:rsidR="00D81E94" w:rsidRDefault="00D81E94">
      <w:pPr>
        <w:ind w:left="0"/>
        <w:contextualSpacing w:val="0"/>
      </w:pPr>
      <w:r>
        <w:rPr>
          <w:i/>
        </w:rPr>
        <w:br w:type="page"/>
      </w:r>
    </w:p>
    <w:p w:rsidR="009634B7" w:rsidRPr="00EB6478" w:rsidRDefault="00EB6478" w:rsidP="00F62934">
      <w:pPr>
        <w:pStyle w:val="Heading1"/>
      </w:pPr>
      <w:r>
        <w:lastRenderedPageBreak/>
        <w:t>Understanding the</w:t>
      </w:r>
      <w:r w:rsidR="00336825">
        <w:t xml:space="preserve"> </w:t>
      </w:r>
      <w:r w:rsidR="00D1065B">
        <w:t>Train Simulator:</w:t>
      </w:r>
    </w:p>
    <w:p w:rsidR="009634B7" w:rsidRDefault="004F38F1" w:rsidP="00B02A45">
      <w:r>
        <w:t xml:space="preserve">The </w:t>
      </w:r>
      <w:r w:rsidR="00EA21DF">
        <w:t>T</w:t>
      </w:r>
      <w:r>
        <w:t xml:space="preserve">rain </w:t>
      </w:r>
      <w:r w:rsidR="00EA21DF">
        <w:t>S</w:t>
      </w:r>
      <w:r>
        <w:t>imulator supports all of the functions that w</w:t>
      </w:r>
      <w:r w:rsidR="009634B7">
        <w:t>ould normally be called on the A</w:t>
      </w:r>
      <w:r>
        <w:t>rduino and the physical train set.</w:t>
      </w:r>
      <w:r w:rsidR="009634B7">
        <w:t xml:space="preserve">  Just remember to include the </w:t>
      </w:r>
      <w:r w:rsidR="009634B7" w:rsidRPr="009634B7">
        <w:rPr>
          <w:rStyle w:val="CodeInlineChar"/>
        </w:rPr>
        <w:t>“</w:t>
      </w:r>
      <w:r w:rsidR="009634B7" w:rsidRPr="00AB1478">
        <w:rPr>
          <w:rStyle w:val="CodeInlineChar"/>
          <w:b/>
        </w:rPr>
        <w:t>a.</w:t>
      </w:r>
      <w:r w:rsidR="009634B7" w:rsidRPr="009634B7">
        <w:rPr>
          <w:rStyle w:val="CodeInlineChar"/>
        </w:rPr>
        <w:t>”</w:t>
      </w:r>
      <w:r w:rsidR="009634B7">
        <w:t xml:space="preserve"> prefix to any commands.</w:t>
      </w:r>
    </w:p>
    <w:p w:rsidR="00FA5218" w:rsidRPr="006933D2" w:rsidRDefault="00024F6A" w:rsidP="00FA5218">
      <w:pPr>
        <w:pStyle w:val="Images"/>
        <w:rPr>
          <w:highlight w:val="yellow"/>
        </w:rPr>
      </w:pPr>
      <w:r>
        <w:rPr>
          <w:noProof/>
        </w:rPr>
        <w:drawing>
          <wp:inline distT="0" distB="0" distL="0" distR="0">
            <wp:extent cx="2258568" cy="22494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_UI.PNG"/>
                    <pic:cNvPicPr/>
                  </pic:nvPicPr>
                  <pic:blipFill>
                    <a:blip r:embed="rId6">
                      <a:extLst>
                        <a:ext uri="{28A0092B-C50C-407E-A947-70E740481C1C}">
                          <a14:useLocalDpi xmlns:a14="http://schemas.microsoft.com/office/drawing/2010/main" val="0"/>
                        </a:ext>
                      </a:extLst>
                    </a:blip>
                    <a:stretch>
                      <a:fillRect/>
                    </a:stretch>
                  </pic:blipFill>
                  <pic:spPr>
                    <a:xfrm>
                      <a:off x="0" y="0"/>
                      <a:ext cx="2258568" cy="2249424"/>
                    </a:xfrm>
                    <a:prstGeom prst="rect">
                      <a:avLst/>
                    </a:prstGeom>
                  </pic:spPr>
                </pic:pic>
              </a:graphicData>
            </a:graphic>
          </wp:inline>
        </w:drawing>
      </w:r>
    </w:p>
    <w:p w:rsidR="00FA5218" w:rsidRDefault="00FA5218" w:rsidP="00FA5218">
      <w:pPr>
        <w:pStyle w:val="Images"/>
      </w:pPr>
      <w:r w:rsidRPr="00024F6A">
        <w:t xml:space="preserve">Figure 1 – An uninitialized </w:t>
      </w:r>
      <w:r w:rsidR="00912D76" w:rsidRPr="00024F6A">
        <w:t>Train Simulator</w:t>
      </w:r>
    </w:p>
    <w:p w:rsidR="009634B7" w:rsidRDefault="009634B7" w:rsidP="00F62934">
      <w:pPr>
        <w:pStyle w:val="Heading2"/>
      </w:pPr>
      <w:r w:rsidRPr="00F62934">
        <w:t>LED’s</w:t>
      </w:r>
    </w:p>
    <w:p w:rsidR="009634B7" w:rsidRDefault="009634B7" w:rsidP="00B02A45">
      <w:pPr>
        <w:pStyle w:val="unorderedlist"/>
      </w:pPr>
      <w:r>
        <w:t>LED’s don’t appear on the screen until they have been set to ‘output’</w:t>
      </w:r>
      <w:r w:rsidR="00AB1478">
        <w:t xml:space="preserve"> mode using the </w:t>
      </w:r>
      <w:r w:rsidR="00AB1478">
        <w:rPr>
          <w:rStyle w:val="CodeInlineChar"/>
        </w:rPr>
        <w:t>“</w:t>
      </w:r>
      <w:proofErr w:type="spellStart"/>
      <w:r w:rsidR="00AB1478">
        <w:rPr>
          <w:rStyle w:val="CodeInlineChar"/>
        </w:rPr>
        <w:t>pinMode</w:t>
      </w:r>
      <w:proofErr w:type="spellEnd"/>
      <w:r w:rsidR="00AB1478" w:rsidRPr="00AB1478">
        <w:rPr>
          <w:rStyle w:val="CodeInlineChar"/>
        </w:rPr>
        <w:t>”</w:t>
      </w:r>
      <w:r w:rsidR="00AB1478">
        <w:t xml:space="preserve"> command.</w:t>
      </w:r>
      <w:r w:rsidR="00FA5218">
        <w:t xml:space="preserve">  The digital pin numbers are the same as they are for the physical train setup.</w:t>
      </w:r>
      <w:r w:rsidR="00B20E6F">
        <w:t xml:space="preserve">  This includes the LED’s above the Break Beam sensors, part of an optional challenge presented during Lab 8B.</w:t>
      </w:r>
    </w:p>
    <w:p w:rsidR="009634B7" w:rsidRPr="009634B7" w:rsidRDefault="005419F8" w:rsidP="00B02A45">
      <w:pPr>
        <w:pStyle w:val="unorderedlist"/>
      </w:pPr>
      <w:r>
        <w:t xml:space="preserve">Once an LED’s mode has been assigned, they can be turned on and off using the </w:t>
      </w:r>
      <w:r w:rsidRPr="005419F8">
        <w:rPr>
          <w:rStyle w:val="CodeInlineChar"/>
        </w:rPr>
        <w:t>“</w:t>
      </w:r>
      <w:proofErr w:type="spellStart"/>
      <w:r w:rsidRPr="005419F8">
        <w:rPr>
          <w:rStyle w:val="CodeInlineChar"/>
        </w:rPr>
        <w:t>digitalWrite</w:t>
      </w:r>
      <w:proofErr w:type="spellEnd"/>
      <w:r w:rsidRPr="005419F8">
        <w:rPr>
          <w:rStyle w:val="CodeInlineChar"/>
        </w:rPr>
        <w:t>”</w:t>
      </w:r>
      <w:r>
        <w:t xml:space="preserve"> command.</w:t>
      </w:r>
    </w:p>
    <w:p w:rsidR="00EB6478" w:rsidRDefault="00EB6478" w:rsidP="00F62934">
      <w:pPr>
        <w:pStyle w:val="Heading2"/>
      </w:pPr>
      <w:r>
        <w:t>Crossing Gate Servo</w:t>
      </w:r>
    </w:p>
    <w:p w:rsidR="00EB6478" w:rsidRDefault="00EB6478" w:rsidP="00B02A45">
      <w:pPr>
        <w:pStyle w:val="ListParagraph"/>
        <w:numPr>
          <w:ilvl w:val="0"/>
          <w:numId w:val="7"/>
        </w:numPr>
      </w:pPr>
      <w:r>
        <w:t xml:space="preserve">The gate will not appear on the screen until it has been attached using the </w:t>
      </w:r>
      <w:r w:rsidRPr="00EB6478">
        <w:rPr>
          <w:rStyle w:val="CodeInlineChar"/>
        </w:rPr>
        <w:t>“</w:t>
      </w:r>
      <w:proofErr w:type="spellStart"/>
      <w:r w:rsidRPr="00EB6478">
        <w:rPr>
          <w:rStyle w:val="CodeInlineChar"/>
        </w:rPr>
        <w:t>attachServo</w:t>
      </w:r>
      <w:proofErr w:type="spellEnd"/>
      <w:r w:rsidRPr="00EB6478">
        <w:rPr>
          <w:rStyle w:val="CodeInlineChar"/>
        </w:rPr>
        <w:t>”</w:t>
      </w:r>
      <w:r>
        <w:t xml:space="preserve"> command.</w:t>
      </w:r>
    </w:p>
    <w:p w:rsidR="00EB6478" w:rsidRDefault="00EB6478" w:rsidP="00EB6478">
      <w:pPr>
        <w:pStyle w:val="ListParagraph"/>
        <w:numPr>
          <w:ilvl w:val="0"/>
          <w:numId w:val="7"/>
        </w:numPr>
      </w:pPr>
      <w:r>
        <w:t xml:space="preserve">The gate only shows two positions: Up &amp; Down.  It can be set by using the </w:t>
      </w:r>
      <w:r w:rsidRPr="00EB6478">
        <w:rPr>
          <w:rStyle w:val="CodeInlineChar"/>
        </w:rPr>
        <w:t>“</w:t>
      </w:r>
      <w:proofErr w:type="spellStart"/>
      <w:r>
        <w:rPr>
          <w:rStyle w:val="CodeInlineChar"/>
        </w:rPr>
        <w:t>servoWrite</w:t>
      </w:r>
      <w:proofErr w:type="spellEnd"/>
      <w:r w:rsidRPr="00EB6478">
        <w:rPr>
          <w:rStyle w:val="CodeInlineChar"/>
        </w:rPr>
        <w:t>”</w:t>
      </w:r>
      <w:r>
        <w:t xml:space="preserve"> command.  The gate is down for any angle larger than 100 and the gate is up for any number smaller than 100.</w:t>
      </w:r>
    </w:p>
    <w:p w:rsidR="00EB6478" w:rsidRPr="00CB6592" w:rsidRDefault="00EB6478" w:rsidP="00CB6592">
      <w:pPr>
        <w:pStyle w:val="Images"/>
      </w:pPr>
      <w:r w:rsidRPr="00CB6592">
        <w:rPr>
          <w:noProof/>
        </w:rPr>
        <w:drawing>
          <wp:inline distT="0" distB="0" distL="0" distR="0" wp14:anchorId="762D2A0B" wp14:editId="3DB2EC3F">
            <wp:extent cx="1419225" cy="140335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19225" cy="1403350"/>
                    </a:xfrm>
                    <a:prstGeom prst="rect">
                      <a:avLst/>
                    </a:prstGeom>
                  </pic:spPr>
                </pic:pic>
              </a:graphicData>
            </a:graphic>
          </wp:inline>
        </w:drawing>
      </w:r>
      <w:r w:rsidRPr="00CB6592">
        <w:tab/>
      </w:r>
      <w:r w:rsidRPr="00CB6592">
        <w:tab/>
      </w:r>
      <w:r w:rsidRPr="00CB6592">
        <w:rPr>
          <w:noProof/>
        </w:rPr>
        <w:drawing>
          <wp:inline distT="0" distB="0" distL="0" distR="0" wp14:anchorId="141DF74B" wp14:editId="5CA4B9E2">
            <wp:extent cx="1306712" cy="14948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07723" cy="1496002"/>
                    </a:xfrm>
                    <a:prstGeom prst="rect">
                      <a:avLst/>
                    </a:prstGeom>
                  </pic:spPr>
                </pic:pic>
              </a:graphicData>
            </a:graphic>
          </wp:inline>
        </w:drawing>
      </w:r>
    </w:p>
    <w:p w:rsidR="00EB6478" w:rsidRPr="00CB6592" w:rsidRDefault="00E7297C" w:rsidP="00CB6592">
      <w:pPr>
        <w:pStyle w:val="Images"/>
      </w:pPr>
      <w:r>
        <w:t>Figure</w:t>
      </w:r>
      <w:r w:rsidR="00912D76">
        <w:t xml:space="preserve"> 2</w:t>
      </w:r>
      <w:r>
        <w:t xml:space="preserve">. Gate </w:t>
      </w:r>
      <w:proofErr w:type="gramStart"/>
      <w:r>
        <w:t>Down</w:t>
      </w:r>
      <w:proofErr w:type="gramEnd"/>
      <w:r>
        <w:t xml:space="preserve"> (</w:t>
      </w:r>
      <w:r w:rsidR="00CB6592" w:rsidRPr="00CB6592">
        <w:t>Angles</w:t>
      </w:r>
      <w:r>
        <w:t xml:space="preserve"> &gt; 100)</w:t>
      </w:r>
      <w:r>
        <w:tab/>
      </w:r>
      <w:r>
        <w:tab/>
        <w:t>Figure</w:t>
      </w:r>
      <w:r w:rsidR="00912D76">
        <w:t xml:space="preserve"> 3</w:t>
      </w:r>
      <w:r>
        <w:t xml:space="preserve">. </w:t>
      </w:r>
      <w:r w:rsidR="00CB6592" w:rsidRPr="00CB6592">
        <w:t xml:space="preserve">Gate </w:t>
      </w:r>
      <w:proofErr w:type="gramStart"/>
      <w:r w:rsidR="00CB6592" w:rsidRPr="00CB6592">
        <w:t>Up</w:t>
      </w:r>
      <w:proofErr w:type="gramEnd"/>
      <w:r w:rsidR="00CB6592" w:rsidRPr="00CB6592">
        <w:t xml:space="preserve"> (</w:t>
      </w:r>
      <w:r>
        <w:t xml:space="preserve">Angles </w:t>
      </w:r>
      <w:r w:rsidR="00CB6592" w:rsidRPr="00CB6592">
        <w:t>&lt; 100)</w:t>
      </w:r>
    </w:p>
    <w:p w:rsidR="00073532" w:rsidRDefault="00073532" w:rsidP="00073532">
      <w:pPr>
        <w:pStyle w:val="Information"/>
      </w:pPr>
      <w:r w:rsidRPr="00D5032C">
        <w:rPr>
          <w:b/>
        </w:rPr>
        <w:t>TRY IT!</w:t>
      </w:r>
      <w:r>
        <w:t xml:space="preserve"> – Attach</w:t>
      </w:r>
      <w:r w:rsidR="002670AA">
        <w:t xml:space="preserve"> the servo</w:t>
      </w:r>
      <w:r>
        <w:t xml:space="preserve"> and lower the gate!</w:t>
      </w:r>
    </w:p>
    <w:p w:rsidR="00E448CE" w:rsidRDefault="00E448CE">
      <w:pPr>
        <w:ind w:left="0"/>
        <w:contextualSpacing w:val="0"/>
        <w:rPr>
          <w:rFonts w:asciiTheme="majorHAnsi" w:eastAsiaTheme="majorEastAsia" w:hAnsiTheme="majorHAnsi" w:cstheme="majorBidi"/>
          <w:b/>
          <w:bCs/>
          <w:szCs w:val="26"/>
        </w:rPr>
      </w:pPr>
      <w:r>
        <w:br w:type="page"/>
      </w:r>
    </w:p>
    <w:p w:rsidR="00805CAA" w:rsidRDefault="00805CAA" w:rsidP="00F62934">
      <w:pPr>
        <w:pStyle w:val="Heading2"/>
      </w:pPr>
      <w:r>
        <w:lastRenderedPageBreak/>
        <w:t>Break Beam Sensors</w:t>
      </w:r>
    </w:p>
    <w:p w:rsidR="00805CAA" w:rsidRDefault="00FA5218" w:rsidP="00805CAA">
      <w:pPr>
        <w:pStyle w:val="unorderedlist"/>
      </w:pPr>
      <w:r>
        <w:t>The Break Beam Sensors are illustrated on the Simulator as two red lines.  The Approach sensor is on the right hand side of the simulator.  The Departure sensor is on the left hand side.</w:t>
      </w:r>
      <w:r w:rsidRPr="00FA5218">
        <w:t xml:space="preserve"> </w:t>
      </w:r>
      <w:r>
        <w:t xml:space="preserve"> </w:t>
      </w:r>
      <w:r w:rsidR="00912D76">
        <w:t>These can be seen in Figure 1.</w:t>
      </w:r>
    </w:p>
    <w:p w:rsidR="00FA5218" w:rsidRDefault="00FA5218" w:rsidP="00FA5218">
      <w:pPr>
        <w:pStyle w:val="unorderedlist"/>
      </w:pPr>
      <w:r>
        <w:t xml:space="preserve">These sensors can be accessed using the command </w:t>
      </w:r>
      <w:r w:rsidRPr="00FA5218">
        <w:rPr>
          <w:rStyle w:val="CodeInlineChar"/>
        </w:rPr>
        <w:t>“</w:t>
      </w:r>
      <w:proofErr w:type="spellStart"/>
      <w:r w:rsidRPr="00FA5218">
        <w:rPr>
          <w:rStyle w:val="CodeInlineChar"/>
        </w:rPr>
        <w:t>analogRead</w:t>
      </w:r>
      <w:proofErr w:type="spellEnd"/>
      <w:r w:rsidRPr="00FA5218">
        <w:rPr>
          <w:rStyle w:val="CodeInlineChar"/>
        </w:rPr>
        <w:t>”</w:t>
      </w:r>
      <w:r w:rsidRPr="00FA5218">
        <w:t>.</w:t>
      </w:r>
      <w:r w:rsidR="00163A89">
        <w:t xml:space="preserve">  The analog port numbers are the same as they are for the physical train setup.</w:t>
      </w:r>
    </w:p>
    <w:p w:rsidR="00FA5218" w:rsidRDefault="00FA5218" w:rsidP="00FA5218">
      <w:pPr>
        <w:pStyle w:val="unorderedlist"/>
      </w:pPr>
      <w:r>
        <w:t>T</w:t>
      </w:r>
      <w:r w:rsidR="00391731">
        <w:t>he simulators</w:t>
      </w:r>
      <w:r>
        <w:t xml:space="preserve"> sensors are programmed to act similar to the physical train setup, notably:</w:t>
      </w:r>
    </w:p>
    <w:p w:rsidR="00FA5218" w:rsidRDefault="00FA5218" w:rsidP="00FA5218">
      <w:pPr>
        <w:pStyle w:val="unorderedlist"/>
        <w:numPr>
          <w:ilvl w:val="1"/>
          <w:numId w:val="6"/>
        </w:numPr>
      </w:pPr>
      <w:r>
        <w:t>The sensor values fluctuate near their appropriate values for unobstructed or obstructed</w:t>
      </w:r>
      <w:r w:rsidR="00391731">
        <w:t xml:space="preserve"> </w:t>
      </w:r>
      <w:r w:rsidR="00D41639">
        <w:t>readings</w:t>
      </w:r>
      <w:r>
        <w:t>.  Note these values</w:t>
      </w:r>
      <w:r w:rsidR="00AB04F0">
        <w:t>, especially the unobstructed,</w:t>
      </w:r>
      <w:r>
        <w:t xml:space="preserve"> might be reasonably off from some of the physical model.</w:t>
      </w:r>
      <w:r w:rsidR="00AB04F0">
        <w:t xml:space="preserve">  You may or may not have to adjust accordingly.</w:t>
      </w:r>
    </w:p>
    <w:p w:rsidR="00FA5218" w:rsidRPr="00805CAA" w:rsidRDefault="00FA5218" w:rsidP="00FA5218">
      <w:pPr>
        <w:pStyle w:val="unorderedlist"/>
        <w:numPr>
          <w:ilvl w:val="1"/>
          <w:numId w:val="6"/>
        </w:numPr>
      </w:pPr>
      <w:r>
        <w:t xml:space="preserve">The sensors may not return the proper value on the first few calls to </w:t>
      </w:r>
      <w:r w:rsidRPr="00FA5218">
        <w:rPr>
          <w:rStyle w:val="CodeInlineChar"/>
        </w:rPr>
        <w:t>“</w:t>
      </w:r>
      <w:proofErr w:type="spellStart"/>
      <w:r w:rsidRPr="00FA5218">
        <w:rPr>
          <w:rStyle w:val="CodeInlineChar"/>
        </w:rPr>
        <w:t>analogRead</w:t>
      </w:r>
      <w:proofErr w:type="spellEnd"/>
      <w:r w:rsidRPr="00FA5218">
        <w:rPr>
          <w:rStyle w:val="CodeInlineChar"/>
        </w:rPr>
        <w:t>”</w:t>
      </w:r>
      <w:r>
        <w:t xml:space="preserve">.  </w:t>
      </w:r>
      <w:r w:rsidRPr="00AD1C72">
        <w:t xml:space="preserve">Multiple reads are required </w:t>
      </w:r>
      <w:r w:rsidR="00AD1C72" w:rsidRPr="00AD1C72">
        <w:t>un</w:t>
      </w:r>
      <w:r w:rsidR="00AB04F0" w:rsidRPr="00AD1C72">
        <w:t xml:space="preserve">til </w:t>
      </w:r>
      <w:r w:rsidRPr="00AD1C72">
        <w:t>an accurate value will be returned.</w:t>
      </w:r>
    </w:p>
    <w:p w:rsidR="00EB6478" w:rsidRDefault="00805CAA" w:rsidP="00F62934">
      <w:pPr>
        <w:pStyle w:val="Heading2"/>
      </w:pPr>
      <w:r>
        <w:t>Locomotive Motor</w:t>
      </w:r>
    </w:p>
    <w:p w:rsidR="00805CAA" w:rsidRPr="00AD1C72" w:rsidRDefault="00805CAA" w:rsidP="00805CAA">
      <w:pPr>
        <w:pStyle w:val="unorderedlist"/>
      </w:pPr>
      <w:r w:rsidRPr="00AD1C72">
        <w:t>The locomotive will appear on the screen</w:t>
      </w:r>
      <w:r w:rsidR="00AD1C72" w:rsidRPr="00AD1C72">
        <w:t xml:space="preserve"> as soon as the simulator starts. However,</w:t>
      </w:r>
      <w:r w:rsidRPr="00AD1C72">
        <w:t xml:space="preserve"> until the motor has</w:t>
      </w:r>
      <w:r w:rsidR="00AD1C72" w:rsidRPr="00AD1C72">
        <w:t xml:space="preserve"> been</w:t>
      </w:r>
      <w:r w:rsidRPr="00AD1C72">
        <w:t xml:space="preserve"> set to run forwards using the </w:t>
      </w:r>
      <w:r w:rsidRPr="00AD1C72">
        <w:rPr>
          <w:rStyle w:val="CodeInlineChar"/>
        </w:rPr>
        <w:t>“</w:t>
      </w:r>
      <w:proofErr w:type="spellStart"/>
      <w:r w:rsidRPr="00AD1C72">
        <w:rPr>
          <w:rStyle w:val="CodeInlineChar"/>
        </w:rPr>
        <w:t>motorRun</w:t>
      </w:r>
      <w:proofErr w:type="spellEnd"/>
      <w:r w:rsidRPr="00AD1C72">
        <w:rPr>
          <w:rStyle w:val="CodeInlineChar"/>
        </w:rPr>
        <w:t>”</w:t>
      </w:r>
      <w:r w:rsidRPr="00AD1C72">
        <w:t xml:space="preserve"> command</w:t>
      </w:r>
      <w:r w:rsidR="00AD1C72">
        <w:t>,</w:t>
      </w:r>
      <w:r w:rsidR="00AD1C72" w:rsidRPr="00AD1C72">
        <w:t xml:space="preserve"> the train will not move (even if you use the </w:t>
      </w:r>
      <w:r w:rsidR="00AD1C72" w:rsidRPr="00AD1C72">
        <w:rPr>
          <w:rStyle w:val="CodeInlineChar"/>
        </w:rPr>
        <w:t>“</w:t>
      </w:r>
      <w:proofErr w:type="spellStart"/>
      <w:r w:rsidR="00AD1C72" w:rsidRPr="00AD1C72">
        <w:rPr>
          <w:rStyle w:val="CodeInlineChar"/>
        </w:rPr>
        <w:t>motorSpeed</w:t>
      </w:r>
      <w:proofErr w:type="spellEnd"/>
      <w:r w:rsidR="00AD1C72" w:rsidRPr="00AD1C72">
        <w:rPr>
          <w:rStyle w:val="CodeInlineChar"/>
        </w:rPr>
        <w:t>”</w:t>
      </w:r>
      <w:r w:rsidR="00AD1C72" w:rsidRPr="00AD1C72">
        <w:t xml:space="preserve"> command)</w:t>
      </w:r>
      <w:r w:rsidRPr="00AD1C72">
        <w:t>.</w:t>
      </w:r>
    </w:p>
    <w:p w:rsidR="00805CAA" w:rsidRDefault="00805CAA" w:rsidP="00805CAA">
      <w:pPr>
        <w:pStyle w:val="unorderedlist"/>
      </w:pPr>
      <w:r>
        <w:t xml:space="preserve">The speed of the locomotive can be set using the </w:t>
      </w:r>
      <w:r w:rsidRPr="00805CAA">
        <w:rPr>
          <w:rStyle w:val="CodeInlineChar"/>
        </w:rPr>
        <w:t>“</w:t>
      </w:r>
      <w:proofErr w:type="spellStart"/>
      <w:r w:rsidRPr="00805CAA">
        <w:rPr>
          <w:rStyle w:val="CodeInlineChar"/>
        </w:rPr>
        <w:t>motorSpeed</w:t>
      </w:r>
      <w:proofErr w:type="spellEnd"/>
      <w:r w:rsidRPr="00805CAA">
        <w:rPr>
          <w:rStyle w:val="CodeInlineChar"/>
        </w:rPr>
        <w:t>”</w:t>
      </w:r>
      <w:r>
        <w:t xml:space="preserve"> command with input values of 0 – 255.  </w:t>
      </w:r>
    </w:p>
    <w:p w:rsidR="00805CAA" w:rsidRDefault="00805CAA" w:rsidP="00805CAA">
      <w:pPr>
        <w:pStyle w:val="Information"/>
      </w:pPr>
      <w:r w:rsidRPr="00D5032C">
        <w:rPr>
          <w:b/>
        </w:rPr>
        <w:t>TRY IT!</w:t>
      </w:r>
      <w:r>
        <w:t xml:space="preserve"> – Run the sim</w:t>
      </w:r>
      <w:r w:rsidR="00073532">
        <w:t>ulated train at different speed</w:t>
      </w:r>
      <w:r>
        <w:t xml:space="preserve"> values </w:t>
      </w:r>
      <w:proofErr w:type="gramStart"/>
      <w:r>
        <w:t>between 170 – 255</w:t>
      </w:r>
      <w:proofErr w:type="gramEnd"/>
      <w:r>
        <w:t>.  Note how the Break Beam sensors turn green as the train passes over them.</w:t>
      </w:r>
    </w:p>
    <w:p w:rsidR="00805CAA" w:rsidRPr="00805CAA" w:rsidRDefault="00805CAA" w:rsidP="00805CAA">
      <w:pPr>
        <w:pStyle w:val="IMPORTANT"/>
      </w:pPr>
      <w:r w:rsidRPr="00D5032C">
        <w:rPr>
          <w:b/>
          <w:u w:val="single"/>
        </w:rPr>
        <w:t>IMPORTANT</w:t>
      </w:r>
      <w:r w:rsidRPr="00805CAA">
        <w:rPr>
          <w:b/>
        </w:rPr>
        <w:t>:</w:t>
      </w:r>
      <w:r>
        <w:tab/>
        <w:t>The speed of the locomotive in the simulator is not a direct representation to that of the physical train set.  Due to the performance limitations of many students c</w:t>
      </w:r>
      <w:r w:rsidR="00C6011B">
        <w:t>omputers</w:t>
      </w:r>
      <w:r>
        <w:t xml:space="preserve"> the simulator has purposefully been </w:t>
      </w:r>
      <w:r w:rsidR="00C6011B">
        <w:t>reduced</w:t>
      </w:r>
      <w:r w:rsidR="004A4E99">
        <w:t xml:space="preserve"> </w:t>
      </w:r>
      <w:r>
        <w:t xml:space="preserve">roughly 70% from the </w:t>
      </w:r>
      <w:r w:rsidR="00940802">
        <w:t>speed of the physical train setup.</w:t>
      </w:r>
    </w:p>
    <w:p w:rsidR="00B20E6F" w:rsidRDefault="00A74917" w:rsidP="00B20E6F">
      <w:pPr>
        <w:pStyle w:val="Images"/>
      </w:pPr>
      <w:r>
        <w:rPr>
          <w:noProof/>
        </w:rPr>
        <w:drawing>
          <wp:inline distT="0" distB="0" distL="0" distR="0">
            <wp:extent cx="2276856"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_I.PNG"/>
                    <pic:cNvPicPr/>
                  </pic:nvPicPr>
                  <pic:blipFill>
                    <a:blip r:embed="rId9">
                      <a:extLst>
                        <a:ext uri="{28A0092B-C50C-407E-A947-70E740481C1C}">
                          <a14:useLocalDpi xmlns:a14="http://schemas.microsoft.com/office/drawing/2010/main" val="0"/>
                        </a:ext>
                      </a:extLst>
                    </a:blip>
                    <a:stretch>
                      <a:fillRect/>
                    </a:stretch>
                  </pic:blipFill>
                  <pic:spPr>
                    <a:xfrm>
                      <a:off x="0" y="0"/>
                      <a:ext cx="2276856" cy="2286000"/>
                    </a:xfrm>
                    <a:prstGeom prst="rect">
                      <a:avLst/>
                    </a:prstGeom>
                  </pic:spPr>
                </pic:pic>
              </a:graphicData>
            </a:graphic>
          </wp:inline>
        </w:drawing>
      </w:r>
    </w:p>
    <w:p w:rsidR="00B20E6F" w:rsidRDefault="00B20E6F" w:rsidP="00B20E6F">
      <w:pPr>
        <w:pStyle w:val="Images"/>
      </w:pPr>
      <w:r>
        <w:t>Figure 4 – An initialized Train Simulator</w:t>
      </w:r>
    </w:p>
    <w:p w:rsidR="00421153" w:rsidRDefault="00B20E6F" w:rsidP="0018537E">
      <w:pPr>
        <w:pStyle w:val="Images"/>
        <w:rPr>
          <w:b w:val="0"/>
          <w:i/>
          <w:sz w:val="18"/>
        </w:rPr>
      </w:pPr>
      <w:r w:rsidRPr="00425DA0">
        <w:rPr>
          <w:b w:val="0"/>
          <w:i/>
          <w:sz w:val="18"/>
        </w:rPr>
        <w:t>Note that this figure does not have the optional LED’s above the Break Beam sensors initialized.</w:t>
      </w:r>
    </w:p>
    <w:p w:rsidR="0018537E" w:rsidRDefault="00D5032C" w:rsidP="0018537E">
      <w:pPr>
        <w:pStyle w:val="Heading1"/>
      </w:pPr>
      <w:r>
        <w:lastRenderedPageBreak/>
        <w:t xml:space="preserve">Some Important </w:t>
      </w:r>
      <w:r w:rsidR="0018537E">
        <w:t>Notes:</w:t>
      </w:r>
    </w:p>
    <w:p w:rsidR="00D5032C" w:rsidRDefault="00DF37BE" w:rsidP="0018537E">
      <w:pPr>
        <w:pStyle w:val="unorderedlist"/>
      </w:pPr>
      <w:r>
        <w:t>If the simulator seems to be working incorrectly, make sure that you ran the following code before starting the Simulator.</w:t>
      </w:r>
    </w:p>
    <w:p w:rsidR="00DF37BE" w:rsidRPr="00EE78E2" w:rsidRDefault="003112DD" w:rsidP="00DF37BE">
      <w:pPr>
        <w:pStyle w:val="Code"/>
      </w:pPr>
      <w:proofErr w:type="gramStart"/>
      <w:r>
        <w:t>delete</w:t>
      </w:r>
      <w:r w:rsidR="00DF37BE" w:rsidRPr="00EE78E2">
        <w:t>(</w:t>
      </w:r>
      <w:proofErr w:type="spellStart"/>
      <w:proofErr w:type="gramEnd"/>
      <w:r w:rsidR="00DF37BE" w:rsidRPr="00EE78E2">
        <w:t>timerfindall</w:t>
      </w:r>
      <w:proofErr w:type="spellEnd"/>
      <w:r w:rsidR="00DF37BE" w:rsidRPr="00EE78E2">
        <w:t>);</w:t>
      </w:r>
    </w:p>
    <w:p w:rsidR="00DF37BE" w:rsidRPr="00EE78E2" w:rsidRDefault="00DF37BE" w:rsidP="00DF37BE">
      <w:pPr>
        <w:pStyle w:val="Code"/>
      </w:pPr>
      <w:proofErr w:type="gramStart"/>
      <w:r w:rsidRPr="00EE78E2">
        <w:t>clear</w:t>
      </w:r>
      <w:proofErr w:type="gramEnd"/>
      <w:r w:rsidRPr="00EE78E2">
        <w:t xml:space="preserve"> all;</w:t>
      </w:r>
    </w:p>
    <w:p w:rsidR="00DF37BE" w:rsidRPr="00A63366" w:rsidRDefault="00DF37BE" w:rsidP="00DF37BE">
      <w:pPr>
        <w:pStyle w:val="Code"/>
      </w:pPr>
      <w:proofErr w:type="gramStart"/>
      <w:r w:rsidRPr="00A63366">
        <w:t>close</w:t>
      </w:r>
      <w:proofErr w:type="gramEnd"/>
      <w:r w:rsidRPr="00A63366">
        <w:t xml:space="preserve"> all;</w:t>
      </w:r>
    </w:p>
    <w:p w:rsidR="00DF37BE" w:rsidRPr="006055E0" w:rsidRDefault="00DF37BE" w:rsidP="00DF37BE">
      <w:pPr>
        <w:pStyle w:val="Code"/>
        <w:rPr>
          <w:b/>
        </w:rPr>
      </w:pPr>
      <w:proofErr w:type="gramStart"/>
      <w:r w:rsidRPr="00A63366">
        <w:t>delete(</w:t>
      </w:r>
      <w:proofErr w:type="spellStart"/>
      <w:proofErr w:type="gramEnd"/>
      <w:r w:rsidRPr="00A63366">
        <w:t>instrfindall</w:t>
      </w:r>
      <w:proofErr w:type="spellEnd"/>
      <w:r w:rsidRPr="00A63366">
        <w:t>);</w:t>
      </w:r>
    </w:p>
    <w:p w:rsidR="00DF37BE" w:rsidRPr="00A63366" w:rsidRDefault="00DF37BE" w:rsidP="00DF37BE">
      <w:pPr>
        <w:pStyle w:val="Code"/>
      </w:pPr>
      <w:proofErr w:type="spellStart"/>
      <w:proofErr w:type="gramStart"/>
      <w:r w:rsidRPr="00A63366">
        <w:t>clc</w:t>
      </w:r>
      <w:proofErr w:type="spellEnd"/>
      <w:proofErr w:type="gramEnd"/>
      <w:r w:rsidRPr="00A63366">
        <w:t>;</w:t>
      </w:r>
    </w:p>
    <w:p w:rsidR="00DF37BE" w:rsidRDefault="00DF37BE" w:rsidP="00DF37BE">
      <w:pPr>
        <w:pStyle w:val="unorderedlist"/>
        <w:numPr>
          <w:ilvl w:val="0"/>
          <w:numId w:val="0"/>
        </w:numPr>
        <w:ind w:left="720"/>
      </w:pPr>
      <w:r w:rsidRPr="00A13B59">
        <w:t>Also make sure that you didn’t</w:t>
      </w:r>
      <w:r w:rsidR="00A74917" w:rsidRPr="00A13B59">
        <w:t xml:space="preserve"> try to</w:t>
      </w:r>
      <w:r w:rsidRPr="00A13B59">
        <w:t xml:space="preserve"> stop the simulator with “CTRL+C”</w:t>
      </w:r>
      <w:r w:rsidR="00A74917" w:rsidRPr="00A13B59">
        <w:t xml:space="preserve"> as this will not stop the simulator</w:t>
      </w:r>
      <w:r w:rsidRPr="00A13B59">
        <w:t>.</w:t>
      </w:r>
    </w:p>
    <w:p w:rsidR="008825DF" w:rsidRDefault="008825DF" w:rsidP="008825DF">
      <w:pPr>
        <w:pStyle w:val="unorderedlist"/>
        <w:numPr>
          <w:ilvl w:val="0"/>
          <w:numId w:val="0"/>
        </w:numPr>
        <w:ind w:left="720"/>
      </w:pPr>
    </w:p>
    <w:p w:rsidR="008825DF" w:rsidRPr="004F38F1" w:rsidRDefault="008825DF" w:rsidP="008825DF">
      <w:pPr>
        <w:pStyle w:val="unorderedlist"/>
      </w:pPr>
      <w:r>
        <w:t>The simulator does not generate many error codes.  If a light isn’t turning on or an image isn’t appearing, make sure that everything is initialized.  See Tasks 2-5 in Lab 8A’s procedure for help.</w:t>
      </w:r>
    </w:p>
    <w:p w:rsidR="00DF37BE" w:rsidRDefault="00DF37BE" w:rsidP="00DF37BE">
      <w:pPr>
        <w:pStyle w:val="unorderedlist"/>
        <w:numPr>
          <w:ilvl w:val="0"/>
          <w:numId w:val="0"/>
        </w:numPr>
        <w:ind w:left="720"/>
      </w:pPr>
    </w:p>
    <w:p w:rsidR="00D22CBA" w:rsidRDefault="00D22CBA" w:rsidP="000957CA">
      <w:pPr>
        <w:pStyle w:val="unorderedlist"/>
      </w:pPr>
      <w:r>
        <w:t xml:space="preserve">When switching between the physical train setup and the simulator, it is okay to leave the </w:t>
      </w:r>
      <w:r w:rsidRPr="00F51DF6">
        <w:rPr>
          <w:rStyle w:val="CodeInlineChar"/>
        </w:rPr>
        <w:t>“</w:t>
      </w:r>
      <w:proofErr w:type="gramStart"/>
      <w:r w:rsidR="003112DD">
        <w:rPr>
          <w:rStyle w:val="CodeInlineChar"/>
        </w:rPr>
        <w:t>delete</w:t>
      </w:r>
      <w:r w:rsidRPr="00F51DF6">
        <w:rPr>
          <w:rStyle w:val="CodeInlineChar"/>
        </w:rPr>
        <w:t>(</w:t>
      </w:r>
      <w:proofErr w:type="spellStart"/>
      <w:proofErr w:type="gramEnd"/>
      <w:r w:rsidRPr="00F51DF6">
        <w:rPr>
          <w:rStyle w:val="CodeInlineChar"/>
        </w:rPr>
        <w:t>timerfindall</w:t>
      </w:r>
      <w:proofErr w:type="spellEnd"/>
      <w:r w:rsidRPr="00F51DF6">
        <w:rPr>
          <w:rStyle w:val="CodeInlineChar"/>
        </w:rPr>
        <w:t>);”</w:t>
      </w:r>
      <w:r>
        <w:t xml:space="preserve"> command in your scripts.  You just have to simply switch from </w:t>
      </w:r>
      <w:r w:rsidRPr="00BB013D">
        <w:rPr>
          <w:rStyle w:val="CodeInlineChar"/>
        </w:rPr>
        <w:t>“</w:t>
      </w:r>
      <w:r w:rsidRPr="00A13B59">
        <w:rPr>
          <w:rStyle w:val="CodeInlineChar"/>
        </w:rPr>
        <w:t>a=</w:t>
      </w:r>
      <w:proofErr w:type="spellStart"/>
      <w:r w:rsidRPr="00A13B59">
        <w:rPr>
          <w:rStyle w:val="CodeInlineChar"/>
        </w:rPr>
        <w:t>arduino_</w:t>
      </w:r>
      <w:proofErr w:type="gramStart"/>
      <w:r w:rsidRPr="00A13B59">
        <w:rPr>
          <w:rStyle w:val="CodeInlineChar"/>
        </w:rPr>
        <w:t>sim</w:t>
      </w:r>
      <w:proofErr w:type="spellEnd"/>
      <w:r w:rsidRPr="00A13B59">
        <w:rPr>
          <w:rStyle w:val="CodeInlineChar"/>
        </w:rPr>
        <w:t>(</w:t>
      </w:r>
      <w:proofErr w:type="gramEnd"/>
      <w:r w:rsidRPr="00A13B59">
        <w:rPr>
          <w:rStyle w:val="CodeInlineChar"/>
        </w:rPr>
        <w:t>)”</w:t>
      </w:r>
      <w:r>
        <w:t xml:space="preserve"> back to </w:t>
      </w:r>
      <w:r w:rsidRPr="00BB013D">
        <w:rPr>
          <w:rStyle w:val="CodeInlineChar"/>
        </w:rPr>
        <w:t>“a=</w:t>
      </w:r>
      <w:proofErr w:type="spellStart"/>
      <w:r w:rsidRPr="00BB013D">
        <w:rPr>
          <w:rStyle w:val="CodeInlineChar"/>
        </w:rPr>
        <w:t>arduino</w:t>
      </w:r>
      <w:proofErr w:type="spellEnd"/>
      <w:r w:rsidRPr="00BB013D">
        <w:rPr>
          <w:rStyle w:val="CodeInlineChar"/>
        </w:rPr>
        <w:t>(‘COM#’)”</w:t>
      </w:r>
      <w:r>
        <w:t xml:space="preserve">.  </w:t>
      </w:r>
      <w:r w:rsidRPr="00B66A67">
        <w:rPr>
          <w:i/>
        </w:rPr>
        <w:t>Hint: You can even create a simple user prompt at the beginning of your program where they select “1” for the physical train setup and “2” for simulator.</w:t>
      </w:r>
    </w:p>
    <w:sectPr w:rsidR="00D22CBA" w:rsidSect="001E66BB">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C3C2D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B11CCE"/>
    <w:multiLevelType w:val="hybridMultilevel"/>
    <w:tmpl w:val="6270D616"/>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 w15:restartNumberingAfterBreak="0">
    <w:nsid w:val="18371D3C"/>
    <w:multiLevelType w:val="hybridMultilevel"/>
    <w:tmpl w:val="7EEE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01311"/>
    <w:multiLevelType w:val="hybridMultilevel"/>
    <w:tmpl w:val="D414AC7E"/>
    <w:lvl w:ilvl="0" w:tplc="CDCEDDEC">
      <w:start w:val="1"/>
      <w:numFmt w:val="decimal"/>
      <w:pStyle w:val="OrderedList"/>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E31F0"/>
    <w:multiLevelType w:val="hybridMultilevel"/>
    <w:tmpl w:val="151A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33EBD"/>
    <w:multiLevelType w:val="hybridMultilevel"/>
    <w:tmpl w:val="B2504248"/>
    <w:lvl w:ilvl="0" w:tplc="26E2161C">
      <w:start w:val="1"/>
      <w:numFmt w:val="bullet"/>
      <w:pStyle w:val="unorder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844FB"/>
    <w:multiLevelType w:val="hybridMultilevel"/>
    <w:tmpl w:val="8F4A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30140"/>
    <w:multiLevelType w:val="hybridMultilevel"/>
    <w:tmpl w:val="A3D2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C27248"/>
    <w:multiLevelType w:val="hybridMultilevel"/>
    <w:tmpl w:val="052CB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1"/>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7B0"/>
    <w:rsid w:val="0000006C"/>
    <w:rsid w:val="00024F6A"/>
    <w:rsid w:val="0003386F"/>
    <w:rsid w:val="0006689C"/>
    <w:rsid w:val="00073532"/>
    <w:rsid w:val="000850A8"/>
    <w:rsid w:val="00091F47"/>
    <w:rsid w:val="000957CA"/>
    <w:rsid w:val="000F595F"/>
    <w:rsid w:val="00105518"/>
    <w:rsid w:val="001238E7"/>
    <w:rsid w:val="00160C85"/>
    <w:rsid w:val="00163A89"/>
    <w:rsid w:val="0018537E"/>
    <w:rsid w:val="001C21AF"/>
    <w:rsid w:val="001E66BB"/>
    <w:rsid w:val="00201682"/>
    <w:rsid w:val="0022005A"/>
    <w:rsid w:val="00224027"/>
    <w:rsid w:val="0022429E"/>
    <w:rsid w:val="00253F34"/>
    <w:rsid w:val="002670AA"/>
    <w:rsid w:val="0027674C"/>
    <w:rsid w:val="00287858"/>
    <w:rsid w:val="00287F14"/>
    <w:rsid w:val="003112DD"/>
    <w:rsid w:val="00311F7D"/>
    <w:rsid w:val="00314725"/>
    <w:rsid w:val="00336825"/>
    <w:rsid w:val="00387442"/>
    <w:rsid w:val="00391731"/>
    <w:rsid w:val="00401EA3"/>
    <w:rsid w:val="00421153"/>
    <w:rsid w:val="00425DA0"/>
    <w:rsid w:val="00446114"/>
    <w:rsid w:val="00471781"/>
    <w:rsid w:val="004724E3"/>
    <w:rsid w:val="00474B1B"/>
    <w:rsid w:val="00491579"/>
    <w:rsid w:val="004A4E99"/>
    <w:rsid w:val="004F38F1"/>
    <w:rsid w:val="005419F8"/>
    <w:rsid w:val="00546053"/>
    <w:rsid w:val="005603DC"/>
    <w:rsid w:val="00575F40"/>
    <w:rsid w:val="005959AB"/>
    <w:rsid w:val="005A499F"/>
    <w:rsid w:val="005B2784"/>
    <w:rsid w:val="005B2D2D"/>
    <w:rsid w:val="005C1B51"/>
    <w:rsid w:val="005E143A"/>
    <w:rsid w:val="005F3EA5"/>
    <w:rsid w:val="006055E0"/>
    <w:rsid w:val="00615712"/>
    <w:rsid w:val="00624969"/>
    <w:rsid w:val="00624CB4"/>
    <w:rsid w:val="006522B4"/>
    <w:rsid w:val="00667E55"/>
    <w:rsid w:val="006933D2"/>
    <w:rsid w:val="006B129B"/>
    <w:rsid w:val="006D5686"/>
    <w:rsid w:val="006F2515"/>
    <w:rsid w:val="007051E8"/>
    <w:rsid w:val="00754F2E"/>
    <w:rsid w:val="00774CE8"/>
    <w:rsid w:val="007A0D4C"/>
    <w:rsid w:val="007B4063"/>
    <w:rsid w:val="007E5976"/>
    <w:rsid w:val="00805CAA"/>
    <w:rsid w:val="00823421"/>
    <w:rsid w:val="008825DF"/>
    <w:rsid w:val="008A5C66"/>
    <w:rsid w:val="008C6F82"/>
    <w:rsid w:val="00912D76"/>
    <w:rsid w:val="0092153E"/>
    <w:rsid w:val="00940802"/>
    <w:rsid w:val="00953426"/>
    <w:rsid w:val="00962493"/>
    <w:rsid w:val="009634B7"/>
    <w:rsid w:val="009C663E"/>
    <w:rsid w:val="00A13B59"/>
    <w:rsid w:val="00A200AA"/>
    <w:rsid w:val="00A40F26"/>
    <w:rsid w:val="00A500BD"/>
    <w:rsid w:val="00A63366"/>
    <w:rsid w:val="00A74917"/>
    <w:rsid w:val="00AA0C6D"/>
    <w:rsid w:val="00AB04F0"/>
    <w:rsid w:val="00AB1478"/>
    <w:rsid w:val="00AB76FD"/>
    <w:rsid w:val="00AC214F"/>
    <w:rsid w:val="00AC4F1E"/>
    <w:rsid w:val="00AD067A"/>
    <w:rsid w:val="00AD1C72"/>
    <w:rsid w:val="00AD40DD"/>
    <w:rsid w:val="00AE1E00"/>
    <w:rsid w:val="00B02A45"/>
    <w:rsid w:val="00B10A9B"/>
    <w:rsid w:val="00B20E6F"/>
    <w:rsid w:val="00B406FD"/>
    <w:rsid w:val="00B66A67"/>
    <w:rsid w:val="00B80B5F"/>
    <w:rsid w:val="00BA14A5"/>
    <w:rsid w:val="00BB013D"/>
    <w:rsid w:val="00C26E1A"/>
    <w:rsid w:val="00C5171D"/>
    <w:rsid w:val="00C537B0"/>
    <w:rsid w:val="00C6011B"/>
    <w:rsid w:val="00CA1727"/>
    <w:rsid w:val="00CB6592"/>
    <w:rsid w:val="00CE2BE5"/>
    <w:rsid w:val="00CF2AE5"/>
    <w:rsid w:val="00CF49A7"/>
    <w:rsid w:val="00D01DDA"/>
    <w:rsid w:val="00D1065B"/>
    <w:rsid w:val="00D22CBA"/>
    <w:rsid w:val="00D41639"/>
    <w:rsid w:val="00D5032C"/>
    <w:rsid w:val="00D65E17"/>
    <w:rsid w:val="00D67286"/>
    <w:rsid w:val="00D81E94"/>
    <w:rsid w:val="00D87EC6"/>
    <w:rsid w:val="00D91242"/>
    <w:rsid w:val="00DA7975"/>
    <w:rsid w:val="00DF37BE"/>
    <w:rsid w:val="00E131FA"/>
    <w:rsid w:val="00E448CE"/>
    <w:rsid w:val="00E718EF"/>
    <w:rsid w:val="00E7297C"/>
    <w:rsid w:val="00E8014F"/>
    <w:rsid w:val="00EA21DF"/>
    <w:rsid w:val="00EB6478"/>
    <w:rsid w:val="00EC08E4"/>
    <w:rsid w:val="00ED01AC"/>
    <w:rsid w:val="00EE78E2"/>
    <w:rsid w:val="00F51DF6"/>
    <w:rsid w:val="00F62934"/>
    <w:rsid w:val="00F75539"/>
    <w:rsid w:val="00FA3A12"/>
    <w:rsid w:val="00FA5218"/>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DAC0B-F265-4FED-BFA5-7C4DE5D5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A45"/>
    <w:pPr>
      <w:ind w:left="180"/>
      <w:contextualSpacing/>
    </w:pPr>
  </w:style>
  <w:style w:type="paragraph" w:styleId="Heading1">
    <w:name w:val="heading 1"/>
    <w:basedOn w:val="Normal"/>
    <w:next w:val="Normal"/>
    <w:link w:val="Heading1Char"/>
    <w:uiPriority w:val="9"/>
    <w:qFormat/>
    <w:rsid w:val="00B02A45"/>
    <w:pPr>
      <w:spacing w:before="240" w:after="0"/>
      <w:ind w:left="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2934"/>
    <w:pPr>
      <w:spacing w:before="12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D65E1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65E1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65E1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65E1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65E1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65E1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65E1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5171D"/>
    <w:pPr>
      <w:numPr>
        <w:numId w:val="1"/>
      </w:numPr>
    </w:pPr>
  </w:style>
  <w:style w:type="paragraph" w:styleId="BalloonText">
    <w:name w:val="Balloon Text"/>
    <w:basedOn w:val="Normal"/>
    <w:link w:val="BalloonTextChar"/>
    <w:uiPriority w:val="99"/>
    <w:semiHidden/>
    <w:unhideWhenUsed/>
    <w:rsid w:val="00446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114"/>
    <w:rPr>
      <w:rFonts w:ascii="Tahoma" w:hAnsi="Tahoma" w:cs="Tahoma"/>
      <w:sz w:val="16"/>
      <w:szCs w:val="16"/>
    </w:rPr>
  </w:style>
  <w:style w:type="paragraph" w:styleId="ListParagraph">
    <w:name w:val="List Paragraph"/>
    <w:basedOn w:val="Normal"/>
    <w:link w:val="ListParagraphChar"/>
    <w:uiPriority w:val="34"/>
    <w:qFormat/>
    <w:rsid w:val="00D65E17"/>
    <w:pPr>
      <w:ind w:left="720"/>
    </w:pPr>
  </w:style>
  <w:style w:type="character" w:customStyle="1" w:styleId="Heading1Char">
    <w:name w:val="Heading 1 Char"/>
    <w:basedOn w:val="DefaultParagraphFont"/>
    <w:link w:val="Heading1"/>
    <w:uiPriority w:val="9"/>
    <w:rsid w:val="00B02A4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2934"/>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semiHidden/>
    <w:rsid w:val="00D65E1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65E1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65E1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65E1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65E1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65E1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65E1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2A45"/>
    <w:pPr>
      <w:spacing w:line="240" w:lineRule="auto"/>
      <w:ind w:left="0"/>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2A4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65E1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65E17"/>
    <w:rPr>
      <w:rFonts w:asciiTheme="majorHAnsi" w:eastAsiaTheme="majorEastAsia" w:hAnsiTheme="majorHAnsi" w:cstheme="majorBidi"/>
      <w:i/>
      <w:iCs/>
      <w:spacing w:val="13"/>
      <w:sz w:val="24"/>
      <w:szCs w:val="24"/>
    </w:rPr>
  </w:style>
  <w:style w:type="character" w:styleId="Strong">
    <w:name w:val="Strong"/>
    <w:uiPriority w:val="22"/>
    <w:qFormat/>
    <w:rsid w:val="00D65E17"/>
    <w:rPr>
      <w:b/>
      <w:bCs/>
    </w:rPr>
  </w:style>
  <w:style w:type="character" w:styleId="Emphasis">
    <w:name w:val="Emphasis"/>
    <w:uiPriority w:val="20"/>
    <w:qFormat/>
    <w:rsid w:val="00D65E17"/>
    <w:rPr>
      <w:b/>
      <w:bCs/>
      <w:i/>
      <w:iCs/>
      <w:spacing w:val="10"/>
      <w:bdr w:val="none" w:sz="0" w:space="0" w:color="auto"/>
      <w:shd w:val="clear" w:color="auto" w:fill="auto"/>
    </w:rPr>
  </w:style>
  <w:style w:type="paragraph" w:styleId="NoSpacing">
    <w:name w:val="No Spacing"/>
    <w:basedOn w:val="Normal"/>
    <w:uiPriority w:val="1"/>
    <w:qFormat/>
    <w:rsid w:val="00D65E17"/>
    <w:pPr>
      <w:spacing w:after="0" w:line="240" w:lineRule="auto"/>
    </w:pPr>
  </w:style>
  <w:style w:type="paragraph" w:styleId="Quote">
    <w:name w:val="Quote"/>
    <w:basedOn w:val="Normal"/>
    <w:next w:val="Normal"/>
    <w:link w:val="QuoteChar"/>
    <w:uiPriority w:val="29"/>
    <w:qFormat/>
    <w:rsid w:val="00D65E17"/>
    <w:pPr>
      <w:spacing w:before="200" w:after="0"/>
      <w:ind w:left="360" w:right="360"/>
    </w:pPr>
    <w:rPr>
      <w:i/>
      <w:iCs/>
    </w:rPr>
  </w:style>
  <w:style w:type="character" w:customStyle="1" w:styleId="QuoteChar">
    <w:name w:val="Quote Char"/>
    <w:basedOn w:val="DefaultParagraphFont"/>
    <w:link w:val="Quote"/>
    <w:uiPriority w:val="29"/>
    <w:rsid w:val="00D65E17"/>
    <w:rPr>
      <w:i/>
      <w:iCs/>
    </w:rPr>
  </w:style>
  <w:style w:type="paragraph" w:styleId="IntenseQuote">
    <w:name w:val="Intense Quote"/>
    <w:basedOn w:val="Normal"/>
    <w:next w:val="Normal"/>
    <w:link w:val="IntenseQuoteChar"/>
    <w:uiPriority w:val="30"/>
    <w:qFormat/>
    <w:rsid w:val="00D65E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65E17"/>
    <w:rPr>
      <w:b/>
      <w:bCs/>
      <w:i/>
      <w:iCs/>
    </w:rPr>
  </w:style>
  <w:style w:type="character" w:styleId="SubtleEmphasis">
    <w:name w:val="Subtle Emphasis"/>
    <w:uiPriority w:val="19"/>
    <w:qFormat/>
    <w:rsid w:val="00D65E17"/>
    <w:rPr>
      <w:i/>
      <w:iCs/>
    </w:rPr>
  </w:style>
  <w:style w:type="character" w:styleId="IntenseEmphasis">
    <w:name w:val="Intense Emphasis"/>
    <w:uiPriority w:val="21"/>
    <w:qFormat/>
    <w:rsid w:val="00D65E17"/>
    <w:rPr>
      <w:b/>
      <w:bCs/>
    </w:rPr>
  </w:style>
  <w:style w:type="character" w:styleId="SubtleReference">
    <w:name w:val="Subtle Reference"/>
    <w:uiPriority w:val="31"/>
    <w:qFormat/>
    <w:rsid w:val="00D65E17"/>
    <w:rPr>
      <w:smallCaps/>
    </w:rPr>
  </w:style>
  <w:style w:type="character" w:styleId="IntenseReference">
    <w:name w:val="Intense Reference"/>
    <w:uiPriority w:val="32"/>
    <w:qFormat/>
    <w:rsid w:val="00D65E17"/>
    <w:rPr>
      <w:smallCaps/>
      <w:spacing w:val="5"/>
      <w:u w:val="single"/>
    </w:rPr>
  </w:style>
  <w:style w:type="character" w:styleId="BookTitle">
    <w:name w:val="Book Title"/>
    <w:uiPriority w:val="33"/>
    <w:qFormat/>
    <w:rsid w:val="00D65E17"/>
    <w:rPr>
      <w:i/>
      <w:iCs/>
      <w:smallCaps/>
      <w:spacing w:val="5"/>
    </w:rPr>
  </w:style>
  <w:style w:type="paragraph" w:styleId="TOCHeading">
    <w:name w:val="TOC Heading"/>
    <w:basedOn w:val="Heading1"/>
    <w:next w:val="Normal"/>
    <w:uiPriority w:val="39"/>
    <w:semiHidden/>
    <w:unhideWhenUsed/>
    <w:qFormat/>
    <w:rsid w:val="00D65E17"/>
    <w:pPr>
      <w:outlineLvl w:val="9"/>
    </w:pPr>
    <w:rPr>
      <w:lang w:bidi="en-US"/>
    </w:rPr>
  </w:style>
  <w:style w:type="paragraph" w:customStyle="1" w:styleId="Code">
    <w:name w:val="Code"/>
    <w:basedOn w:val="Normal"/>
    <w:link w:val="CodeChar"/>
    <w:qFormat/>
    <w:rsid w:val="008A5C66"/>
    <w:pPr>
      <w:pBdr>
        <w:top w:val="single" w:sz="4" w:space="1" w:color="auto"/>
        <w:left w:val="single" w:sz="4" w:space="4" w:color="auto"/>
        <w:bottom w:val="single" w:sz="4" w:space="1" w:color="auto"/>
        <w:right w:val="single" w:sz="4" w:space="4" w:color="auto"/>
      </w:pBdr>
      <w:spacing w:before="120"/>
      <w:ind w:left="1440" w:right="720"/>
    </w:pPr>
    <w:rPr>
      <w:rFonts w:ascii="Courier New" w:hAnsi="Courier New" w:cs="Courier New"/>
      <w:sz w:val="24"/>
      <w:szCs w:val="24"/>
    </w:rPr>
  </w:style>
  <w:style w:type="paragraph" w:customStyle="1" w:styleId="CodeInline">
    <w:name w:val="Code Inline"/>
    <w:basedOn w:val="ListParagraph"/>
    <w:link w:val="CodeInlineChar"/>
    <w:qFormat/>
    <w:rsid w:val="00A63366"/>
    <w:pPr>
      <w:tabs>
        <w:tab w:val="left" w:pos="720"/>
      </w:tabs>
      <w:ind w:hanging="360"/>
    </w:pPr>
    <w:rPr>
      <w:rFonts w:ascii="Courier New" w:hAnsi="Courier New" w:cs="Courier New"/>
      <w:sz w:val="24"/>
      <w:szCs w:val="24"/>
    </w:rPr>
  </w:style>
  <w:style w:type="character" w:customStyle="1" w:styleId="CodeChar">
    <w:name w:val="Code Char"/>
    <w:basedOn w:val="DefaultParagraphFont"/>
    <w:link w:val="Code"/>
    <w:rsid w:val="008A5C66"/>
    <w:rPr>
      <w:rFonts w:ascii="Courier New" w:hAnsi="Courier New" w:cs="Courier New"/>
      <w:sz w:val="24"/>
      <w:szCs w:val="24"/>
    </w:rPr>
  </w:style>
  <w:style w:type="paragraph" w:customStyle="1" w:styleId="unorderedlist">
    <w:name w:val="unordered list"/>
    <w:basedOn w:val="ListParagraph"/>
    <w:link w:val="unorderedlistChar"/>
    <w:qFormat/>
    <w:rsid w:val="00A200AA"/>
    <w:pPr>
      <w:numPr>
        <w:numId w:val="6"/>
      </w:numPr>
      <w:tabs>
        <w:tab w:val="left" w:pos="720"/>
      </w:tabs>
    </w:pPr>
  </w:style>
  <w:style w:type="character" w:customStyle="1" w:styleId="ListParagraphChar">
    <w:name w:val="List Paragraph Char"/>
    <w:basedOn w:val="DefaultParagraphFont"/>
    <w:link w:val="ListParagraph"/>
    <w:uiPriority w:val="34"/>
    <w:rsid w:val="00A63366"/>
  </w:style>
  <w:style w:type="character" w:customStyle="1" w:styleId="CodeInlineChar">
    <w:name w:val="Code Inline Char"/>
    <w:basedOn w:val="ListParagraphChar"/>
    <w:link w:val="CodeInline"/>
    <w:rsid w:val="00A63366"/>
    <w:rPr>
      <w:rFonts w:ascii="Courier New" w:hAnsi="Courier New" w:cs="Courier New"/>
      <w:sz w:val="24"/>
      <w:szCs w:val="24"/>
    </w:rPr>
  </w:style>
  <w:style w:type="paragraph" w:customStyle="1" w:styleId="Information">
    <w:name w:val="Information"/>
    <w:basedOn w:val="unorderedlist"/>
    <w:link w:val="InformationChar"/>
    <w:qFormat/>
    <w:rsid w:val="00774CE8"/>
    <w:pPr>
      <w:numPr>
        <w:numId w:val="0"/>
      </w:numPr>
      <w:tabs>
        <w:tab w:val="clear" w:pos="720"/>
      </w:tabs>
      <w:spacing w:before="240" w:after="240"/>
      <w:contextualSpacing w:val="0"/>
    </w:pPr>
    <w:rPr>
      <w:i/>
    </w:rPr>
  </w:style>
  <w:style w:type="character" w:customStyle="1" w:styleId="unorderedlistChar">
    <w:name w:val="unordered list Char"/>
    <w:basedOn w:val="ListParagraphChar"/>
    <w:link w:val="unorderedlist"/>
    <w:rsid w:val="00A200AA"/>
  </w:style>
  <w:style w:type="paragraph" w:customStyle="1" w:styleId="OrderedList">
    <w:name w:val="Ordered List"/>
    <w:basedOn w:val="ListParagraph"/>
    <w:link w:val="OrderedListChar"/>
    <w:qFormat/>
    <w:rsid w:val="00A200AA"/>
    <w:pPr>
      <w:numPr>
        <w:numId w:val="8"/>
      </w:numPr>
    </w:pPr>
  </w:style>
  <w:style w:type="character" w:customStyle="1" w:styleId="InformationChar">
    <w:name w:val="Information Char"/>
    <w:basedOn w:val="unorderedlistChar"/>
    <w:link w:val="Information"/>
    <w:rsid w:val="00774CE8"/>
    <w:rPr>
      <w:i/>
    </w:rPr>
  </w:style>
  <w:style w:type="paragraph" w:customStyle="1" w:styleId="IMPORTANT">
    <w:name w:val="IMPORTANT:"/>
    <w:basedOn w:val="Information"/>
    <w:link w:val="IMPORTANTChar"/>
    <w:qFormat/>
    <w:rsid w:val="00EB6478"/>
    <w:pPr>
      <w:pBdr>
        <w:top w:val="single" w:sz="4" w:space="1" w:color="auto"/>
        <w:left w:val="single" w:sz="4" w:space="4" w:color="auto"/>
        <w:bottom w:val="single" w:sz="4" w:space="1" w:color="auto"/>
        <w:right w:val="single" w:sz="4" w:space="4" w:color="auto"/>
      </w:pBdr>
      <w:ind w:left="1350" w:hanging="1350"/>
    </w:pPr>
  </w:style>
  <w:style w:type="character" w:customStyle="1" w:styleId="OrderedListChar">
    <w:name w:val="Ordered List Char"/>
    <w:basedOn w:val="unorderedlistChar"/>
    <w:link w:val="OrderedList"/>
    <w:rsid w:val="00A200AA"/>
  </w:style>
  <w:style w:type="paragraph" w:customStyle="1" w:styleId="Images">
    <w:name w:val="Images"/>
    <w:basedOn w:val="Normal"/>
    <w:link w:val="ImagesChar"/>
    <w:qFormat/>
    <w:rsid w:val="00CB6592"/>
    <w:pPr>
      <w:jc w:val="center"/>
    </w:pPr>
    <w:rPr>
      <w:b/>
    </w:rPr>
  </w:style>
  <w:style w:type="character" w:customStyle="1" w:styleId="IMPORTANTChar">
    <w:name w:val="IMPORTANT: Char"/>
    <w:basedOn w:val="InformationChar"/>
    <w:link w:val="IMPORTANT"/>
    <w:rsid w:val="00EB6478"/>
    <w:rPr>
      <w:i/>
    </w:rPr>
  </w:style>
  <w:style w:type="character" w:customStyle="1" w:styleId="ImagesChar">
    <w:name w:val="Images Char"/>
    <w:basedOn w:val="DefaultParagraphFont"/>
    <w:link w:val="Images"/>
    <w:rsid w:val="00CB659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CC735-E489-48E8-9A5B-399B8816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A6F82E92.dotm</Template>
  <TotalTime>509</TotalTime>
  <Pages>4</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Kazachkov</dc:creator>
  <cp:lastModifiedBy> </cp:lastModifiedBy>
  <cp:revision>140</cp:revision>
  <dcterms:created xsi:type="dcterms:W3CDTF">2013-06-18T17:54:00Z</dcterms:created>
  <dcterms:modified xsi:type="dcterms:W3CDTF">2015-08-12T18:33:00Z</dcterms:modified>
</cp:coreProperties>
</file>