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6723666" cy="255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3666" cy="255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getContributors() - </w:t>
      </w:r>
      <w:r w:rsidDel="00000000" w:rsidR="00000000" w:rsidRPr="00000000">
        <w:rPr>
          <w:rtl w:val="0"/>
        </w:rPr>
        <w:t xml:space="preserve">gets all the contributors to a repository and along with that specifies the date of initial commit. We have used the Octonode api client to access Github Api v3.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getNewContributors() - </w:t>
      </w:r>
      <w:r w:rsidDel="00000000" w:rsidR="00000000" w:rsidRPr="00000000">
        <w:rPr>
          <w:rtl w:val="0"/>
        </w:rPr>
        <w:t xml:space="preserve">gets all the new contributors to a repository and the date they started contributing to the repository.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 and Technologies: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NEST JS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API V3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OCTONODE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14500" cy="419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627250" y="627375"/>
                          <a:ext cx="1695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14500" cy="4191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tl w:val="0"/>
        </w:rPr>
        <w:t xml:space="preserve">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