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854B0D" w14:textId="779A4DC1" w:rsidR="00162FAC" w:rsidRDefault="00CE203F" w:rsidP="00CE203F">
      <w:pPr>
        <w:pStyle w:val="Title"/>
      </w:pPr>
      <w:r>
        <w:tab/>
      </w:r>
      <w:r>
        <w:tab/>
      </w:r>
      <w:r>
        <w:tab/>
      </w:r>
      <w:r>
        <w:tab/>
      </w:r>
      <w:r>
        <w:tab/>
        <w:t xml:space="preserve">Elastic Search </w:t>
      </w:r>
    </w:p>
    <w:p w14:paraId="751F4B6A" w14:textId="57B369BC" w:rsidR="00CE203F" w:rsidRDefault="00CE203F" w:rsidP="00CE203F">
      <w:r w:rsidRPr="00CE203F">
        <w:t>Elasticsearch is the distributed search and analytics engine at the heart of the Elastic Stac</w:t>
      </w:r>
      <w:r w:rsidR="00A96B8E">
        <w:t>.</w:t>
      </w:r>
    </w:p>
    <w:p w14:paraId="35F9E0F2" w14:textId="77777777" w:rsidR="00A96B8E" w:rsidRPr="00A96B8E" w:rsidRDefault="00A96B8E" w:rsidP="00A96B8E">
      <w:pPr>
        <w:numPr>
          <w:ilvl w:val="0"/>
          <w:numId w:val="11"/>
        </w:numPr>
      </w:pPr>
      <w:r w:rsidRPr="00A96B8E">
        <w:rPr>
          <w:b/>
          <w:bCs/>
        </w:rPr>
        <w:t>Purpose</w:t>
      </w:r>
      <w:r w:rsidRPr="00A96B8E">
        <w:t>: Primarily used for full-text search, structured search, analytics, and log/event data management.</w:t>
      </w:r>
    </w:p>
    <w:p w14:paraId="4E3763FA" w14:textId="77777777" w:rsidR="00A96B8E" w:rsidRPr="00A96B8E" w:rsidRDefault="00A96B8E" w:rsidP="00A96B8E">
      <w:pPr>
        <w:numPr>
          <w:ilvl w:val="0"/>
          <w:numId w:val="11"/>
        </w:numPr>
      </w:pPr>
      <w:r w:rsidRPr="00A96B8E">
        <w:rPr>
          <w:b/>
          <w:bCs/>
        </w:rPr>
        <w:t>Key Features</w:t>
      </w:r>
      <w:r w:rsidRPr="00A96B8E">
        <w:t>:</w:t>
      </w:r>
    </w:p>
    <w:p w14:paraId="3E035346" w14:textId="77777777" w:rsidR="00A96B8E" w:rsidRPr="00A96B8E" w:rsidRDefault="00A96B8E" w:rsidP="00A96B8E">
      <w:pPr>
        <w:numPr>
          <w:ilvl w:val="1"/>
          <w:numId w:val="11"/>
        </w:numPr>
      </w:pPr>
      <w:r w:rsidRPr="00A96B8E">
        <w:rPr>
          <w:b/>
          <w:bCs/>
        </w:rPr>
        <w:t>Real-time search</w:t>
      </w:r>
      <w:r w:rsidRPr="00A96B8E">
        <w:t>: Allows for quick search across large datasets.</w:t>
      </w:r>
    </w:p>
    <w:p w14:paraId="209E7C06" w14:textId="77777777" w:rsidR="00A96B8E" w:rsidRPr="00A96B8E" w:rsidRDefault="00A96B8E" w:rsidP="00A96B8E">
      <w:pPr>
        <w:numPr>
          <w:ilvl w:val="1"/>
          <w:numId w:val="11"/>
        </w:numPr>
      </w:pPr>
      <w:r w:rsidRPr="00A96B8E">
        <w:rPr>
          <w:b/>
          <w:bCs/>
        </w:rPr>
        <w:t>Scalability</w:t>
      </w:r>
      <w:r w:rsidRPr="00A96B8E">
        <w:t>: Designed to scale horizontally, meaning it can handle large amounts of data by distributing it across multiple servers.</w:t>
      </w:r>
    </w:p>
    <w:p w14:paraId="7B08B29D" w14:textId="77777777" w:rsidR="00A96B8E" w:rsidRPr="00A96B8E" w:rsidRDefault="00A96B8E" w:rsidP="00A96B8E">
      <w:pPr>
        <w:numPr>
          <w:ilvl w:val="1"/>
          <w:numId w:val="11"/>
        </w:numPr>
      </w:pPr>
      <w:r w:rsidRPr="00A96B8E">
        <w:rPr>
          <w:b/>
          <w:bCs/>
        </w:rPr>
        <w:t>RESTful API</w:t>
      </w:r>
      <w:r w:rsidRPr="00A96B8E">
        <w:t>: Uses a JSON-based API for interacting with data.</w:t>
      </w:r>
    </w:p>
    <w:p w14:paraId="17B93955" w14:textId="77777777" w:rsidR="00A96B8E" w:rsidRDefault="00A96B8E" w:rsidP="00A96B8E">
      <w:pPr>
        <w:numPr>
          <w:ilvl w:val="1"/>
          <w:numId w:val="11"/>
        </w:numPr>
      </w:pPr>
      <w:r w:rsidRPr="00A96B8E">
        <w:rPr>
          <w:b/>
          <w:bCs/>
        </w:rPr>
        <w:t>Advanced Query Capabilities</w:t>
      </w:r>
      <w:r w:rsidRPr="00A96B8E">
        <w:t>: Supports complex queries, aggregations, and full-text search capabilities.</w:t>
      </w:r>
    </w:p>
    <w:p w14:paraId="53205C7D" w14:textId="77777777" w:rsidR="00BB7D27" w:rsidRPr="00A96B8E" w:rsidRDefault="00BB7D27" w:rsidP="00BB7D27"/>
    <w:p w14:paraId="37D934F1" w14:textId="2BAB91EF" w:rsidR="00A96B8E" w:rsidRPr="00A96B8E" w:rsidRDefault="00BB7D27" w:rsidP="00BB7D27">
      <w:pPr>
        <w:pStyle w:val="Heading1"/>
        <w:numPr>
          <w:ilvl w:val="0"/>
          <w:numId w:val="0"/>
        </w:numPr>
      </w:pPr>
      <w:r>
        <w:t>1</w:t>
      </w:r>
      <w:r w:rsidR="00A96B8E" w:rsidRPr="00A96B8E">
        <w:t>. Elastic Stack (ELK Stack)</w:t>
      </w:r>
    </w:p>
    <w:p w14:paraId="22D0CAD5" w14:textId="77777777" w:rsidR="00A96B8E" w:rsidRPr="00A96B8E" w:rsidRDefault="00A96B8E" w:rsidP="00A96B8E">
      <w:pPr>
        <w:numPr>
          <w:ilvl w:val="0"/>
          <w:numId w:val="12"/>
        </w:numPr>
      </w:pPr>
      <w:r w:rsidRPr="00A96B8E">
        <w:rPr>
          <w:b/>
          <w:bCs/>
        </w:rPr>
        <w:t>Definition</w:t>
      </w:r>
      <w:r w:rsidRPr="00A96B8E">
        <w:t>: A collection of open-source tools (Elasticsearch, Logstash, Kibana, and Beats) developed by Elastic for data ingestion, search, analytics, and visualization.</w:t>
      </w:r>
    </w:p>
    <w:p w14:paraId="3F021995" w14:textId="77777777" w:rsidR="00A96B8E" w:rsidRPr="00A96B8E" w:rsidRDefault="00A96B8E" w:rsidP="00A96B8E">
      <w:pPr>
        <w:numPr>
          <w:ilvl w:val="0"/>
          <w:numId w:val="12"/>
        </w:numPr>
      </w:pPr>
      <w:r w:rsidRPr="00A96B8E">
        <w:rPr>
          <w:b/>
          <w:bCs/>
        </w:rPr>
        <w:t>Components</w:t>
      </w:r>
      <w:r w:rsidRPr="00A96B8E">
        <w:t>:</w:t>
      </w:r>
    </w:p>
    <w:p w14:paraId="4E9C388D" w14:textId="77777777" w:rsidR="00A96B8E" w:rsidRPr="00A96B8E" w:rsidRDefault="00A96B8E" w:rsidP="00A96B8E">
      <w:pPr>
        <w:numPr>
          <w:ilvl w:val="1"/>
          <w:numId w:val="12"/>
        </w:numPr>
      </w:pPr>
      <w:r w:rsidRPr="00A96B8E">
        <w:rPr>
          <w:b/>
          <w:bCs/>
        </w:rPr>
        <w:t>Elasticsearch</w:t>
      </w:r>
      <w:r w:rsidRPr="00A96B8E">
        <w:t>: The core search and analytics engine.</w:t>
      </w:r>
    </w:p>
    <w:p w14:paraId="5A3267BE" w14:textId="77777777" w:rsidR="00A96B8E" w:rsidRPr="00A96B8E" w:rsidRDefault="00A96B8E" w:rsidP="00A96B8E">
      <w:pPr>
        <w:numPr>
          <w:ilvl w:val="1"/>
          <w:numId w:val="12"/>
        </w:numPr>
      </w:pPr>
      <w:r w:rsidRPr="00A96B8E">
        <w:rPr>
          <w:b/>
          <w:bCs/>
        </w:rPr>
        <w:t>Logstash</w:t>
      </w:r>
      <w:r w:rsidRPr="00A96B8E">
        <w:t>: A data processing pipeline tool that collects, processes, and forwards data to Elasticsearch.</w:t>
      </w:r>
    </w:p>
    <w:p w14:paraId="5AC2BACA" w14:textId="77777777" w:rsidR="00A96B8E" w:rsidRPr="00A96B8E" w:rsidRDefault="00A96B8E" w:rsidP="00A96B8E">
      <w:pPr>
        <w:numPr>
          <w:ilvl w:val="1"/>
          <w:numId w:val="12"/>
        </w:numPr>
      </w:pPr>
      <w:r w:rsidRPr="00A96B8E">
        <w:rPr>
          <w:b/>
          <w:bCs/>
        </w:rPr>
        <w:t>Kibana</w:t>
      </w:r>
      <w:r w:rsidRPr="00A96B8E">
        <w:t>: A visualization tool used for exploring and visualizing data stored in Elasticsearch, creating dashboards, and monitoring system metrics.</w:t>
      </w:r>
    </w:p>
    <w:p w14:paraId="7B84BE42" w14:textId="77777777" w:rsidR="00A96B8E" w:rsidRPr="00A96B8E" w:rsidRDefault="00A96B8E" w:rsidP="00A96B8E">
      <w:pPr>
        <w:numPr>
          <w:ilvl w:val="1"/>
          <w:numId w:val="12"/>
        </w:numPr>
      </w:pPr>
      <w:r w:rsidRPr="00A96B8E">
        <w:rPr>
          <w:b/>
          <w:bCs/>
        </w:rPr>
        <w:t>Beats</w:t>
      </w:r>
      <w:r w:rsidRPr="00A96B8E">
        <w:t>: Lightweight data shippers that collect data from various sources (like logs, metrics, and network data) and send it to Logstash or Elasticsearch.</w:t>
      </w:r>
    </w:p>
    <w:p w14:paraId="2E83D2E1" w14:textId="77777777" w:rsidR="00A96B8E" w:rsidRPr="00A96B8E" w:rsidRDefault="00A96B8E" w:rsidP="00A96B8E">
      <w:pPr>
        <w:numPr>
          <w:ilvl w:val="0"/>
          <w:numId w:val="10"/>
        </w:numPr>
        <w:tabs>
          <w:tab w:val="num" w:pos="360"/>
        </w:tabs>
        <w:rPr>
          <w:b/>
          <w:bCs/>
        </w:rPr>
      </w:pPr>
      <w:r w:rsidRPr="00A96B8E">
        <w:rPr>
          <w:b/>
          <w:bCs/>
        </w:rPr>
        <w:t>Use Cases</w:t>
      </w:r>
    </w:p>
    <w:p w14:paraId="123DC09B" w14:textId="77777777" w:rsidR="00A96B8E" w:rsidRPr="00A96B8E" w:rsidRDefault="00A96B8E" w:rsidP="00A96B8E">
      <w:pPr>
        <w:numPr>
          <w:ilvl w:val="0"/>
          <w:numId w:val="13"/>
        </w:numPr>
      </w:pPr>
      <w:r w:rsidRPr="00A96B8E">
        <w:rPr>
          <w:b/>
          <w:bCs/>
        </w:rPr>
        <w:t>Log and Event Data Management</w:t>
      </w:r>
      <w:r w:rsidRPr="00A96B8E">
        <w:t>: Used for storing and analyzing logs generated by servers, applications, or network devices.</w:t>
      </w:r>
    </w:p>
    <w:p w14:paraId="6612BCFE" w14:textId="77777777" w:rsidR="00A96B8E" w:rsidRPr="00A96B8E" w:rsidRDefault="00A96B8E" w:rsidP="00A96B8E">
      <w:pPr>
        <w:numPr>
          <w:ilvl w:val="0"/>
          <w:numId w:val="13"/>
        </w:numPr>
      </w:pPr>
      <w:r w:rsidRPr="00A96B8E">
        <w:rPr>
          <w:b/>
          <w:bCs/>
        </w:rPr>
        <w:t>Monitoring and Observability</w:t>
      </w:r>
      <w:r w:rsidRPr="00A96B8E">
        <w:t>: Provides real-time monitoring and observability for infrastructure, applications, and networks.</w:t>
      </w:r>
    </w:p>
    <w:p w14:paraId="77E94F6F" w14:textId="77777777" w:rsidR="00A96B8E" w:rsidRPr="00A96B8E" w:rsidRDefault="00A96B8E" w:rsidP="00A96B8E">
      <w:pPr>
        <w:numPr>
          <w:ilvl w:val="0"/>
          <w:numId w:val="13"/>
        </w:numPr>
      </w:pPr>
      <w:r w:rsidRPr="00A96B8E">
        <w:rPr>
          <w:b/>
          <w:bCs/>
        </w:rPr>
        <w:t>Security Analytics</w:t>
      </w:r>
      <w:r w:rsidRPr="00A96B8E">
        <w:t>: Helps in identifying and responding to security threats.</w:t>
      </w:r>
    </w:p>
    <w:p w14:paraId="4C995C7F" w14:textId="77777777" w:rsidR="00A96B8E" w:rsidRPr="00A96B8E" w:rsidRDefault="00A96B8E" w:rsidP="00A96B8E">
      <w:pPr>
        <w:numPr>
          <w:ilvl w:val="0"/>
          <w:numId w:val="13"/>
        </w:numPr>
      </w:pPr>
      <w:r w:rsidRPr="00A96B8E">
        <w:rPr>
          <w:b/>
          <w:bCs/>
        </w:rPr>
        <w:lastRenderedPageBreak/>
        <w:t>Search Applications</w:t>
      </w:r>
      <w:r w:rsidRPr="00A96B8E">
        <w:t>: Powers search functionality in websites and applications.</w:t>
      </w:r>
    </w:p>
    <w:p w14:paraId="3A506C15" w14:textId="492CAED7" w:rsidR="00A96B8E" w:rsidRDefault="00EE58CF" w:rsidP="00EE58CF">
      <w:pPr>
        <w:pStyle w:val="Heading1"/>
      </w:pPr>
      <w:r>
        <w:t>How to Add the data in the Elastic Search</w:t>
      </w:r>
    </w:p>
    <w:p w14:paraId="005D7F8D" w14:textId="77777777" w:rsidR="00DE43AD" w:rsidRDefault="00DE43AD" w:rsidP="00CE203F"/>
    <w:p w14:paraId="7ECC8959" w14:textId="00A32B34" w:rsidR="00B71F49" w:rsidRDefault="00B71F49" w:rsidP="00B71F49">
      <w:pPr>
        <w:pStyle w:val="Heading2"/>
      </w:pPr>
      <w:r>
        <w:t xml:space="preserve">Document:- </w:t>
      </w:r>
    </w:p>
    <w:p w14:paraId="08D4688C" w14:textId="3D4CF6DA" w:rsidR="00B71F49" w:rsidRDefault="008E2B7E" w:rsidP="001960FE">
      <w:pPr>
        <w:ind w:firstLine="576"/>
      </w:pPr>
      <w:r w:rsidRPr="008E2B7E">
        <w:t>In Elasticsearch, a document can be more than just text, it can be any structured data</w:t>
      </w:r>
      <w:r w:rsidR="001960FE">
        <w:t xml:space="preserve"> </w:t>
      </w:r>
      <w:r w:rsidRPr="008E2B7E">
        <w:t>encoded in JSON. That data can be things like numbers, strings, and dates. Each document has a unique ID and a given data type, which describes what kind of entity the document is.</w:t>
      </w:r>
    </w:p>
    <w:p w14:paraId="25C87E44" w14:textId="170A1680" w:rsidR="009977B9" w:rsidRDefault="009977B9" w:rsidP="009977B9">
      <w:pPr>
        <w:pStyle w:val="Heading2"/>
      </w:pPr>
      <w:r>
        <w:t xml:space="preserve">Index:- </w:t>
      </w:r>
    </w:p>
    <w:p w14:paraId="23D4F150" w14:textId="13CE96E5" w:rsidR="009977B9" w:rsidRDefault="008B5EC0" w:rsidP="008B5EC0">
      <w:pPr>
        <w:ind w:firstLine="576"/>
      </w:pPr>
      <w:r w:rsidRPr="008B5EC0">
        <w:t>An index can be thought of as an optimized collection of documents and each document is a collection of fields, which are the key-value pairs that contain your data. </w:t>
      </w:r>
    </w:p>
    <w:p w14:paraId="3235BF74" w14:textId="4D22D2A7" w:rsidR="008B5EC0" w:rsidRDefault="00F11030" w:rsidP="008B5EC0">
      <w:r w:rsidRPr="00F11030">
        <w:t>By default, Elasticsearch indexes all data in every field and each indexed field has a dedicated, optimized data structure. For example, text fields are stored in inverted indices, and numeric and geo fields are stored in BKD trees. The ability to use the per-field data structures to assemble and return search results is what makes Elasticsearch so fast.</w:t>
      </w:r>
    </w:p>
    <w:p w14:paraId="467EDD62" w14:textId="77777777" w:rsidR="001D3482" w:rsidRDefault="001D3482" w:rsidP="008B5EC0"/>
    <w:p w14:paraId="6EFFB8D1" w14:textId="67CB2828" w:rsidR="001D3482" w:rsidRPr="009977B9" w:rsidRDefault="001D3482" w:rsidP="008B5EC0">
      <w:r w:rsidRPr="001D3482">
        <w:t xml:space="preserve">Elasticsearch also has the </w:t>
      </w:r>
      <w:r w:rsidRPr="00953CE8">
        <w:rPr>
          <w:b/>
          <w:bCs/>
        </w:rPr>
        <w:t>ability to be schema-less</w:t>
      </w:r>
      <w:r w:rsidRPr="001D3482">
        <w:t xml:space="preserve">, which means that documents can be indexed without explicitly specifying how to handle each of the different fields that might occur in a document. When </w:t>
      </w:r>
      <w:r w:rsidRPr="00953CE8">
        <w:rPr>
          <w:b/>
          <w:bCs/>
        </w:rPr>
        <w:t>dynamic mapping</w:t>
      </w:r>
      <w:r w:rsidRPr="001D3482">
        <w:t xml:space="preserve"> is enabled, Elasticsearch automatically detects and adds new fields to the index. This default behavior makes it easy to index and explore your data—</w:t>
      </w:r>
      <w:r w:rsidRPr="001D3482">
        <w:rPr>
          <w:rFonts w:ascii="Arial" w:hAnsi="Arial" w:cs="Arial"/>
        </w:rPr>
        <w:t>​</w:t>
      </w:r>
      <w:r w:rsidRPr="001D3482">
        <w:t xml:space="preserve">just start indexing documents and Elasticsearch will detect and map </w:t>
      </w:r>
      <w:proofErr w:type="spellStart"/>
      <w:r w:rsidRPr="001D3482">
        <w:t>booleans</w:t>
      </w:r>
      <w:proofErr w:type="spellEnd"/>
      <w:r w:rsidRPr="001D3482">
        <w:t>, floating point and integer values, dates, and strings to the appropriate Elasticsearch data types.</w:t>
      </w:r>
    </w:p>
    <w:p w14:paraId="1D58C45F" w14:textId="197234EA" w:rsidR="00DE43AD" w:rsidRPr="00EE58CF" w:rsidRDefault="00DE43AD" w:rsidP="00EE58CF">
      <w:pPr>
        <w:pStyle w:val="Heading2"/>
      </w:pPr>
      <w:r w:rsidRPr="00EE58CF">
        <w:t>Send requests to Elasticsearch</w:t>
      </w:r>
    </w:p>
    <w:p w14:paraId="717243E7" w14:textId="77777777" w:rsidR="00DE43AD" w:rsidRPr="00DE43AD" w:rsidRDefault="00DE43AD" w:rsidP="00DE43AD">
      <w:r w:rsidRPr="00DE43AD">
        <w:t>You send data and other requests to Elasticsearch using REST APIs. This lets you interact with Elasticsearch using any client that sends HTTP requests, such as </w:t>
      </w:r>
      <w:hyperlink r:id="rId5" w:tgtFrame="_top" w:history="1">
        <w:r w:rsidRPr="00DE43AD">
          <w:rPr>
            <w:rStyle w:val="Hyperlink"/>
          </w:rPr>
          <w:t>curl</w:t>
        </w:r>
      </w:hyperlink>
      <w:r w:rsidRPr="00DE43AD">
        <w:t>. You can also use Kibana’s Console to send requests to Elasticsearch.</w:t>
      </w:r>
    </w:p>
    <w:p w14:paraId="0A85FD31" w14:textId="77777777" w:rsidR="00DE43AD" w:rsidRDefault="00DE43AD" w:rsidP="00CE203F"/>
    <w:p w14:paraId="24735032" w14:textId="77777777" w:rsidR="00B16142" w:rsidRDefault="00B16142" w:rsidP="00CE203F"/>
    <w:p w14:paraId="6382E96B" w14:textId="77777777" w:rsidR="00B16142" w:rsidRDefault="00B16142" w:rsidP="00CE203F"/>
    <w:p w14:paraId="5F1C8A79" w14:textId="77777777" w:rsidR="00B16142" w:rsidRDefault="00B16142" w:rsidP="00CE203F"/>
    <w:p w14:paraId="60E03160" w14:textId="3C6F15DA" w:rsidR="00D62188" w:rsidRDefault="00D62188" w:rsidP="00D62188">
      <w:pPr>
        <w:pStyle w:val="Heading1"/>
      </w:pPr>
      <w:r>
        <w:lastRenderedPageBreak/>
        <w:t>Searching Data</w:t>
      </w:r>
    </w:p>
    <w:p w14:paraId="3FA697FF" w14:textId="65FA212A" w:rsidR="00940CE6" w:rsidRDefault="007A17DE" w:rsidP="00940CE6">
      <w:r w:rsidRPr="007A17DE">
        <w:t>A </w:t>
      </w:r>
      <w:r w:rsidRPr="007A17DE">
        <w:rPr>
          <w:i/>
          <w:iCs/>
        </w:rPr>
        <w:t>search query</w:t>
      </w:r>
      <w:r w:rsidRPr="007A17DE">
        <w:t>, or </w:t>
      </w:r>
      <w:r w:rsidRPr="007A17DE">
        <w:rPr>
          <w:i/>
          <w:iCs/>
        </w:rPr>
        <w:t>query</w:t>
      </w:r>
      <w:r w:rsidRPr="007A17DE">
        <w:t>, is a request for information about data in Elasticsearch data streams or indices.</w:t>
      </w:r>
    </w:p>
    <w:p w14:paraId="31CC3390" w14:textId="49F817F6" w:rsidR="00940CE6" w:rsidRDefault="00CD0850" w:rsidP="00B24067">
      <w:pPr>
        <w:pStyle w:val="Heading2"/>
      </w:pPr>
      <w:r>
        <w:t>Search in all the documents</w:t>
      </w:r>
    </w:p>
    <w:p w14:paraId="5357741F" w14:textId="77777777" w:rsidR="00DC252B" w:rsidRDefault="00DC252B" w:rsidP="00940CE6"/>
    <w:p w14:paraId="4A2A70F4" w14:textId="4E48A10E" w:rsidR="00CB070D" w:rsidRDefault="00CB070D" w:rsidP="00940CE6">
      <w:r w:rsidRPr="00CB070D">
        <w:t>Run the following command to search the books index for all documents:</w:t>
      </w:r>
    </w:p>
    <w:p w14:paraId="22B4FF55" w14:textId="1F174248" w:rsidR="005B35AD" w:rsidRPr="005B35AD" w:rsidRDefault="005B35AD" w:rsidP="005B35AD">
      <w:pPr>
        <w:rPr>
          <w:b/>
          <w:bCs/>
        </w:rPr>
      </w:pPr>
      <w:r w:rsidRPr="005B35AD">
        <w:rPr>
          <w:b/>
          <w:bCs/>
        </w:rPr>
        <w:t xml:space="preserve">resp = </w:t>
      </w:r>
      <w:proofErr w:type="spellStart"/>
      <w:r w:rsidRPr="005B35AD">
        <w:rPr>
          <w:b/>
          <w:bCs/>
        </w:rPr>
        <w:t>es.search</w:t>
      </w:r>
      <w:proofErr w:type="spellEnd"/>
      <w:r w:rsidRPr="005B35AD">
        <w:rPr>
          <w:b/>
          <w:bCs/>
        </w:rPr>
        <w:t>(index=</w:t>
      </w:r>
      <w:r w:rsidR="009C080E">
        <w:rPr>
          <w:b/>
          <w:bCs/>
        </w:rPr>
        <w:t>&lt;</w:t>
      </w:r>
      <w:proofErr w:type="spellStart"/>
      <w:r w:rsidR="009C080E">
        <w:rPr>
          <w:b/>
          <w:bCs/>
        </w:rPr>
        <w:t>index_name</w:t>
      </w:r>
      <w:proofErr w:type="spellEnd"/>
      <w:r w:rsidR="009C080E">
        <w:rPr>
          <w:b/>
          <w:bCs/>
        </w:rPr>
        <w:t>&gt;</w:t>
      </w:r>
      <w:r w:rsidRPr="005B35AD">
        <w:rPr>
          <w:b/>
          <w:bCs/>
        </w:rPr>
        <w:t>)</w:t>
      </w:r>
    </w:p>
    <w:p w14:paraId="71510523" w14:textId="34934351" w:rsidR="00CB070D" w:rsidRDefault="009C080E" w:rsidP="00940CE6">
      <w:r w:rsidRPr="009C080E">
        <w:t>The _source of each hit contains the original JSON object submitted during indexing.</w:t>
      </w:r>
    </w:p>
    <w:p w14:paraId="733B8ACC" w14:textId="77777777" w:rsidR="00DC252B" w:rsidRDefault="00DC252B" w:rsidP="00940CE6"/>
    <w:p w14:paraId="155790D6" w14:textId="79C6D13F" w:rsidR="00DC252B" w:rsidRDefault="00DC252B" w:rsidP="00DC252B">
      <w:pPr>
        <w:pStyle w:val="Heading2"/>
      </w:pPr>
      <w:r>
        <w:t>Match Query</w:t>
      </w:r>
    </w:p>
    <w:p w14:paraId="56849902" w14:textId="1B0573C7" w:rsidR="00DC252B" w:rsidRDefault="008D7875" w:rsidP="008D7875">
      <w:pPr>
        <w:ind w:left="576"/>
      </w:pPr>
      <w:r w:rsidRPr="008D7875">
        <w:t>You can use the match query to search for documents that contain a specific value in a specific field. This is the standard query for performing full-text search, including fuzzy matching and phrase searches.</w:t>
      </w:r>
    </w:p>
    <w:p w14:paraId="07D4A4B0" w14:textId="77777777" w:rsidR="006432E3" w:rsidRDefault="006432E3" w:rsidP="008D7875">
      <w:pPr>
        <w:ind w:left="576"/>
        <w:rPr>
          <w:noProof/>
        </w:rPr>
      </w:pPr>
    </w:p>
    <w:p w14:paraId="166E4E84" w14:textId="0C64887C" w:rsidR="00324782" w:rsidRDefault="00324782" w:rsidP="008D7875">
      <w:pPr>
        <w:ind w:left="576"/>
      </w:pPr>
      <w:r w:rsidRPr="00324782">
        <w:rPr>
          <w:noProof/>
        </w:rPr>
        <w:drawing>
          <wp:inline distT="0" distB="0" distL="0" distR="0" wp14:anchorId="46047950" wp14:editId="34AEBB91">
            <wp:extent cx="5249008" cy="2667372"/>
            <wp:effectExtent l="0" t="0" r="8890" b="0"/>
            <wp:docPr id="1607865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865270" name=""/>
                    <pic:cNvPicPr/>
                  </pic:nvPicPr>
                  <pic:blipFill>
                    <a:blip r:embed="rId6"/>
                    <a:stretch>
                      <a:fillRect/>
                    </a:stretch>
                  </pic:blipFill>
                  <pic:spPr>
                    <a:xfrm>
                      <a:off x="0" y="0"/>
                      <a:ext cx="5249008" cy="2667372"/>
                    </a:xfrm>
                    <a:prstGeom prst="rect">
                      <a:avLst/>
                    </a:prstGeom>
                  </pic:spPr>
                </pic:pic>
              </a:graphicData>
            </a:graphic>
          </wp:inline>
        </w:drawing>
      </w:r>
    </w:p>
    <w:p w14:paraId="44AAB95C" w14:textId="77777777" w:rsidR="006432E3" w:rsidRDefault="006432E3" w:rsidP="008D7875">
      <w:pPr>
        <w:ind w:left="576"/>
      </w:pPr>
    </w:p>
    <w:p w14:paraId="647969CB" w14:textId="77777777" w:rsidR="006432E3" w:rsidRDefault="006432E3" w:rsidP="008D7875">
      <w:pPr>
        <w:ind w:left="576"/>
      </w:pPr>
    </w:p>
    <w:p w14:paraId="45D48CED" w14:textId="77777777" w:rsidR="006432E3" w:rsidRDefault="006432E3" w:rsidP="008D7875">
      <w:pPr>
        <w:ind w:left="576"/>
      </w:pPr>
    </w:p>
    <w:p w14:paraId="5EFF04A4" w14:textId="77777777" w:rsidR="006432E3" w:rsidRDefault="006432E3" w:rsidP="008D7875">
      <w:pPr>
        <w:ind w:left="576"/>
      </w:pPr>
    </w:p>
    <w:p w14:paraId="6F00F75D" w14:textId="77777777" w:rsidR="006432E3" w:rsidRPr="006432E3" w:rsidRDefault="006432E3" w:rsidP="006432E3">
      <w:pPr>
        <w:numPr>
          <w:ilvl w:val="0"/>
          <w:numId w:val="10"/>
        </w:numPr>
        <w:tabs>
          <w:tab w:val="num" w:pos="360"/>
        </w:tabs>
        <w:rPr>
          <w:b/>
          <w:bCs/>
        </w:rPr>
      </w:pPr>
      <w:r w:rsidRPr="006432E3">
        <w:rPr>
          <w:b/>
          <w:bCs/>
        </w:rPr>
        <w:lastRenderedPageBreak/>
        <w:t>What are Elasticsearch mappings?</w:t>
      </w:r>
    </w:p>
    <w:p w14:paraId="131EB03C" w14:textId="77777777" w:rsidR="006432E3" w:rsidRPr="006432E3" w:rsidRDefault="006432E3" w:rsidP="006432E3">
      <w:pPr>
        <w:ind w:left="576"/>
      </w:pPr>
      <w:r w:rsidRPr="006432E3">
        <w:t>Elasticsearch mappings are data structure definitions that determine how storage and searching work within an Elasticsearch index.</w:t>
      </w:r>
    </w:p>
    <w:p w14:paraId="1B5BB49B" w14:textId="77777777" w:rsidR="006432E3" w:rsidRPr="006432E3" w:rsidRDefault="006432E3" w:rsidP="006432E3">
      <w:pPr>
        <w:ind w:left="576"/>
      </w:pPr>
      <w:r w:rsidRPr="006432E3">
        <w:t>When you create an index, you can define the mappings for each field in the index, including its data type and how it is indexed. In the following sections, we’ll take a look at four key Elasticsearch mapping concepts:</w:t>
      </w:r>
    </w:p>
    <w:p w14:paraId="282C6ABD" w14:textId="77777777" w:rsidR="006432E3" w:rsidRPr="006432E3" w:rsidRDefault="006432E3" w:rsidP="006432E3">
      <w:pPr>
        <w:numPr>
          <w:ilvl w:val="0"/>
          <w:numId w:val="14"/>
        </w:numPr>
      </w:pPr>
      <w:r w:rsidRPr="006432E3">
        <w:rPr>
          <w:b/>
          <w:bCs/>
        </w:rPr>
        <w:t>Data types: </w:t>
      </w:r>
      <w:r w:rsidRPr="006432E3">
        <w:t>Indicators of the type data stored in a field.</w:t>
      </w:r>
    </w:p>
    <w:p w14:paraId="4B0792A0" w14:textId="77777777" w:rsidR="006432E3" w:rsidRPr="006432E3" w:rsidRDefault="006432E3" w:rsidP="006432E3">
      <w:pPr>
        <w:numPr>
          <w:ilvl w:val="0"/>
          <w:numId w:val="14"/>
        </w:numPr>
      </w:pPr>
      <w:r w:rsidRPr="006432E3">
        <w:rPr>
          <w:b/>
          <w:bCs/>
        </w:rPr>
        <w:t>Field properties: </w:t>
      </w:r>
      <w:r w:rsidRPr="006432E3">
        <w:t>Sub-fields that describe data.</w:t>
      </w:r>
    </w:p>
    <w:p w14:paraId="7C90E647" w14:textId="77777777" w:rsidR="006432E3" w:rsidRPr="006432E3" w:rsidRDefault="006432E3" w:rsidP="006432E3">
      <w:pPr>
        <w:numPr>
          <w:ilvl w:val="0"/>
          <w:numId w:val="14"/>
        </w:numPr>
      </w:pPr>
      <w:r w:rsidRPr="006432E3">
        <w:rPr>
          <w:b/>
          <w:bCs/>
        </w:rPr>
        <w:t>Mapping types: </w:t>
      </w:r>
      <w:r w:rsidRPr="006432E3">
        <w:t>Define whether mappings are static or dynamic.</w:t>
      </w:r>
    </w:p>
    <w:p w14:paraId="5DDF300C" w14:textId="77777777" w:rsidR="006432E3" w:rsidRPr="006432E3" w:rsidRDefault="006432E3" w:rsidP="006432E3">
      <w:pPr>
        <w:numPr>
          <w:ilvl w:val="0"/>
          <w:numId w:val="14"/>
        </w:numPr>
      </w:pPr>
      <w:r w:rsidRPr="006432E3">
        <w:rPr>
          <w:b/>
          <w:bCs/>
        </w:rPr>
        <w:t>Analyzers: </w:t>
      </w:r>
      <w:r w:rsidRPr="006432E3">
        <w:t>Text-processing mechanisms that define how characters are interpreted.</w:t>
      </w:r>
    </w:p>
    <w:p w14:paraId="5E4DF4D3" w14:textId="77777777" w:rsidR="006432E3" w:rsidRDefault="006432E3" w:rsidP="008D7875">
      <w:pPr>
        <w:ind w:left="576"/>
      </w:pPr>
    </w:p>
    <w:p w14:paraId="1F46D0EE" w14:textId="77777777" w:rsidR="00B946AA" w:rsidRDefault="00B946AA" w:rsidP="008D7875">
      <w:pPr>
        <w:ind w:left="576"/>
      </w:pPr>
    </w:p>
    <w:p w14:paraId="336E772F" w14:textId="77777777" w:rsidR="00B946AA" w:rsidRDefault="00B946AA" w:rsidP="008D7875">
      <w:pPr>
        <w:ind w:left="576"/>
      </w:pPr>
    </w:p>
    <w:p w14:paraId="78E059D2" w14:textId="77777777" w:rsidR="00751BB5" w:rsidRDefault="00751BB5" w:rsidP="00751BB5">
      <w:pPr>
        <w:pStyle w:val="Heading3"/>
        <w:rPr>
          <w:sz w:val="27"/>
        </w:rPr>
      </w:pPr>
      <w:r>
        <w:t>Key Differences Between Dynamic and Static Mapping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9"/>
        <w:gridCol w:w="3539"/>
        <w:gridCol w:w="3882"/>
      </w:tblGrid>
      <w:tr w:rsidR="00751BB5" w14:paraId="3862B7B4" w14:textId="77777777" w:rsidTr="00751BB5">
        <w:trPr>
          <w:tblHeader/>
          <w:tblCellSpacing w:w="15" w:type="dxa"/>
        </w:trPr>
        <w:tc>
          <w:tcPr>
            <w:tcW w:w="0" w:type="auto"/>
            <w:vAlign w:val="center"/>
            <w:hideMark/>
          </w:tcPr>
          <w:p w14:paraId="51E2C134" w14:textId="77777777" w:rsidR="00751BB5" w:rsidRDefault="00751BB5">
            <w:pPr>
              <w:jc w:val="center"/>
              <w:rPr>
                <w:b/>
                <w:bCs/>
              </w:rPr>
            </w:pPr>
            <w:r>
              <w:rPr>
                <w:b/>
                <w:bCs/>
              </w:rPr>
              <w:t>Feature</w:t>
            </w:r>
          </w:p>
        </w:tc>
        <w:tc>
          <w:tcPr>
            <w:tcW w:w="0" w:type="auto"/>
            <w:vAlign w:val="center"/>
            <w:hideMark/>
          </w:tcPr>
          <w:p w14:paraId="031AC1BC" w14:textId="77777777" w:rsidR="00751BB5" w:rsidRDefault="00751BB5">
            <w:pPr>
              <w:jc w:val="center"/>
              <w:rPr>
                <w:b/>
                <w:bCs/>
              </w:rPr>
            </w:pPr>
            <w:r>
              <w:rPr>
                <w:b/>
                <w:bCs/>
              </w:rPr>
              <w:t>Dynamic Mapping</w:t>
            </w:r>
          </w:p>
        </w:tc>
        <w:tc>
          <w:tcPr>
            <w:tcW w:w="0" w:type="auto"/>
            <w:vAlign w:val="center"/>
            <w:hideMark/>
          </w:tcPr>
          <w:p w14:paraId="3486F49B" w14:textId="77777777" w:rsidR="00751BB5" w:rsidRDefault="00751BB5">
            <w:pPr>
              <w:jc w:val="center"/>
              <w:rPr>
                <w:b/>
                <w:bCs/>
              </w:rPr>
            </w:pPr>
            <w:r>
              <w:rPr>
                <w:b/>
                <w:bCs/>
              </w:rPr>
              <w:t>Static (Explicit) Mapping</w:t>
            </w:r>
          </w:p>
        </w:tc>
      </w:tr>
      <w:tr w:rsidR="00751BB5" w14:paraId="558311C1" w14:textId="77777777" w:rsidTr="00751BB5">
        <w:trPr>
          <w:tblCellSpacing w:w="15" w:type="dxa"/>
        </w:trPr>
        <w:tc>
          <w:tcPr>
            <w:tcW w:w="0" w:type="auto"/>
            <w:vAlign w:val="center"/>
            <w:hideMark/>
          </w:tcPr>
          <w:p w14:paraId="3E2E3342" w14:textId="77777777" w:rsidR="00751BB5" w:rsidRDefault="00751BB5">
            <w:r>
              <w:rPr>
                <w:rStyle w:val="Strong"/>
              </w:rPr>
              <w:t>Definition</w:t>
            </w:r>
          </w:p>
        </w:tc>
        <w:tc>
          <w:tcPr>
            <w:tcW w:w="0" w:type="auto"/>
            <w:vAlign w:val="center"/>
            <w:hideMark/>
          </w:tcPr>
          <w:p w14:paraId="0D712DAB" w14:textId="77777777" w:rsidR="00751BB5" w:rsidRDefault="00751BB5">
            <w:r>
              <w:t>Automatically infers field types.</w:t>
            </w:r>
          </w:p>
        </w:tc>
        <w:tc>
          <w:tcPr>
            <w:tcW w:w="0" w:type="auto"/>
            <w:vAlign w:val="center"/>
            <w:hideMark/>
          </w:tcPr>
          <w:p w14:paraId="49F19F8F" w14:textId="77777777" w:rsidR="00751BB5" w:rsidRDefault="00751BB5">
            <w:r>
              <w:t>Manually defined by the user.</w:t>
            </w:r>
          </w:p>
        </w:tc>
      </w:tr>
      <w:tr w:rsidR="00751BB5" w14:paraId="4055A0EE" w14:textId="77777777" w:rsidTr="00751BB5">
        <w:trPr>
          <w:tblCellSpacing w:w="15" w:type="dxa"/>
        </w:trPr>
        <w:tc>
          <w:tcPr>
            <w:tcW w:w="0" w:type="auto"/>
            <w:vAlign w:val="center"/>
            <w:hideMark/>
          </w:tcPr>
          <w:p w14:paraId="204D0D08" w14:textId="77777777" w:rsidR="00751BB5" w:rsidRDefault="00751BB5">
            <w:r>
              <w:rPr>
                <w:rStyle w:val="Strong"/>
              </w:rPr>
              <w:t>Control</w:t>
            </w:r>
          </w:p>
        </w:tc>
        <w:tc>
          <w:tcPr>
            <w:tcW w:w="0" w:type="auto"/>
            <w:vAlign w:val="center"/>
            <w:hideMark/>
          </w:tcPr>
          <w:p w14:paraId="46F99F4F" w14:textId="77777777" w:rsidR="00751BB5" w:rsidRDefault="00751BB5">
            <w:r>
              <w:t>Less control, depends on Elasticsearch's guess.</w:t>
            </w:r>
          </w:p>
        </w:tc>
        <w:tc>
          <w:tcPr>
            <w:tcW w:w="0" w:type="auto"/>
            <w:vAlign w:val="center"/>
            <w:hideMark/>
          </w:tcPr>
          <w:p w14:paraId="71616466" w14:textId="77777777" w:rsidR="00751BB5" w:rsidRDefault="00751BB5">
            <w:r>
              <w:t>Full control over data types and indexing behavior.</w:t>
            </w:r>
          </w:p>
        </w:tc>
      </w:tr>
      <w:tr w:rsidR="00751BB5" w14:paraId="568878A9" w14:textId="77777777" w:rsidTr="00751BB5">
        <w:trPr>
          <w:tblCellSpacing w:w="15" w:type="dxa"/>
        </w:trPr>
        <w:tc>
          <w:tcPr>
            <w:tcW w:w="0" w:type="auto"/>
            <w:vAlign w:val="center"/>
            <w:hideMark/>
          </w:tcPr>
          <w:p w14:paraId="300B9850" w14:textId="77777777" w:rsidR="00751BB5" w:rsidRDefault="00751BB5">
            <w:r>
              <w:rPr>
                <w:rStyle w:val="Strong"/>
              </w:rPr>
              <w:t>Use Case</w:t>
            </w:r>
          </w:p>
        </w:tc>
        <w:tc>
          <w:tcPr>
            <w:tcW w:w="0" w:type="auto"/>
            <w:vAlign w:val="center"/>
            <w:hideMark/>
          </w:tcPr>
          <w:p w14:paraId="47DF0456" w14:textId="77777777" w:rsidR="00751BB5" w:rsidRDefault="00751BB5">
            <w:r>
              <w:t>Quick and easy indexing, good for prototypes.</w:t>
            </w:r>
          </w:p>
        </w:tc>
        <w:tc>
          <w:tcPr>
            <w:tcW w:w="0" w:type="auto"/>
            <w:vAlign w:val="center"/>
            <w:hideMark/>
          </w:tcPr>
          <w:p w14:paraId="51B637D3" w14:textId="77777777" w:rsidR="00751BB5" w:rsidRDefault="00751BB5">
            <w:r>
              <w:t>Production environments where consistency is crucial.</w:t>
            </w:r>
          </w:p>
        </w:tc>
      </w:tr>
      <w:tr w:rsidR="00751BB5" w14:paraId="744C5706" w14:textId="77777777" w:rsidTr="00751BB5">
        <w:trPr>
          <w:tblCellSpacing w:w="15" w:type="dxa"/>
        </w:trPr>
        <w:tc>
          <w:tcPr>
            <w:tcW w:w="0" w:type="auto"/>
            <w:vAlign w:val="center"/>
            <w:hideMark/>
          </w:tcPr>
          <w:p w14:paraId="4C89D185" w14:textId="77777777" w:rsidR="00751BB5" w:rsidRDefault="00751BB5">
            <w:r>
              <w:rPr>
                <w:rStyle w:val="Strong"/>
              </w:rPr>
              <w:t>Flexibility</w:t>
            </w:r>
          </w:p>
        </w:tc>
        <w:tc>
          <w:tcPr>
            <w:tcW w:w="0" w:type="auto"/>
            <w:vAlign w:val="center"/>
            <w:hideMark/>
          </w:tcPr>
          <w:p w14:paraId="5E37CB42" w14:textId="77777777" w:rsidR="00751BB5" w:rsidRDefault="00751BB5">
            <w:r>
              <w:t>Adds new fields automatically.</w:t>
            </w:r>
          </w:p>
        </w:tc>
        <w:tc>
          <w:tcPr>
            <w:tcW w:w="0" w:type="auto"/>
            <w:vAlign w:val="center"/>
            <w:hideMark/>
          </w:tcPr>
          <w:p w14:paraId="1D7D8B0E" w14:textId="77777777" w:rsidR="00751BB5" w:rsidRDefault="00751BB5">
            <w:r>
              <w:t>Only allows pre-defined fields unless updated.</w:t>
            </w:r>
          </w:p>
        </w:tc>
      </w:tr>
      <w:tr w:rsidR="00751BB5" w14:paraId="636C109B" w14:textId="77777777" w:rsidTr="00751BB5">
        <w:trPr>
          <w:tblCellSpacing w:w="15" w:type="dxa"/>
        </w:trPr>
        <w:tc>
          <w:tcPr>
            <w:tcW w:w="0" w:type="auto"/>
            <w:vAlign w:val="center"/>
            <w:hideMark/>
          </w:tcPr>
          <w:p w14:paraId="2FB37133" w14:textId="77777777" w:rsidR="00751BB5" w:rsidRDefault="00751BB5">
            <w:r>
              <w:rPr>
                <w:rStyle w:val="Strong"/>
              </w:rPr>
              <w:t>Risk of Incorrect Types</w:t>
            </w:r>
          </w:p>
        </w:tc>
        <w:tc>
          <w:tcPr>
            <w:tcW w:w="0" w:type="auto"/>
            <w:vAlign w:val="center"/>
            <w:hideMark/>
          </w:tcPr>
          <w:p w14:paraId="120A7A49" w14:textId="77777777" w:rsidR="00751BB5" w:rsidRDefault="00751BB5">
            <w:r>
              <w:t>Possible, due to automatic inference.</w:t>
            </w:r>
          </w:p>
        </w:tc>
        <w:tc>
          <w:tcPr>
            <w:tcW w:w="0" w:type="auto"/>
            <w:vAlign w:val="center"/>
            <w:hideMark/>
          </w:tcPr>
          <w:p w14:paraId="3702044F" w14:textId="77777777" w:rsidR="00751BB5" w:rsidRDefault="00751BB5">
            <w:r>
              <w:t>Minimal, since fields are explicitly defined.</w:t>
            </w:r>
          </w:p>
        </w:tc>
      </w:tr>
    </w:tbl>
    <w:p w14:paraId="1B31C434" w14:textId="77777777" w:rsidR="00B946AA" w:rsidRDefault="00B946AA" w:rsidP="008D7875">
      <w:pPr>
        <w:ind w:left="576"/>
      </w:pPr>
    </w:p>
    <w:p w14:paraId="168CA083" w14:textId="77777777" w:rsidR="00DE302A" w:rsidRDefault="00DE302A" w:rsidP="008D7875">
      <w:pPr>
        <w:ind w:left="576"/>
      </w:pPr>
    </w:p>
    <w:p w14:paraId="283DE720" w14:textId="77777777" w:rsidR="00DE302A" w:rsidRDefault="00DE302A" w:rsidP="008D7875">
      <w:pPr>
        <w:ind w:left="576"/>
      </w:pPr>
    </w:p>
    <w:p w14:paraId="00DCCBBA" w14:textId="77777777" w:rsidR="00DE302A" w:rsidRDefault="00DE302A" w:rsidP="008D7875">
      <w:pPr>
        <w:ind w:left="576"/>
      </w:pPr>
    </w:p>
    <w:p w14:paraId="1242B238" w14:textId="77777777" w:rsidR="00DE302A" w:rsidRPr="00DE302A" w:rsidRDefault="00DE302A" w:rsidP="00DE302A">
      <w:pPr>
        <w:numPr>
          <w:ilvl w:val="0"/>
          <w:numId w:val="10"/>
        </w:numPr>
      </w:pPr>
      <w:r w:rsidRPr="00DE302A">
        <w:lastRenderedPageBreak/>
        <w:t>Term-level queries</w:t>
      </w:r>
    </w:p>
    <w:p w14:paraId="766BD6EC" w14:textId="77777777" w:rsidR="00DE302A" w:rsidRPr="00DE302A" w:rsidRDefault="00DE302A" w:rsidP="00DE302A">
      <w:r w:rsidRPr="00DE302A">
        <w:t>You can use </w:t>
      </w:r>
      <w:r w:rsidRPr="00DE302A">
        <w:rPr>
          <w:b/>
          <w:bCs/>
        </w:rPr>
        <w:t>term-level queries</w:t>
      </w:r>
      <w:r w:rsidRPr="00DE302A">
        <w:t> to find documents based on precise values in structured data. Examples of structured data include date ranges, IP addresses, prices, or product IDs.</w:t>
      </w:r>
    </w:p>
    <w:p w14:paraId="22210F33" w14:textId="77777777" w:rsidR="00DE302A" w:rsidRPr="00DE302A" w:rsidRDefault="00DE302A" w:rsidP="00DE302A">
      <w:r w:rsidRPr="00DE302A">
        <w:t>Unlike </w:t>
      </w:r>
      <w:hyperlink r:id="rId7" w:tooltip="Full text queries" w:history="1">
        <w:r w:rsidRPr="00DE302A">
          <w:rPr>
            <w:rStyle w:val="Hyperlink"/>
          </w:rPr>
          <w:t>full-text queries</w:t>
        </w:r>
      </w:hyperlink>
      <w:r w:rsidRPr="00DE302A">
        <w:t>, term-level queries do not analyze search terms. Instead, term-level queries match the exact terms stored in a field.</w:t>
      </w:r>
    </w:p>
    <w:p w14:paraId="217F778E" w14:textId="77777777" w:rsidR="00DE302A" w:rsidRPr="00DC252B" w:rsidRDefault="00DE302A" w:rsidP="008D7875">
      <w:pPr>
        <w:ind w:left="576"/>
      </w:pPr>
    </w:p>
    <w:sectPr w:rsidR="00DE302A" w:rsidRPr="00DC25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F44398F"/>
    <w:multiLevelType w:val="multilevel"/>
    <w:tmpl w:val="E48C8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F8185B"/>
    <w:multiLevelType w:val="multilevel"/>
    <w:tmpl w:val="19D6A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835885"/>
    <w:multiLevelType w:val="multilevel"/>
    <w:tmpl w:val="635EA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1D003C"/>
    <w:multiLevelType w:val="multilevel"/>
    <w:tmpl w:val="776AB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4715526">
    <w:abstractNumId w:val="0"/>
  </w:num>
  <w:num w:numId="2" w16cid:durableId="1972709673">
    <w:abstractNumId w:val="0"/>
  </w:num>
  <w:num w:numId="3" w16cid:durableId="1062364979">
    <w:abstractNumId w:val="0"/>
  </w:num>
  <w:num w:numId="4" w16cid:durableId="451442026">
    <w:abstractNumId w:val="0"/>
  </w:num>
  <w:num w:numId="5" w16cid:durableId="1929852131">
    <w:abstractNumId w:val="0"/>
  </w:num>
  <w:num w:numId="6" w16cid:durableId="150214716">
    <w:abstractNumId w:val="0"/>
  </w:num>
  <w:num w:numId="7" w16cid:durableId="802767813">
    <w:abstractNumId w:val="0"/>
  </w:num>
  <w:num w:numId="8" w16cid:durableId="366764047">
    <w:abstractNumId w:val="0"/>
  </w:num>
  <w:num w:numId="9" w16cid:durableId="1166747183">
    <w:abstractNumId w:val="0"/>
  </w:num>
  <w:num w:numId="10" w16cid:durableId="129523360">
    <w:abstractNumId w:val="0"/>
  </w:num>
  <w:num w:numId="11" w16cid:durableId="351299107">
    <w:abstractNumId w:val="4"/>
  </w:num>
  <w:num w:numId="12" w16cid:durableId="12271390">
    <w:abstractNumId w:val="2"/>
  </w:num>
  <w:num w:numId="13" w16cid:durableId="1724255180">
    <w:abstractNumId w:val="1"/>
  </w:num>
  <w:num w:numId="14" w16cid:durableId="311490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1BA"/>
    <w:rsid w:val="000F36CF"/>
    <w:rsid w:val="00162FAC"/>
    <w:rsid w:val="001960FE"/>
    <w:rsid w:val="001D3482"/>
    <w:rsid w:val="00324782"/>
    <w:rsid w:val="00351A84"/>
    <w:rsid w:val="005B35AD"/>
    <w:rsid w:val="005E48C3"/>
    <w:rsid w:val="006432E3"/>
    <w:rsid w:val="006C6029"/>
    <w:rsid w:val="00751BB5"/>
    <w:rsid w:val="007A17DE"/>
    <w:rsid w:val="008B5EC0"/>
    <w:rsid w:val="008D7875"/>
    <w:rsid w:val="008E2B7E"/>
    <w:rsid w:val="00940CE6"/>
    <w:rsid w:val="00953CE8"/>
    <w:rsid w:val="00971C5D"/>
    <w:rsid w:val="009977B9"/>
    <w:rsid w:val="009C080E"/>
    <w:rsid w:val="009D01BA"/>
    <w:rsid w:val="00A96B8E"/>
    <w:rsid w:val="00AB269D"/>
    <w:rsid w:val="00B16142"/>
    <w:rsid w:val="00B24067"/>
    <w:rsid w:val="00B71F49"/>
    <w:rsid w:val="00B946AA"/>
    <w:rsid w:val="00BB7D27"/>
    <w:rsid w:val="00C639B3"/>
    <w:rsid w:val="00CB070D"/>
    <w:rsid w:val="00CD0850"/>
    <w:rsid w:val="00CE203F"/>
    <w:rsid w:val="00D62188"/>
    <w:rsid w:val="00DC252B"/>
    <w:rsid w:val="00DE302A"/>
    <w:rsid w:val="00DE43AD"/>
    <w:rsid w:val="00E20F82"/>
    <w:rsid w:val="00EE58CF"/>
    <w:rsid w:val="00F11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BEC2D"/>
  <w15:chartTrackingRefBased/>
  <w15:docId w15:val="{AE1F521E-6A6E-485A-85B8-E72ADEF7D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7B9"/>
    <w:rPr>
      <w:sz w:val="24"/>
    </w:rPr>
  </w:style>
  <w:style w:type="paragraph" w:styleId="Heading1">
    <w:name w:val="heading 1"/>
    <w:basedOn w:val="Normal"/>
    <w:next w:val="Normal"/>
    <w:link w:val="Heading1Char"/>
    <w:uiPriority w:val="9"/>
    <w:qFormat/>
    <w:rsid w:val="00CE203F"/>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CE203F"/>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CE203F"/>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CE203F"/>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E203F"/>
    <w:pPr>
      <w:keepNext/>
      <w:keepLines/>
      <w:numPr>
        <w:ilvl w:val="4"/>
        <w:numId w:val="10"/>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CE203F"/>
    <w:pPr>
      <w:keepNext/>
      <w:keepLines/>
      <w:numPr>
        <w:ilvl w:val="5"/>
        <w:numId w:val="10"/>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CE203F"/>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203F"/>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203F"/>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203F"/>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CE203F"/>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CE203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CE203F"/>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E203F"/>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CE203F"/>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CE20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203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203F"/>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CE203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E203F"/>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CE203F"/>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E203F"/>
    <w:rPr>
      <w:color w:val="5A5A5A" w:themeColor="text1" w:themeTint="A5"/>
      <w:spacing w:val="10"/>
    </w:rPr>
  </w:style>
  <w:style w:type="paragraph" w:styleId="Quote">
    <w:name w:val="Quote"/>
    <w:basedOn w:val="Normal"/>
    <w:next w:val="Normal"/>
    <w:link w:val="QuoteChar"/>
    <w:uiPriority w:val="29"/>
    <w:qFormat/>
    <w:rsid w:val="00CE203F"/>
    <w:pPr>
      <w:spacing w:before="160"/>
      <w:ind w:left="720" w:right="720"/>
    </w:pPr>
    <w:rPr>
      <w:i/>
      <w:iCs/>
      <w:color w:val="000000" w:themeColor="text1"/>
    </w:rPr>
  </w:style>
  <w:style w:type="character" w:customStyle="1" w:styleId="QuoteChar">
    <w:name w:val="Quote Char"/>
    <w:basedOn w:val="DefaultParagraphFont"/>
    <w:link w:val="Quote"/>
    <w:uiPriority w:val="29"/>
    <w:rsid w:val="00CE203F"/>
    <w:rPr>
      <w:i/>
      <w:iCs/>
      <w:color w:val="000000" w:themeColor="text1"/>
    </w:rPr>
  </w:style>
  <w:style w:type="paragraph" w:styleId="ListParagraph">
    <w:name w:val="List Paragraph"/>
    <w:basedOn w:val="Normal"/>
    <w:uiPriority w:val="34"/>
    <w:qFormat/>
    <w:rsid w:val="009D01BA"/>
    <w:pPr>
      <w:ind w:left="720"/>
      <w:contextualSpacing/>
    </w:pPr>
  </w:style>
  <w:style w:type="character" w:styleId="IntenseEmphasis">
    <w:name w:val="Intense Emphasis"/>
    <w:basedOn w:val="DefaultParagraphFont"/>
    <w:uiPriority w:val="21"/>
    <w:qFormat/>
    <w:rsid w:val="00CE203F"/>
    <w:rPr>
      <w:b/>
      <w:bCs/>
      <w:i/>
      <w:iCs/>
      <w:caps/>
    </w:rPr>
  </w:style>
  <w:style w:type="paragraph" w:styleId="IntenseQuote">
    <w:name w:val="Intense Quote"/>
    <w:basedOn w:val="Normal"/>
    <w:next w:val="Normal"/>
    <w:link w:val="IntenseQuoteChar"/>
    <w:uiPriority w:val="30"/>
    <w:qFormat/>
    <w:rsid w:val="00CE203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E203F"/>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CE203F"/>
    <w:rPr>
      <w:b/>
      <w:bCs/>
      <w:smallCaps/>
      <w:u w:val="single"/>
    </w:rPr>
  </w:style>
  <w:style w:type="paragraph" w:styleId="Caption">
    <w:name w:val="caption"/>
    <w:basedOn w:val="Normal"/>
    <w:next w:val="Normal"/>
    <w:uiPriority w:val="35"/>
    <w:semiHidden/>
    <w:unhideWhenUsed/>
    <w:qFormat/>
    <w:rsid w:val="00CE203F"/>
    <w:pPr>
      <w:spacing w:after="200" w:line="240" w:lineRule="auto"/>
    </w:pPr>
    <w:rPr>
      <w:i/>
      <w:iCs/>
      <w:color w:val="0E2841" w:themeColor="text2"/>
      <w:sz w:val="18"/>
      <w:szCs w:val="18"/>
    </w:rPr>
  </w:style>
  <w:style w:type="character" w:styleId="Strong">
    <w:name w:val="Strong"/>
    <w:basedOn w:val="DefaultParagraphFont"/>
    <w:uiPriority w:val="22"/>
    <w:qFormat/>
    <w:rsid w:val="00CE203F"/>
    <w:rPr>
      <w:b/>
      <w:bCs/>
      <w:color w:val="000000" w:themeColor="text1"/>
    </w:rPr>
  </w:style>
  <w:style w:type="character" w:styleId="Emphasis">
    <w:name w:val="Emphasis"/>
    <w:basedOn w:val="DefaultParagraphFont"/>
    <w:uiPriority w:val="20"/>
    <w:qFormat/>
    <w:rsid w:val="00CE203F"/>
    <w:rPr>
      <w:i/>
      <w:iCs/>
      <w:color w:val="auto"/>
    </w:rPr>
  </w:style>
  <w:style w:type="paragraph" w:styleId="NoSpacing">
    <w:name w:val="No Spacing"/>
    <w:uiPriority w:val="1"/>
    <w:qFormat/>
    <w:rsid w:val="00CE203F"/>
    <w:pPr>
      <w:spacing w:after="0" w:line="240" w:lineRule="auto"/>
    </w:pPr>
  </w:style>
  <w:style w:type="character" w:styleId="SubtleEmphasis">
    <w:name w:val="Subtle Emphasis"/>
    <w:basedOn w:val="DefaultParagraphFont"/>
    <w:uiPriority w:val="19"/>
    <w:qFormat/>
    <w:rsid w:val="00CE203F"/>
    <w:rPr>
      <w:i/>
      <w:iCs/>
      <w:color w:val="404040" w:themeColor="text1" w:themeTint="BF"/>
    </w:rPr>
  </w:style>
  <w:style w:type="character" w:styleId="SubtleReference">
    <w:name w:val="Subtle Reference"/>
    <w:basedOn w:val="DefaultParagraphFont"/>
    <w:uiPriority w:val="31"/>
    <w:qFormat/>
    <w:rsid w:val="00CE203F"/>
    <w:rPr>
      <w:smallCaps/>
      <w:color w:val="404040" w:themeColor="text1" w:themeTint="BF"/>
      <w:u w:val="single" w:color="7F7F7F" w:themeColor="text1" w:themeTint="80"/>
    </w:rPr>
  </w:style>
  <w:style w:type="character" w:styleId="BookTitle">
    <w:name w:val="Book Title"/>
    <w:basedOn w:val="DefaultParagraphFont"/>
    <w:uiPriority w:val="33"/>
    <w:qFormat/>
    <w:rsid w:val="00CE203F"/>
    <w:rPr>
      <w:b w:val="0"/>
      <w:bCs w:val="0"/>
      <w:smallCaps/>
      <w:spacing w:val="5"/>
    </w:rPr>
  </w:style>
  <w:style w:type="paragraph" w:styleId="TOCHeading">
    <w:name w:val="TOC Heading"/>
    <w:basedOn w:val="Heading1"/>
    <w:next w:val="Normal"/>
    <w:uiPriority w:val="39"/>
    <w:semiHidden/>
    <w:unhideWhenUsed/>
    <w:qFormat/>
    <w:rsid w:val="00CE203F"/>
    <w:pPr>
      <w:outlineLvl w:val="9"/>
    </w:pPr>
  </w:style>
  <w:style w:type="character" w:styleId="Hyperlink">
    <w:name w:val="Hyperlink"/>
    <w:basedOn w:val="DefaultParagraphFont"/>
    <w:uiPriority w:val="99"/>
    <w:unhideWhenUsed/>
    <w:rsid w:val="00DE43AD"/>
    <w:rPr>
      <w:color w:val="467886" w:themeColor="hyperlink"/>
      <w:u w:val="single"/>
    </w:rPr>
  </w:style>
  <w:style w:type="character" w:styleId="UnresolvedMention">
    <w:name w:val="Unresolved Mention"/>
    <w:basedOn w:val="DefaultParagraphFont"/>
    <w:uiPriority w:val="99"/>
    <w:semiHidden/>
    <w:unhideWhenUsed/>
    <w:rsid w:val="00DE43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565795">
      <w:bodyDiv w:val="1"/>
      <w:marLeft w:val="0"/>
      <w:marRight w:val="0"/>
      <w:marTop w:val="0"/>
      <w:marBottom w:val="0"/>
      <w:divBdr>
        <w:top w:val="none" w:sz="0" w:space="0" w:color="auto"/>
        <w:left w:val="none" w:sz="0" w:space="0" w:color="auto"/>
        <w:bottom w:val="none" w:sz="0" w:space="0" w:color="auto"/>
        <w:right w:val="none" w:sz="0" w:space="0" w:color="auto"/>
      </w:divBdr>
      <w:divsChild>
        <w:div w:id="2126851906">
          <w:marLeft w:val="0"/>
          <w:marRight w:val="0"/>
          <w:marTop w:val="0"/>
          <w:marBottom w:val="0"/>
          <w:divBdr>
            <w:top w:val="none" w:sz="0" w:space="0" w:color="auto"/>
            <w:left w:val="none" w:sz="0" w:space="0" w:color="auto"/>
            <w:bottom w:val="none" w:sz="0" w:space="0" w:color="auto"/>
            <w:right w:val="none" w:sz="0" w:space="0" w:color="auto"/>
          </w:divBdr>
          <w:divsChild>
            <w:div w:id="93849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26113">
      <w:bodyDiv w:val="1"/>
      <w:marLeft w:val="0"/>
      <w:marRight w:val="0"/>
      <w:marTop w:val="0"/>
      <w:marBottom w:val="0"/>
      <w:divBdr>
        <w:top w:val="none" w:sz="0" w:space="0" w:color="auto"/>
        <w:left w:val="none" w:sz="0" w:space="0" w:color="auto"/>
        <w:bottom w:val="none" w:sz="0" w:space="0" w:color="auto"/>
        <w:right w:val="none" w:sz="0" w:space="0" w:color="auto"/>
      </w:divBdr>
    </w:div>
    <w:div w:id="549465654">
      <w:bodyDiv w:val="1"/>
      <w:marLeft w:val="0"/>
      <w:marRight w:val="0"/>
      <w:marTop w:val="0"/>
      <w:marBottom w:val="0"/>
      <w:divBdr>
        <w:top w:val="none" w:sz="0" w:space="0" w:color="auto"/>
        <w:left w:val="none" w:sz="0" w:space="0" w:color="auto"/>
        <w:bottom w:val="none" w:sz="0" w:space="0" w:color="auto"/>
        <w:right w:val="none" w:sz="0" w:space="0" w:color="auto"/>
      </w:divBdr>
    </w:div>
    <w:div w:id="804470923">
      <w:bodyDiv w:val="1"/>
      <w:marLeft w:val="0"/>
      <w:marRight w:val="0"/>
      <w:marTop w:val="0"/>
      <w:marBottom w:val="0"/>
      <w:divBdr>
        <w:top w:val="none" w:sz="0" w:space="0" w:color="auto"/>
        <w:left w:val="none" w:sz="0" w:space="0" w:color="auto"/>
        <w:bottom w:val="none" w:sz="0" w:space="0" w:color="auto"/>
        <w:right w:val="none" w:sz="0" w:space="0" w:color="auto"/>
      </w:divBdr>
    </w:div>
    <w:div w:id="816796586">
      <w:bodyDiv w:val="1"/>
      <w:marLeft w:val="0"/>
      <w:marRight w:val="0"/>
      <w:marTop w:val="0"/>
      <w:marBottom w:val="0"/>
      <w:divBdr>
        <w:top w:val="none" w:sz="0" w:space="0" w:color="auto"/>
        <w:left w:val="none" w:sz="0" w:space="0" w:color="auto"/>
        <w:bottom w:val="none" w:sz="0" w:space="0" w:color="auto"/>
        <w:right w:val="none" w:sz="0" w:space="0" w:color="auto"/>
      </w:divBdr>
    </w:div>
    <w:div w:id="883634816">
      <w:bodyDiv w:val="1"/>
      <w:marLeft w:val="0"/>
      <w:marRight w:val="0"/>
      <w:marTop w:val="0"/>
      <w:marBottom w:val="0"/>
      <w:divBdr>
        <w:top w:val="none" w:sz="0" w:space="0" w:color="auto"/>
        <w:left w:val="none" w:sz="0" w:space="0" w:color="auto"/>
        <w:bottom w:val="none" w:sz="0" w:space="0" w:color="auto"/>
        <w:right w:val="none" w:sz="0" w:space="0" w:color="auto"/>
      </w:divBdr>
    </w:div>
    <w:div w:id="1204056861">
      <w:bodyDiv w:val="1"/>
      <w:marLeft w:val="0"/>
      <w:marRight w:val="0"/>
      <w:marTop w:val="0"/>
      <w:marBottom w:val="0"/>
      <w:divBdr>
        <w:top w:val="none" w:sz="0" w:space="0" w:color="auto"/>
        <w:left w:val="none" w:sz="0" w:space="0" w:color="auto"/>
        <w:bottom w:val="none" w:sz="0" w:space="0" w:color="auto"/>
        <w:right w:val="none" w:sz="0" w:space="0" w:color="auto"/>
      </w:divBdr>
      <w:divsChild>
        <w:div w:id="1006055105">
          <w:marLeft w:val="0"/>
          <w:marRight w:val="0"/>
          <w:marTop w:val="0"/>
          <w:marBottom w:val="0"/>
          <w:divBdr>
            <w:top w:val="none" w:sz="0" w:space="0" w:color="auto"/>
            <w:left w:val="none" w:sz="0" w:space="0" w:color="auto"/>
            <w:bottom w:val="none" w:sz="0" w:space="0" w:color="auto"/>
            <w:right w:val="none" w:sz="0" w:space="0" w:color="auto"/>
          </w:divBdr>
          <w:divsChild>
            <w:div w:id="376244196">
              <w:marLeft w:val="0"/>
              <w:marRight w:val="0"/>
              <w:marTop w:val="0"/>
              <w:marBottom w:val="0"/>
              <w:divBdr>
                <w:top w:val="none" w:sz="0" w:space="0" w:color="auto"/>
                <w:left w:val="none" w:sz="0" w:space="0" w:color="auto"/>
                <w:bottom w:val="none" w:sz="0" w:space="0" w:color="auto"/>
                <w:right w:val="none" w:sz="0" w:space="0" w:color="auto"/>
              </w:divBdr>
            </w:div>
          </w:divsChild>
        </w:div>
        <w:div w:id="814299358">
          <w:marLeft w:val="0"/>
          <w:marRight w:val="0"/>
          <w:marTop w:val="480"/>
          <w:marBottom w:val="480"/>
          <w:divBdr>
            <w:top w:val="none" w:sz="0" w:space="0" w:color="auto"/>
            <w:left w:val="none" w:sz="0" w:space="0" w:color="auto"/>
            <w:bottom w:val="none" w:sz="0" w:space="0" w:color="auto"/>
            <w:right w:val="none" w:sz="0" w:space="0" w:color="auto"/>
          </w:divBdr>
        </w:div>
      </w:divsChild>
    </w:div>
    <w:div w:id="1280796202">
      <w:bodyDiv w:val="1"/>
      <w:marLeft w:val="0"/>
      <w:marRight w:val="0"/>
      <w:marTop w:val="0"/>
      <w:marBottom w:val="0"/>
      <w:divBdr>
        <w:top w:val="none" w:sz="0" w:space="0" w:color="auto"/>
        <w:left w:val="none" w:sz="0" w:space="0" w:color="auto"/>
        <w:bottom w:val="none" w:sz="0" w:space="0" w:color="auto"/>
        <w:right w:val="none" w:sz="0" w:space="0" w:color="auto"/>
      </w:divBdr>
    </w:div>
    <w:div w:id="1294481076">
      <w:bodyDiv w:val="1"/>
      <w:marLeft w:val="0"/>
      <w:marRight w:val="0"/>
      <w:marTop w:val="0"/>
      <w:marBottom w:val="0"/>
      <w:divBdr>
        <w:top w:val="none" w:sz="0" w:space="0" w:color="auto"/>
        <w:left w:val="none" w:sz="0" w:space="0" w:color="auto"/>
        <w:bottom w:val="none" w:sz="0" w:space="0" w:color="auto"/>
        <w:right w:val="none" w:sz="0" w:space="0" w:color="auto"/>
      </w:divBdr>
      <w:divsChild>
        <w:div w:id="217211421">
          <w:marLeft w:val="0"/>
          <w:marRight w:val="0"/>
          <w:marTop w:val="0"/>
          <w:marBottom w:val="0"/>
          <w:divBdr>
            <w:top w:val="none" w:sz="0" w:space="0" w:color="auto"/>
            <w:left w:val="none" w:sz="0" w:space="0" w:color="auto"/>
            <w:bottom w:val="none" w:sz="0" w:space="0" w:color="auto"/>
            <w:right w:val="none" w:sz="0" w:space="0" w:color="auto"/>
          </w:divBdr>
          <w:divsChild>
            <w:div w:id="470901127">
              <w:marLeft w:val="0"/>
              <w:marRight w:val="0"/>
              <w:marTop w:val="0"/>
              <w:marBottom w:val="0"/>
              <w:divBdr>
                <w:top w:val="none" w:sz="0" w:space="0" w:color="auto"/>
                <w:left w:val="none" w:sz="0" w:space="0" w:color="auto"/>
                <w:bottom w:val="none" w:sz="0" w:space="0" w:color="auto"/>
                <w:right w:val="none" w:sz="0" w:space="0" w:color="auto"/>
              </w:divBdr>
            </w:div>
          </w:divsChild>
        </w:div>
        <w:div w:id="352197042">
          <w:marLeft w:val="0"/>
          <w:marRight w:val="0"/>
          <w:marTop w:val="480"/>
          <w:marBottom w:val="480"/>
          <w:divBdr>
            <w:top w:val="none" w:sz="0" w:space="0" w:color="auto"/>
            <w:left w:val="none" w:sz="0" w:space="0" w:color="auto"/>
            <w:bottom w:val="none" w:sz="0" w:space="0" w:color="auto"/>
            <w:right w:val="none" w:sz="0" w:space="0" w:color="auto"/>
          </w:divBdr>
        </w:div>
      </w:divsChild>
    </w:div>
    <w:div w:id="1440176650">
      <w:bodyDiv w:val="1"/>
      <w:marLeft w:val="0"/>
      <w:marRight w:val="0"/>
      <w:marTop w:val="0"/>
      <w:marBottom w:val="0"/>
      <w:divBdr>
        <w:top w:val="none" w:sz="0" w:space="0" w:color="auto"/>
        <w:left w:val="none" w:sz="0" w:space="0" w:color="auto"/>
        <w:bottom w:val="none" w:sz="0" w:space="0" w:color="auto"/>
        <w:right w:val="none" w:sz="0" w:space="0" w:color="auto"/>
      </w:divBdr>
    </w:div>
    <w:div w:id="1465003611">
      <w:bodyDiv w:val="1"/>
      <w:marLeft w:val="0"/>
      <w:marRight w:val="0"/>
      <w:marTop w:val="0"/>
      <w:marBottom w:val="0"/>
      <w:divBdr>
        <w:top w:val="none" w:sz="0" w:space="0" w:color="auto"/>
        <w:left w:val="none" w:sz="0" w:space="0" w:color="auto"/>
        <w:bottom w:val="none" w:sz="0" w:space="0" w:color="auto"/>
        <w:right w:val="none" w:sz="0" w:space="0" w:color="auto"/>
      </w:divBdr>
    </w:div>
    <w:div w:id="1563057419">
      <w:bodyDiv w:val="1"/>
      <w:marLeft w:val="0"/>
      <w:marRight w:val="0"/>
      <w:marTop w:val="0"/>
      <w:marBottom w:val="0"/>
      <w:divBdr>
        <w:top w:val="none" w:sz="0" w:space="0" w:color="auto"/>
        <w:left w:val="none" w:sz="0" w:space="0" w:color="auto"/>
        <w:bottom w:val="none" w:sz="0" w:space="0" w:color="auto"/>
        <w:right w:val="none" w:sz="0" w:space="0" w:color="auto"/>
      </w:divBdr>
    </w:div>
    <w:div w:id="1611356300">
      <w:bodyDiv w:val="1"/>
      <w:marLeft w:val="0"/>
      <w:marRight w:val="0"/>
      <w:marTop w:val="0"/>
      <w:marBottom w:val="0"/>
      <w:divBdr>
        <w:top w:val="none" w:sz="0" w:space="0" w:color="auto"/>
        <w:left w:val="none" w:sz="0" w:space="0" w:color="auto"/>
        <w:bottom w:val="none" w:sz="0" w:space="0" w:color="auto"/>
        <w:right w:val="none" w:sz="0" w:space="0" w:color="auto"/>
      </w:divBdr>
    </w:div>
    <w:div w:id="1925647293">
      <w:bodyDiv w:val="1"/>
      <w:marLeft w:val="0"/>
      <w:marRight w:val="0"/>
      <w:marTop w:val="0"/>
      <w:marBottom w:val="0"/>
      <w:divBdr>
        <w:top w:val="none" w:sz="0" w:space="0" w:color="auto"/>
        <w:left w:val="none" w:sz="0" w:space="0" w:color="auto"/>
        <w:bottom w:val="none" w:sz="0" w:space="0" w:color="auto"/>
        <w:right w:val="none" w:sz="0" w:space="0" w:color="auto"/>
      </w:divBdr>
      <w:divsChild>
        <w:div w:id="521434432">
          <w:marLeft w:val="0"/>
          <w:marRight w:val="0"/>
          <w:marTop w:val="0"/>
          <w:marBottom w:val="0"/>
          <w:divBdr>
            <w:top w:val="none" w:sz="0" w:space="0" w:color="auto"/>
            <w:left w:val="none" w:sz="0" w:space="0" w:color="auto"/>
            <w:bottom w:val="none" w:sz="0" w:space="0" w:color="auto"/>
            <w:right w:val="none" w:sz="0" w:space="0" w:color="auto"/>
          </w:divBdr>
          <w:divsChild>
            <w:div w:id="325941888">
              <w:marLeft w:val="0"/>
              <w:marRight w:val="0"/>
              <w:marTop w:val="0"/>
              <w:marBottom w:val="0"/>
              <w:divBdr>
                <w:top w:val="none" w:sz="0" w:space="0" w:color="auto"/>
                <w:left w:val="none" w:sz="0" w:space="0" w:color="auto"/>
                <w:bottom w:val="none" w:sz="0" w:space="0" w:color="auto"/>
                <w:right w:val="none" w:sz="0" w:space="0" w:color="auto"/>
              </w:divBdr>
            </w:div>
          </w:divsChild>
        </w:div>
        <w:div w:id="917179029">
          <w:marLeft w:val="0"/>
          <w:marRight w:val="0"/>
          <w:marTop w:val="480"/>
          <w:marBottom w:val="480"/>
          <w:divBdr>
            <w:top w:val="none" w:sz="0" w:space="0" w:color="auto"/>
            <w:left w:val="none" w:sz="0" w:space="0" w:color="auto"/>
            <w:bottom w:val="none" w:sz="0" w:space="0" w:color="auto"/>
            <w:right w:val="none" w:sz="0" w:space="0" w:color="auto"/>
          </w:divBdr>
        </w:div>
      </w:divsChild>
    </w:div>
    <w:div w:id="2004385589">
      <w:bodyDiv w:val="1"/>
      <w:marLeft w:val="0"/>
      <w:marRight w:val="0"/>
      <w:marTop w:val="0"/>
      <w:marBottom w:val="0"/>
      <w:divBdr>
        <w:top w:val="none" w:sz="0" w:space="0" w:color="auto"/>
        <w:left w:val="none" w:sz="0" w:space="0" w:color="auto"/>
        <w:bottom w:val="none" w:sz="0" w:space="0" w:color="auto"/>
        <w:right w:val="none" w:sz="0" w:space="0" w:color="auto"/>
      </w:divBdr>
      <w:divsChild>
        <w:div w:id="435757618">
          <w:marLeft w:val="0"/>
          <w:marRight w:val="0"/>
          <w:marTop w:val="0"/>
          <w:marBottom w:val="0"/>
          <w:divBdr>
            <w:top w:val="none" w:sz="0" w:space="0" w:color="auto"/>
            <w:left w:val="none" w:sz="0" w:space="0" w:color="auto"/>
            <w:bottom w:val="none" w:sz="0" w:space="0" w:color="auto"/>
            <w:right w:val="none" w:sz="0" w:space="0" w:color="auto"/>
          </w:divBdr>
          <w:divsChild>
            <w:div w:id="193524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142936">
      <w:bodyDiv w:val="1"/>
      <w:marLeft w:val="0"/>
      <w:marRight w:val="0"/>
      <w:marTop w:val="0"/>
      <w:marBottom w:val="0"/>
      <w:divBdr>
        <w:top w:val="none" w:sz="0" w:space="0" w:color="auto"/>
        <w:left w:val="none" w:sz="0" w:space="0" w:color="auto"/>
        <w:bottom w:val="none" w:sz="0" w:space="0" w:color="auto"/>
        <w:right w:val="none" w:sz="0" w:space="0" w:color="auto"/>
      </w:divBdr>
      <w:divsChild>
        <w:div w:id="1416050241">
          <w:marLeft w:val="0"/>
          <w:marRight w:val="0"/>
          <w:marTop w:val="0"/>
          <w:marBottom w:val="0"/>
          <w:divBdr>
            <w:top w:val="none" w:sz="0" w:space="0" w:color="auto"/>
            <w:left w:val="none" w:sz="0" w:space="0" w:color="auto"/>
            <w:bottom w:val="none" w:sz="0" w:space="0" w:color="auto"/>
            <w:right w:val="none" w:sz="0" w:space="0" w:color="auto"/>
          </w:divBdr>
          <w:divsChild>
            <w:div w:id="1756127141">
              <w:marLeft w:val="0"/>
              <w:marRight w:val="0"/>
              <w:marTop w:val="0"/>
              <w:marBottom w:val="0"/>
              <w:divBdr>
                <w:top w:val="none" w:sz="0" w:space="0" w:color="auto"/>
                <w:left w:val="none" w:sz="0" w:space="0" w:color="auto"/>
                <w:bottom w:val="none" w:sz="0" w:space="0" w:color="auto"/>
                <w:right w:val="none" w:sz="0" w:space="0" w:color="auto"/>
              </w:divBdr>
            </w:div>
          </w:divsChild>
        </w:div>
        <w:div w:id="92820589">
          <w:marLeft w:val="0"/>
          <w:marRight w:val="0"/>
          <w:marTop w:val="480"/>
          <w:marBottom w:val="4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lastic.co/guide/en/elasticsearch/reference/current/full-text-queri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url.s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573</TotalTime>
  <Pages>5</Pages>
  <Words>848</Words>
  <Characters>4835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 Ullah Khan</dc:creator>
  <cp:keywords/>
  <dc:description/>
  <cp:lastModifiedBy>Saif Ullah Khan</cp:lastModifiedBy>
  <cp:revision>29</cp:revision>
  <dcterms:created xsi:type="dcterms:W3CDTF">2024-08-29T10:18:00Z</dcterms:created>
  <dcterms:modified xsi:type="dcterms:W3CDTF">2024-09-02T11:40:00Z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eba9e44-fa78-4809-9f0a-bfc9436859ef_Enabled">
    <vt:lpwstr>true</vt:lpwstr>
  </property>
  <property fmtid="{D5CDD505-2E9C-101B-9397-08002B2CF9AE}" pid="3" name="MSIP_Label_ceba9e44-fa78-4809-9f0a-bfc9436859ef_SetDate">
    <vt:lpwstr>2024-08-29T10:18:45Z</vt:lpwstr>
  </property>
  <property fmtid="{D5CDD505-2E9C-101B-9397-08002B2CF9AE}" pid="4" name="MSIP_Label_ceba9e44-fa78-4809-9f0a-bfc9436859ef_Method">
    <vt:lpwstr>Privileged</vt:lpwstr>
  </property>
  <property fmtid="{D5CDD505-2E9C-101B-9397-08002B2CF9AE}" pid="5" name="MSIP_Label_ceba9e44-fa78-4809-9f0a-bfc9436859ef_Name">
    <vt:lpwstr>defa4170-0d19-0005-0000-bc88714345d2</vt:lpwstr>
  </property>
  <property fmtid="{D5CDD505-2E9C-101B-9397-08002B2CF9AE}" pid="6" name="MSIP_Label_ceba9e44-fa78-4809-9f0a-bfc9436859ef_SiteId">
    <vt:lpwstr>c3371571-0339-4c48-be83-7e78a6bd065f</vt:lpwstr>
  </property>
  <property fmtid="{D5CDD505-2E9C-101B-9397-08002B2CF9AE}" pid="7" name="MSIP_Label_ceba9e44-fa78-4809-9f0a-bfc9436859ef_ActionId">
    <vt:lpwstr>3346b7ae-6208-4e75-b6c9-fb797f5e17ab</vt:lpwstr>
  </property>
  <property fmtid="{D5CDD505-2E9C-101B-9397-08002B2CF9AE}" pid="8" name="MSIP_Label_ceba9e44-fa78-4809-9f0a-bfc9436859ef_ContentBits">
    <vt:lpwstr>0</vt:lpwstr>
  </property>
</Properties>
</file>