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9381" w14:textId="385D85D5" w:rsidR="00DD2938" w:rsidRDefault="00DD2938">
      <w:pPr>
        <w:pStyle w:val="NoSpacing"/>
        <w:rPr>
          <w:sz w:val="2"/>
        </w:rPr>
      </w:pPr>
    </w:p>
    <w:sdt>
      <w:sdtPr>
        <w:rPr>
          <w:rFonts w:ascii="Arial" w:eastAsia="Calibri" w:hAnsi="Arial" w:cs="Times New Roman"/>
          <w:sz w:val="2"/>
        </w:rPr>
        <w:id w:val="236060453"/>
        <w:docPartObj>
          <w:docPartGallery w:val="Cover Pages"/>
          <w:docPartUnique/>
        </w:docPartObj>
      </w:sdtPr>
      <w:sdtEndPr>
        <w:rPr>
          <w:b/>
          <w:sz w:val="20"/>
          <w:highlight w:val="yellow"/>
        </w:rPr>
      </w:sdtEndPr>
      <w:sdtContent>
        <w:p w14:paraId="61F98851" w14:textId="5D0E670F" w:rsidR="00DD2938" w:rsidRDefault="00DD2938">
          <w:pPr>
            <w:pStyle w:val="NoSpacing"/>
            <w:rPr>
              <w:sz w:val="2"/>
            </w:rPr>
          </w:pPr>
        </w:p>
        <w:p w14:paraId="3CEF8436" w14:textId="77777777" w:rsidR="00DD2938" w:rsidRDefault="00DD2938">
          <w:r>
            <w:rPr>
              <w:noProof/>
            </w:rPr>
            <mc:AlternateContent>
              <mc:Choice Requires="wps">
                <w:drawing>
                  <wp:anchor distT="0" distB="0" distL="114300" distR="114300" simplePos="0" relativeHeight="251661312" behindDoc="0" locked="0" layoutInCell="1" allowOverlap="1" wp14:anchorId="4BAFDDF7" wp14:editId="34E3181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601FE3" w14:textId="0D64F1EB" w:rsidR="00DD2938" w:rsidRDefault="00DD293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Packet Tracer - Investigate STP Loop Prevention</w:t>
                                    </w:r>
                                  </w:p>
                                </w:sdtContent>
                              </w:sdt>
                              <w:p w14:paraId="29B42B92" w14:textId="6639023D" w:rsidR="00DD2938"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14FDF">
                                      <w:rPr>
                                        <w:color w:val="4F81BD" w:themeColor="accent1"/>
                                        <w:sz w:val="36"/>
                                        <w:szCs w:val="36"/>
                                      </w:rPr>
                                      <w:t xml:space="preserve">     </w:t>
                                    </w:r>
                                  </w:sdtContent>
                                </w:sdt>
                                <w:r w:rsidR="00DD2938">
                                  <w:rPr>
                                    <w:noProof/>
                                  </w:rPr>
                                  <w:t xml:space="preserve"> </w:t>
                                </w:r>
                              </w:p>
                              <w:p w14:paraId="7FF84D49" w14:textId="77777777" w:rsidR="00DD2938" w:rsidRDefault="00DD2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BAFDDF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601FE3" w14:textId="0D64F1EB" w:rsidR="00DD2938" w:rsidRDefault="00DD293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Packet Tracer - Investigate STP Loop Prevention</w:t>
                              </w:r>
                            </w:p>
                          </w:sdtContent>
                        </w:sdt>
                        <w:p w14:paraId="29B42B92" w14:textId="6639023D" w:rsidR="00DD2938"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14FDF">
                                <w:rPr>
                                  <w:color w:val="4F81BD" w:themeColor="accent1"/>
                                  <w:sz w:val="36"/>
                                  <w:szCs w:val="36"/>
                                </w:rPr>
                                <w:t xml:space="preserve">     </w:t>
                              </w:r>
                            </w:sdtContent>
                          </w:sdt>
                          <w:r w:rsidR="00DD2938">
                            <w:rPr>
                              <w:noProof/>
                            </w:rPr>
                            <w:t xml:space="preserve"> </w:t>
                          </w:r>
                        </w:p>
                        <w:p w14:paraId="7FF84D49" w14:textId="77777777" w:rsidR="00DD2938" w:rsidRDefault="00DD2938"/>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720B9AD" wp14:editId="0D7FCA9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21D38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A8C9551" wp14:editId="7E492BA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7BE0E" w14:textId="3CA12A9E" w:rsidR="00DD2938"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D2938">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2A2E2BF" w14:textId="0E7338BC" w:rsidR="00DD2938" w:rsidRDefault="00D14FDF">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8C955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D7BE0E" w14:textId="3CA12A9E" w:rsidR="00DD2938"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D2938">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2A2E2BF" w14:textId="0E7338BC" w:rsidR="00DD2938" w:rsidRDefault="00D14FDF">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p>
        <w:p w14:paraId="175A9B49" w14:textId="51573F0C" w:rsidR="00DD2938" w:rsidRDefault="00D14FDF">
          <w:pPr>
            <w:spacing w:before="0" w:after="0" w:line="240" w:lineRule="auto"/>
            <w:rPr>
              <w:sz w:val="20"/>
              <w:highlight w:val="yellow"/>
            </w:rPr>
          </w:pPr>
          <w:r>
            <w:rPr>
              <w:b/>
              <w:noProof/>
              <w:color w:val="EE0000"/>
            </w:rPr>
            <w:drawing>
              <wp:anchor distT="0" distB="0" distL="114300" distR="114300" simplePos="0" relativeHeight="251665408" behindDoc="0" locked="0" layoutInCell="1" allowOverlap="1" wp14:anchorId="1D937731" wp14:editId="0E1B4B79">
                <wp:simplePos x="0" y="0"/>
                <wp:positionH relativeFrom="column">
                  <wp:posOffset>1657350</wp:posOffset>
                </wp:positionH>
                <wp:positionV relativeFrom="paragraph">
                  <wp:posOffset>1370965</wp:posOffset>
                </wp:positionV>
                <wp:extent cx="2962275" cy="1600200"/>
                <wp:effectExtent l="0" t="0" r="9525"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2275" cy="1600200"/>
                        </a:xfrm>
                        <a:prstGeom prst="rect">
                          <a:avLst/>
                        </a:prstGeom>
                      </pic:spPr>
                    </pic:pic>
                  </a:graphicData>
                </a:graphic>
              </wp:anchor>
            </w:drawing>
          </w:r>
          <w:r w:rsidR="00DD2938" w:rsidRPr="00DD2938">
            <w:rPr>
              <w:noProof/>
              <w:sz w:val="2"/>
            </w:rPr>
            <mc:AlternateContent>
              <mc:Choice Requires="wps">
                <w:drawing>
                  <wp:anchor distT="45720" distB="45720" distL="114300" distR="114300" simplePos="0" relativeHeight="251663360" behindDoc="0" locked="0" layoutInCell="1" allowOverlap="1" wp14:anchorId="0C794790" wp14:editId="339F1FE7">
                    <wp:simplePos x="0" y="0"/>
                    <wp:positionH relativeFrom="column">
                      <wp:posOffset>345440</wp:posOffset>
                    </wp:positionH>
                    <wp:positionV relativeFrom="paragraph">
                      <wp:posOffset>5165725</wp:posOffset>
                    </wp:positionV>
                    <wp:extent cx="58293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DD2938" w:rsidRPr="002F7F47" w14:paraId="3251C637" w14:textId="77777777" w:rsidTr="007E3414">
                                  <w:trPr>
                                    <w:trHeight w:val="397"/>
                                  </w:trPr>
                                  <w:tc>
                                    <w:tcPr>
                                      <w:tcW w:w="2263" w:type="dxa"/>
                                    </w:tcPr>
                                    <w:p w14:paraId="20C64FEB"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72F4BF0A"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DD2938" w:rsidRPr="002F7F47" w14:paraId="4BC69637" w14:textId="77777777" w:rsidTr="007E3414">
                                  <w:tc>
                                    <w:tcPr>
                                      <w:tcW w:w="2263" w:type="dxa"/>
                                    </w:tcPr>
                                    <w:p w14:paraId="062DEEE5"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2B328289"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DD2938" w:rsidRPr="002F7F47" w14:paraId="1EBD970D" w14:textId="77777777" w:rsidTr="007E3414">
                                  <w:tc>
                                    <w:tcPr>
                                      <w:tcW w:w="2263" w:type="dxa"/>
                                    </w:tcPr>
                                    <w:p w14:paraId="1C7D8AA8" w14:textId="77777777" w:rsidR="00DD2938" w:rsidRPr="002F7F47" w:rsidRDefault="00DD2938" w:rsidP="00DD2938">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173D1E3C" w14:textId="77777777" w:rsidR="00DD2938" w:rsidRPr="002F7F47" w:rsidRDefault="00DD2938" w:rsidP="00DD2938">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0BB691C1" w14:textId="578EEA7B" w:rsidR="00DD2938" w:rsidRDefault="00DD293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4790" id="Text Box 2" o:spid="_x0000_s1028" type="#_x0000_t202" style="position:absolute;margin-left:27.2pt;margin-top:406.7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DD2938" w:rsidRPr="002F7F47" w14:paraId="3251C637" w14:textId="77777777" w:rsidTr="007E3414">
                            <w:trPr>
                              <w:trHeight w:val="397"/>
                            </w:trPr>
                            <w:tc>
                              <w:tcPr>
                                <w:tcW w:w="2263" w:type="dxa"/>
                              </w:tcPr>
                              <w:p w14:paraId="20C64FEB"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72F4BF0A"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DD2938" w:rsidRPr="002F7F47" w14:paraId="4BC69637" w14:textId="77777777" w:rsidTr="007E3414">
                            <w:tc>
                              <w:tcPr>
                                <w:tcW w:w="2263" w:type="dxa"/>
                              </w:tcPr>
                              <w:p w14:paraId="062DEEE5"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2B328289" w14:textId="77777777" w:rsidR="00DD2938" w:rsidRPr="002F7F47" w:rsidRDefault="00DD2938" w:rsidP="00DD2938">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DD2938" w:rsidRPr="002F7F47" w14:paraId="1EBD970D" w14:textId="77777777" w:rsidTr="007E3414">
                            <w:tc>
                              <w:tcPr>
                                <w:tcW w:w="2263" w:type="dxa"/>
                              </w:tcPr>
                              <w:p w14:paraId="1C7D8AA8" w14:textId="77777777" w:rsidR="00DD2938" w:rsidRPr="002F7F47" w:rsidRDefault="00DD2938" w:rsidP="00DD2938">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173D1E3C" w14:textId="77777777" w:rsidR="00DD2938" w:rsidRPr="002F7F47" w:rsidRDefault="00DD2938" w:rsidP="00DD2938">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0BB691C1" w14:textId="578EEA7B" w:rsidR="00DD2938" w:rsidRDefault="00DD2938"/>
                      </w:txbxContent>
                    </v:textbox>
                  </v:shape>
                </w:pict>
              </mc:Fallback>
            </mc:AlternateContent>
          </w:r>
          <w:r w:rsidR="00DD2938">
            <w:rPr>
              <w:b/>
              <w:sz w:val="20"/>
              <w:highlight w:val="yellow"/>
            </w:rPr>
            <w:br w:type="page"/>
          </w:r>
        </w:p>
      </w:sdtContent>
    </w:sdt>
    <w:p w14:paraId="31EB0C83" w14:textId="4A6171E1" w:rsidR="004D36D7" w:rsidRPr="009070DD" w:rsidRDefault="00000000" w:rsidP="009070DD">
      <w:pPr>
        <w:pStyle w:val="Title"/>
        <w:rPr>
          <w:rStyle w:val="LabTitleInstVersred"/>
          <w:b/>
          <w:color w:val="auto"/>
        </w:rPr>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r w:rsidR="0022691F" w:rsidRPr="002F791C">
            <w:t>Packet Tracer - Investigate STP Loop Prevention</w:t>
          </w:r>
        </w:sdtContent>
      </w:sdt>
      <w:r w:rsidR="004D36D7" w:rsidRPr="00FD4A68">
        <w:t xml:space="preserve"> </w:t>
      </w:r>
    </w:p>
    <w:p w14:paraId="74949424" w14:textId="75AE8D91" w:rsidR="00D778DF" w:rsidRDefault="00D778DF" w:rsidP="00D452F4">
      <w:pPr>
        <w:pStyle w:val="Heading1"/>
      </w:pPr>
      <w:r w:rsidRPr="00E70096">
        <w:t>Objectives</w:t>
      </w:r>
    </w:p>
    <w:p w14:paraId="4479D89B" w14:textId="1EB92A4A" w:rsidR="0090530F" w:rsidRPr="0090530F" w:rsidRDefault="0090530F" w:rsidP="0090530F">
      <w:pPr>
        <w:pStyle w:val="BodyTextL25"/>
      </w:pPr>
      <w:r w:rsidRPr="0090530F">
        <w:drawing>
          <wp:inline distT="0" distB="0" distL="0" distR="0" wp14:anchorId="4098235D" wp14:editId="27916F64">
            <wp:extent cx="4286848" cy="23530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848" cy="2353003"/>
                    </a:xfrm>
                    <a:prstGeom prst="rect">
                      <a:avLst/>
                    </a:prstGeom>
                  </pic:spPr>
                </pic:pic>
              </a:graphicData>
            </a:graphic>
          </wp:inline>
        </w:drawing>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show spanning-tree vlan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10080" w:type="dxa"/>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520"/>
        <w:gridCol w:w="2520"/>
        <w:gridCol w:w="2520"/>
        <w:gridCol w:w="2520"/>
      </w:tblGrid>
      <w:tr w:rsidR="004B183D" w14:paraId="7960C958" w14:textId="77777777" w:rsidTr="009070DD">
        <w:trPr>
          <w:cnfStyle w:val="100000000000" w:firstRow="1" w:lastRow="0" w:firstColumn="0" w:lastColumn="0" w:oddVBand="0" w:evenVBand="0" w:oddHBand="0" w:evenHBand="0" w:firstRowFirstColumn="0" w:firstRowLastColumn="0" w:lastRowFirstColumn="0" w:lastRowLastColumn="0"/>
          <w:tblHeader/>
        </w:trPr>
        <w:tc>
          <w:tcPr>
            <w:tcW w:w="2520" w:type="dxa"/>
          </w:tcPr>
          <w:p w14:paraId="0B408047" w14:textId="77777777" w:rsidR="00A01118" w:rsidRDefault="00A01118" w:rsidP="00A45BF9">
            <w:pPr>
              <w:pStyle w:val="TableHeading"/>
            </w:pPr>
            <w:r>
              <w:t>Switch</w:t>
            </w:r>
          </w:p>
        </w:tc>
        <w:tc>
          <w:tcPr>
            <w:tcW w:w="2520" w:type="dxa"/>
          </w:tcPr>
          <w:p w14:paraId="4485D1E0" w14:textId="77777777" w:rsidR="00A01118" w:rsidRDefault="00A01118" w:rsidP="00A45BF9">
            <w:pPr>
              <w:pStyle w:val="TableHeading"/>
            </w:pPr>
            <w:r>
              <w:t>Port</w:t>
            </w:r>
          </w:p>
        </w:tc>
        <w:tc>
          <w:tcPr>
            <w:tcW w:w="2520" w:type="dxa"/>
          </w:tcPr>
          <w:p w14:paraId="5CD14D0C" w14:textId="77777777" w:rsidR="00A01118" w:rsidRDefault="00A01118" w:rsidP="00A45BF9">
            <w:pPr>
              <w:pStyle w:val="TableHeading"/>
            </w:pPr>
            <w:r>
              <w:t>Status</w:t>
            </w:r>
            <w:r w:rsidR="00A45BF9">
              <w:t xml:space="preserve"> (FWD, BLK…)</w:t>
            </w:r>
          </w:p>
        </w:tc>
        <w:tc>
          <w:tcPr>
            <w:tcW w:w="2520" w:type="dxa"/>
          </w:tcPr>
          <w:p w14:paraId="6485BAEC" w14:textId="77777777" w:rsidR="00A01118" w:rsidRDefault="00A01118" w:rsidP="00A45BF9">
            <w:pPr>
              <w:pStyle w:val="TableHeading"/>
            </w:pPr>
            <w:r>
              <w:t>Root Bridge?</w:t>
            </w:r>
          </w:p>
        </w:tc>
      </w:tr>
      <w:tr w:rsidR="007E1DEA" w14:paraId="4F020D94" w14:textId="77777777" w:rsidTr="0050795C">
        <w:tc>
          <w:tcPr>
            <w:tcW w:w="2520" w:type="dxa"/>
            <w:tcBorders>
              <w:bottom w:val="nil"/>
            </w:tcBorders>
          </w:tcPr>
          <w:p w14:paraId="11193E77" w14:textId="77777777" w:rsidR="007E1DEA" w:rsidRDefault="007E1DEA" w:rsidP="007E1DEA">
            <w:pPr>
              <w:pStyle w:val="TableText"/>
            </w:pPr>
            <w:r>
              <w:t>S1</w:t>
            </w:r>
          </w:p>
        </w:tc>
        <w:tc>
          <w:tcPr>
            <w:tcW w:w="2520" w:type="dxa"/>
          </w:tcPr>
          <w:p w14:paraId="107E1AB3" w14:textId="77777777" w:rsidR="007E1DEA" w:rsidRDefault="007E1DEA" w:rsidP="007E1DEA">
            <w:pPr>
              <w:pStyle w:val="TableText"/>
            </w:pPr>
            <w:r>
              <w:t>G0/1</w:t>
            </w:r>
          </w:p>
        </w:tc>
        <w:tc>
          <w:tcPr>
            <w:tcW w:w="2520" w:type="dxa"/>
            <w:vAlign w:val="top"/>
          </w:tcPr>
          <w:p w14:paraId="50D2F2BC" w14:textId="3EFE9002"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FWD</w:t>
            </w:r>
          </w:p>
        </w:tc>
        <w:tc>
          <w:tcPr>
            <w:tcW w:w="2520" w:type="dxa"/>
            <w:vAlign w:val="top"/>
          </w:tcPr>
          <w:p w14:paraId="47B6E87E" w14:textId="681D6504"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n</w:t>
            </w:r>
            <w:r w:rsidR="007D3ACD" w:rsidRPr="001750A9">
              <w:rPr>
                <w:i w:val="0"/>
                <w:iCs/>
                <w:color w:val="000000" w:themeColor="text1"/>
                <w:sz w:val="24"/>
                <w:highlight w:val="yellow"/>
              </w:rPr>
              <w:t>o</w:t>
            </w:r>
          </w:p>
        </w:tc>
      </w:tr>
      <w:tr w:rsidR="007E1DEA" w14:paraId="6BB75BE8" w14:textId="77777777" w:rsidTr="0050795C">
        <w:tc>
          <w:tcPr>
            <w:tcW w:w="2520" w:type="dxa"/>
            <w:tcBorders>
              <w:top w:val="nil"/>
              <w:bottom w:val="single" w:sz="2" w:space="0" w:color="auto"/>
            </w:tcBorders>
          </w:tcPr>
          <w:p w14:paraId="1CCFBE82" w14:textId="77777777" w:rsidR="007E1DEA" w:rsidRPr="004B183D" w:rsidRDefault="007E1DEA" w:rsidP="007E1DEA">
            <w:pPr>
              <w:pStyle w:val="ConfigWindow"/>
            </w:pPr>
            <w:r w:rsidRPr="004B183D">
              <w:t>S1</w:t>
            </w:r>
          </w:p>
        </w:tc>
        <w:tc>
          <w:tcPr>
            <w:tcW w:w="2520" w:type="dxa"/>
          </w:tcPr>
          <w:p w14:paraId="68CC4F99" w14:textId="77777777" w:rsidR="007E1DEA" w:rsidRDefault="007E1DEA" w:rsidP="007E1DEA">
            <w:pPr>
              <w:pStyle w:val="TableText"/>
            </w:pPr>
            <w:r>
              <w:t>G0/2</w:t>
            </w:r>
          </w:p>
        </w:tc>
        <w:tc>
          <w:tcPr>
            <w:tcW w:w="2520" w:type="dxa"/>
            <w:vAlign w:val="top"/>
          </w:tcPr>
          <w:p w14:paraId="0116A0A3" w14:textId="3FE47EEB"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FWD</w:t>
            </w:r>
          </w:p>
        </w:tc>
        <w:tc>
          <w:tcPr>
            <w:tcW w:w="2520" w:type="dxa"/>
            <w:vAlign w:val="top"/>
          </w:tcPr>
          <w:p w14:paraId="5C1D50F3" w14:textId="41917F48"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n</w:t>
            </w:r>
            <w:r w:rsidR="007D3ACD" w:rsidRPr="001750A9">
              <w:rPr>
                <w:i w:val="0"/>
                <w:iCs/>
                <w:color w:val="000000" w:themeColor="text1"/>
                <w:sz w:val="24"/>
                <w:highlight w:val="yellow"/>
              </w:rPr>
              <w:t>o</w:t>
            </w:r>
          </w:p>
        </w:tc>
      </w:tr>
      <w:tr w:rsidR="007E1DEA" w14:paraId="537D7C99" w14:textId="77777777" w:rsidTr="0050795C">
        <w:tc>
          <w:tcPr>
            <w:tcW w:w="2520" w:type="dxa"/>
            <w:tcBorders>
              <w:bottom w:val="nil"/>
            </w:tcBorders>
          </w:tcPr>
          <w:p w14:paraId="744DD295" w14:textId="77777777" w:rsidR="007E1DEA" w:rsidRDefault="007E1DEA" w:rsidP="007E1DEA">
            <w:pPr>
              <w:pStyle w:val="TableText"/>
            </w:pPr>
            <w:r>
              <w:t>S2</w:t>
            </w:r>
          </w:p>
        </w:tc>
        <w:tc>
          <w:tcPr>
            <w:tcW w:w="2520" w:type="dxa"/>
          </w:tcPr>
          <w:p w14:paraId="68948F58" w14:textId="77777777" w:rsidR="007E1DEA" w:rsidRDefault="007E1DEA" w:rsidP="007E1DEA">
            <w:pPr>
              <w:pStyle w:val="TableText"/>
            </w:pPr>
            <w:r>
              <w:t>G0/1</w:t>
            </w:r>
          </w:p>
        </w:tc>
        <w:tc>
          <w:tcPr>
            <w:tcW w:w="2520" w:type="dxa"/>
            <w:vAlign w:val="top"/>
          </w:tcPr>
          <w:p w14:paraId="264C0E7E" w14:textId="33485B21"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FWD</w:t>
            </w:r>
          </w:p>
        </w:tc>
        <w:tc>
          <w:tcPr>
            <w:tcW w:w="2520" w:type="dxa"/>
            <w:vAlign w:val="top"/>
          </w:tcPr>
          <w:p w14:paraId="4ED4C459" w14:textId="1ADE631D"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y</w:t>
            </w:r>
            <w:r w:rsidR="007D3ACD" w:rsidRPr="001750A9">
              <w:rPr>
                <w:i w:val="0"/>
                <w:iCs/>
                <w:color w:val="000000" w:themeColor="text1"/>
                <w:sz w:val="24"/>
                <w:highlight w:val="yellow"/>
              </w:rPr>
              <w:t>es</w:t>
            </w:r>
          </w:p>
        </w:tc>
      </w:tr>
      <w:tr w:rsidR="007E1DEA" w14:paraId="3228F4FB" w14:textId="77777777" w:rsidTr="0050795C">
        <w:tc>
          <w:tcPr>
            <w:tcW w:w="2520" w:type="dxa"/>
            <w:tcBorders>
              <w:top w:val="nil"/>
              <w:bottom w:val="single" w:sz="2" w:space="0" w:color="auto"/>
            </w:tcBorders>
          </w:tcPr>
          <w:p w14:paraId="1021D380" w14:textId="77777777" w:rsidR="007E1DEA" w:rsidRPr="004B183D" w:rsidRDefault="007E1DEA" w:rsidP="007E1DEA">
            <w:pPr>
              <w:pStyle w:val="ConfigWindow"/>
            </w:pPr>
            <w:r w:rsidRPr="004B183D">
              <w:t>S2</w:t>
            </w:r>
          </w:p>
        </w:tc>
        <w:tc>
          <w:tcPr>
            <w:tcW w:w="2520" w:type="dxa"/>
          </w:tcPr>
          <w:p w14:paraId="7CBB87C6" w14:textId="77777777" w:rsidR="007E1DEA" w:rsidRDefault="007E1DEA" w:rsidP="007E1DEA">
            <w:pPr>
              <w:pStyle w:val="TableText"/>
            </w:pPr>
            <w:r>
              <w:t>G0/2</w:t>
            </w:r>
          </w:p>
        </w:tc>
        <w:tc>
          <w:tcPr>
            <w:tcW w:w="2520" w:type="dxa"/>
            <w:vAlign w:val="top"/>
          </w:tcPr>
          <w:p w14:paraId="4154B290" w14:textId="63D72B64"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FWD</w:t>
            </w:r>
          </w:p>
        </w:tc>
        <w:tc>
          <w:tcPr>
            <w:tcW w:w="2520" w:type="dxa"/>
            <w:vAlign w:val="top"/>
          </w:tcPr>
          <w:p w14:paraId="69530D0F" w14:textId="204E5282"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y</w:t>
            </w:r>
            <w:r w:rsidR="007D3ACD" w:rsidRPr="001750A9">
              <w:rPr>
                <w:i w:val="0"/>
                <w:iCs/>
                <w:color w:val="000000" w:themeColor="text1"/>
                <w:sz w:val="24"/>
                <w:highlight w:val="yellow"/>
              </w:rPr>
              <w:t>es</w:t>
            </w:r>
          </w:p>
        </w:tc>
      </w:tr>
      <w:tr w:rsidR="007E1DEA" w14:paraId="70D3FD57" w14:textId="77777777" w:rsidTr="0050795C">
        <w:tc>
          <w:tcPr>
            <w:tcW w:w="2520" w:type="dxa"/>
            <w:tcBorders>
              <w:bottom w:val="nil"/>
            </w:tcBorders>
          </w:tcPr>
          <w:p w14:paraId="684B16AD" w14:textId="77777777" w:rsidR="007E1DEA" w:rsidRDefault="007E1DEA" w:rsidP="007E1DEA">
            <w:pPr>
              <w:pStyle w:val="TableText"/>
            </w:pPr>
            <w:r>
              <w:lastRenderedPageBreak/>
              <w:t>S3</w:t>
            </w:r>
          </w:p>
        </w:tc>
        <w:tc>
          <w:tcPr>
            <w:tcW w:w="2520" w:type="dxa"/>
          </w:tcPr>
          <w:p w14:paraId="23B1CE5B" w14:textId="77777777" w:rsidR="007E1DEA" w:rsidRDefault="007E1DEA" w:rsidP="007E1DEA">
            <w:pPr>
              <w:pStyle w:val="TableText"/>
            </w:pPr>
            <w:r>
              <w:t>G0/1</w:t>
            </w:r>
          </w:p>
        </w:tc>
        <w:tc>
          <w:tcPr>
            <w:tcW w:w="2520" w:type="dxa"/>
            <w:vAlign w:val="top"/>
          </w:tcPr>
          <w:p w14:paraId="774634EC" w14:textId="1A4FC78C"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FWD</w:t>
            </w:r>
          </w:p>
        </w:tc>
        <w:tc>
          <w:tcPr>
            <w:tcW w:w="2520" w:type="dxa"/>
            <w:vAlign w:val="top"/>
          </w:tcPr>
          <w:p w14:paraId="5B6946F5" w14:textId="1ED99358"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n</w:t>
            </w:r>
            <w:r w:rsidR="007D3ACD" w:rsidRPr="001750A9">
              <w:rPr>
                <w:i w:val="0"/>
                <w:iCs/>
                <w:color w:val="000000" w:themeColor="text1"/>
                <w:sz w:val="24"/>
                <w:highlight w:val="yellow"/>
              </w:rPr>
              <w:t>o</w:t>
            </w:r>
          </w:p>
        </w:tc>
      </w:tr>
      <w:tr w:rsidR="007E1DEA" w14:paraId="6E30E93F" w14:textId="77777777" w:rsidTr="0050795C">
        <w:tc>
          <w:tcPr>
            <w:tcW w:w="2520" w:type="dxa"/>
            <w:tcBorders>
              <w:top w:val="nil"/>
            </w:tcBorders>
          </w:tcPr>
          <w:p w14:paraId="0FAAF8BB" w14:textId="77777777" w:rsidR="007E1DEA" w:rsidRPr="004B183D" w:rsidRDefault="007E1DEA" w:rsidP="007E1DEA">
            <w:pPr>
              <w:pStyle w:val="ConfigWindow"/>
            </w:pPr>
            <w:r w:rsidRPr="004B183D">
              <w:t>S3</w:t>
            </w:r>
          </w:p>
        </w:tc>
        <w:tc>
          <w:tcPr>
            <w:tcW w:w="2520" w:type="dxa"/>
          </w:tcPr>
          <w:p w14:paraId="2D14D6CE" w14:textId="77777777" w:rsidR="007E1DEA" w:rsidRDefault="007E1DEA" w:rsidP="007E1DEA">
            <w:pPr>
              <w:pStyle w:val="TableText"/>
            </w:pPr>
            <w:r>
              <w:t>G0/2</w:t>
            </w:r>
          </w:p>
        </w:tc>
        <w:tc>
          <w:tcPr>
            <w:tcW w:w="2520" w:type="dxa"/>
            <w:vAlign w:val="top"/>
          </w:tcPr>
          <w:p w14:paraId="13817182" w14:textId="1666523B" w:rsidR="007E1DEA" w:rsidRPr="001750A9" w:rsidRDefault="007D3ACD" w:rsidP="007E1DEA">
            <w:pPr>
              <w:pStyle w:val="ConfigWindow"/>
              <w:rPr>
                <w:i w:val="0"/>
                <w:iCs/>
                <w:color w:val="000000" w:themeColor="text1"/>
                <w:sz w:val="24"/>
                <w:highlight w:val="yellow"/>
              </w:rPr>
            </w:pPr>
            <w:r w:rsidRPr="001750A9">
              <w:rPr>
                <w:i w:val="0"/>
                <w:iCs/>
                <w:color w:val="000000" w:themeColor="text1"/>
                <w:sz w:val="24"/>
                <w:highlight w:val="yellow"/>
              </w:rPr>
              <w:t>BLK</w:t>
            </w:r>
          </w:p>
        </w:tc>
        <w:tc>
          <w:tcPr>
            <w:tcW w:w="2520" w:type="dxa"/>
            <w:vAlign w:val="top"/>
          </w:tcPr>
          <w:p w14:paraId="67EC4571" w14:textId="549831CE" w:rsidR="007E1DEA" w:rsidRPr="001750A9" w:rsidRDefault="004D52FF" w:rsidP="007E1DEA">
            <w:pPr>
              <w:pStyle w:val="ConfigWindow"/>
              <w:rPr>
                <w:i w:val="0"/>
                <w:iCs/>
                <w:color w:val="000000" w:themeColor="text1"/>
                <w:sz w:val="24"/>
                <w:highlight w:val="yellow"/>
              </w:rPr>
            </w:pPr>
            <w:r>
              <w:rPr>
                <w:i w:val="0"/>
                <w:iCs/>
                <w:color w:val="000000" w:themeColor="text1"/>
                <w:sz w:val="24"/>
                <w:highlight w:val="yellow"/>
              </w:rPr>
              <w:t>n</w:t>
            </w:r>
            <w:r w:rsidR="007D3ACD" w:rsidRPr="001750A9">
              <w:rPr>
                <w:i w:val="0"/>
                <w:iCs/>
                <w:color w:val="000000" w:themeColor="text1"/>
                <w:sz w:val="24"/>
                <w:highlight w:val="yellow"/>
              </w:rPr>
              <w:t>o</w:t>
            </w:r>
          </w:p>
        </w:tc>
      </w:tr>
    </w:tbl>
    <w:p w14:paraId="40E70F70" w14:textId="57A883E5" w:rsidR="001F24B1" w:rsidRPr="009070DD" w:rsidRDefault="009070DD" w:rsidP="009070DD">
      <w:pPr>
        <w:pStyle w:val="ConfigWindow"/>
      </w:pPr>
      <w:r w:rsidRPr="009070DD">
        <w:t>Blank Line - no additional information</w:t>
      </w:r>
    </w:p>
    <w:p w14:paraId="2D348E2B" w14:textId="77777777" w:rsidR="009070DD" w:rsidRPr="009070DD" w:rsidRDefault="009070DD" w:rsidP="009070DD">
      <w:pPr>
        <w:pStyle w:val="ConfigWindow"/>
      </w:pPr>
      <w:r w:rsidRPr="009070DD">
        <w:t>Blank Line - no additional information</w:t>
      </w:r>
    </w:p>
    <w:p w14:paraId="2ACC9B3E" w14:textId="04C0DABB"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3B21DAB5" w:rsidR="00E154A7" w:rsidRDefault="00593DAA" w:rsidP="00E154A7">
      <w:pPr>
        <w:pStyle w:val="BodyTextL25"/>
        <w:spacing w:before="0"/>
      </w:pPr>
      <w:r>
        <w:t xml:space="preserve">What do you </w:t>
      </w:r>
      <w:r w:rsidR="003E17CA">
        <w:t xml:space="preserve">think </w:t>
      </w:r>
      <w:r>
        <w:t>this this link light means?</w:t>
      </w:r>
    </w:p>
    <w:p w14:paraId="657116FC" w14:textId="08F5B4A1" w:rsidR="00E10CB1" w:rsidRDefault="007F676B" w:rsidP="0022293E">
      <w:pPr>
        <w:pStyle w:val="AnswerLineL25"/>
      </w:pPr>
      <w:r w:rsidRPr="007F676B">
        <w:rPr>
          <w:b w:val="0"/>
          <w:i w:val="0"/>
          <w:color w:val="auto"/>
          <w:highlight w:val="yellow"/>
        </w:rPr>
        <w:t>It shows that the port is not forwarding frames since it is in the blocking state of the spanning-tree.</w:t>
      </w:r>
      <w:r w:rsidR="00E154A7">
        <w:t xml:space="preserve"> answers here.</w:t>
      </w:r>
    </w:p>
    <w:p w14:paraId="1266B67F" w14:textId="70F76679" w:rsidR="00E10CB1" w:rsidRDefault="00593DAA" w:rsidP="004F7BD9">
      <w:pPr>
        <w:pStyle w:val="BodyTextL25"/>
      </w:pPr>
      <w:r>
        <w:t xml:space="preserve">What path will frames take from PC1 to PC2? </w:t>
      </w:r>
    </w:p>
    <w:p w14:paraId="5E23213F" w14:textId="061F6E7C" w:rsidR="007D3ACD" w:rsidRDefault="007D3ACD" w:rsidP="004F7BD9">
      <w:pPr>
        <w:pStyle w:val="BodyTextL25"/>
      </w:pPr>
      <w:r w:rsidRPr="007D3ACD">
        <w:rPr>
          <w:highlight w:val="yellow"/>
        </w:rPr>
        <w:t>They will go from S1 to S2.</w:t>
      </w:r>
    </w:p>
    <w:p w14:paraId="30E25DFA" w14:textId="77777777" w:rsidR="007F676B" w:rsidRDefault="007F676B" w:rsidP="0022293E">
      <w:pPr>
        <w:pStyle w:val="AnswerLineL25"/>
      </w:pPr>
    </w:p>
    <w:p w14:paraId="54220310" w14:textId="77777777" w:rsidR="007F676B" w:rsidRDefault="007F676B" w:rsidP="0022293E">
      <w:pPr>
        <w:pStyle w:val="AnswerLineL25"/>
      </w:pPr>
    </w:p>
    <w:p w14:paraId="678D45FC" w14:textId="773C01E7" w:rsidR="00E154A7" w:rsidRDefault="00E154A7" w:rsidP="0022293E">
      <w:pPr>
        <w:pStyle w:val="AnswerLineL25"/>
      </w:pPr>
      <w:r>
        <w:t>Type your answers here.</w:t>
      </w:r>
    </w:p>
    <w:p w14:paraId="3AC1011B" w14:textId="7EDE4E07" w:rsidR="00E10CB1" w:rsidRDefault="00593DAA" w:rsidP="004C04ED">
      <w:pPr>
        <w:pStyle w:val="BodyTextL25"/>
      </w:pPr>
      <w:r w:rsidRPr="004C04ED">
        <w:t xml:space="preserve">Why </w:t>
      </w:r>
      <w:r w:rsidR="004C04ED">
        <w:t xml:space="preserve">do the frames not travel through </w:t>
      </w:r>
      <w:r w:rsidR="003E17CA">
        <w:t>S</w:t>
      </w:r>
      <w:r w:rsidR="004C04ED">
        <w:t xml:space="preserve">3? </w:t>
      </w:r>
    </w:p>
    <w:p w14:paraId="0D67F14E" w14:textId="6156BABF" w:rsidR="00E154A7" w:rsidRDefault="007F676B" w:rsidP="0022293E">
      <w:pPr>
        <w:pStyle w:val="AnswerLineL25"/>
      </w:pPr>
      <w:r w:rsidRPr="007F676B">
        <w:rPr>
          <w:b w:val="0"/>
          <w:i w:val="0"/>
          <w:color w:val="auto"/>
          <w:highlight w:val="yellow"/>
        </w:rPr>
        <w:t xml:space="preserve">The </w:t>
      </w:r>
      <w:r>
        <w:rPr>
          <w:b w:val="0"/>
          <w:i w:val="0"/>
          <w:color w:val="auto"/>
          <w:highlight w:val="yellow"/>
        </w:rPr>
        <w:t>reason</w:t>
      </w:r>
      <w:r w:rsidRPr="007F676B">
        <w:rPr>
          <w:b w:val="0"/>
          <w:i w:val="0"/>
          <w:color w:val="auto"/>
          <w:highlight w:val="yellow"/>
        </w:rPr>
        <w:t xml:space="preserve"> is th</w:t>
      </w:r>
      <w:r>
        <w:rPr>
          <w:b w:val="0"/>
          <w:i w:val="0"/>
          <w:color w:val="auto"/>
          <w:highlight w:val="yellow"/>
        </w:rPr>
        <w:t>e</w:t>
      </w:r>
      <w:r w:rsidRPr="007F676B">
        <w:rPr>
          <w:b w:val="0"/>
          <w:i w:val="0"/>
          <w:color w:val="auto"/>
          <w:highlight w:val="yellow"/>
        </w:rPr>
        <w:t xml:space="preserve"> spanning tree has blocked port G0/2 on S3. On that port, no frames are sent or received.</w:t>
      </w:r>
      <w:r w:rsidR="00E154A7" w:rsidRPr="007F676B">
        <w:rPr>
          <w:highlight w:val="yellow"/>
        </w:rPr>
        <w:t xml:space="preserve"> </w:t>
      </w:r>
    </w:p>
    <w:p w14:paraId="51232540" w14:textId="46458C89" w:rsidR="00A5761D" w:rsidRDefault="00A5761D" w:rsidP="00A5761D">
      <w:pPr>
        <w:pStyle w:val="BodyTextL25"/>
      </w:pPr>
      <w:r w:rsidRPr="00A5761D">
        <w:t>Why has spanning tree placed a port in blocking state?</w:t>
      </w:r>
    </w:p>
    <w:p w14:paraId="227A21CD" w14:textId="405B7026" w:rsidR="00E154A7" w:rsidRDefault="007F676B" w:rsidP="0022293E">
      <w:pPr>
        <w:pStyle w:val="AnswerLineL25"/>
      </w:pPr>
      <w:r w:rsidRPr="007F676B">
        <w:rPr>
          <w:b w:val="0"/>
          <w:i w:val="0"/>
          <w:color w:val="auto"/>
          <w:highlight w:val="yellow"/>
        </w:rPr>
        <w:t>A switching loop in the network would exist if all ports could forward frames. Switching loops can cause a network to fail or reduce its performance.</w:t>
      </w:r>
      <w:r w:rsidR="00E154A7">
        <w:t xml:space="preserve"> </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show spanning-tree vlan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show spanning-tree vlan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show spanning-tree vlan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Heading4"/>
      </w:pPr>
      <w:r>
        <w:t>Question:</w:t>
      </w:r>
    </w:p>
    <w:p w14:paraId="5FB6D4D7" w14:textId="12B277F3" w:rsidR="00E154A7" w:rsidRDefault="0067229A" w:rsidP="0022293E">
      <w:pPr>
        <w:pStyle w:val="BodyTextL50"/>
        <w:spacing w:before="0"/>
      </w:pPr>
      <w:r>
        <w:t>What d</w:t>
      </w:r>
      <w:r w:rsidR="007332EE">
        <w:t>o</w:t>
      </w:r>
      <w:r>
        <w:t xml:space="preserve"> you see </w:t>
      </w:r>
      <w:r w:rsidR="007332EE">
        <w:t>happen to the</w:t>
      </w:r>
      <w:r>
        <w:t xml:space="preserve"> status of the G0/2 port during this process?</w:t>
      </w:r>
    </w:p>
    <w:p w14:paraId="63B054EE" w14:textId="00C007A6" w:rsidR="00DD2938" w:rsidRDefault="00DD2938" w:rsidP="0022293E">
      <w:pPr>
        <w:pStyle w:val="BodyTextL50"/>
        <w:spacing w:before="0"/>
      </w:pPr>
      <w:r w:rsidRPr="00DD2938">
        <w:rPr>
          <w:highlight w:val="yellow"/>
        </w:rPr>
        <w:t xml:space="preserve">First </w:t>
      </w:r>
      <w:r w:rsidR="007F676B">
        <w:rPr>
          <w:highlight w:val="yellow"/>
        </w:rPr>
        <w:t>is</w:t>
      </w:r>
      <w:r w:rsidRPr="00DD2938">
        <w:rPr>
          <w:highlight w:val="yellow"/>
        </w:rPr>
        <w:t xml:space="preserve"> BLK, then became LSN (listening), then LRN (learning), and finally FWD for forwarding.</w:t>
      </w:r>
    </w:p>
    <w:p w14:paraId="7DDDEBD6" w14:textId="32169594" w:rsidR="00E10CB1" w:rsidRDefault="00E154A7" w:rsidP="0022293E">
      <w:pPr>
        <w:pStyle w:val="AnswerLineL50"/>
      </w:pPr>
      <w:r>
        <w:t>Type your answers here.</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3B5706FA" w:rsidR="00E154A7" w:rsidRDefault="0067229A" w:rsidP="0067229A">
      <w:pPr>
        <w:pStyle w:val="BodyTextL50"/>
      </w:pPr>
      <w:r>
        <w:t>Are any ports showing an orange link light that indicates that the port is in a spanning-tree state other than forwarding? Why or why not?</w:t>
      </w:r>
    </w:p>
    <w:p w14:paraId="14B38388" w14:textId="0369C777" w:rsidR="00DD2938" w:rsidRDefault="00DD2938" w:rsidP="0067229A">
      <w:pPr>
        <w:pStyle w:val="BodyTextL50"/>
      </w:pPr>
      <w:r w:rsidRPr="00DD2938">
        <w:rPr>
          <w:highlight w:val="yellow"/>
        </w:rPr>
        <w:t>No orange link lights are shown because they are no longer redundant paths in the network.</w:t>
      </w:r>
    </w:p>
    <w:p w14:paraId="36B2042C" w14:textId="50F4BE66" w:rsidR="00E10CB1" w:rsidRDefault="00E154A7" w:rsidP="0022293E">
      <w:pPr>
        <w:pStyle w:val="AnswerLineL50"/>
      </w:pPr>
      <w:r>
        <w:t>Type your answers here.</w:t>
      </w:r>
    </w:p>
    <w:p w14:paraId="4AF08399" w14:textId="1F7AC8AC" w:rsidR="004756B5" w:rsidRPr="004756B5" w:rsidRDefault="004756B5" w:rsidP="004756B5">
      <w:pPr>
        <w:pStyle w:val="ConfigWindow"/>
      </w:pPr>
      <w:r w:rsidRPr="004756B5">
        <w:t>Close configuration window</w:t>
      </w:r>
    </w:p>
    <w:p w14:paraId="7F8BCC17" w14:textId="6B211825" w:rsidR="00E154A7" w:rsidRPr="0022293E" w:rsidRDefault="00E154A7" w:rsidP="0022293E">
      <w:pPr>
        <w:pStyle w:val="ConfigWindow"/>
      </w:pPr>
      <w:r w:rsidRPr="0022293E">
        <w:lastRenderedPageBreak/>
        <w:t>End of document</w:t>
      </w:r>
    </w:p>
    <w:sectPr w:rsidR="00E154A7" w:rsidRPr="0022293E" w:rsidSect="00DD2938">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BBFE" w14:textId="77777777" w:rsidR="00384658" w:rsidRDefault="00384658" w:rsidP="00710659">
      <w:pPr>
        <w:spacing w:after="0" w:line="240" w:lineRule="auto"/>
      </w:pPr>
      <w:r>
        <w:separator/>
      </w:r>
    </w:p>
    <w:p w14:paraId="29E0C5A2" w14:textId="77777777" w:rsidR="00384658" w:rsidRDefault="00384658"/>
  </w:endnote>
  <w:endnote w:type="continuationSeparator" w:id="0">
    <w:p w14:paraId="45C8E212" w14:textId="77777777" w:rsidR="00384658" w:rsidRDefault="00384658" w:rsidP="00710659">
      <w:pPr>
        <w:spacing w:after="0" w:line="240" w:lineRule="auto"/>
      </w:pPr>
      <w:r>
        <w:continuationSeparator/>
      </w:r>
    </w:p>
    <w:p w14:paraId="4695AC72" w14:textId="77777777" w:rsidR="00384658" w:rsidRDefault="00384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122" w14:textId="35CB149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t xml:space="preserve"> - </w:t>
    </w:r>
    <w:r>
      <w:fldChar w:fldCharType="begin"/>
    </w:r>
    <w:r>
      <w:instrText xml:space="preserve"> SAVEDATE  \@ "yyyy"  \* MERGEFORMAT </w:instrText>
    </w:r>
    <w:r>
      <w:fldChar w:fldCharType="separate"/>
    </w:r>
    <w:r w:rsidR="0090530F">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B834" w14:textId="4EDCE10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0530F">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9FD9" w14:textId="77777777" w:rsidR="00384658" w:rsidRDefault="00384658" w:rsidP="00710659">
      <w:pPr>
        <w:spacing w:after="0" w:line="240" w:lineRule="auto"/>
      </w:pPr>
      <w:r>
        <w:separator/>
      </w:r>
    </w:p>
    <w:p w14:paraId="21403AB3" w14:textId="77777777" w:rsidR="00384658" w:rsidRDefault="00384658"/>
  </w:footnote>
  <w:footnote w:type="continuationSeparator" w:id="0">
    <w:p w14:paraId="253D2067" w14:textId="77777777" w:rsidR="00384658" w:rsidRDefault="00384658" w:rsidP="00710659">
      <w:pPr>
        <w:spacing w:after="0" w:line="240" w:lineRule="auto"/>
      </w:pPr>
      <w:r>
        <w:continuationSeparator/>
      </w:r>
    </w:p>
    <w:p w14:paraId="3510E7AF" w14:textId="77777777" w:rsidR="00384658" w:rsidRDefault="00384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78160505">
    <w:abstractNumId w:val="7"/>
  </w:num>
  <w:num w:numId="2" w16cid:durableId="101915950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32311929">
    <w:abstractNumId w:val="3"/>
  </w:num>
  <w:num w:numId="4" w16cid:durableId="69484193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03574822">
    <w:abstractNumId w:val="4"/>
  </w:num>
  <w:num w:numId="6" w16cid:durableId="2057927055">
    <w:abstractNumId w:val="0"/>
  </w:num>
  <w:num w:numId="7" w16cid:durableId="648435479">
    <w:abstractNumId w:val="1"/>
  </w:num>
  <w:num w:numId="8" w16cid:durableId="574709873">
    <w:abstractNumId w:val="5"/>
    <w:lvlOverride w:ilvl="0">
      <w:lvl w:ilvl="0">
        <w:start w:val="1"/>
        <w:numFmt w:val="decimal"/>
        <w:lvlText w:val="Part %1:"/>
        <w:lvlJc w:val="left"/>
        <w:pPr>
          <w:tabs>
            <w:tab w:val="num" w:pos="1152"/>
          </w:tabs>
          <w:ind w:left="1152" w:hanging="792"/>
        </w:pPr>
        <w:rPr>
          <w:rFonts w:hint="default"/>
        </w:rPr>
      </w:lvl>
    </w:lvlOverride>
  </w:num>
  <w:num w:numId="9" w16cid:durableId="799417987">
    <w:abstractNumId w:val="4"/>
  </w:num>
  <w:num w:numId="10" w16cid:durableId="123666453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134493547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34986772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536846347">
    <w:abstractNumId w:val="2"/>
  </w:num>
  <w:num w:numId="14" w16cid:durableId="955133707">
    <w:abstractNumId w:val="8"/>
  </w:num>
  <w:num w:numId="15" w16cid:durableId="12128124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103939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50A9"/>
    <w:rsid w:val="001772B8"/>
    <w:rsid w:val="00180FBF"/>
    <w:rsid w:val="001813C3"/>
    <w:rsid w:val="00182CF4"/>
    <w:rsid w:val="00186CE1"/>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0C0D"/>
    <w:rsid w:val="001E38E0"/>
    <w:rsid w:val="001E4E72"/>
    <w:rsid w:val="001E62B3"/>
    <w:rsid w:val="001E6424"/>
    <w:rsid w:val="001F0171"/>
    <w:rsid w:val="001F0D77"/>
    <w:rsid w:val="001F24B1"/>
    <w:rsid w:val="001F643A"/>
    <w:rsid w:val="001F7DD8"/>
    <w:rsid w:val="00201928"/>
    <w:rsid w:val="00203E26"/>
    <w:rsid w:val="0020449C"/>
    <w:rsid w:val="002113B8"/>
    <w:rsid w:val="00215665"/>
    <w:rsid w:val="002163BB"/>
    <w:rsid w:val="002174A8"/>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827"/>
    <w:rsid w:val="002D6C2A"/>
    <w:rsid w:val="002D7A86"/>
    <w:rsid w:val="002E69BB"/>
    <w:rsid w:val="002F45FF"/>
    <w:rsid w:val="002F66D3"/>
    <w:rsid w:val="002F6A7A"/>
    <w:rsid w:val="002F6D17"/>
    <w:rsid w:val="002F791C"/>
    <w:rsid w:val="00302887"/>
    <w:rsid w:val="003056EB"/>
    <w:rsid w:val="003071FF"/>
    <w:rsid w:val="00310652"/>
    <w:rsid w:val="00311065"/>
    <w:rsid w:val="0031371D"/>
    <w:rsid w:val="0031789F"/>
    <w:rsid w:val="00320788"/>
    <w:rsid w:val="003233A3"/>
    <w:rsid w:val="00334C33"/>
    <w:rsid w:val="0033798D"/>
    <w:rsid w:val="0034455D"/>
    <w:rsid w:val="0034604B"/>
    <w:rsid w:val="00346D17"/>
    <w:rsid w:val="00347972"/>
    <w:rsid w:val="0035469B"/>
    <w:rsid w:val="003559CC"/>
    <w:rsid w:val="00355D4B"/>
    <w:rsid w:val="003569D7"/>
    <w:rsid w:val="003608AC"/>
    <w:rsid w:val="00363A23"/>
    <w:rsid w:val="0036440C"/>
    <w:rsid w:val="0036465A"/>
    <w:rsid w:val="00384658"/>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41C"/>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52FF"/>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A9B"/>
    <w:rsid w:val="006131CE"/>
    <w:rsid w:val="0061336B"/>
    <w:rsid w:val="00617D6E"/>
    <w:rsid w:val="00620ED5"/>
    <w:rsid w:val="006225C5"/>
    <w:rsid w:val="00622D61"/>
    <w:rsid w:val="00624198"/>
    <w:rsid w:val="00630430"/>
    <w:rsid w:val="00636C28"/>
    <w:rsid w:val="006428E5"/>
    <w:rsid w:val="00644958"/>
    <w:rsid w:val="006513FB"/>
    <w:rsid w:val="00656EEF"/>
    <w:rsid w:val="006574E7"/>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ACD"/>
    <w:rsid w:val="007E1DEA"/>
    <w:rsid w:val="007E3264"/>
    <w:rsid w:val="007E3FEA"/>
    <w:rsid w:val="007E6402"/>
    <w:rsid w:val="007F0A0B"/>
    <w:rsid w:val="007F3A60"/>
    <w:rsid w:val="007F3D0B"/>
    <w:rsid w:val="007F676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DFB"/>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530F"/>
    <w:rsid w:val="00906281"/>
    <w:rsid w:val="0090659A"/>
    <w:rsid w:val="009070DD"/>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12F"/>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D1"/>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4FDF"/>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938"/>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26A"/>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326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6326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6326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6326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6326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6326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6326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6326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6326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6326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326A"/>
    <w:rPr>
      <w:b/>
      <w:bCs/>
      <w:noProof/>
      <w:sz w:val="26"/>
      <w:szCs w:val="26"/>
    </w:rPr>
  </w:style>
  <w:style w:type="character" w:customStyle="1" w:styleId="Heading2Char">
    <w:name w:val="Heading 2 Char"/>
    <w:link w:val="Heading2"/>
    <w:uiPriority w:val="9"/>
    <w:rsid w:val="00E6326A"/>
    <w:rPr>
      <w:rFonts w:eastAsia="Times New Roman"/>
      <w:b/>
      <w:bCs/>
      <w:sz w:val="24"/>
      <w:szCs w:val="26"/>
    </w:rPr>
  </w:style>
  <w:style w:type="paragraph" w:customStyle="1" w:styleId="ClientNote">
    <w:name w:val="Client Note"/>
    <w:basedOn w:val="Normal"/>
    <w:next w:val="Normal"/>
    <w:autoRedefine/>
    <w:semiHidden/>
    <w:unhideWhenUsed/>
    <w:qFormat/>
    <w:rsid w:val="00E6326A"/>
    <w:pPr>
      <w:spacing w:after="0" w:line="240" w:lineRule="auto"/>
    </w:pPr>
    <w:rPr>
      <w:i/>
      <w:color w:val="FF0000"/>
    </w:rPr>
  </w:style>
  <w:style w:type="paragraph" w:customStyle="1" w:styleId="AnswerLineL25">
    <w:name w:val="Answer Line L25"/>
    <w:basedOn w:val="BodyTextL25"/>
    <w:next w:val="BodyTextL25"/>
    <w:qFormat/>
    <w:rsid w:val="00E6326A"/>
    <w:rPr>
      <w:b/>
      <w:i/>
      <w:color w:val="FFFFFF" w:themeColor="background1"/>
    </w:rPr>
  </w:style>
  <w:style w:type="paragraph" w:customStyle="1" w:styleId="PageHead">
    <w:name w:val="Page Head"/>
    <w:basedOn w:val="Normal"/>
    <w:qFormat/>
    <w:rsid w:val="00E6326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6326A"/>
    <w:pPr>
      <w:ind w:left="720"/>
    </w:pPr>
  </w:style>
  <w:style w:type="paragraph" w:styleId="Header">
    <w:name w:val="header"/>
    <w:basedOn w:val="Normal"/>
    <w:link w:val="HeaderChar"/>
    <w:unhideWhenUsed/>
    <w:rsid w:val="00E6326A"/>
    <w:pPr>
      <w:tabs>
        <w:tab w:val="center" w:pos="4680"/>
        <w:tab w:val="right" w:pos="9360"/>
      </w:tabs>
    </w:pPr>
  </w:style>
  <w:style w:type="character" w:customStyle="1" w:styleId="HeaderChar">
    <w:name w:val="Header Char"/>
    <w:basedOn w:val="DefaultParagraphFont"/>
    <w:link w:val="Header"/>
    <w:rsid w:val="00E6326A"/>
    <w:rPr>
      <w:sz w:val="22"/>
      <w:szCs w:val="22"/>
    </w:rPr>
  </w:style>
  <w:style w:type="paragraph" w:styleId="Footer">
    <w:name w:val="footer"/>
    <w:basedOn w:val="Normal"/>
    <w:link w:val="FooterChar"/>
    <w:autoRedefine/>
    <w:uiPriority w:val="99"/>
    <w:unhideWhenUsed/>
    <w:rsid w:val="00E6326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6326A"/>
    <w:rPr>
      <w:sz w:val="16"/>
      <w:szCs w:val="22"/>
    </w:rPr>
  </w:style>
  <w:style w:type="paragraph" w:styleId="BalloonText">
    <w:name w:val="Balloon Text"/>
    <w:basedOn w:val="Normal"/>
    <w:link w:val="BalloonTextChar"/>
    <w:uiPriority w:val="99"/>
    <w:semiHidden/>
    <w:unhideWhenUsed/>
    <w:rsid w:val="00E6326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6326A"/>
    <w:rPr>
      <w:rFonts w:ascii="Tahoma" w:hAnsi="Tahoma"/>
      <w:sz w:val="16"/>
      <w:szCs w:val="16"/>
    </w:rPr>
  </w:style>
  <w:style w:type="paragraph" w:customStyle="1" w:styleId="TableText">
    <w:name w:val="Table Text"/>
    <w:basedOn w:val="Normal"/>
    <w:link w:val="TableTextChar"/>
    <w:qFormat/>
    <w:rsid w:val="00E6326A"/>
    <w:pPr>
      <w:spacing w:line="240" w:lineRule="auto"/>
    </w:pPr>
    <w:rPr>
      <w:sz w:val="20"/>
      <w:szCs w:val="20"/>
    </w:rPr>
  </w:style>
  <w:style w:type="character" w:customStyle="1" w:styleId="TableTextChar">
    <w:name w:val="Table Text Char"/>
    <w:link w:val="TableText"/>
    <w:rsid w:val="00E6326A"/>
  </w:style>
  <w:style w:type="table" w:styleId="TableGrid">
    <w:name w:val="Table Grid"/>
    <w:basedOn w:val="TableNormal"/>
    <w:uiPriority w:val="59"/>
    <w:rsid w:val="00E63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6326A"/>
    <w:pPr>
      <w:keepNext/>
      <w:spacing w:before="120" w:after="120"/>
      <w:jc w:val="center"/>
    </w:pPr>
    <w:rPr>
      <w:b/>
      <w:sz w:val="20"/>
    </w:rPr>
  </w:style>
  <w:style w:type="paragraph" w:customStyle="1" w:styleId="Bulletlevel1">
    <w:name w:val="Bullet level 1"/>
    <w:basedOn w:val="BodyTextL25"/>
    <w:qFormat/>
    <w:rsid w:val="00E6326A"/>
    <w:pPr>
      <w:numPr>
        <w:numId w:val="1"/>
      </w:numPr>
    </w:pPr>
  </w:style>
  <w:style w:type="paragraph" w:customStyle="1" w:styleId="Bulletlevel2">
    <w:name w:val="Bullet level 2"/>
    <w:basedOn w:val="BodyTextL25"/>
    <w:qFormat/>
    <w:rsid w:val="00E6326A"/>
    <w:pPr>
      <w:numPr>
        <w:numId w:val="7"/>
      </w:numPr>
      <w:ind w:left="1080"/>
    </w:pPr>
  </w:style>
  <w:style w:type="paragraph" w:customStyle="1" w:styleId="InstNoteRed">
    <w:name w:val="Inst Note Red"/>
    <w:basedOn w:val="Normal"/>
    <w:qFormat/>
    <w:rsid w:val="00E6326A"/>
    <w:pPr>
      <w:spacing w:line="240" w:lineRule="auto"/>
    </w:pPr>
    <w:rPr>
      <w:color w:val="EE0000"/>
      <w:sz w:val="20"/>
    </w:rPr>
  </w:style>
  <w:style w:type="paragraph" w:customStyle="1" w:styleId="ConfigWindow">
    <w:name w:val="Config Window"/>
    <w:basedOn w:val="BodyText"/>
    <w:next w:val="BodyTextL25"/>
    <w:qFormat/>
    <w:rsid w:val="00E6326A"/>
    <w:pPr>
      <w:spacing w:before="0" w:after="0"/>
    </w:pPr>
    <w:rPr>
      <w:i/>
      <w:color w:val="FFFFFF" w:themeColor="background1"/>
      <w:sz w:val="6"/>
    </w:rPr>
  </w:style>
  <w:style w:type="paragraph" w:customStyle="1" w:styleId="SubStepAlpha">
    <w:name w:val="SubStep Alpha"/>
    <w:basedOn w:val="BodyTextL25"/>
    <w:qFormat/>
    <w:rsid w:val="00E6326A"/>
    <w:pPr>
      <w:numPr>
        <w:ilvl w:val="3"/>
        <w:numId w:val="5"/>
      </w:numPr>
    </w:pPr>
  </w:style>
  <w:style w:type="paragraph" w:customStyle="1" w:styleId="CMD">
    <w:name w:val="CMD"/>
    <w:basedOn w:val="BodyTextL25"/>
    <w:link w:val="CMDChar"/>
    <w:qFormat/>
    <w:rsid w:val="00E6326A"/>
    <w:pPr>
      <w:spacing w:before="60" w:after="60"/>
      <w:ind w:left="720"/>
    </w:pPr>
    <w:rPr>
      <w:rFonts w:ascii="Courier New" w:hAnsi="Courier New"/>
    </w:rPr>
  </w:style>
  <w:style w:type="paragraph" w:customStyle="1" w:styleId="BodyTextL50">
    <w:name w:val="Body Text L50"/>
    <w:basedOn w:val="Normal"/>
    <w:link w:val="BodyTextL50Char"/>
    <w:qFormat/>
    <w:rsid w:val="00E6326A"/>
    <w:pPr>
      <w:spacing w:before="120" w:after="120" w:line="240" w:lineRule="auto"/>
      <w:ind w:left="720"/>
    </w:pPr>
    <w:rPr>
      <w:sz w:val="20"/>
    </w:rPr>
  </w:style>
  <w:style w:type="paragraph" w:customStyle="1" w:styleId="BodyTextL25">
    <w:name w:val="Body Text L25"/>
    <w:basedOn w:val="Normal"/>
    <w:link w:val="BodyTextL25Char"/>
    <w:qFormat/>
    <w:rsid w:val="00E6326A"/>
    <w:pPr>
      <w:spacing w:before="120" w:after="120" w:line="240" w:lineRule="auto"/>
      <w:ind w:left="360"/>
    </w:pPr>
    <w:rPr>
      <w:sz w:val="20"/>
    </w:rPr>
  </w:style>
  <w:style w:type="paragraph" w:customStyle="1" w:styleId="InstNoteRedL50">
    <w:name w:val="Inst Note Red L50"/>
    <w:basedOn w:val="InstNoteRed"/>
    <w:next w:val="Normal"/>
    <w:qFormat/>
    <w:rsid w:val="00E6326A"/>
    <w:pPr>
      <w:spacing w:before="120" w:after="120"/>
      <w:ind w:left="720"/>
    </w:pPr>
  </w:style>
  <w:style w:type="paragraph" w:customStyle="1" w:styleId="DevConfigs">
    <w:name w:val="DevConfigs"/>
    <w:basedOn w:val="Normal"/>
    <w:link w:val="DevConfigsChar"/>
    <w:qFormat/>
    <w:rsid w:val="00E6326A"/>
    <w:pPr>
      <w:spacing w:before="0" w:after="0"/>
    </w:pPr>
    <w:rPr>
      <w:rFonts w:ascii="Courier New" w:hAnsi="Courier New"/>
      <w:sz w:val="20"/>
    </w:rPr>
  </w:style>
  <w:style w:type="paragraph" w:customStyle="1" w:styleId="Visual">
    <w:name w:val="Visual"/>
    <w:basedOn w:val="Normal"/>
    <w:qFormat/>
    <w:rsid w:val="00E6326A"/>
    <w:pPr>
      <w:spacing w:before="240" w:after="240"/>
      <w:jc w:val="center"/>
    </w:pPr>
  </w:style>
  <w:style w:type="paragraph" w:styleId="DocumentMap">
    <w:name w:val="Document Map"/>
    <w:basedOn w:val="Normal"/>
    <w:link w:val="DocumentMapChar"/>
    <w:uiPriority w:val="99"/>
    <w:semiHidden/>
    <w:unhideWhenUsed/>
    <w:rsid w:val="00E6326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6326A"/>
    <w:rPr>
      <w:rFonts w:ascii="Tahoma" w:hAnsi="Tahoma"/>
      <w:sz w:val="16"/>
      <w:szCs w:val="16"/>
    </w:rPr>
  </w:style>
  <w:style w:type="character" w:customStyle="1" w:styleId="LabTitleInstVersred">
    <w:name w:val="Lab Title Inst Vers (red)"/>
    <w:uiPriority w:val="1"/>
    <w:qFormat/>
    <w:rsid w:val="00E6326A"/>
    <w:rPr>
      <w:rFonts w:ascii="Arial" w:hAnsi="Arial"/>
      <w:b/>
      <w:color w:val="EE0000"/>
      <w:sz w:val="32"/>
    </w:rPr>
  </w:style>
  <w:style w:type="character" w:customStyle="1" w:styleId="AnswerGray">
    <w:name w:val="Answer Gray"/>
    <w:basedOn w:val="DefaultParagraphFont"/>
    <w:uiPriority w:val="1"/>
    <w:qFormat/>
    <w:rsid w:val="00E6326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326A"/>
    <w:pPr>
      <w:numPr>
        <w:ilvl w:val="4"/>
        <w:numId w:val="5"/>
      </w:numPr>
    </w:pPr>
  </w:style>
  <w:style w:type="table" w:customStyle="1" w:styleId="LightList-Accent11">
    <w:name w:val="Light List - Accent 11"/>
    <w:basedOn w:val="TableNormal"/>
    <w:uiPriority w:val="61"/>
    <w:rsid w:val="00E6326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6326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6326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6326A"/>
    <w:pPr>
      <w:numPr>
        <w:numId w:val="1"/>
      </w:numPr>
    </w:pPr>
  </w:style>
  <w:style w:type="numbering" w:customStyle="1" w:styleId="LabList">
    <w:name w:val="Lab List"/>
    <w:basedOn w:val="NoList"/>
    <w:uiPriority w:val="99"/>
    <w:rsid w:val="00E6326A"/>
    <w:pPr>
      <w:numPr>
        <w:numId w:val="5"/>
      </w:numPr>
    </w:pPr>
  </w:style>
  <w:style w:type="paragraph" w:customStyle="1" w:styleId="CMDOutput">
    <w:name w:val="CMD Output"/>
    <w:basedOn w:val="BodyTextL25"/>
    <w:link w:val="CMDOutputChar"/>
    <w:qFormat/>
    <w:rsid w:val="00E6326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6326A"/>
    <w:rPr>
      <w:color w:val="EE0000"/>
    </w:rPr>
  </w:style>
  <w:style w:type="paragraph" w:customStyle="1" w:styleId="BodyTextL25Bold">
    <w:name w:val="Body Text L25 Bold"/>
    <w:basedOn w:val="BodyTextL25"/>
    <w:qFormat/>
    <w:rsid w:val="00E6326A"/>
    <w:rPr>
      <w:b/>
    </w:rPr>
  </w:style>
  <w:style w:type="paragraph" w:styleId="HTMLPreformatted">
    <w:name w:val="HTML Preformatted"/>
    <w:basedOn w:val="Normal"/>
    <w:link w:val="HTMLPreformattedChar"/>
    <w:uiPriority w:val="99"/>
    <w:semiHidden/>
    <w:unhideWhenUsed/>
    <w:rsid w:val="00E6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6326A"/>
    <w:rPr>
      <w:rFonts w:ascii="Courier New" w:eastAsia="Times New Roman" w:hAnsi="Courier New"/>
    </w:rPr>
  </w:style>
  <w:style w:type="character" w:styleId="CommentReference">
    <w:name w:val="annotation reference"/>
    <w:semiHidden/>
    <w:unhideWhenUsed/>
    <w:rsid w:val="00E6326A"/>
    <w:rPr>
      <w:sz w:val="16"/>
      <w:szCs w:val="16"/>
    </w:rPr>
  </w:style>
  <w:style w:type="paragraph" w:styleId="CommentText">
    <w:name w:val="annotation text"/>
    <w:basedOn w:val="Normal"/>
    <w:link w:val="CommentTextChar"/>
    <w:semiHidden/>
    <w:unhideWhenUsed/>
    <w:rsid w:val="00E6326A"/>
    <w:rPr>
      <w:sz w:val="20"/>
      <w:szCs w:val="20"/>
    </w:rPr>
  </w:style>
  <w:style w:type="character" w:customStyle="1" w:styleId="CommentTextChar">
    <w:name w:val="Comment Text Char"/>
    <w:basedOn w:val="DefaultParagraphFont"/>
    <w:link w:val="CommentText"/>
    <w:semiHidden/>
    <w:rsid w:val="00E6326A"/>
  </w:style>
  <w:style w:type="paragraph" w:styleId="CommentSubject">
    <w:name w:val="annotation subject"/>
    <w:basedOn w:val="CommentText"/>
    <w:next w:val="CommentText"/>
    <w:link w:val="CommentSubjectChar"/>
    <w:uiPriority w:val="99"/>
    <w:semiHidden/>
    <w:unhideWhenUsed/>
    <w:rsid w:val="00E6326A"/>
    <w:rPr>
      <w:b/>
      <w:bCs/>
    </w:rPr>
  </w:style>
  <w:style w:type="character" w:customStyle="1" w:styleId="CommentSubjectChar">
    <w:name w:val="Comment Subject Char"/>
    <w:link w:val="CommentSubject"/>
    <w:uiPriority w:val="99"/>
    <w:semiHidden/>
    <w:rsid w:val="00E6326A"/>
    <w:rPr>
      <w:b/>
      <w:bCs/>
    </w:rPr>
  </w:style>
  <w:style w:type="paragraph" w:customStyle="1" w:styleId="ReflectionQ">
    <w:name w:val="Reflection Q"/>
    <w:basedOn w:val="BodyTextL25"/>
    <w:qFormat/>
    <w:rsid w:val="00E6326A"/>
    <w:pPr>
      <w:keepNext/>
      <w:numPr>
        <w:ilvl w:val="1"/>
        <w:numId w:val="3"/>
      </w:numPr>
    </w:pPr>
  </w:style>
  <w:style w:type="numbering" w:customStyle="1" w:styleId="SectionList">
    <w:name w:val="Section_List"/>
    <w:basedOn w:val="NoList"/>
    <w:uiPriority w:val="99"/>
    <w:rsid w:val="00E6326A"/>
    <w:pPr>
      <w:numPr>
        <w:numId w:val="3"/>
      </w:numPr>
    </w:pPr>
  </w:style>
  <w:style w:type="character" w:customStyle="1" w:styleId="Heading4Char">
    <w:name w:val="Heading 4 Char"/>
    <w:basedOn w:val="DefaultParagraphFont"/>
    <w:link w:val="Heading4"/>
    <w:rsid w:val="00E6326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6326A"/>
    <w:rPr>
      <w:rFonts w:eastAsia="Times New Roman"/>
      <w:b/>
      <w:bCs/>
      <w:i/>
      <w:iCs/>
      <w:sz w:val="26"/>
      <w:szCs w:val="26"/>
    </w:rPr>
  </w:style>
  <w:style w:type="character" w:customStyle="1" w:styleId="Heading6Char">
    <w:name w:val="Heading 6 Char"/>
    <w:basedOn w:val="DefaultParagraphFont"/>
    <w:link w:val="Heading6"/>
    <w:semiHidden/>
    <w:rsid w:val="00E6326A"/>
    <w:rPr>
      <w:rFonts w:eastAsia="Times New Roman"/>
      <w:b/>
      <w:bCs/>
      <w:sz w:val="22"/>
      <w:szCs w:val="22"/>
    </w:rPr>
  </w:style>
  <w:style w:type="character" w:customStyle="1" w:styleId="Heading7Char">
    <w:name w:val="Heading 7 Char"/>
    <w:basedOn w:val="DefaultParagraphFont"/>
    <w:link w:val="Heading7"/>
    <w:semiHidden/>
    <w:rsid w:val="00E6326A"/>
    <w:rPr>
      <w:rFonts w:eastAsia="Times New Roman"/>
      <w:szCs w:val="24"/>
    </w:rPr>
  </w:style>
  <w:style w:type="character" w:customStyle="1" w:styleId="Heading8Char">
    <w:name w:val="Heading 8 Char"/>
    <w:basedOn w:val="DefaultParagraphFont"/>
    <w:link w:val="Heading8"/>
    <w:semiHidden/>
    <w:rsid w:val="00E6326A"/>
    <w:rPr>
      <w:rFonts w:eastAsia="Times New Roman"/>
      <w:i/>
      <w:iCs/>
      <w:szCs w:val="24"/>
    </w:rPr>
  </w:style>
  <w:style w:type="character" w:customStyle="1" w:styleId="Heading9Char">
    <w:name w:val="Heading 9 Char"/>
    <w:basedOn w:val="DefaultParagraphFont"/>
    <w:link w:val="Heading9"/>
    <w:semiHidden/>
    <w:rsid w:val="00E6326A"/>
    <w:rPr>
      <w:rFonts w:eastAsia="Times New Roman" w:cs="Arial"/>
      <w:sz w:val="22"/>
      <w:szCs w:val="22"/>
    </w:rPr>
  </w:style>
  <w:style w:type="character" w:customStyle="1" w:styleId="Heading3Char">
    <w:name w:val="Heading 3 Char"/>
    <w:link w:val="Heading3"/>
    <w:rsid w:val="00E6326A"/>
    <w:rPr>
      <w:rFonts w:eastAsia="Times New Roman"/>
      <w:b/>
      <w:bCs/>
      <w:sz w:val="22"/>
      <w:szCs w:val="26"/>
    </w:rPr>
  </w:style>
  <w:style w:type="paragraph" w:styleId="EndnoteText">
    <w:name w:val="endnote text"/>
    <w:basedOn w:val="Normal"/>
    <w:link w:val="EndnoteTextChar"/>
    <w:semiHidden/>
    <w:rsid w:val="00E6326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6326A"/>
    <w:rPr>
      <w:rFonts w:eastAsia="Times New Roman"/>
    </w:rPr>
  </w:style>
  <w:style w:type="paragraph" w:styleId="FootnoteText">
    <w:name w:val="footnote text"/>
    <w:basedOn w:val="Normal"/>
    <w:link w:val="FootnoteTextChar"/>
    <w:semiHidden/>
    <w:rsid w:val="00E6326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6326A"/>
    <w:rPr>
      <w:rFonts w:eastAsia="Times New Roman"/>
    </w:rPr>
  </w:style>
  <w:style w:type="paragraph" w:styleId="Index1">
    <w:name w:val="index 1"/>
    <w:basedOn w:val="Normal"/>
    <w:next w:val="Normal"/>
    <w:autoRedefine/>
    <w:semiHidden/>
    <w:rsid w:val="00E6326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6326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6326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6326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6326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6326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6326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6326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6326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6326A"/>
    <w:pPr>
      <w:spacing w:before="0" w:after="0" w:line="240" w:lineRule="auto"/>
    </w:pPr>
    <w:rPr>
      <w:rFonts w:eastAsia="Times New Roman" w:cs="Arial"/>
      <w:b/>
      <w:bCs/>
      <w:sz w:val="20"/>
      <w:szCs w:val="24"/>
    </w:rPr>
  </w:style>
  <w:style w:type="paragraph" w:styleId="MacroText">
    <w:name w:val="macro"/>
    <w:link w:val="MacroTextChar"/>
    <w:semiHidden/>
    <w:rsid w:val="00E6326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6326A"/>
    <w:rPr>
      <w:rFonts w:ascii="Courier New" w:eastAsia="Times New Roman" w:hAnsi="Courier New" w:cs="Courier New"/>
    </w:rPr>
  </w:style>
  <w:style w:type="paragraph" w:styleId="TableofAuthorities">
    <w:name w:val="table of authorities"/>
    <w:basedOn w:val="Normal"/>
    <w:next w:val="Normal"/>
    <w:semiHidden/>
    <w:rsid w:val="00E6326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6326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6326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6326A"/>
    <w:pPr>
      <w:spacing w:before="0" w:after="0" w:line="240" w:lineRule="auto"/>
    </w:pPr>
    <w:rPr>
      <w:rFonts w:eastAsia="Times New Roman"/>
      <w:sz w:val="20"/>
      <w:szCs w:val="24"/>
    </w:rPr>
  </w:style>
  <w:style w:type="paragraph" w:styleId="TOC2">
    <w:name w:val="toc 2"/>
    <w:basedOn w:val="Normal"/>
    <w:next w:val="Normal"/>
    <w:autoRedefine/>
    <w:semiHidden/>
    <w:rsid w:val="00E6326A"/>
    <w:pPr>
      <w:spacing w:before="0" w:after="0" w:line="240" w:lineRule="auto"/>
      <w:ind w:left="240"/>
    </w:pPr>
    <w:rPr>
      <w:rFonts w:eastAsia="Times New Roman"/>
      <w:sz w:val="20"/>
      <w:szCs w:val="24"/>
    </w:rPr>
  </w:style>
  <w:style w:type="paragraph" w:styleId="TOC3">
    <w:name w:val="toc 3"/>
    <w:basedOn w:val="Normal"/>
    <w:next w:val="Normal"/>
    <w:autoRedefine/>
    <w:semiHidden/>
    <w:rsid w:val="00E6326A"/>
    <w:pPr>
      <w:spacing w:before="0" w:after="0" w:line="240" w:lineRule="auto"/>
      <w:ind w:left="480"/>
    </w:pPr>
    <w:rPr>
      <w:rFonts w:eastAsia="Times New Roman"/>
      <w:sz w:val="20"/>
      <w:szCs w:val="24"/>
    </w:rPr>
  </w:style>
  <w:style w:type="paragraph" w:styleId="TOC4">
    <w:name w:val="toc 4"/>
    <w:basedOn w:val="Normal"/>
    <w:next w:val="Normal"/>
    <w:autoRedefine/>
    <w:semiHidden/>
    <w:rsid w:val="00E6326A"/>
    <w:pPr>
      <w:spacing w:before="0" w:after="0" w:line="240" w:lineRule="auto"/>
      <w:ind w:left="720"/>
    </w:pPr>
    <w:rPr>
      <w:rFonts w:eastAsia="Times New Roman"/>
      <w:sz w:val="20"/>
      <w:szCs w:val="24"/>
    </w:rPr>
  </w:style>
  <w:style w:type="paragraph" w:styleId="TOC5">
    <w:name w:val="toc 5"/>
    <w:basedOn w:val="Normal"/>
    <w:next w:val="Normal"/>
    <w:autoRedefine/>
    <w:semiHidden/>
    <w:rsid w:val="00E6326A"/>
    <w:pPr>
      <w:spacing w:before="0" w:after="0" w:line="240" w:lineRule="auto"/>
      <w:ind w:left="960"/>
    </w:pPr>
    <w:rPr>
      <w:rFonts w:eastAsia="Times New Roman"/>
      <w:sz w:val="20"/>
      <w:szCs w:val="24"/>
    </w:rPr>
  </w:style>
  <w:style w:type="paragraph" w:styleId="TOC6">
    <w:name w:val="toc 6"/>
    <w:basedOn w:val="Normal"/>
    <w:next w:val="Normal"/>
    <w:autoRedefine/>
    <w:semiHidden/>
    <w:rsid w:val="00E6326A"/>
    <w:pPr>
      <w:spacing w:before="0" w:after="0" w:line="240" w:lineRule="auto"/>
      <w:ind w:left="1200"/>
    </w:pPr>
    <w:rPr>
      <w:rFonts w:eastAsia="Times New Roman"/>
      <w:sz w:val="20"/>
      <w:szCs w:val="24"/>
    </w:rPr>
  </w:style>
  <w:style w:type="paragraph" w:styleId="TOC7">
    <w:name w:val="toc 7"/>
    <w:basedOn w:val="Normal"/>
    <w:next w:val="Normal"/>
    <w:autoRedefine/>
    <w:semiHidden/>
    <w:rsid w:val="00E6326A"/>
    <w:pPr>
      <w:spacing w:before="0" w:after="0" w:line="240" w:lineRule="auto"/>
      <w:ind w:left="1440"/>
    </w:pPr>
    <w:rPr>
      <w:rFonts w:eastAsia="Times New Roman"/>
      <w:sz w:val="20"/>
      <w:szCs w:val="24"/>
    </w:rPr>
  </w:style>
  <w:style w:type="paragraph" w:styleId="TOC8">
    <w:name w:val="toc 8"/>
    <w:basedOn w:val="Normal"/>
    <w:next w:val="Normal"/>
    <w:autoRedefine/>
    <w:semiHidden/>
    <w:rsid w:val="00E6326A"/>
    <w:pPr>
      <w:spacing w:before="0" w:after="0" w:line="240" w:lineRule="auto"/>
      <w:ind w:left="1680"/>
    </w:pPr>
    <w:rPr>
      <w:rFonts w:eastAsia="Times New Roman"/>
      <w:sz w:val="20"/>
      <w:szCs w:val="24"/>
    </w:rPr>
  </w:style>
  <w:style w:type="paragraph" w:styleId="TOC9">
    <w:name w:val="toc 9"/>
    <w:basedOn w:val="Normal"/>
    <w:next w:val="Normal"/>
    <w:autoRedefine/>
    <w:semiHidden/>
    <w:rsid w:val="00E6326A"/>
    <w:pPr>
      <w:spacing w:before="0" w:after="0" w:line="240" w:lineRule="auto"/>
      <w:ind w:left="1920"/>
    </w:pPr>
    <w:rPr>
      <w:rFonts w:eastAsia="Times New Roman"/>
      <w:sz w:val="20"/>
      <w:szCs w:val="24"/>
    </w:rPr>
  </w:style>
  <w:style w:type="paragraph" w:styleId="BodyText">
    <w:name w:val="Body Text"/>
    <w:basedOn w:val="Normal"/>
    <w:link w:val="BodyTextChar"/>
    <w:rsid w:val="00E6326A"/>
    <w:pPr>
      <w:spacing w:before="120" w:after="120" w:line="240" w:lineRule="auto"/>
    </w:pPr>
    <w:rPr>
      <w:rFonts w:eastAsia="Times New Roman"/>
      <w:sz w:val="20"/>
      <w:szCs w:val="24"/>
    </w:rPr>
  </w:style>
  <w:style w:type="character" w:customStyle="1" w:styleId="BodyTextChar">
    <w:name w:val="Body Text Char"/>
    <w:link w:val="BodyText"/>
    <w:rsid w:val="00E6326A"/>
    <w:rPr>
      <w:rFonts w:eastAsia="Times New Roman"/>
      <w:szCs w:val="24"/>
    </w:rPr>
  </w:style>
  <w:style w:type="paragraph" w:customStyle="1" w:styleId="ColorfulShading-Accent11">
    <w:name w:val="Colorful Shading - Accent 11"/>
    <w:hidden/>
    <w:semiHidden/>
    <w:rsid w:val="00E6326A"/>
    <w:rPr>
      <w:rFonts w:eastAsia="Times New Roman" w:cs="Arial"/>
    </w:rPr>
  </w:style>
  <w:style w:type="paragraph" w:customStyle="1" w:styleId="BodyTextBold">
    <w:name w:val="Body Text Bold"/>
    <w:basedOn w:val="BodyText"/>
    <w:next w:val="BodyTextL25"/>
    <w:link w:val="BodyTextBoldChar"/>
    <w:qFormat/>
    <w:rsid w:val="00E6326A"/>
    <w:rPr>
      <w:b/>
    </w:rPr>
  </w:style>
  <w:style w:type="character" w:customStyle="1" w:styleId="CMDChar">
    <w:name w:val="CMD Char"/>
    <w:basedOn w:val="DefaultParagraphFont"/>
    <w:link w:val="CMD"/>
    <w:rsid w:val="00E6326A"/>
    <w:rPr>
      <w:rFonts w:ascii="Courier New" w:hAnsi="Courier New"/>
      <w:szCs w:val="22"/>
    </w:rPr>
  </w:style>
  <w:style w:type="character" w:customStyle="1" w:styleId="BodyTextBoldChar">
    <w:name w:val="Body Text Bold Char"/>
    <w:basedOn w:val="BodyTextChar"/>
    <w:link w:val="BodyTextBold"/>
    <w:rsid w:val="00E6326A"/>
    <w:rPr>
      <w:rFonts w:eastAsia="Times New Roman"/>
      <w:b/>
      <w:szCs w:val="24"/>
    </w:rPr>
  </w:style>
  <w:style w:type="paragraph" w:styleId="Title">
    <w:name w:val="Title"/>
    <w:basedOn w:val="Normal"/>
    <w:next w:val="BodyTextL25"/>
    <w:link w:val="TitleChar"/>
    <w:qFormat/>
    <w:rsid w:val="00E6326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6326A"/>
    <w:rPr>
      <w:rFonts w:eastAsiaTheme="majorEastAsia" w:cstheme="majorBidi"/>
      <w:b/>
      <w:kern w:val="28"/>
      <w:sz w:val="32"/>
      <w:szCs w:val="56"/>
    </w:rPr>
  </w:style>
  <w:style w:type="paragraph" w:styleId="NormalWeb">
    <w:name w:val="Normal (Web)"/>
    <w:basedOn w:val="Normal"/>
    <w:uiPriority w:val="99"/>
    <w:semiHidden/>
    <w:unhideWhenUsed/>
    <w:rsid w:val="001F24B1"/>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E6326A"/>
    <w:rPr>
      <w:color w:val="808080"/>
    </w:rPr>
  </w:style>
  <w:style w:type="character" w:customStyle="1" w:styleId="Heading1Gray">
    <w:name w:val="Heading 1 Gray"/>
    <w:basedOn w:val="Heading1Char"/>
    <w:uiPriority w:val="1"/>
    <w:qFormat/>
    <w:rsid w:val="00E6326A"/>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E6326A"/>
    <w:rPr>
      <w:color w:val="EE0000"/>
    </w:rPr>
  </w:style>
  <w:style w:type="character" w:customStyle="1" w:styleId="CMDRedChar">
    <w:name w:val="CMD Red Char"/>
    <w:basedOn w:val="CMDChar"/>
    <w:link w:val="CMDRed"/>
    <w:rsid w:val="00E6326A"/>
    <w:rPr>
      <w:rFonts w:ascii="Courier New" w:hAnsi="Courier New"/>
      <w:color w:val="EE0000"/>
      <w:szCs w:val="22"/>
    </w:rPr>
  </w:style>
  <w:style w:type="paragraph" w:customStyle="1" w:styleId="CMDOutputRed">
    <w:name w:val="CMD Output Red"/>
    <w:basedOn w:val="CMDOutput"/>
    <w:link w:val="CMDOutputRedChar"/>
    <w:qFormat/>
    <w:rsid w:val="00E6326A"/>
    <w:rPr>
      <w:color w:val="EE0000"/>
    </w:rPr>
  </w:style>
  <w:style w:type="character" w:customStyle="1" w:styleId="BodyTextL25Char">
    <w:name w:val="Body Text L25 Char"/>
    <w:basedOn w:val="DefaultParagraphFont"/>
    <w:link w:val="BodyTextL25"/>
    <w:rsid w:val="00E6326A"/>
    <w:rPr>
      <w:szCs w:val="22"/>
    </w:rPr>
  </w:style>
  <w:style w:type="character" w:customStyle="1" w:styleId="CMDOutputChar">
    <w:name w:val="CMD Output Char"/>
    <w:basedOn w:val="BodyTextL25Char"/>
    <w:link w:val="CMDOutput"/>
    <w:rsid w:val="00E6326A"/>
    <w:rPr>
      <w:rFonts w:ascii="Courier New" w:hAnsi="Courier New"/>
      <w:sz w:val="18"/>
      <w:szCs w:val="22"/>
    </w:rPr>
  </w:style>
  <w:style w:type="character" w:customStyle="1" w:styleId="CMDOutputRedChar">
    <w:name w:val="CMD Output Red Char"/>
    <w:basedOn w:val="CMDOutputChar"/>
    <w:link w:val="CMDOutputRed"/>
    <w:rsid w:val="00E6326A"/>
    <w:rPr>
      <w:rFonts w:ascii="Courier New" w:hAnsi="Courier New"/>
      <w:color w:val="EE0000"/>
      <w:sz w:val="18"/>
      <w:szCs w:val="22"/>
    </w:rPr>
  </w:style>
  <w:style w:type="paragraph" w:customStyle="1" w:styleId="Drawing">
    <w:name w:val="Drawing"/>
    <w:basedOn w:val="AnswerLineL25"/>
    <w:qFormat/>
    <w:rsid w:val="00E6326A"/>
  </w:style>
  <w:style w:type="paragraph" w:customStyle="1" w:styleId="TableAnswer">
    <w:name w:val="Table Answer"/>
    <w:basedOn w:val="TableText"/>
    <w:qFormat/>
    <w:rsid w:val="00E6326A"/>
  </w:style>
  <w:style w:type="character" w:customStyle="1" w:styleId="Heading2Gray">
    <w:name w:val="Heading 2 Gray"/>
    <w:basedOn w:val="Heading2Char"/>
    <w:uiPriority w:val="1"/>
    <w:qFormat/>
    <w:rsid w:val="00E6326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6326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6326A"/>
    <w:pPr>
      <w:ind w:left="720"/>
    </w:pPr>
  </w:style>
  <w:style w:type="character" w:customStyle="1" w:styleId="BodyTextL50Char">
    <w:name w:val="Body Text L50 Char"/>
    <w:basedOn w:val="DefaultParagraphFont"/>
    <w:link w:val="BodyTextL50"/>
    <w:rsid w:val="00E6326A"/>
    <w:rPr>
      <w:szCs w:val="22"/>
    </w:rPr>
  </w:style>
  <w:style w:type="character" w:customStyle="1" w:styleId="BodyTextL50AnswerChar">
    <w:name w:val="Body Text L50 Answer Char"/>
    <w:basedOn w:val="BodyTextL50Char"/>
    <w:link w:val="BodyTextL50Answer"/>
    <w:rsid w:val="00E6326A"/>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1F24B1"/>
    <w:pPr>
      <w:shd w:val="clear" w:color="auto" w:fill="D9D9D9" w:themeFill="background1" w:themeFillShade="D9"/>
    </w:pPr>
  </w:style>
  <w:style w:type="character" w:customStyle="1" w:styleId="TableTextAnswerChar">
    <w:name w:val="Table Text Answer Char"/>
    <w:basedOn w:val="TableTextChar"/>
    <w:link w:val="TableTextAnswer"/>
    <w:rsid w:val="001F24B1"/>
    <w:rPr>
      <w:shd w:val="clear" w:color="auto" w:fill="D9D9D9" w:themeFill="background1" w:themeFillShade="D9"/>
    </w:rPr>
  </w:style>
  <w:style w:type="paragraph" w:customStyle="1" w:styleId="BodyTextL25Answer">
    <w:name w:val="Body Text L25 Answer"/>
    <w:basedOn w:val="BodyTextL25"/>
    <w:link w:val="BodyTextL25AnswerChar"/>
    <w:qFormat/>
    <w:rsid w:val="00E6326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6326A"/>
    <w:rPr>
      <w:b/>
      <w:szCs w:val="22"/>
      <w:shd w:val="clear" w:color="auto" w:fill="D9D9D9" w:themeFill="background1" w:themeFillShade="D9"/>
    </w:rPr>
  </w:style>
  <w:style w:type="paragraph" w:customStyle="1" w:styleId="DevConfigsEnd">
    <w:name w:val="DevConfigs End"/>
    <w:basedOn w:val="DevConfigs"/>
    <w:link w:val="DevConfigsEndChar"/>
    <w:qFormat/>
    <w:rsid w:val="001F24B1"/>
    <w:pPr>
      <w:shd w:val="clear" w:color="auto" w:fill="D9D9D9" w:themeFill="background1" w:themeFillShade="D9"/>
    </w:pPr>
    <w:rPr>
      <w:b/>
    </w:rPr>
  </w:style>
  <w:style w:type="character" w:customStyle="1" w:styleId="DevConfigsChar">
    <w:name w:val="DevConfigs Char"/>
    <w:basedOn w:val="DefaultParagraphFont"/>
    <w:link w:val="DevConfigs"/>
    <w:rsid w:val="00E6326A"/>
    <w:rPr>
      <w:rFonts w:ascii="Courier New" w:hAnsi="Courier New"/>
      <w:szCs w:val="22"/>
    </w:rPr>
  </w:style>
  <w:style w:type="character" w:customStyle="1" w:styleId="DevConfigsEndChar">
    <w:name w:val="DevConfigs End Char"/>
    <w:basedOn w:val="DevConfigsChar"/>
    <w:link w:val="DevConfigsEnd"/>
    <w:rsid w:val="001F24B1"/>
    <w:rPr>
      <w:rFonts w:ascii="Courier New" w:hAnsi="Courier New"/>
      <w:b/>
      <w:szCs w:val="22"/>
      <w:shd w:val="clear" w:color="auto" w:fill="D9D9D9" w:themeFill="background1" w:themeFillShade="D9"/>
    </w:rPr>
  </w:style>
  <w:style w:type="paragraph" w:styleId="NoSpacing">
    <w:name w:val="No Spacing"/>
    <w:link w:val="NoSpacingChar"/>
    <w:uiPriority w:val="1"/>
    <w:qFormat/>
    <w:rsid w:val="00DD293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D293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40620">
      <w:bodyDiv w:val="1"/>
      <w:marLeft w:val="0"/>
      <w:marRight w:val="0"/>
      <w:marTop w:val="0"/>
      <w:marBottom w:val="0"/>
      <w:divBdr>
        <w:top w:val="none" w:sz="0" w:space="0" w:color="auto"/>
        <w:left w:val="none" w:sz="0" w:space="0" w:color="auto"/>
        <w:bottom w:val="none" w:sz="0" w:space="0" w:color="auto"/>
        <w:right w:val="none" w:sz="0" w:space="0" w:color="auto"/>
      </w:divBdr>
    </w:div>
    <w:div w:id="830297151">
      <w:bodyDiv w:val="1"/>
      <w:marLeft w:val="0"/>
      <w:marRight w:val="0"/>
      <w:marTop w:val="0"/>
      <w:marBottom w:val="0"/>
      <w:divBdr>
        <w:top w:val="none" w:sz="0" w:space="0" w:color="auto"/>
        <w:left w:val="none" w:sz="0" w:space="0" w:color="auto"/>
        <w:bottom w:val="none" w:sz="0" w:space="0" w:color="auto"/>
        <w:right w:val="none" w:sz="0" w:space="0" w:color="auto"/>
      </w:divBdr>
    </w:div>
    <w:div w:id="14414844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031734"/>
    <w:rsid w:val="00073316"/>
    <w:rsid w:val="0014469F"/>
    <w:rsid w:val="00396654"/>
    <w:rsid w:val="00660A99"/>
    <w:rsid w:val="007C2584"/>
    <w:rsid w:val="007F55E1"/>
    <w:rsid w:val="00871372"/>
    <w:rsid w:val="00871E96"/>
    <w:rsid w:val="009D2DB1"/>
    <w:rsid w:val="00BA502A"/>
    <w:rsid w:val="00BB4DE6"/>
    <w:rsid w:val="00CF5A2C"/>
    <w:rsid w:val="00D756F5"/>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C740F-962D-48EC-B6AC-63849C10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108</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cp:keywords/>
  <dc:description>2019</dc:description>
  <cp:lastModifiedBy>saiful nizam</cp:lastModifiedBy>
  <cp:revision>20</cp:revision>
  <cp:lastPrinted>2021-01-12T01:00:00Z</cp:lastPrinted>
  <dcterms:created xsi:type="dcterms:W3CDTF">2020-12-11T18:20:00Z</dcterms:created>
  <dcterms:modified xsi:type="dcterms:W3CDTF">2022-08-01T14:43:00Z</dcterms:modified>
</cp:coreProperties>
</file>