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01D77" w14:textId="4BD6B243" w:rsidR="004D36D7" w:rsidRPr="00DE2BC1" w:rsidRDefault="00000000" w:rsidP="00C12FAC">
      <w:pPr>
        <w:pStyle w:val="Title"/>
        <w:rPr>
          <w:rStyle w:val="LabTitleInstVersred"/>
          <w:b/>
          <w:color w:val="000000" w:themeColor="text1"/>
        </w:rPr>
      </w:pPr>
      <w:sdt>
        <w:sdtPr>
          <w:rPr>
            <w:b w:val="0"/>
            <w:color w:val="000000" w:themeColor="text1"/>
          </w:rPr>
          <w:alias w:val="Title"/>
          <w:tag w:val=""/>
          <w:id w:val="-487021785"/>
          <w:placeholder>
            <w:docPart w:val="FA0C2238FFB842F5B13D09F514FD44C5"/>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41589D" w:rsidRPr="00DE2BC1">
            <w:rPr>
              <w:color w:val="000000" w:themeColor="text1"/>
            </w:rPr>
            <w:t xml:space="preserve">Packet Tracer - Compare Layer 2 and </w:t>
          </w:r>
          <w:r w:rsidR="00C12FAC" w:rsidRPr="00DE2BC1">
            <w:rPr>
              <w:color w:val="000000" w:themeColor="text1"/>
            </w:rPr>
            <w:t>L</w:t>
          </w:r>
          <w:r w:rsidR="0041589D" w:rsidRPr="00DE2BC1">
            <w:rPr>
              <w:color w:val="000000" w:themeColor="text1"/>
            </w:rPr>
            <w:t>ayer 3 Devices</w:t>
          </w:r>
        </w:sdtContent>
      </w:sdt>
      <w:r w:rsidR="004D36D7" w:rsidRPr="00DE2BC1">
        <w:rPr>
          <w:color w:val="000000" w:themeColor="text1"/>
        </w:rPr>
        <w:t xml:space="preserve"> </w:t>
      </w:r>
    </w:p>
    <w:p w14:paraId="5C4DB1BF" w14:textId="77777777" w:rsidR="00D778DF" w:rsidRPr="00DE2BC1" w:rsidRDefault="00D778DF" w:rsidP="00D452F4">
      <w:pPr>
        <w:pStyle w:val="Heading1"/>
        <w:rPr>
          <w:color w:val="000000" w:themeColor="text1"/>
        </w:rPr>
      </w:pPr>
      <w:r w:rsidRPr="00DE2BC1">
        <w:rPr>
          <w:color w:val="000000" w:themeColor="text1"/>
        </w:rPr>
        <w:t>Objectives</w:t>
      </w:r>
    </w:p>
    <w:p w14:paraId="72F3E13E" w14:textId="77777777" w:rsidR="00C12FAC" w:rsidRPr="00DE2BC1" w:rsidRDefault="00C12FAC" w:rsidP="00C12FAC">
      <w:pPr>
        <w:pStyle w:val="BodyTextL25Bold"/>
        <w:rPr>
          <w:color w:val="000000" w:themeColor="text1"/>
        </w:rPr>
      </w:pPr>
      <w:r w:rsidRPr="00DE2BC1">
        <w:rPr>
          <w:color w:val="000000" w:themeColor="text1"/>
        </w:rPr>
        <w:t>Part 1: Compare Layer 2 and Layer 3 Switches</w:t>
      </w:r>
    </w:p>
    <w:p w14:paraId="11150C13" w14:textId="77777777" w:rsidR="00C12FAC" w:rsidRPr="00DE2BC1" w:rsidRDefault="00C12FAC" w:rsidP="00C12FAC">
      <w:pPr>
        <w:pStyle w:val="BodyTextL25Bold"/>
        <w:rPr>
          <w:color w:val="000000" w:themeColor="text1"/>
        </w:rPr>
      </w:pPr>
      <w:r w:rsidRPr="00DE2BC1">
        <w:rPr>
          <w:color w:val="000000" w:themeColor="text1"/>
        </w:rPr>
        <w:t>Part 2: Compare a Layer 3 Switch and a Router</w:t>
      </w:r>
    </w:p>
    <w:p w14:paraId="5C2AF848" w14:textId="77777777" w:rsidR="00D778DF" w:rsidRPr="00DE2BC1" w:rsidRDefault="00D778DF" w:rsidP="00D452F4">
      <w:pPr>
        <w:pStyle w:val="Heading1"/>
        <w:rPr>
          <w:color w:val="000000" w:themeColor="text1"/>
        </w:rPr>
      </w:pPr>
      <w:r w:rsidRPr="00DE2BC1">
        <w:rPr>
          <w:color w:val="000000" w:themeColor="text1"/>
        </w:rPr>
        <w:t>Background / Scenario</w:t>
      </w:r>
    </w:p>
    <w:p w14:paraId="36D146AC" w14:textId="77777777" w:rsidR="00C12FAC" w:rsidRPr="00DE2BC1" w:rsidRDefault="00C12FAC" w:rsidP="00C12FAC">
      <w:pPr>
        <w:pStyle w:val="BodyTextL25"/>
        <w:rPr>
          <w:color w:val="000000" w:themeColor="text1"/>
        </w:rPr>
      </w:pPr>
      <w:r w:rsidRPr="00DE2BC1">
        <w:rPr>
          <w:color w:val="000000" w:themeColor="text1"/>
        </w:rPr>
        <w:t>In this activity, you will use various commands to examine three different switching topologies and compare the similarities and differences between the 2960 and 3650 switches. You will also compare the routing table of a 4321 router with that of a 3650 switch.</w:t>
      </w:r>
    </w:p>
    <w:p w14:paraId="15911346" w14:textId="77777777" w:rsidR="00C12FAC" w:rsidRPr="00DE2BC1" w:rsidRDefault="00C12FAC" w:rsidP="00C12FAC">
      <w:pPr>
        <w:pStyle w:val="BodyTextL25"/>
        <w:rPr>
          <w:color w:val="000000" w:themeColor="text1"/>
        </w:rPr>
      </w:pPr>
      <w:r w:rsidRPr="00DE2BC1">
        <w:rPr>
          <w:b/>
          <w:color w:val="000000" w:themeColor="text1"/>
        </w:rPr>
        <w:t>Note:</w:t>
      </w:r>
      <w:r w:rsidRPr="00DE2BC1">
        <w:rPr>
          <w:color w:val="000000" w:themeColor="text1"/>
        </w:rPr>
        <w:t xml:space="preserve"> Search the internet for more details about the </w:t>
      </w:r>
      <w:r w:rsidRPr="00DE2BC1">
        <w:rPr>
          <w:i/>
          <w:color w:val="000000" w:themeColor="text1"/>
        </w:rPr>
        <w:t>WS-C3650-24PS-L Layer 3 switch</w:t>
      </w:r>
      <w:r w:rsidRPr="00DE2BC1">
        <w:rPr>
          <w:color w:val="000000" w:themeColor="text1"/>
        </w:rPr>
        <w:t xml:space="preserve"> and the </w:t>
      </w:r>
      <w:r w:rsidRPr="00DE2BC1">
        <w:rPr>
          <w:i/>
          <w:color w:val="000000" w:themeColor="text1"/>
        </w:rPr>
        <w:t>ISR 4321/K9</w:t>
      </w:r>
      <w:r w:rsidRPr="00DE2BC1">
        <w:rPr>
          <w:color w:val="000000" w:themeColor="text1"/>
        </w:rPr>
        <w:t xml:space="preserve"> router.</w:t>
      </w:r>
    </w:p>
    <w:p w14:paraId="553C8F7A" w14:textId="77777777" w:rsidR="00125806" w:rsidRPr="00DE2BC1" w:rsidRDefault="00125806" w:rsidP="00D452F4">
      <w:pPr>
        <w:pStyle w:val="Heading1"/>
        <w:rPr>
          <w:color w:val="000000" w:themeColor="text1"/>
        </w:rPr>
      </w:pPr>
      <w:r w:rsidRPr="00DE2BC1">
        <w:rPr>
          <w:color w:val="000000" w:themeColor="text1"/>
        </w:rPr>
        <w:t>Instructions</w:t>
      </w:r>
    </w:p>
    <w:p w14:paraId="0F59226D" w14:textId="589311E9" w:rsidR="00103401" w:rsidRPr="00DE2BC1" w:rsidRDefault="00C12FAC" w:rsidP="00103401">
      <w:pPr>
        <w:pStyle w:val="Heading2"/>
        <w:rPr>
          <w:color w:val="000000" w:themeColor="text1"/>
        </w:rPr>
      </w:pPr>
      <w:r w:rsidRPr="00DE2BC1">
        <w:rPr>
          <w:color w:val="000000" w:themeColor="text1"/>
        </w:rPr>
        <w:t>Compare Layer 2 and Layer 3 Switches</w:t>
      </w:r>
    </w:p>
    <w:p w14:paraId="698A60AC" w14:textId="6980BE8C" w:rsidR="00231DCA" w:rsidRPr="00DE2BC1" w:rsidRDefault="00C12FAC" w:rsidP="008402F2">
      <w:pPr>
        <w:pStyle w:val="Heading3"/>
        <w:rPr>
          <w:color w:val="000000" w:themeColor="text1"/>
        </w:rPr>
      </w:pPr>
      <w:r w:rsidRPr="00DE2BC1">
        <w:rPr>
          <w:color w:val="000000" w:themeColor="text1"/>
        </w:rPr>
        <w:t>Explore the Physical Workspace.</w:t>
      </w:r>
    </w:p>
    <w:p w14:paraId="53070051" w14:textId="77777777" w:rsidR="00C12FAC" w:rsidRPr="00DE2BC1" w:rsidRDefault="00C12FAC" w:rsidP="00C12FAC">
      <w:pPr>
        <w:pStyle w:val="SubStepAlpha"/>
        <w:rPr>
          <w:color w:val="000000" w:themeColor="text1"/>
        </w:rPr>
      </w:pPr>
      <w:r w:rsidRPr="00DE2BC1">
        <w:rPr>
          <w:color w:val="000000" w:themeColor="text1"/>
        </w:rPr>
        <w:t xml:space="preserve">In the Physical Workspace, click the </w:t>
      </w:r>
      <w:r w:rsidRPr="00DE2BC1">
        <w:rPr>
          <w:b/>
          <w:bCs/>
          <w:color w:val="000000" w:themeColor="text1"/>
        </w:rPr>
        <w:t>Home City</w:t>
      </w:r>
      <w:r w:rsidRPr="00DE2BC1">
        <w:rPr>
          <w:color w:val="000000" w:themeColor="text1"/>
        </w:rPr>
        <w:t xml:space="preserve"> image. Click the </w:t>
      </w:r>
      <w:r w:rsidRPr="00DE2BC1">
        <w:rPr>
          <w:b/>
          <w:bCs/>
          <w:color w:val="000000" w:themeColor="text1"/>
        </w:rPr>
        <w:t>Corporate Office</w:t>
      </w:r>
      <w:r w:rsidRPr="00DE2BC1">
        <w:rPr>
          <w:color w:val="000000" w:themeColor="text1"/>
        </w:rPr>
        <w:t xml:space="preserve"> image. Click the </w:t>
      </w:r>
      <w:r w:rsidRPr="00DE2BC1">
        <w:rPr>
          <w:b/>
          <w:bCs/>
          <w:color w:val="000000" w:themeColor="text1"/>
        </w:rPr>
        <w:t>Main Wiring Closet</w:t>
      </w:r>
      <w:r w:rsidRPr="00DE2BC1">
        <w:rPr>
          <w:color w:val="000000" w:themeColor="text1"/>
        </w:rPr>
        <w:t xml:space="preserve"> image.</w:t>
      </w:r>
    </w:p>
    <w:p w14:paraId="4EA40C2D" w14:textId="77777777" w:rsidR="00C12FAC" w:rsidRPr="00DE2BC1" w:rsidRDefault="00C12FAC" w:rsidP="00C12FAC">
      <w:pPr>
        <w:pStyle w:val="SubStepAlpha"/>
        <w:rPr>
          <w:color w:val="000000" w:themeColor="text1"/>
        </w:rPr>
      </w:pPr>
      <w:r w:rsidRPr="00DE2BC1">
        <w:rPr>
          <w:color w:val="000000" w:themeColor="text1"/>
        </w:rPr>
        <w:t xml:space="preserve">In the Rack, locate the devices </w:t>
      </w:r>
      <w:r w:rsidRPr="00DE2BC1">
        <w:rPr>
          <w:b/>
          <w:bCs/>
          <w:color w:val="000000" w:themeColor="text1"/>
        </w:rPr>
        <w:t>D1</w:t>
      </w:r>
      <w:r w:rsidRPr="00DE2BC1">
        <w:rPr>
          <w:color w:val="000000" w:themeColor="text1"/>
        </w:rPr>
        <w:t xml:space="preserve"> and </w:t>
      </w:r>
      <w:r w:rsidRPr="00DE2BC1">
        <w:rPr>
          <w:b/>
          <w:bCs/>
          <w:color w:val="000000" w:themeColor="text1"/>
        </w:rPr>
        <w:t>ASw-1</w:t>
      </w:r>
      <w:r w:rsidRPr="00DE2BC1">
        <w:rPr>
          <w:color w:val="000000" w:themeColor="text1"/>
        </w:rPr>
        <w:t xml:space="preserve">. Examine the physical aspects of </w:t>
      </w:r>
      <w:r w:rsidRPr="00DE2BC1">
        <w:rPr>
          <w:b/>
          <w:color w:val="000000" w:themeColor="text1"/>
        </w:rPr>
        <w:t>D1</w:t>
      </w:r>
      <w:r w:rsidRPr="00DE2BC1">
        <w:rPr>
          <w:color w:val="000000" w:themeColor="text1"/>
        </w:rPr>
        <w:t xml:space="preserve"> and </w:t>
      </w:r>
      <w:r w:rsidRPr="00DE2BC1">
        <w:rPr>
          <w:b/>
          <w:color w:val="000000" w:themeColor="text1"/>
        </w:rPr>
        <w:t>ASw-1</w:t>
      </w:r>
      <w:r w:rsidRPr="00DE2BC1">
        <w:rPr>
          <w:color w:val="000000" w:themeColor="text1"/>
        </w:rPr>
        <w:t>. If you need to examine the devices more closely, click the device and select the Physical tab.</w:t>
      </w:r>
    </w:p>
    <w:p w14:paraId="0673F1A5" w14:textId="77777777" w:rsidR="00C12FAC" w:rsidRPr="00DE2BC1" w:rsidRDefault="00C12FAC" w:rsidP="00C12FAC">
      <w:pPr>
        <w:pStyle w:val="Heading4"/>
        <w:rPr>
          <w:color w:val="000000" w:themeColor="text1"/>
        </w:rPr>
      </w:pPr>
      <w:r w:rsidRPr="00DE2BC1">
        <w:rPr>
          <w:color w:val="000000" w:themeColor="text1"/>
        </w:rPr>
        <w:t>Questions:</w:t>
      </w:r>
    </w:p>
    <w:p w14:paraId="2909EB82" w14:textId="77777777" w:rsidR="00C12FAC" w:rsidRPr="00DE2BC1" w:rsidRDefault="00C12FAC" w:rsidP="00C12FAC">
      <w:pPr>
        <w:pStyle w:val="BodyTextL50"/>
        <w:tabs>
          <w:tab w:val="right" w:leader="underscore" w:pos="10080"/>
        </w:tabs>
        <w:spacing w:before="0"/>
        <w:rPr>
          <w:color w:val="000000" w:themeColor="text1"/>
        </w:rPr>
      </w:pPr>
      <w:r w:rsidRPr="00DE2BC1">
        <w:rPr>
          <w:color w:val="000000" w:themeColor="text1"/>
        </w:rPr>
        <w:t>Each individual switch has how many physical switchports?</w:t>
      </w:r>
    </w:p>
    <w:p w14:paraId="7C9CA647" w14:textId="6799E094" w:rsidR="00C12FAC" w:rsidRPr="00DE2BC1" w:rsidRDefault="00DE2BC1" w:rsidP="00826B3F">
      <w:pPr>
        <w:pStyle w:val="AnswerLineL50"/>
        <w:rPr>
          <w:color w:val="000000" w:themeColor="text1"/>
        </w:rPr>
      </w:pPr>
      <w:r w:rsidRPr="00DE2BC1">
        <w:rPr>
          <w:color w:val="000000" w:themeColor="text1"/>
          <w:highlight w:val="cyan"/>
        </w:rPr>
        <w:t>26 ports are on the 2960. Four SFP-compatible modular ports and 24 fixed ports make up the 3650</w:t>
      </w:r>
      <w:r w:rsidR="00C12FAC" w:rsidRPr="00DE2BC1">
        <w:rPr>
          <w:color w:val="000000" w:themeColor="text1"/>
          <w:highlight w:val="cyan"/>
        </w:rPr>
        <w:t>.</w:t>
      </w:r>
    </w:p>
    <w:p w14:paraId="48E15F7D" w14:textId="77777777" w:rsidR="00C12FAC" w:rsidRPr="00DE2BC1" w:rsidRDefault="00C12FAC" w:rsidP="00C12FAC">
      <w:pPr>
        <w:pStyle w:val="BodyTextL50"/>
        <w:rPr>
          <w:color w:val="000000" w:themeColor="text1"/>
        </w:rPr>
      </w:pPr>
      <w:r w:rsidRPr="00DE2BC1">
        <w:rPr>
          <w:color w:val="000000" w:themeColor="text1"/>
        </w:rPr>
        <w:t>How many Fast Ethernet and Gigabit Ethernet switchports does each switch have?</w:t>
      </w:r>
    </w:p>
    <w:p w14:paraId="0919225E" w14:textId="3032AB40" w:rsidR="00C12FAC" w:rsidRPr="00DE2BC1" w:rsidRDefault="00DE2BC1" w:rsidP="00826B3F">
      <w:pPr>
        <w:pStyle w:val="AnswerLineL50"/>
        <w:rPr>
          <w:color w:val="000000" w:themeColor="text1"/>
        </w:rPr>
      </w:pPr>
      <w:r w:rsidRPr="00DE2BC1">
        <w:rPr>
          <w:color w:val="000000" w:themeColor="text1"/>
          <w:highlight w:val="cyan"/>
        </w:rPr>
        <w:t>24 Fast Ethernet and 2 Gigabit Ethernet switchports are available on the 2960. 24 fixed and 4 modular Gigabit Ethernet ports are available on the 3650.</w:t>
      </w:r>
    </w:p>
    <w:p w14:paraId="0051AE5E" w14:textId="77777777" w:rsidR="00C12FAC" w:rsidRPr="00DE2BC1" w:rsidRDefault="00C12FAC" w:rsidP="00C12FAC">
      <w:pPr>
        <w:pStyle w:val="BodyTextL50"/>
        <w:rPr>
          <w:color w:val="000000" w:themeColor="text1"/>
        </w:rPr>
      </w:pPr>
      <w:r w:rsidRPr="00DE2BC1">
        <w:rPr>
          <w:color w:val="000000" w:themeColor="text1"/>
        </w:rPr>
        <w:t>List the transmission speed of the Fast Ethernet and Gigabit Ethernet switchports on each switch.</w:t>
      </w:r>
    </w:p>
    <w:p w14:paraId="589B0039" w14:textId="1E171C7B" w:rsidR="00C12FAC" w:rsidRPr="00DE2BC1" w:rsidRDefault="00DE2BC1" w:rsidP="00826B3F">
      <w:pPr>
        <w:pStyle w:val="AnswerLineL50"/>
        <w:rPr>
          <w:color w:val="000000" w:themeColor="text1"/>
        </w:rPr>
      </w:pPr>
      <w:r w:rsidRPr="00DE2BC1">
        <w:rPr>
          <w:color w:val="000000" w:themeColor="text1"/>
          <w:highlight w:val="cyan"/>
        </w:rPr>
        <w:t xml:space="preserve">The Gigabit Ethernet switchports can support rates of up to 1000 </w:t>
      </w:r>
      <w:proofErr w:type="spellStart"/>
      <w:r w:rsidRPr="00DE2BC1">
        <w:rPr>
          <w:color w:val="000000" w:themeColor="text1"/>
          <w:highlight w:val="cyan"/>
        </w:rPr>
        <w:t>mbps</w:t>
      </w:r>
      <w:proofErr w:type="spellEnd"/>
      <w:r w:rsidRPr="00DE2BC1">
        <w:rPr>
          <w:color w:val="000000" w:themeColor="text1"/>
          <w:highlight w:val="cyan"/>
        </w:rPr>
        <w:t xml:space="preserve">, while the Fast Ethernet switchports offer speeds of 10/100 </w:t>
      </w:r>
      <w:proofErr w:type="spellStart"/>
      <w:r w:rsidRPr="00DE2BC1">
        <w:rPr>
          <w:color w:val="000000" w:themeColor="text1"/>
          <w:highlight w:val="cyan"/>
        </w:rPr>
        <w:t>mbps</w:t>
      </w:r>
      <w:proofErr w:type="spellEnd"/>
      <w:r w:rsidR="00C12FAC" w:rsidRPr="00DE2BC1">
        <w:rPr>
          <w:color w:val="000000" w:themeColor="text1"/>
          <w:highlight w:val="cyan"/>
        </w:rPr>
        <w:t>.</w:t>
      </w:r>
    </w:p>
    <w:p w14:paraId="20D3BF03" w14:textId="77777777" w:rsidR="00C12FAC" w:rsidRPr="00DE2BC1" w:rsidRDefault="00C12FAC" w:rsidP="00C12FAC">
      <w:pPr>
        <w:pStyle w:val="BodyTextL50"/>
        <w:tabs>
          <w:tab w:val="right" w:leader="underscore" w:pos="10080"/>
        </w:tabs>
        <w:rPr>
          <w:color w:val="000000" w:themeColor="text1"/>
        </w:rPr>
      </w:pPr>
      <w:r w:rsidRPr="00DE2BC1">
        <w:rPr>
          <w:color w:val="000000" w:themeColor="text1"/>
        </w:rPr>
        <w:t>Are either of the two switches modular in design?</w:t>
      </w:r>
    </w:p>
    <w:p w14:paraId="7653A284" w14:textId="5F150E9A" w:rsidR="00C12FAC" w:rsidRPr="00DE2BC1" w:rsidRDefault="00DE2BC1" w:rsidP="00826B3F">
      <w:pPr>
        <w:pStyle w:val="AnswerLineL50"/>
        <w:rPr>
          <w:color w:val="000000" w:themeColor="text1"/>
        </w:rPr>
      </w:pPr>
      <w:r w:rsidRPr="00DE2BC1">
        <w:rPr>
          <w:color w:val="000000" w:themeColor="text1"/>
          <w:highlight w:val="cyan"/>
        </w:rPr>
        <w:t xml:space="preserve">Yes, </w:t>
      </w:r>
      <w:proofErr w:type="gramStart"/>
      <w:r w:rsidRPr="00DE2BC1">
        <w:rPr>
          <w:color w:val="000000" w:themeColor="text1"/>
          <w:highlight w:val="cyan"/>
        </w:rPr>
        <w:t>the 3650</w:t>
      </w:r>
      <w:proofErr w:type="gramEnd"/>
      <w:r w:rsidRPr="00DE2BC1">
        <w:rPr>
          <w:color w:val="000000" w:themeColor="text1"/>
          <w:highlight w:val="cyan"/>
        </w:rPr>
        <w:t>.</w:t>
      </w:r>
    </w:p>
    <w:p w14:paraId="7FEF8630" w14:textId="2D31C5DF" w:rsidR="00C12FAC" w:rsidRPr="00DE2BC1" w:rsidRDefault="00C12FAC" w:rsidP="00C12FAC">
      <w:pPr>
        <w:pStyle w:val="Heading3"/>
        <w:rPr>
          <w:color w:val="000000" w:themeColor="text1"/>
        </w:rPr>
      </w:pPr>
      <w:r w:rsidRPr="00DE2BC1">
        <w:rPr>
          <w:color w:val="000000" w:themeColor="text1"/>
        </w:rPr>
        <w:t>In the CLI tab</w:t>
      </w:r>
    </w:p>
    <w:p w14:paraId="53C25A63" w14:textId="77777777" w:rsidR="00C12FAC" w:rsidRPr="00DE2BC1" w:rsidRDefault="00C12FAC" w:rsidP="00C12FAC">
      <w:pPr>
        <w:pStyle w:val="SubStepAlpha"/>
        <w:rPr>
          <w:color w:val="000000" w:themeColor="text1"/>
        </w:rPr>
      </w:pPr>
      <w:r w:rsidRPr="00DE2BC1">
        <w:rPr>
          <w:color w:val="000000" w:themeColor="text1"/>
        </w:rPr>
        <w:t xml:space="preserve">The switchports of a 3650 switch can be configured as Layer 3 interfaces by entering the </w:t>
      </w:r>
      <w:r w:rsidRPr="00DE2BC1">
        <w:rPr>
          <w:b/>
          <w:color w:val="000000" w:themeColor="text1"/>
        </w:rPr>
        <w:t>no switchport</w:t>
      </w:r>
      <w:r w:rsidRPr="00DE2BC1">
        <w:rPr>
          <w:color w:val="000000" w:themeColor="text1"/>
        </w:rPr>
        <w:t xml:space="preserve"> command in interface configuration mode. This allows technicians to assign an IP address and subnet mask to the switchport in the same way that they are configured on a router interface.</w:t>
      </w:r>
    </w:p>
    <w:p w14:paraId="621266D3" w14:textId="77777777" w:rsidR="00C12FAC" w:rsidRPr="00DE2BC1" w:rsidRDefault="00C12FAC" w:rsidP="00C12FAC">
      <w:pPr>
        <w:pStyle w:val="Heading4"/>
        <w:rPr>
          <w:color w:val="000000" w:themeColor="text1"/>
        </w:rPr>
      </w:pPr>
      <w:r w:rsidRPr="00DE2BC1">
        <w:rPr>
          <w:color w:val="000000" w:themeColor="text1"/>
        </w:rPr>
        <w:t>Questions:</w:t>
      </w:r>
    </w:p>
    <w:p w14:paraId="76FF904E" w14:textId="77777777" w:rsidR="00C12FAC" w:rsidRPr="00DE2BC1" w:rsidRDefault="00C12FAC" w:rsidP="00C12FAC">
      <w:pPr>
        <w:pStyle w:val="BodyTextL50"/>
        <w:spacing w:before="0"/>
        <w:rPr>
          <w:color w:val="000000" w:themeColor="text1"/>
        </w:rPr>
      </w:pPr>
      <w:r w:rsidRPr="00DE2BC1">
        <w:rPr>
          <w:color w:val="000000" w:themeColor="text1"/>
        </w:rPr>
        <w:t>What is the difference between a Layer 2 switch and a Layer 3 switch?</w:t>
      </w:r>
    </w:p>
    <w:p w14:paraId="454FF081" w14:textId="1B91195C" w:rsidR="00C12FAC" w:rsidRPr="00DE2BC1" w:rsidRDefault="00352878" w:rsidP="00826B3F">
      <w:pPr>
        <w:pStyle w:val="AnswerLineL50"/>
        <w:rPr>
          <w:color w:val="000000" w:themeColor="text1"/>
        </w:rPr>
      </w:pPr>
      <w:r w:rsidRPr="00352878">
        <w:rPr>
          <w:color w:val="000000" w:themeColor="text1"/>
          <w:highlight w:val="cyan"/>
        </w:rPr>
        <w:t>L2 (MAC) addresses are used as the basis for a Layer 2 switch's forwarding decisions. On Layer 3 switches, switchports can be set up as IP-based interfaces. Like a router, the switches can also be set up with routing protocols.</w:t>
      </w:r>
    </w:p>
    <w:p w14:paraId="3C27367F" w14:textId="77777777" w:rsidR="00C12FAC" w:rsidRPr="00DE2BC1" w:rsidRDefault="00C12FAC" w:rsidP="00C12FAC">
      <w:pPr>
        <w:pStyle w:val="BodyTextL50"/>
        <w:rPr>
          <w:color w:val="000000" w:themeColor="text1"/>
        </w:rPr>
      </w:pPr>
      <w:r w:rsidRPr="00DE2BC1">
        <w:rPr>
          <w:color w:val="000000" w:themeColor="text1"/>
        </w:rPr>
        <w:lastRenderedPageBreak/>
        <w:t>What is the difference between a switch’s physical interface and the VLAN interface?</w:t>
      </w:r>
    </w:p>
    <w:p w14:paraId="47626CCB" w14:textId="16F18CA5" w:rsidR="00C12FAC" w:rsidRPr="00DE2BC1" w:rsidRDefault="00352878" w:rsidP="00826B3F">
      <w:pPr>
        <w:pStyle w:val="AnswerLineL50"/>
        <w:rPr>
          <w:color w:val="000000" w:themeColor="text1"/>
        </w:rPr>
      </w:pPr>
      <w:r w:rsidRPr="00352878">
        <w:rPr>
          <w:color w:val="000000" w:themeColor="text1"/>
          <w:highlight w:val="cyan"/>
        </w:rPr>
        <w:t>The physical interface of a switch is used for connecting end devices to the network. The switch is assigned an IP address so that it can be managed remotely via a switched virtual interface (SVI or VLAN)</w:t>
      </w:r>
      <w:r w:rsidR="00C12FAC" w:rsidRPr="00352878">
        <w:rPr>
          <w:color w:val="000000" w:themeColor="text1"/>
          <w:highlight w:val="cyan"/>
        </w:rPr>
        <w:t>.</w:t>
      </w:r>
    </w:p>
    <w:p w14:paraId="31C2B628" w14:textId="5377046C" w:rsidR="00C12FAC" w:rsidRPr="00DE2BC1" w:rsidRDefault="00C12FAC" w:rsidP="00C12FAC">
      <w:pPr>
        <w:pStyle w:val="BodyTextL50"/>
        <w:rPr>
          <w:color w:val="000000" w:themeColor="text1"/>
        </w:rPr>
      </w:pPr>
      <w:r w:rsidRPr="00DE2BC1">
        <w:rPr>
          <w:color w:val="000000" w:themeColor="text1"/>
        </w:rPr>
        <w:t>At which layers do 2960 and 3650 switches operate?</w:t>
      </w:r>
    </w:p>
    <w:p w14:paraId="15D2D794" w14:textId="04D75004" w:rsidR="00C12FAC" w:rsidRPr="00DE2BC1" w:rsidRDefault="00352878" w:rsidP="00826B3F">
      <w:pPr>
        <w:pStyle w:val="AnswerLineL50"/>
        <w:rPr>
          <w:color w:val="000000" w:themeColor="text1"/>
        </w:rPr>
      </w:pPr>
      <w:r w:rsidRPr="00352878">
        <w:rPr>
          <w:color w:val="000000" w:themeColor="text1"/>
          <w:highlight w:val="cyan"/>
        </w:rPr>
        <w:t>The 2960 functions at Layer 2, whereas the 3650 functions at Layers 2 and 3.</w:t>
      </w:r>
    </w:p>
    <w:p w14:paraId="3ECA67FC" w14:textId="798FD157" w:rsidR="00C12FAC" w:rsidRPr="00DE2BC1" w:rsidRDefault="00A8452E" w:rsidP="00C12FAC">
      <w:pPr>
        <w:pStyle w:val="SubStepAlpha"/>
        <w:rPr>
          <w:color w:val="000000" w:themeColor="text1"/>
        </w:rPr>
      </w:pPr>
      <w:r w:rsidRPr="00DE2BC1">
        <w:rPr>
          <w:color w:val="000000" w:themeColor="text1"/>
        </w:rPr>
        <w:t xml:space="preserve">Navigate to the CLI tab for both devices. </w:t>
      </w:r>
      <w:r w:rsidR="00C12FAC" w:rsidRPr="00DE2BC1">
        <w:rPr>
          <w:color w:val="000000" w:themeColor="text1"/>
        </w:rPr>
        <w:t xml:space="preserve">Issue the </w:t>
      </w:r>
      <w:r w:rsidR="00C12FAC" w:rsidRPr="00DE2BC1">
        <w:rPr>
          <w:b/>
          <w:color w:val="000000" w:themeColor="text1"/>
        </w:rPr>
        <w:t>show run</w:t>
      </w:r>
      <w:r w:rsidR="00C12FAC" w:rsidRPr="00DE2BC1">
        <w:rPr>
          <w:color w:val="000000" w:themeColor="text1"/>
        </w:rPr>
        <w:t xml:space="preserve"> command to examine the configurations of the </w:t>
      </w:r>
      <w:r w:rsidR="00C12FAC" w:rsidRPr="00DE2BC1">
        <w:rPr>
          <w:b/>
          <w:color w:val="000000" w:themeColor="text1"/>
        </w:rPr>
        <w:t>D1</w:t>
      </w:r>
      <w:r w:rsidR="00C12FAC" w:rsidRPr="00DE2BC1">
        <w:rPr>
          <w:color w:val="000000" w:themeColor="text1"/>
        </w:rPr>
        <w:t xml:space="preserve"> and </w:t>
      </w:r>
      <w:r w:rsidR="00C12FAC" w:rsidRPr="00DE2BC1">
        <w:rPr>
          <w:b/>
          <w:color w:val="000000" w:themeColor="text1"/>
        </w:rPr>
        <w:t>ASw-1</w:t>
      </w:r>
      <w:r w:rsidR="00C12FAC" w:rsidRPr="00DE2BC1">
        <w:rPr>
          <w:color w:val="000000" w:themeColor="text1"/>
        </w:rPr>
        <w:t xml:space="preserve"> switches.</w:t>
      </w:r>
    </w:p>
    <w:p w14:paraId="2C4D3C3A" w14:textId="77777777" w:rsidR="00C12FAC" w:rsidRPr="00DE2BC1" w:rsidRDefault="00C12FAC" w:rsidP="00C12FAC">
      <w:pPr>
        <w:pStyle w:val="Heading4"/>
        <w:rPr>
          <w:color w:val="000000" w:themeColor="text1"/>
        </w:rPr>
      </w:pPr>
      <w:r w:rsidRPr="00DE2BC1">
        <w:rPr>
          <w:color w:val="000000" w:themeColor="text1"/>
        </w:rPr>
        <w:t>Question:</w:t>
      </w:r>
    </w:p>
    <w:p w14:paraId="59311F66" w14:textId="12F71780" w:rsidR="00C12FAC" w:rsidRPr="00DE2BC1" w:rsidRDefault="00C12FAC" w:rsidP="00C12FAC">
      <w:pPr>
        <w:pStyle w:val="BodyTextL50"/>
        <w:spacing w:before="0"/>
        <w:rPr>
          <w:color w:val="000000" w:themeColor="text1"/>
        </w:rPr>
      </w:pPr>
      <w:r w:rsidRPr="00DE2BC1">
        <w:rPr>
          <w:color w:val="000000" w:themeColor="text1"/>
        </w:rPr>
        <w:t>Do you notice any differences between them?</w:t>
      </w:r>
    </w:p>
    <w:p w14:paraId="4C8E801E" w14:textId="6947E022" w:rsidR="00C12FAC" w:rsidRPr="00DE2BC1" w:rsidRDefault="00352878" w:rsidP="00826B3F">
      <w:pPr>
        <w:pStyle w:val="AnswerLineL50"/>
        <w:rPr>
          <w:color w:val="000000" w:themeColor="text1"/>
        </w:rPr>
      </w:pPr>
      <w:r w:rsidRPr="00352878">
        <w:rPr>
          <w:color w:val="000000" w:themeColor="text1"/>
          <w:highlight w:val="cyan"/>
        </w:rPr>
        <w:t xml:space="preserve">The 2960 contains largely Fast Ethernet ports and two Gigabit Ethernet ports that are meant for uplinks between switches, whereas D1's ports are all Gigabit Ethernet. Additionally, the D1's ports are given several names. The stack-module-port format is used by </w:t>
      </w:r>
      <w:proofErr w:type="gramStart"/>
      <w:r w:rsidRPr="00352878">
        <w:rPr>
          <w:color w:val="000000" w:themeColor="text1"/>
          <w:highlight w:val="cyan"/>
        </w:rPr>
        <w:t>the D1</w:t>
      </w:r>
      <w:proofErr w:type="gramEnd"/>
      <w:r w:rsidRPr="00352878">
        <w:rPr>
          <w:color w:val="000000" w:themeColor="text1"/>
          <w:highlight w:val="cyan"/>
        </w:rPr>
        <w:t xml:space="preserve">. Switch port G1/1/1 and G1/1/2 on D1 are configured using the no switchport command and display an IP address and mask. The </w:t>
      </w:r>
      <w:proofErr w:type="spellStart"/>
      <w:r w:rsidRPr="00352878">
        <w:rPr>
          <w:color w:val="000000" w:themeColor="text1"/>
          <w:highlight w:val="cyan"/>
        </w:rPr>
        <w:t>ip</w:t>
      </w:r>
      <w:proofErr w:type="spellEnd"/>
      <w:r w:rsidRPr="00352878">
        <w:rPr>
          <w:color w:val="000000" w:themeColor="text1"/>
          <w:highlight w:val="cyan"/>
        </w:rPr>
        <w:t xml:space="preserve"> routing command has also enabled IP routing on D1.</w:t>
      </w:r>
    </w:p>
    <w:p w14:paraId="64659A74" w14:textId="77777777" w:rsidR="00C12FAC" w:rsidRPr="00DE2BC1" w:rsidRDefault="00C12FAC" w:rsidP="00C12FAC">
      <w:pPr>
        <w:pStyle w:val="SubStepAlpha"/>
        <w:rPr>
          <w:color w:val="000000" w:themeColor="text1"/>
        </w:rPr>
      </w:pPr>
      <w:r w:rsidRPr="00DE2BC1">
        <w:rPr>
          <w:color w:val="000000" w:themeColor="text1"/>
        </w:rPr>
        <w:t xml:space="preserve">Try to display the routing table on D1 and ASw-1 using the </w:t>
      </w:r>
      <w:r w:rsidRPr="00DE2BC1">
        <w:rPr>
          <w:b/>
          <w:color w:val="000000" w:themeColor="text1"/>
        </w:rPr>
        <w:t xml:space="preserve">show </w:t>
      </w:r>
      <w:proofErr w:type="spellStart"/>
      <w:r w:rsidRPr="00DE2BC1">
        <w:rPr>
          <w:b/>
          <w:color w:val="000000" w:themeColor="text1"/>
        </w:rPr>
        <w:t>ip</w:t>
      </w:r>
      <w:proofErr w:type="spellEnd"/>
      <w:r w:rsidRPr="00DE2BC1">
        <w:rPr>
          <w:b/>
          <w:color w:val="000000" w:themeColor="text1"/>
        </w:rPr>
        <w:t xml:space="preserve"> route</w:t>
      </w:r>
      <w:r w:rsidRPr="00DE2BC1">
        <w:rPr>
          <w:color w:val="000000" w:themeColor="text1"/>
        </w:rPr>
        <w:t xml:space="preserve"> command.</w:t>
      </w:r>
    </w:p>
    <w:p w14:paraId="2F0E7385" w14:textId="77777777" w:rsidR="00C12FAC" w:rsidRPr="00DE2BC1" w:rsidRDefault="00C12FAC" w:rsidP="00C12FAC">
      <w:pPr>
        <w:pStyle w:val="Heading4"/>
        <w:rPr>
          <w:color w:val="000000" w:themeColor="text1"/>
        </w:rPr>
      </w:pPr>
      <w:r w:rsidRPr="00DE2BC1">
        <w:rPr>
          <w:color w:val="000000" w:themeColor="text1"/>
        </w:rPr>
        <w:t>Question:</w:t>
      </w:r>
    </w:p>
    <w:p w14:paraId="55FC6468" w14:textId="61810E4C" w:rsidR="00C12FAC" w:rsidRPr="00DE2BC1" w:rsidRDefault="00C12FAC" w:rsidP="00C12FAC">
      <w:pPr>
        <w:pStyle w:val="BodyTextL50"/>
        <w:spacing w:before="0"/>
        <w:rPr>
          <w:color w:val="000000" w:themeColor="text1"/>
        </w:rPr>
      </w:pPr>
      <w:r w:rsidRPr="00DE2BC1">
        <w:rPr>
          <w:color w:val="000000" w:themeColor="text1"/>
        </w:rPr>
        <w:t xml:space="preserve">Why do you think the command does not work on </w:t>
      </w:r>
      <w:r w:rsidRPr="00DE2BC1">
        <w:rPr>
          <w:b/>
          <w:color w:val="000000" w:themeColor="text1"/>
        </w:rPr>
        <w:t>ASw-1</w:t>
      </w:r>
      <w:r w:rsidRPr="00DE2BC1">
        <w:rPr>
          <w:color w:val="000000" w:themeColor="text1"/>
        </w:rPr>
        <w:t xml:space="preserve"> but works on </w:t>
      </w:r>
      <w:r w:rsidRPr="00DE2BC1">
        <w:rPr>
          <w:b/>
          <w:color w:val="000000" w:themeColor="text1"/>
        </w:rPr>
        <w:t>D1</w:t>
      </w:r>
      <w:r w:rsidRPr="00DE2BC1">
        <w:rPr>
          <w:color w:val="000000" w:themeColor="text1"/>
        </w:rPr>
        <w:t>?</w:t>
      </w:r>
    </w:p>
    <w:p w14:paraId="4EA4C80A" w14:textId="42C0BAF2" w:rsidR="00C12FAC" w:rsidRPr="00DE2BC1" w:rsidRDefault="00352878" w:rsidP="00826B3F">
      <w:pPr>
        <w:pStyle w:val="AnswerLineL50"/>
        <w:rPr>
          <w:color w:val="000000" w:themeColor="text1"/>
        </w:rPr>
      </w:pPr>
      <w:r w:rsidRPr="00352878">
        <w:rPr>
          <w:color w:val="000000" w:themeColor="text1"/>
          <w:highlight w:val="cyan"/>
        </w:rPr>
        <w:t>It may serve as a Layer 2 switch and, at the same time, route packets and make forwarding decisions based on Layer 3 information (IP addresses), which is something that conventional switches cannot do. This is how it works on D1. Since ASw-1 is a Layer 2 switch, it lacks a routing table.</w:t>
      </w:r>
    </w:p>
    <w:p w14:paraId="3A430F48" w14:textId="4762B53D" w:rsidR="00C162C0" w:rsidRPr="00DE2BC1" w:rsidRDefault="00C12FAC" w:rsidP="00C12FAC">
      <w:pPr>
        <w:pStyle w:val="Heading2"/>
        <w:rPr>
          <w:color w:val="000000" w:themeColor="text1"/>
        </w:rPr>
      </w:pPr>
      <w:r w:rsidRPr="00DE2BC1">
        <w:rPr>
          <w:color w:val="000000" w:themeColor="text1"/>
        </w:rPr>
        <w:t>Compare a Layer 3 Switch and a Router</w:t>
      </w:r>
    </w:p>
    <w:p w14:paraId="74C16C26" w14:textId="69BDB9D5" w:rsidR="00C12FAC" w:rsidRPr="00DE2BC1" w:rsidRDefault="00C12FAC" w:rsidP="00C12FAC">
      <w:pPr>
        <w:spacing w:before="120" w:after="120" w:line="240" w:lineRule="auto"/>
        <w:ind w:left="360"/>
        <w:rPr>
          <w:color w:val="000000" w:themeColor="text1"/>
          <w:sz w:val="20"/>
        </w:rPr>
      </w:pPr>
      <w:r w:rsidRPr="00DE2BC1">
        <w:rPr>
          <w:color w:val="000000" w:themeColor="text1"/>
          <w:sz w:val="20"/>
        </w:rPr>
        <w:t xml:space="preserve">In the past, switches and routers have been separate and distinct devices. The term switch was set aside for hardware devices that function at Layer 2. Routers, on the other hand, are devices that make forwarding decisions based on Layer 3 information. They use routing protocols to share routing information and to communicate with other routers. Layer 3 switches, such as the 3650, can be configured to forward Layer 3 packets. Entering the </w:t>
      </w:r>
      <w:proofErr w:type="spellStart"/>
      <w:r w:rsidRPr="00DE2BC1">
        <w:rPr>
          <w:b/>
          <w:color w:val="000000" w:themeColor="text1"/>
          <w:sz w:val="20"/>
        </w:rPr>
        <w:t>ip</w:t>
      </w:r>
      <w:proofErr w:type="spellEnd"/>
      <w:r w:rsidRPr="00DE2BC1">
        <w:rPr>
          <w:b/>
          <w:color w:val="000000" w:themeColor="text1"/>
          <w:sz w:val="20"/>
        </w:rPr>
        <w:t xml:space="preserve"> routing</w:t>
      </w:r>
      <w:r w:rsidRPr="00DE2BC1">
        <w:rPr>
          <w:color w:val="000000" w:themeColor="text1"/>
          <w:sz w:val="20"/>
        </w:rPr>
        <w:t xml:space="preserve"> command in global configuration mode allows Layer 3 switches to be configured with routing protocols, which gives them some of the capabilities of a router. Although similar in some ways, Layer 3 switches are different from routers in many other aspects.</w:t>
      </w:r>
    </w:p>
    <w:p w14:paraId="2E8F029C" w14:textId="30DC9FF3" w:rsidR="00C12FAC" w:rsidRPr="00DE2BC1" w:rsidRDefault="00C12FAC" w:rsidP="00C12FAC">
      <w:pPr>
        <w:pStyle w:val="Heading3"/>
        <w:rPr>
          <w:color w:val="000000" w:themeColor="text1"/>
        </w:rPr>
      </w:pPr>
      <w:r w:rsidRPr="00DE2BC1">
        <w:rPr>
          <w:color w:val="000000" w:themeColor="text1"/>
        </w:rPr>
        <w:t>Compare D1 and R1</w:t>
      </w:r>
    </w:p>
    <w:p w14:paraId="3B5EEF22" w14:textId="77777777" w:rsidR="00C12FAC" w:rsidRPr="00DE2BC1" w:rsidRDefault="00C12FAC" w:rsidP="00C12FAC">
      <w:pPr>
        <w:pStyle w:val="SubStepAlpha"/>
        <w:rPr>
          <w:color w:val="000000" w:themeColor="text1"/>
        </w:rPr>
      </w:pPr>
      <w:r w:rsidRPr="00DE2BC1">
        <w:rPr>
          <w:color w:val="000000" w:themeColor="text1"/>
        </w:rPr>
        <w:t>Open the Physical tab on D1 and R1.</w:t>
      </w:r>
    </w:p>
    <w:p w14:paraId="4408B29C" w14:textId="5E828054" w:rsidR="00C12FAC" w:rsidRPr="00DE2BC1" w:rsidRDefault="00C12FAC" w:rsidP="00C12FAC">
      <w:pPr>
        <w:pStyle w:val="Heading4"/>
        <w:rPr>
          <w:color w:val="000000" w:themeColor="text1"/>
        </w:rPr>
      </w:pPr>
      <w:r w:rsidRPr="00DE2BC1">
        <w:rPr>
          <w:color w:val="000000" w:themeColor="text1"/>
        </w:rPr>
        <w:t>Question:</w:t>
      </w:r>
    </w:p>
    <w:p w14:paraId="1CB8DA8C" w14:textId="77777777" w:rsidR="00C12FAC" w:rsidRPr="00DE2BC1" w:rsidRDefault="00C12FAC" w:rsidP="00724D3F">
      <w:pPr>
        <w:pStyle w:val="BodyTextL50"/>
        <w:spacing w:before="0"/>
        <w:rPr>
          <w:color w:val="000000" w:themeColor="text1"/>
        </w:rPr>
      </w:pPr>
      <w:r w:rsidRPr="00DE2BC1">
        <w:rPr>
          <w:color w:val="000000" w:themeColor="text1"/>
        </w:rPr>
        <w:t>Do you notice any similarities between the two? Do you notice any differences between the two?</w:t>
      </w:r>
    </w:p>
    <w:p w14:paraId="7AA4F875" w14:textId="6827941F" w:rsidR="00C12FAC" w:rsidRPr="00DE2BC1" w:rsidRDefault="00352878" w:rsidP="00826B3F">
      <w:pPr>
        <w:pStyle w:val="AnswerLineL50"/>
        <w:rPr>
          <w:color w:val="000000" w:themeColor="text1"/>
        </w:rPr>
      </w:pPr>
      <w:proofErr w:type="gramStart"/>
      <w:r w:rsidRPr="00352878">
        <w:rPr>
          <w:color w:val="000000" w:themeColor="text1"/>
          <w:highlight w:val="cyan"/>
        </w:rPr>
        <w:t>Both of them</w:t>
      </w:r>
      <w:proofErr w:type="gramEnd"/>
      <w:r w:rsidRPr="00352878">
        <w:rPr>
          <w:color w:val="000000" w:themeColor="text1"/>
          <w:highlight w:val="cyan"/>
        </w:rPr>
        <w:t xml:space="preserve"> have Gigabit Ethernet interfaces, console ports, and USB connections. Modularity in R1 and D1 allows for the addition of additional interfaces. Compared to D1, R1 only has Ethernet ports, while R1 has serial and asynchronous interfaces. R1 can use a variety of connection types depending on the modules being used, and D1 can use copper- or fiber-based Ethernet depending on the modules that are present. More Gigabit Ethernet ports are available on D1 than R1.</w:t>
      </w:r>
    </w:p>
    <w:p w14:paraId="2205CBA2" w14:textId="27F334F1" w:rsidR="00C12FAC" w:rsidRPr="00DE2BC1" w:rsidRDefault="00A8452E" w:rsidP="00C12FAC">
      <w:pPr>
        <w:pStyle w:val="SubStepAlpha"/>
        <w:rPr>
          <w:color w:val="000000" w:themeColor="text1"/>
        </w:rPr>
      </w:pPr>
      <w:r w:rsidRPr="00DE2BC1">
        <w:rPr>
          <w:color w:val="000000" w:themeColor="text1"/>
        </w:rPr>
        <w:t>In the CLI tab, i</w:t>
      </w:r>
      <w:r w:rsidR="00C12FAC" w:rsidRPr="00DE2BC1">
        <w:rPr>
          <w:color w:val="000000" w:themeColor="text1"/>
        </w:rPr>
        <w:t xml:space="preserve">ssue the </w:t>
      </w:r>
      <w:r w:rsidR="00C12FAC" w:rsidRPr="00DE2BC1">
        <w:rPr>
          <w:b/>
          <w:color w:val="000000" w:themeColor="text1"/>
        </w:rPr>
        <w:t>show run</w:t>
      </w:r>
      <w:r w:rsidR="00C12FAC" w:rsidRPr="00DE2BC1">
        <w:rPr>
          <w:color w:val="000000" w:themeColor="text1"/>
        </w:rPr>
        <w:t xml:space="preserve"> command and examine the configurations of R1 and D1.</w:t>
      </w:r>
    </w:p>
    <w:p w14:paraId="5BD03B5F" w14:textId="4F820808" w:rsidR="00C12FAC" w:rsidRPr="00DE2BC1" w:rsidRDefault="00C12FAC" w:rsidP="00C12FAC">
      <w:pPr>
        <w:pStyle w:val="Heading4"/>
        <w:rPr>
          <w:color w:val="000000" w:themeColor="text1"/>
        </w:rPr>
      </w:pPr>
      <w:r w:rsidRPr="00DE2BC1">
        <w:rPr>
          <w:color w:val="000000" w:themeColor="text1"/>
        </w:rPr>
        <w:t>Questions:</w:t>
      </w:r>
    </w:p>
    <w:p w14:paraId="1DA35F31" w14:textId="3B98465D" w:rsidR="00C12FAC" w:rsidRPr="00DE2BC1" w:rsidRDefault="00C12FAC" w:rsidP="00724D3F">
      <w:pPr>
        <w:pStyle w:val="BodyTextL50"/>
        <w:spacing w:before="0"/>
        <w:rPr>
          <w:color w:val="000000" w:themeColor="text1"/>
        </w:rPr>
      </w:pPr>
      <w:r w:rsidRPr="00DE2BC1">
        <w:rPr>
          <w:color w:val="000000" w:themeColor="text1"/>
        </w:rPr>
        <w:t>What differences do you see between the two?</w:t>
      </w:r>
    </w:p>
    <w:p w14:paraId="1F87AE93" w14:textId="1FBA38B1" w:rsidR="00C12FAC" w:rsidRPr="00DE2BC1" w:rsidRDefault="00352878" w:rsidP="00826B3F">
      <w:pPr>
        <w:pStyle w:val="AnswerLineL50"/>
        <w:rPr>
          <w:color w:val="000000" w:themeColor="text1"/>
        </w:rPr>
      </w:pPr>
      <w:r w:rsidRPr="00352878">
        <w:rPr>
          <w:color w:val="000000" w:themeColor="text1"/>
          <w:highlight w:val="cyan"/>
        </w:rPr>
        <w:t>Despite being on distinct interfaces, R1 and D1 both have the same IP addresses configured on them.</w:t>
      </w:r>
    </w:p>
    <w:p w14:paraId="5DD2F47F" w14:textId="77777777" w:rsidR="00C12FAC" w:rsidRPr="00DE2BC1" w:rsidRDefault="00C12FAC" w:rsidP="00724D3F">
      <w:pPr>
        <w:pStyle w:val="BodyTextL50"/>
        <w:rPr>
          <w:color w:val="000000" w:themeColor="text1"/>
        </w:rPr>
      </w:pPr>
      <w:r w:rsidRPr="00DE2BC1">
        <w:rPr>
          <w:color w:val="000000" w:themeColor="text1"/>
        </w:rPr>
        <w:t>Which command allows configuration of D1 with an IP address on one of its physical interfaces?</w:t>
      </w:r>
    </w:p>
    <w:p w14:paraId="00FA8262" w14:textId="1D49CD80" w:rsidR="00C12FAC" w:rsidRPr="00DE2BC1" w:rsidRDefault="00352878" w:rsidP="00826B3F">
      <w:pPr>
        <w:pStyle w:val="AnswerLineL50"/>
        <w:rPr>
          <w:color w:val="000000" w:themeColor="text1"/>
        </w:rPr>
      </w:pPr>
      <w:r w:rsidRPr="00352878">
        <w:rPr>
          <w:color w:val="000000" w:themeColor="text1"/>
          <w:highlight w:val="cyan"/>
        </w:rPr>
        <w:t>The no switchport command.</w:t>
      </w:r>
    </w:p>
    <w:p w14:paraId="58B20573" w14:textId="77777777" w:rsidR="00C12FAC" w:rsidRPr="00DE2BC1" w:rsidRDefault="00C12FAC" w:rsidP="00C12FAC">
      <w:pPr>
        <w:pStyle w:val="SubStepAlpha"/>
        <w:rPr>
          <w:color w:val="000000" w:themeColor="text1"/>
        </w:rPr>
      </w:pPr>
      <w:r w:rsidRPr="00DE2BC1">
        <w:rPr>
          <w:color w:val="000000" w:themeColor="text1"/>
        </w:rPr>
        <w:t xml:space="preserve">Use the </w:t>
      </w:r>
      <w:r w:rsidRPr="00DE2BC1">
        <w:rPr>
          <w:b/>
          <w:color w:val="000000" w:themeColor="text1"/>
        </w:rPr>
        <w:t xml:space="preserve">show </w:t>
      </w:r>
      <w:proofErr w:type="spellStart"/>
      <w:r w:rsidRPr="00DE2BC1">
        <w:rPr>
          <w:b/>
          <w:color w:val="000000" w:themeColor="text1"/>
        </w:rPr>
        <w:t>ip</w:t>
      </w:r>
      <w:proofErr w:type="spellEnd"/>
      <w:r w:rsidRPr="00DE2BC1">
        <w:rPr>
          <w:b/>
          <w:color w:val="000000" w:themeColor="text1"/>
        </w:rPr>
        <w:t xml:space="preserve"> route</w:t>
      </w:r>
      <w:r w:rsidRPr="00DE2BC1">
        <w:rPr>
          <w:color w:val="000000" w:themeColor="text1"/>
        </w:rPr>
        <w:t xml:space="preserve"> command on both devices.</w:t>
      </w:r>
    </w:p>
    <w:p w14:paraId="1D4FAE06" w14:textId="77777777" w:rsidR="00C12FAC" w:rsidRPr="00DE2BC1" w:rsidRDefault="00C12FAC" w:rsidP="00C12FAC">
      <w:pPr>
        <w:pStyle w:val="Heading4"/>
        <w:rPr>
          <w:color w:val="000000" w:themeColor="text1"/>
        </w:rPr>
      </w:pPr>
      <w:r w:rsidRPr="00DE2BC1">
        <w:rPr>
          <w:color w:val="000000" w:themeColor="text1"/>
        </w:rPr>
        <w:lastRenderedPageBreak/>
        <w:t>Question:</w:t>
      </w:r>
    </w:p>
    <w:p w14:paraId="39C3756A" w14:textId="4DAA6774" w:rsidR="00C12FAC" w:rsidRPr="00DE2BC1" w:rsidRDefault="00C12FAC" w:rsidP="00C12FAC">
      <w:pPr>
        <w:pStyle w:val="BodyTextL50"/>
        <w:spacing w:before="0"/>
        <w:rPr>
          <w:color w:val="000000" w:themeColor="text1"/>
        </w:rPr>
      </w:pPr>
      <w:r w:rsidRPr="00DE2BC1">
        <w:rPr>
          <w:color w:val="000000" w:themeColor="text1"/>
        </w:rPr>
        <w:t>Do you see any similarities or differences between the two tables?</w:t>
      </w:r>
    </w:p>
    <w:p w14:paraId="1A7C2B41" w14:textId="1D6E831B" w:rsidR="00C12FAC" w:rsidRPr="00DE2BC1" w:rsidRDefault="00352878" w:rsidP="00826B3F">
      <w:pPr>
        <w:pStyle w:val="AnswerLineL50"/>
        <w:rPr>
          <w:color w:val="000000" w:themeColor="text1"/>
        </w:rPr>
      </w:pPr>
      <w:r w:rsidRPr="00352878">
        <w:rPr>
          <w:color w:val="000000" w:themeColor="text1"/>
          <w:highlight w:val="cyan"/>
        </w:rPr>
        <w:t xml:space="preserve">Except for the router, which has </w:t>
      </w:r>
      <w:proofErr w:type="gramStart"/>
      <w:r w:rsidRPr="00352878">
        <w:rPr>
          <w:color w:val="000000" w:themeColor="text1"/>
          <w:highlight w:val="cyan"/>
        </w:rPr>
        <w:t>a L</w:t>
      </w:r>
      <w:proofErr w:type="gramEnd"/>
      <w:r w:rsidRPr="00352878">
        <w:rPr>
          <w:color w:val="000000" w:themeColor="text1"/>
          <w:highlight w:val="cyan"/>
        </w:rPr>
        <w:t xml:space="preserve"> code for local, the codes are identical. This link has been set up on R1's physical interface. This code is missing from the switch routing table. The routing tables of both devices </w:t>
      </w:r>
      <w:proofErr w:type="gramStart"/>
      <w:r w:rsidRPr="00352878">
        <w:rPr>
          <w:color w:val="000000" w:themeColor="text1"/>
          <w:highlight w:val="cyan"/>
        </w:rPr>
        <w:t>show</w:t>
      </w:r>
      <w:proofErr w:type="gramEnd"/>
      <w:r w:rsidRPr="00352878">
        <w:rPr>
          <w:color w:val="000000" w:themeColor="text1"/>
          <w:highlight w:val="cyan"/>
        </w:rPr>
        <w:t xml:space="preserve"> the same networks.</w:t>
      </w:r>
    </w:p>
    <w:p w14:paraId="27CE080F" w14:textId="4E250373" w:rsidR="00C12FAC" w:rsidRPr="00DE2BC1" w:rsidRDefault="00C12FAC" w:rsidP="00C12FAC">
      <w:pPr>
        <w:pStyle w:val="Heading3"/>
        <w:rPr>
          <w:color w:val="000000" w:themeColor="text1"/>
        </w:rPr>
      </w:pPr>
      <w:r w:rsidRPr="00DE2BC1">
        <w:rPr>
          <w:color w:val="000000" w:themeColor="text1"/>
        </w:rPr>
        <w:t>Compare R2 and D2</w:t>
      </w:r>
    </w:p>
    <w:p w14:paraId="69706D05" w14:textId="60759ECB" w:rsidR="00C12FAC" w:rsidRPr="00DE2BC1" w:rsidRDefault="00C12FAC" w:rsidP="00C12FAC">
      <w:pPr>
        <w:pStyle w:val="SubStepAlpha"/>
        <w:rPr>
          <w:color w:val="000000" w:themeColor="text1"/>
        </w:rPr>
      </w:pPr>
      <w:r w:rsidRPr="00DE2BC1">
        <w:rPr>
          <w:color w:val="000000" w:themeColor="text1"/>
        </w:rPr>
        <w:t>Now, analyze the routing table of R2 and D2.</w:t>
      </w:r>
      <w:r w:rsidR="00A8452E" w:rsidRPr="00DE2BC1">
        <w:rPr>
          <w:color w:val="000000" w:themeColor="text1"/>
        </w:rPr>
        <w:t xml:space="preserve"> Click both devices in the Rack. In the CLI tab, issue the </w:t>
      </w:r>
      <w:r w:rsidR="00A8452E" w:rsidRPr="00DE2BC1">
        <w:rPr>
          <w:b/>
          <w:bCs/>
          <w:color w:val="000000" w:themeColor="text1"/>
        </w:rPr>
        <w:t xml:space="preserve">show </w:t>
      </w:r>
      <w:proofErr w:type="spellStart"/>
      <w:r w:rsidR="00A8452E" w:rsidRPr="00DE2BC1">
        <w:rPr>
          <w:b/>
          <w:bCs/>
          <w:color w:val="000000" w:themeColor="text1"/>
        </w:rPr>
        <w:t>ip</w:t>
      </w:r>
      <w:proofErr w:type="spellEnd"/>
      <w:r w:rsidR="00A8452E" w:rsidRPr="00DE2BC1">
        <w:rPr>
          <w:b/>
          <w:bCs/>
          <w:color w:val="000000" w:themeColor="text1"/>
        </w:rPr>
        <w:t xml:space="preserve"> route</w:t>
      </w:r>
      <w:r w:rsidR="00A8452E" w:rsidRPr="00DE2BC1">
        <w:rPr>
          <w:color w:val="000000" w:themeColor="text1"/>
        </w:rPr>
        <w:t xml:space="preserve"> command.</w:t>
      </w:r>
    </w:p>
    <w:p w14:paraId="701EE29A" w14:textId="6BE81CC3" w:rsidR="00C12FAC" w:rsidRPr="00DE2BC1" w:rsidRDefault="00C12FAC" w:rsidP="00C12FAC">
      <w:pPr>
        <w:pStyle w:val="Heading4"/>
        <w:rPr>
          <w:color w:val="000000" w:themeColor="text1"/>
        </w:rPr>
      </w:pPr>
      <w:r w:rsidRPr="00DE2BC1">
        <w:rPr>
          <w:color w:val="000000" w:themeColor="text1"/>
        </w:rPr>
        <w:t>Questions:</w:t>
      </w:r>
    </w:p>
    <w:p w14:paraId="55A41839" w14:textId="56F0D4C1" w:rsidR="00C12FAC" w:rsidRPr="00DE2BC1" w:rsidRDefault="00C12FAC" w:rsidP="00724D3F">
      <w:pPr>
        <w:pStyle w:val="BodyTextL50"/>
        <w:spacing w:before="0"/>
        <w:rPr>
          <w:color w:val="000000" w:themeColor="text1"/>
        </w:rPr>
      </w:pPr>
      <w:r w:rsidRPr="00DE2BC1">
        <w:rPr>
          <w:color w:val="000000" w:themeColor="text1"/>
        </w:rPr>
        <w:t>What is present now that was not present in the configuration of R1 and D1?</w:t>
      </w:r>
    </w:p>
    <w:p w14:paraId="1342186E" w14:textId="3F405490" w:rsidR="00C12FAC" w:rsidRPr="00DE2BC1" w:rsidRDefault="00352878" w:rsidP="00826B3F">
      <w:pPr>
        <w:pStyle w:val="AnswerLineL50"/>
        <w:rPr>
          <w:color w:val="000000" w:themeColor="text1"/>
        </w:rPr>
      </w:pPr>
      <w:proofErr w:type="gramStart"/>
      <w:r w:rsidRPr="00352878">
        <w:rPr>
          <w:color w:val="000000" w:themeColor="text1"/>
          <w:highlight w:val="cyan"/>
        </w:rPr>
        <w:t>Both of them</w:t>
      </w:r>
      <w:proofErr w:type="gramEnd"/>
      <w:r w:rsidRPr="00352878">
        <w:rPr>
          <w:color w:val="000000" w:themeColor="text1"/>
          <w:highlight w:val="cyan"/>
        </w:rPr>
        <w:t xml:space="preserve"> have OSPF set up, and they are exchanging network information</w:t>
      </w:r>
      <w:r w:rsidR="00C12FAC" w:rsidRPr="00352878">
        <w:rPr>
          <w:color w:val="000000" w:themeColor="text1"/>
          <w:highlight w:val="cyan"/>
        </w:rPr>
        <w:t>.</w:t>
      </w:r>
    </w:p>
    <w:p w14:paraId="1B2392D0" w14:textId="77777777" w:rsidR="00C12FAC" w:rsidRPr="00DE2BC1" w:rsidRDefault="00C12FAC" w:rsidP="00724D3F">
      <w:pPr>
        <w:pStyle w:val="BodyTextL50"/>
        <w:rPr>
          <w:color w:val="000000" w:themeColor="text1"/>
        </w:rPr>
      </w:pPr>
      <w:r w:rsidRPr="00DE2BC1">
        <w:rPr>
          <w:color w:val="000000" w:themeColor="text1"/>
        </w:rPr>
        <w:t>Which network is in the routing table of D2 that was learned from R2?</w:t>
      </w:r>
    </w:p>
    <w:p w14:paraId="3EC3EF2F" w14:textId="1F5E374B" w:rsidR="00C12FAC" w:rsidRPr="00DE2BC1" w:rsidRDefault="00352878" w:rsidP="00826B3F">
      <w:pPr>
        <w:pStyle w:val="AnswerLineL50"/>
        <w:rPr>
          <w:color w:val="000000" w:themeColor="text1"/>
        </w:rPr>
      </w:pPr>
      <w:r w:rsidRPr="00352878">
        <w:rPr>
          <w:color w:val="000000" w:themeColor="text1"/>
          <w:highlight w:val="cyan"/>
        </w:rPr>
        <w:t>The 1.1.1.0/24 network was learned from R2</w:t>
      </w:r>
      <w:r w:rsidR="00C12FAC" w:rsidRPr="00352878">
        <w:rPr>
          <w:color w:val="000000" w:themeColor="text1"/>
          <w:highlight w:val="cyan"/>
        </w:rPr>
        <w:t>.</w:t>
      </w:r>
    </w:p>
    <w:p w14:paraId="23B6D2C3" w14:textId="2C0606A0" w:rsidR="00C12FAC" w:rsidRPr="00DE2BC1" w:rsidRDefault="00FA5D3C" w:rsidP="00C12FAC">
      <w:pPr>
        <w:pStyle w:val="SubStepAlpha"/>
        <w:rPr>
          <w:color w:val="000000" w:themeColor="text1"/>
        </w:rPr>
      </w:pPr>
      <w:r w:rsidRPr="00DE2BC1">
        <w:rPr>
          <w:color w:val="000000" w:themeColor="text1"/>
        </w:rPr>
        <w:t xml:space="preserve">Click the </w:t>
      </w:r>
      <w:r w:rsidRPr="00DE2BC1">
        <w:rPr>
          <w:b/>
          <w:bCs/>
          <w:color w:val="000000" w:themeColor="text1"/>
        </w:rPr>
        <w:t>Back Level</w:t>
      </w:r>
      <w:r w:rsidRPr="00DE2BC1">
        <w:rPr>
          <w:color w:val="000000" w:themeColor="text1"/>
        </w:rPr>
        <w:t xml:space="preserve"> icon (Alt + Left) to leave the Main Wiring Closet. </w:t>
      </w:r>
      <w:r w:rsidR="00C12FAC" w:rsidRPr="00DE2BC1">
        <w:rPr>
          <w:color w:val="000000" w:themeColor="text1"/>
        </w:rPr>
        <w:t>Verify that each topology has full connectivity by completing the following tests:</w:t>
      </w:r>
    </w:p>
    <w:p w14:paraId="37C04980" w14:textId="77777777" w:rsidR="00C12FAC" w:rsidRPr="00DE2BC1" w:rsidRDefault="00C12FAC" w:rsidP="00724D3F">
      <w:pPr>
        <w:pStyle w:val="BodyTextL50"/>
        <w:rPr>
          <w:color w:val="000000" w:themeColor="text1"/>
        </w:rPr>
      </w:pPr>
      <w:r w:rsidRPr="00DE2BC1">
        <w:rPr>
          <w:color w:val="000000" w:themeColor="text1"/>
        </w:rPr>
        <w:t xml:space="preserve">Ping from </w:t>
      </w:r>
      <w:r w:rsidRPr="00DE2BC1">
        <w:rPr>
          <w:b/>
          <w:color w:val="000000" w:themeColor="text1"/>
        </w:rPr>
        <w:t>PC1</w:t>
      </w:r>
      <w:r w:rsidRPr="00DE2BC1">
        <w:rPr>
          <w:color w:val="000000" w:themeColor="text1"/>
        </w:rPr>
        <w:t xml:space="preserve"> to </w:t>
      </w:r>
      <w:r w:rsidRPr="00DE2BC1">
        <w:rPr>
          <w:b/>
          <w:color w:val="000000" w:themeColor="text1"/>
        </w:rPr>
        <w:t>PC2</w:t>
      </w:r>
    </w:p>
    <w:p w14:paraId="66D071FD" w14:textId="77777777" w:rsidR="00C12FAC" w:rsidRPr="00DE2BC1" w:rsidRDefault="00C12FAC" w:rsidP="00724D3F">
      <w:pPr>
        <w:pStyle w:val="BodyTextL50"/>
        <w:rPr>
          <w:color w:val="000000" w:themeColor="text1"/>
        </w:rPr>
      </w:pPr>
      <w:r w:rsidRPr="00DE2BC1">
        <w:rPr>
          <w:color w:val="000000" w:themeColor="text1"/>
        </w:rPr>
        <w:t xml:space="preserve">Ping from </w:t>
      </w:r>
      <w:r w:rsidRPr="00DE2BC1">
        <w:rPr>
          <w:b/>
          <w:color w:val="000000" w:themeColor="text1"/>
        </w:rPr>
        <w:t>PC3</w:t>
      </w:r>
      <w:r w:rsidRPr="00DE2BC1">
        <w:rPr>
          <w:color w:val="000000" w:themeColor="text1"/>
        </w:rPr>
        <w:t xml:space="preserve"> to </w:t>
      </w:r>
      <w:r w:rsidRPr="00DE2BC1">
        <w:rPr>
          <w:b/>
          <w:color w:val="000000" w:themeColor="text1"/>
        </w:rPr>
        <w:t>PC4</w:t>
      </w:r>
    </w:p>
    <w:p w14:paraId="65B1E37B" w14:textId="77777777" w:rsidR="00C12FAC" w:rsidRPr="00DE2BC1" w:rsidRDefault="00C12FAC" w:rsidP="00724D3F">
      <w:pPr>
        <w:pStyle w:val="BodyTextL50"/>
        <w:rPr>
          <w:color w:val="000000" w:themeColor="text1"/>
        </w:rPr>
      </w:pPr>
      <w:r w:rsidRPr="00DE2BC1">
        <w:rPr>
          <w:color w:val="000000" w:themeColor="text1"/>
        </w:rPr>
        <w:t xml:space="preserve">Ping from </w:t>
      </w:r>
      <w:r w:rsidRPr="00DE2BC1">
        <w:rPr>
          <w:b/>
          <w:color w:val="000000" w:themeColor="text1"/>
        </w:rPr>
        <w:t>PC5</w:t>
      </w:r>
      <w:r w:rsidRPr="00DE2BC1">
        <w:rPr>
          <w:color w:val="000000" w:themeColor="text1"/>
        </w:rPr>
        <w:t xml:space="preserve"> to </w:t>
      </w:r>
      <w:r w:rsidRPr="00DE2BC1">
        <w:rPr>
          <w:b/>
          <w:color w:val="000000" w:themeColor="text1"/>
        </w:rPr>
        <w:t xml:space="preserve">PC6 </w:t>
      </w:r>
      <w:r w:rsidRPr="00DE2BC1">
        <w:rPr>
          <w:color w:val="000000" w:themeColor="text1"/>
        </w:rPr>
        <w:t>and</w:t>
      </w:r>
      <w:r w:rsidRPr="00DE2BC1">
        <w:rPr>
          <w:b/>
          <w:color w:val="000000" w:themeColor="text1"/>
        </w:rPr>
        <w:t xml:space="preserve"> PC7</w:t>
      </w:r>
    </w:p>
    <w:p w14:paraId="7470C716" w14:textId="7E38ED0E" w:rsidR="00C12FAC" w:rsidRPr="00DE2BC1" w:rsidRDefault="00C12FAC" w:rsidP="00724D3F">
      <w:pPr>
        <w:pStyle w:val="BodyTextL50"/>
        <w:rPr>
          <w:color w:val="000000" w:themeColor="text1"/>
        </w:rPr>
      </w:pPr>
      <w:r w:rsidRPr="00DE2BC1">
        <w:rPr>
          <w:color w:val="000000" w:themeColor="text1"/>
        </w:rPr>
        <w:t>In all three examples, each PC is on a different network.</w:t>
      </w:r>
    </w:p>
    <w:p w14:paraId="68EB367B" w14:textId="283808E4" w:rsidR="00FA5D3C" w:rsidRPr="00DE2BC1" w:rsidRDefault="00FA5D3C" w:rsidP="00724D3F">
      <w:pPr>
        <w:pStyle w:val="BodyTextL50"/>
        <w:rPr>
          <w:color w:val="000000" w:themeColor="text1"/>
        </w:rPr>
      </w:pPr>
      <w:r w:rsidRPr="00DE2BC1">
        <w:rPr>
          <w:b/>
          <w:bCs/>
          <w:color w:val="000000" w:themeColor="text1"/>
        </w:rPr>
        <w:t>Note</w:t>
      </w:r>
      <w:r w:rsidRPr="00DE2BC1">
        <w:rPr>
          <w:color w:val="000000" w:themeColor="text1"/>
        </w:rPr>
        <w:t>: You may need to move the PCs to see them.</w:t>
      </w:r>
    </w:p>
    <w:p w14:paraId="25929C4B" w14:textId="77777777" w:rsidR="00C12FAC" w:rsidRPr="00DE2BC1" w:rsidRDefault="00C12FAC" w:rsidP="00C12FAC">
      <w:pPr>
        <w:pStyle w:val="Heading4"/>
        <w:rPr>
          <w:color w:val="000000" w:themeColor="text1"/>
        </w:rPr>
      </w:pPr>
      <w:r w:rsidRPr="00DE2BC1">
        <w:rPr>
          <w:color w:val="000000" w:themeColor="text1"/>
        </w:rPr>
        <w:t>Questions:</w:t>
      </w:r>
    </w:p>
    <w:p w14:paraId="0482A21F" w14:textId="77777777" w:rsidR="00C12FAC" w:rsidRPr="00DE2BC1" w:rsidRDefault="00C12FAC" w:rsidP="00724D3F">
      <w:pPr>
        <w:pStyle w:val="BodyTextL50"/>
        <w:spacing w:before="0"/>
        <w:rPr>
          <w:color w:val="000000" w:themeColor="text1"/>
        </w:rPr>
      </w:pPr>
      <w:r w:rsidRPr="00DE2BC1">
        <w:rPr>
          <w:color w:val="000000" w:themeColor="text1"/>
        </w:rPr>
        <w:t>Which device is used to provide communication between networks?</w:t>
      </w:r>
    </w:p>
    <w:p w14:paraId="22922D92" w14:textId="74CB2C9E" w:rsidR="00C12FAC" w:rsidRPr="00DE2BC1" w:rsidRDefault="00352878" w:rsidP="00826B3F">
      <w:pPr>
        <w:pStyle w:val="AnswerLineL50"/>
        <w:rPr>
          <w:color w:val="000000" w:themeColor="text1"/>
        </w:rPr>
      </w:pPr>
      <w:r w:rsidRPr="00352878">
        <w:rPr>
          <w:color w:val="000000" w:themeColor="text1"/>
          <w:highlight w:val="cyan"/>
        </w:rPr>
        <w:t>Router or multilayer switch.</w:t>
      </w:r>
    </w:p>
    <w:p w14:paraId="3D1C61D0" w14:textId="77777777" w:rsidR="00C12FAC" w:rsidRPr="00DE2BC1" w:rsidRDefault="00C12FAC" w:rsidP="00724D3F">
      <w:pPr>
        <w:pStyle w:val="BodyTextL50"/>
        <w:rPr>
          <w:color w:val="000000" w:themeColor="text1"/>
        </w:rPr>
      </w:pPr>
      <w:r w:rsidRPr="00DE2BC1">
        <w:rPr>
          <w:color w:val="000000" w:themeColor="text1"/>
        </w:rPr>
        <w:t>Why were we able to ping across networks without there being a router?</w:t>
      </w:r>
    </w:p>
    <w:p w14:paraId="04E1434E" w14:textId="78A2D32C" w:rsidR="00C12FAC" w:rsidRPr="00DE2BC1" w:rsidRDefault="00352878" w:rsidP="00826B3F">
      <w:pPr>
        <w:pStyle w:val="AnswerLineL50"/>
        <w:rPr>
          <w:color w:val="000000" w:themeColor="text1"/>
        </w:rPr>
      </w:pPr>
      <w:r w:rsidRPr="00352878">
        <w:rPr>
          <w:color w:val="000000" w:themeColor="text1"/>
          <w:highlight w:val="cyan"/>
        </w:rPr>
        <w:t xml:space="preserve">If a multilayer switch is </w:t>
      </w:r>
      <w:proofErr w:type="gramStart"/>
      <w:r w:rsidRPr="00352878">
        <w:rPr>
          <w:color w:val="000000" w:themeColor="text1"/>
          <w:highlight w:val="cyan"/>
        </w:rPr>
        <w:t>setup</w:t>
      </w:r>
      <w:proofErr w:type="gramEnd"/>
      <w:r w:rsidRPr="00352878">
        <w:rPr>
          <w:color w:val="000000" w:themeColor="text1"/>
          <w:highlight w:val="cyan"/>
        </w:rPr>
        <w:t xml:space="preserve"> with an IP address and has IP routing turned on, it can route between networks. If you intend to use OSPF or other routing protocols on the switch, IP routing must also be enabled. For the switch's physical interface to receive an IP address and subnet mask, the no switchport command must be enabled on the interface.</w:t>
      </w:r>
    </w:p>
    <w:p w14:paraId="31DDB16F" w14:textId="77777777" w:rsidR="00C12FAC" w:rsidRPr="00DE2BC1" w:rsidRDefault="00C12FAC" w:rsidP="00724D3F">
      <w:pPr>
        <w:pStyle w:val="BodyTextL50"/>
        <w:rPr>
          <w:color w:val="000000" w:themeColor="text1"/>
        </w:rPr>
      </w:pPr>
      <w:r w:rsidRPr="00DE2BC1">
        <w:rPr>
          <w:b/>
          <w:color w:val="000000" w:themeColor="text1"/>
        </w:rPr>
        <w:t>Bonus question:</w:t>
      </w:r>
      <w:r w:rsidRPr="00DE2BC1">
        <w:rPr>
          <w:color w:val="000000" w:themeColor="text1"/>
        </w:rPr>
        <w:t xml:space="preserve"> We say that routers are Layer 3 </w:t>
      </w:r>
      <w:proofErr w:type="gramStart"/>
      <w:r w:rsidRPr="00DE2BC1">
        <w:rPr>
          <w:color w:val="000000" w:themeColor="text1"/>
        </w:rPr>
        <w:t>devices</w:t>
      </w:r>
      <w:proofErr w:type="gramEnd"/>
      <w:r w:rsidRPr="00DE2BC1">
        <w:rPr>
          <w:color w:val="000000" w:themeColor="text1"/>
        </w:rPr>
        <w:t xml:space="preserve"> and conventional (non-Layer 3) switches are Layer 2 devices. However, we can assign an IP address to a management (SVI) interface of a Layer 2 switch. How is this possible if switches are Layer 2 devices?</w:t>
      </w:r>
    </w:p>
    <w:p w14:paraId="20ECC20C" w14:textId="441213C7" w:rsidR="00C12FAC" w:rsidRPr="00DE2BC1" w:rsidRDefault="00352878" w:rsidP="00826B3F">
      <w:pPr>
        <w:pStyle w:val="AnswerLineL50"/>
        <w:rPr>
          <w:color w:val="000000" w:themeColor="text1"/>
        </w:rPr>
      </w:pPr>
      <w:r w:rsidRPr="00352878">
        <w:rPr>
          <w:color w:val="000000" w:themeColor="text1"/>
          <w:highlight w:val="cyan"/>
        </w:rPr>
        <w:t>An embedded server that may be accessed through Layer 3 is present in managed Layer 2 switches like the Cisco Catalyst 2960. The switch can be remotely operated and set by the server by allowing Telnet, SSH, or HTTP access from anywhere on the network. It helps to think of this functionality as distinct from the Layer 2 data forwarding capability of the switch.</w:t>
      </w:r>
    </w:p>
    <w:p w14:paraId="30CFB2B6" w14:textId="3DD2983B" w:rsidR="00C12FAC" w:rsidRPr="00DE2BC1" w:rsidRDefault="00C12FAC" w:rsidP="00A8452E">
      <w:pPr>
        <w:pStyle w:val="ConfigWindow"/>
        <w:rPr>
          <w:color w:val="000000" w:themeColor="text1"/>
        </w:rPr>
      </w:pPr>
      <w:r w:rsidRPr="00DE2BC1">
        <w:rPr>
          <w:color w:val="000000" w:themeColor="text1"/>
        </w:rPr>
        <w:t>End of document</w:t>
      </w:r>
    </w:p>
    <w:sectPr w:rsidR="00C12FAC" w:rsidRPr="00DE2BC1"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7B344" w14:textId="77777777" w:rsidR="00734B63" w:rsidRDefault="00734B63" w:rsidP="00710659">
      <w:pPr>
        <w:spacing w:after="0" w:line="240" w:lineRule="auto"/>
      </w:pPr>
      <w:r>
        <w:separator/>
      </w:r>
    </w:p>
    <w:p w14:paraId="41D51776" w14:textId="77777777" w:rsidR="00734B63" w:rsidRDefault="00734B63"/>
  </w:endnote>
  <w:endnote w:type="continuationSeparator" w:id="0">
    <w:p w14:paraId="29829F60" w14:textId="77777777" w:rsidR="00734B63" w:rsidRDefault="00734B63" w:rsidP="00710659">
      <w:pPr>
        <w:spacing w:after="0" w:line="240" w:lineRule="auto"/>
      </w:pPr>
      <w:r>
        <w:continuationSeparator/>
      </w:r>
    </w:p>
    <w:p w14:paraId="1328EB56" w14:textId="77777777" w:rsidR="00734B63" w:rsidRDefault="00734B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DB6B5" w14:textId="433EB254"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41589D">
          <w:t>2013</w:t>
        </w:r>
      </w:sdtContent>
    </w:sdt>
    <w:r>
      <w:t xml:space="preserve"> - </w:t>
    </w:r>
    <w:r>
      <w:fldChar w:fldCharType="begin"/>
    </w:r>
    <w:r>
      <w:instrText xml:space="preserve"> SAVEDATE  \@ "yyyy"  \* MERGEFORMAT </w:instrText>
    </w:r>
    <w:r>
      <w:fldChar w:fldCharType="separate"/>
    </w:r>
    <w:r w:rsidR="00DE2BC1">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DE987" w14:textId="451ED58F"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41589D">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DE2BC1">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C94DD" w14:textId="77777777" w:rsidR="00734B63" w:rsidRDefault="00734B63" w:rsidP="00710659">
      <w:pPr>
        <w:spacing w:after="0" w:line="240" w:lineRule="auto"/>
      </w:pPr>
      <w:r>
        <w:separator/>
      </w:r>
    </w:p>
    <w:p w14:paraId="6227B468" w14:textId="77777777" w:rsidR="00734B63" w:rsidRDefault="00734B63"/>
  </w:footnote>
  <w:footnote w:type="continuationSeparator" w:id="0">
    <w:p w14:paraId="5A764742" w14:textId="77777777" w:rsidR="00734B63" w:rsidRDefault="00734B63" w:rsidP="00710659">
      <w:pPr>
        <w:spacing w:after="0" w:line="240" w:lineRule="auto"/>
      </w:pPr>
      <w:r>
        <w:continuationSeparator/>
      </w:r>
    </w:p>
    <w:p w14:paraId="0698A358" w14:textId="77777777" w:rsidR="00734B63" w:rsidRDefault="00734B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FA0C2238FFB842F5B13D09F514FD44C5"/>
      </w:placeholder>
      <w:dataBinding w:prefixMappings="xmlns:ns0='http://purl.org/dc/elements/1.1/' xmlns:ns1='http://schemas.openxmlformats.org/package/2006/metadata/core-properties' " w:xpath="/ns1:coreProperties[1]/ns0:title[1]" w:storeItemID="{6C3C8BC8-F283-45AE-878A-BAB7291924A1}"/>
      <w:text/>
    </w:sdtPr>
    <w:sdtContent>
      <w:p w14:paraId="0CCEBE47" w14:textId="123BBC9B" w:rsidR="00926CB2" w:rsidRDefault="00C12FAC" w:rsidP="008402F2">
        <w:pPr>
          <w:pStyle w:val="PageHead"/>
        </w:pPr>
        <w:r>
          <w:t>Packet Tracer - Compare Layer 2 and Layer 3 Devices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A5032" w14:textId="77777777" w:rsidR="00926CB2" w:rsidRDefault="00882B63" w:rsidP="006C3FCF">
    <w:pPr>
      <w:ind w:left="-288"/>
    </w:pPr>
    <w:r>
      <w:rPr>
        <w:noProof/>
      </w:rPr>
      <w:drawing>
        <wp:inline distT="0" distB="0" distL="0" distR="0" wp14:anchorId="6609E0AA" wp14:editId="23FCBD6A">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029406898">
    <w:abstractNumId w:val="7"/>
  </w:num>
  <w:num w:numId="2" w16cid:durableId="56275849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804422759">
    <w:abstractNumId w:val="3"/>
  </w:num>
  <w:num w:numId="4" w16cid:durableId="949434255">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490371815">
    <w:abstractNumId w:val="4"/>
  </w:num>
  <w:num w:numId="6" w16cid:durableId="1511065935">
    <w:abstractNumId w:val="0"/>
  </w:num>
  <w:num w:numId="7" w16cid:durableId="69039286">
    <w:abstractNumId w:val="1"/>
  </w:num>
  <w:num w:numId="8" w16cid:durableId="1064569610">
    <w:abstractNumId w:val="5"/>
    <w:lvlOverride w:ilvl="0">
      <w:lvl w:ilvl="0">
        <w:start w:val="1"/>
        <w:numFmt w:val="decimal"/>
        <w:lvlText w:val="Part %1:"/>
        <w:lvlJc w:val="left"/>
        <w:pPr>
          <w:tabs>
            <w:tab w:val="num" w:pos="1152"/>
          </w:tabs>
          <w:ind w:left="1152" w:hanging="792"/>
        </w:pPr>
        <w:rPr>
          <w:rFonts w:hint="default"/>
        </w:rPr>
      </w:lvl>
    </w:lvlOverride>
  </w:num>
  <w:num w:numId="9" w16cid:durableId="762992140">
    <w:abstractNumId w:val="4"/>
  </w:num>
  <w:num w:numId="10" w16cid:durableId="2034334911">
    <w:abstractNumId w:val="7"/>
    <w:lvlOverride w:ilvl="0">
      <w:lvl w:ilvl="0">
        <w:start w:val="1"/>
        <w:numFmt w:val="bullet"/>
        <w:pStyle w:val="Bulletlevel1"/>
        <w:lvlText w:val=""/>
        <w:lvlJc w:val="left"/>
        <w:pPr>
          <w:ind w:left="720" w:hanging="360"/>
        </w:pPr>
        <w:rPr>
          <w:rFonts w:ascii="Webdings" w:hAnsi="Webdings" w:hint="default"/>
          <w:sz w:val="14"/>
          <w:szCs w:val="14"/>
        </w:rPr>
      </w:lvl>
    </w:lvlOverride>
  </w:num>
  <w:num w:numId="11" w16cid:durableId="1055589317">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16cid:durableId="992220039">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16cid:durableId="1146095283">
    <w:abstractNumId w:val="2"/>
  </w:num>
  <w:num w:numId="14" w16cid:durableId="8264147">
    <w:abstractNumId w:val="8"/>
  </w:num>
  <w:num w:numId="15" w16cid:durableId="182755015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4892222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89D"/>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270"/>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2290"/>
    <w:rsid w:val="00215665"/>
    <w:rsid w:val="002163BB"/>
    <w:rsid w:val="0021792C"/>
    <w:rsid w:val="00220909"/>
    <w:rsid w:val="002240AB"/>
    <w:rsid w:val="00225E37"/>
    <w:rsid w:val="00231DCA"/>
    <w:rsid w:val="002337CA"/>
    <w:rsid w:val="00235792"/>
    <w:rsid w:val="00242E3A"/>
    <w:rsid w:val="00246492"/>
    <w:rsid w:val="002506CF"/>
    <w:rsid w:val="0025107F"/>
    <w:rsid w:val="00260CD4"/>
    <w:rsid w:val="0026285C"/>
    <w:rsid w:val="002639D8"/>
    <w:rsid w:val="00265F77"/>
    <w:rsid w:val="00266C83"/>
    <w:rsid w:val="00270FCC"/>
    <w:rsid w:val="002768DC"/>
    <w:rsid w:val="00287CB3"/>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2878"/>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589D"/>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2BFD"/>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4D3F"/>
    <w:rsid w:val="007267CF"/>
    <w:rsid w:val="00731F3F"/>
    <w:rsid w:val="00733BAB"/>
    <w:rsid w:val="00734B63"/>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40FF"/>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6B3F"/>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27D20"/>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B6768"/>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2A8A"/>
    <w:rsid w:val="00A73EBA"/>
    <w:rsid w:val="00A754B4"/>
    <w:rsid w:val="00A76665"/>
    <w:rsid w:val="00A76749"/>
    <w:rsid w:val="00A807C1"/>
    <w:rsid w:val="00A82658"/>
    <w:rsid w:val="00A83374"/>
    <w:rsid w:val="00A8452E"/>
    <w:rsid w:val="00A9102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3C48"/>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2FAC"/>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2744"/>
    <w:rsid w:val="00DC6050"/>
    <w:rsid w:val="00DC6445"/>
    <w:rsid w:val="00DD35E1"/>
    <w:rsid w:val="00DD43EA"/>
    <w:rsid w:val="00DE0988"/>
    <w:rsid w:val="00DE2BC1"/>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67D39"/>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5D3C"/>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04B4AF"/>
  <w15:docId w15:val="{D331D5AE-87DA-4CCD-B280-7281E9FAD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26B3F"/>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826B3F"/>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826B3F"/>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826B3F"/>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26B3F"/>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826B3F"/>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826B3F"/>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826B3F"/>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826B3F"/>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826B3F"/>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26B3F"/>
    <w:rPr>
      <w:b/>
      <w:bCs/>
      <w:noProof/>
      <w:sz w:val="26"/>
      <w:szCs w:val="26"/>
    </w:rPr>
  </w:style>
  <w:style w:type="character" w:customStyle="1" w:styleId="Heading2Char">
    <w:name w:val="Heading 2 Char"/>
    <w:link w:val="Heading2"/>
    <w:uiPriority w:val="9"/>
    <w:rsid w:val="00826B3F"/>
    <w:rPr>
      <w:rFonts w:eastAsia="Times New Roman"/>
      <w:b/>
      <w:bCs/>
      <w:sz w:val="24"/>
      <w:szCs w:val="26"/>
    </w:rPr>
  </w:style>
  <w:style w:type="paragraph" w:customStyle="1" w:styleId="ClientNote">
    <w:name w:val="Client Note"/>
    <w:basedOn w:val="Normal"/>
    <w:next w:val="Normal"/>
    <w:autoRedefine/>
    <w:semiHidden/>
    <w:unhideWhenUsed/>
    <w:qFormat/>
    <w:rsid w:val="00826B3F"/>
    <w:pPr>
      <w:spacing w:after="0" w:line="240" w:lineRule="auto"/>
    </w:pPr>
    <w:rPr>
      <w:i/>
      <w:color w:val="FF0000"/>
    </w:rPr>
  </w:style>
  <w:style w:type="paragraph" w:customStyle="1" w:styleId="AnswerLineL25">
    <w:name w:val="Answer Line L25"/>
    <w:basedOn w:val="BodyTextL25"/>
    <w:next w:val="BodyTextL25"/>
    <w:qFormat/>
    <w:rsid w:val="00826B3F"/>
    <w:rPr>
      <w:b/>
      <w:i/>
      <w:color w:val="FFFFFF" w:themeColor="background1"/>
    </w:rPr>
  </w:style>
  <w:style w:type="paragraph" w:customStyle="1" w:styleId="PageHead">
    <w:name w:val="Page Head"/>
    <w:basedOn w:val="Normal"/>
    <w:qFormat/>
    <w:rsid w:val="00826B3F"/>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26B3F"/>
    <w:pPr>
      <w:ind w:left="720"/>
    </w:pPr>
  </w:style>
  <w:style w:type="paragraph" w:styleId="Header">
    <w:name w:val="header"/>
    <w:basedOn w:val="Normal"/>
    <w:link w:val="HeaderChar"/>
    <w:unhideWhenUsed/>
    <w:rsid w:val="00826B3F"/>
    <w:pPr>
      <w:tabs>
        <w:tab w:val="center" w:pos="4680"/>
        <w:tab w:val="right" w:pos="9360"/>
      </w:tabs>
    </w:pPr>
  </w:style>
  <w:style w:type="character" w:customStyle="1" w:styleId="HeaderChar">
    <w:name w:val="Header Char"/>
    <w:basedOn w:val="DefaultParagraphFont"/>
    <w:link w:val="Header"/>
    <w:rsid w:val="00826B3F"/>
    <w:rPr>
      <w:sz w:val="22"/>
      <w:szCs w:val="22"/>
    </w:rPr>
  </w:style>
  <w:style w:type="paragraph" w:styleId="Footer">
    <w:name w:val="footer"/>
    <w:basedOn w:val="Normal"/>
    <w:link w:val="FooterChar"/>
    <w:autoRedefine/>
    <w:uiPriority w:val="99"/>
    <w:unhideWhenUsed/>
    <w:rsid w:val="00826B3F"/>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826B3F"/>
    <w:rPr>
      <w:sz w:val="16"/>
      <w:szCs w:val="22"/>
    </w:rPr>
  </w:style>
  <w:style w:type="paragraph" w:styleId="BalloonText">
    <w:name w:val="Balloon Text"/>
    <w:basedOn w:val="Normal"/>
    <w:link w:val="BalloonTextChar"/>
    <w:uiPriority w:val="99"/>
    <w:semiHidden/>
    <w:unhideWhenUsed/>
    <w:rsid w:val="00826B3F"/>
    <w:pPr>
      <w:spacing w:after="0" w:line="240" w:lineRule="auto"/>
    </w:pPr>
    <w:rPr>
      <w:rFonts w:ascii="Tahoma" w:hAnsi="Tahoma"/>
      <w:sz w:val="16"/>
      <w:szCs w:val="16"/>
    </w:rPr>
  </w:style>
  <w:style w:type="character" w:customStyle="1" w:styleId="BalloonTextChar">
    <w:name w:val="Balloon Text Char"/>
    <w:link w:val="BalloonText"/>
    <w:uiPriority w:val="99"/>
    <w:semiHidden/>
    <w:rsid w:val="00826B3F"/>
    <w:rPr>
      <w:rFonts w:ascii="Tahoma" w:hAnsi="Tahoma"/>
      <w:sz w:val="16"/>
      <w:szCs w:val="16"/>
    </w:rPr>
  </w:style>
  <w:style w:type="paragraph" w:customStyle="1" w:styleId="TableText">
    <w:name w:val="Table Text"/>
    <w:basedOn w:val="Normal"/>
    <w:link w:val="TableTextChar"/>
    <w:qFormat/>
    <w:rsid w:val="00826B3F"/>
    <w:pPr>
      <w:spacing w:line="240" w:lineRule="auto"/>
    </w:pPr>
    <w:rPr>
      <w:sz w:val="20"/>
      <w:szCs w:val="20"/>
    </w:rPr>
  </w:style>
  <w:style w:type="character" w:customStyle="1" w:styleId="TableTextChar">
    <w:name w:val="Table Text Char"/>
    <w:link w:val="TableText"/>
    <w:rsid w:val="00826B3F"/>
  </w:style>
  <w:style w:type="table" w:styleId="TableGrid">
    <w:name w:val="Table Grid"/>
    <w:basedOn w:val="TableNormal"/>
    <w:uiPriority w:val="59"/>
    <w:rsid w:val="00826B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826B3F"/>
    <w:pPr>
      <w:keepNext/>
      <w:spacing w:before="120" w:after="120"/>
      <w:jc w:val="center"/>
    </w:pPr>
    <w:rPr>
      <w:b/>
      <w:sz w:val="20"/>
    </w:rPr>
  </w:style>
  <w:style w:type="paragraph" w:customStyle="1" w:styleId="Bulletlevel1">
    <w:name w:val="Bullet level 1"/>
    <w:basedOn w:val="BodyTextL25"/>
    <w:qFormat/>
    <w:rsid w:val="00826B3F"/>
    <w:pPr>
      <w:numPr>
        <w:numId w:val="1"/>
      </w:numPr>
    </w:pPr>
  </w:style>
  <w:style w:type="paragraph" w:customStyle="1" w:styleId="Bulletlevel2">
    <w:name w:val="Bullet level 2"/>
    <w:basedOn w:val="BodyTextL25"/>
    <w:qFormat/>
    <w:rsid w:val="00826B3F"/>
    <w:pPr>
      <w:numPr>
        <w:numId w:val="7"/>
      </w:numPr>
      <w:ind w:left="1080"/>
    </w:pPr>
  </w:style>
  <w:style w:type="paragraph" w:customStyle="1" w:styleId="InstNoteRed">
    <w:name w:val="Inst Note Red"/>
    <w:basedOn w:val="Normal"/>
    <w:qFormat/>
    <w:rsid w:val="00826B3F"/>
    <w:pPr>
      <w:spacing w:line="240" w:lineRule="auto"/>
    </w:pPr>
    <w:rPr>
      <w:color w:val="EE0000"/>
      <w:sz w:val="20"/>
    </w:rPr>
  </w:style>
  <w:style w:type="paragraph" w:customStyle="1" w:styleId="ConfigWindow">
    <w:name w:val="Config Window"/>
    <w:basedOn w:val="BodyText"/>
    <w:next w:val="BodyTextL25"/>
    <w:qFormat/>
    <w:rsid w:val="00826B3F"/>
    <w:pPr>
      <w:spacing w:before="0" w:after="0"/>
    </w:pPr>
    <w:rPr>
      <w:i/>
      <w:color w:val="FFFFFF" w:themeColor="background1"/>
      <w:sz w:val="6"/>
    </w:rPr>
  </w:style>
  <w:style w:type="paragraph" w:customStyle="1" w:styleId="SubStepAlpha">
    <w:name w:val="SubStep Alpha"/>
    <w:basedOn w:val="BodyTextL25"/>
    <w:qFormat/>
    <w:rsid w:val="00826B3F"/>
    <w:pPr>
      <w:numPr>
        <w:ilvl w:val="3"/>
        <w:numId w:val="5"/>
      </w:numPr>
    </w:pPr>
  </w:style>
  <w:style w:type="paragraph" w:customStyle="1" w:styleId="CMD">
    <w:name w:val="CMD"/>
    <w:basedOn w:val="BodyTextL25"/>
    <w:link w:val="CMDChar"/>
    <w:qFormat/>
    <w:rsid w:val="00826B3F"/>
    <w:pPr>
      <w:spacing w:before="60" w:after="60"/>
      <w:ind w:left="720"/>
    </w:pPr>
    <w:rPr>
      <w:rFonts w:ascii="Courier New" w:hAnsi="Courier New"/>
    </w:rPr>
  </w:style>
  <w:style w:type="paragraph" w:customStyle="1" w:styleId="BodyTextL50">
    <w:name w:val="Body Text L50"/>
    <w:basedOn w:val="Normal"/>
    <w:link w:val="BodyTextL50Char"/>
    <w:qFormat/>
    <w:rsid w:val="00826B3F"/>
    <w:pPr>
      <w:spacing w:before="120" w:after="120" w:line="240" w:lineRule="auto"/>
      <w:ind w:left="720"/>
    </w:pPr>
    <w:rPr>
      <w:sz w:val="20"/>
    </w:rPr>
  </w:style>
  <w:style w:type="paragraph" w:customStyle="1" w:styleId="BodyTextL25">
    <w:name w:val="Body Text L25"/>
    <w:basedOn w:val="Normal"/>
    <w:link w:val="BodyTextL25Char"/>
    <w:qFormat/>
    <w:rsid w:val="00826B3F"/>
    <w:pPr>
      <w:spacing w:before="120" w:after="120" w:line="240" w:lineRule="auto"/>
      <w:ind w:left="360"/>
    </w:pPr>
    <w:rPr>
      <w:sz w:val="20"/>
    </w:rPr>
  </w:style>
  <w:style w:type="paragraph" w:customStyle="1" w:styleId="InstNoteRedL50">
    <w:name w:val="Inst Note Red L50"/>
    <w:basedOn w:val="InstNoteRed"/>
    <w:next w:val="Normal"/>
    <w:qFormat/>
    <w:rsid w:val="00826B3F"/>
    <w:pPr>
      <w:spacing w:before="120" w:after="120"/>
      <w:ind w:left="720"/>
    </w:pPr>
  </w:style>
  <w:style w:type="paragraph" w:customStyle="1" w:styleId="DevConfigs">
    <w:name w:val="DevConfigs"/>
    <w:basedOn w:val="Normal"/>
    <w:link w:val="DevConfigsChar"/>
    <w:qFormat/>
    <w:rsid w:val="00826B3F"/>
    <w:pPr>
      <w:spacing w:before="0" w:after="0"/>
    </w:pPr>
    <w:rPr>
      <w:rFonts w:ascii="Courier New" w:hAnsi="Courier New"/>
      <w:sz w:val="20"/>
    </w:rPr>
  </w:style>
  <w:style w:type="paragraph" w:customStyle="1" w:styleId="Visual">
    <w:name w:val="Visual"/>
    <w:basedOn w:val="Normal"/>
    <w:qFormat/>
    <w:rsid w:val="00826B3F"/>
    <w:pPr>
      <w:spacing w:before="240" w:after="240"/>
      <w:jc w:val="center"/>
    </w:pPr>
  </w:style>
  <w:style w:type="paragraph" w:styleId="DocumentMap">
    <w:name w:val="Document Map"/>
    <w:basedOn w:val="Normal"/>
    <w:link w:val="DocumentMapChar"/>
    <w:uiPriority w:val="99"/>
    <w:semiHidden/>
    <w:unhideWhenUsed/>
    <w:rsid w:val="00826B3F"/>
    <w:pPr>
      <w:spacing w:after="0" w:line="240" w:lineRule="auto"/>
    </w:pPr>
    <w:rPr>
      <w:rFonts w:ascii="Tahoma" w:hAnsi="Tahoma"/>
      <w:sz w:val="16"/>
      <w:szCs w:val="16"/>
    </w:rPr>
  </w:style>
  <w:style w:type="character" w:customStyle="1" w:styleId="DocumentMapChar">
    <w:name w:val="Document Map Char"/>
    <w:link w:val="DocumentMap"/>
    <w:uiPriority w:val="99"/>
    <w:semiHidden/>
    <w:rsid w:val="00826B3F"/>
    <w:rPr>
      <w:rFonts w:ascii="Tahoma" w:hAnsi="Tahoma"/>
      <w:sz w:val="16"/>
      <w:szCs w:val="16"/>
    </w:rPr>
  </w:style>
  <w:style w:type="character" w:customStyle="1" w:styleId="LabTitleInstVersred">
    <w:name w:val="Lab Title Inst Vers (red)"/>
    <w:uiPriority w:val="1"/>
    <w:qFormat/>
    <w:rsid w:val="00826B3F"/>
    <w:rPr>
      <w:rFonts w:ascii="Arial" w:hAnsi="Arial"/>
      <w:b/>
      <w:color w:val="EE0000"/>
      <w:sz w:val="32"/>
    </w:rPr>
  </w:style>
  <w:style w:type="character" w:customStyle="1" w:styleId="AnswerGray">
    <w:name w:val="Answer Gray"/>
    <w:basedOn w:val="DefaultParagraphFont"/>
    <w:uiPriority w:val="1"/>
    <w:qFormat/>
    <w:rsid w:val="00826B3F"/>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826B3F"/>
    <w:pPr>
      <w:numPr>
        <w:ilvl w:val="4"/>
        <w:numId w:val="5"/>
      </w:numPr>
    </w:pPr>
  </w:style>
  <w:style w:type="table" w:customStyle="1" w:styleId="LightList-Accent11">
    <w:name w:val="Light List - Accent 11"/>
    <w:basedOn w:val="TableNormal"/>
    <w:uiPriority w:val="61"/>
    <w:rsid w:val="00826B3F"/>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826B3F"/>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826B3F"/>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826B3F"/>
    <w:pPr>
      <w:numPr>
        <w:numId w:val="1"/>
      </w:numPr>
    </w:pPr>
  </w:style>
  <w:style w:type="numbering" w:customStyle="1" w:styleId="LabList">
    <w:name w:val="Lab List"/>
    <w:basedOn w:val="NoList"/>
    <w:uiPriority w:val="99"/>
    <w:rsid w:val="00826B3F"/>
    <w:pPr>
      <w:numPr>
        <w:numId w:val="5"/>
      </w:numPr>
    </w:pPr>
  </w:style>
  <w:style w:type="paragraph" w:customStyle="1" w:styleId="CMDOutput">
    <w:name w:val="CMD Output"/>
    <w:basedOn w:val="BodyTextL25"/>
    <w:link w:val="CMDOutputChar"/>
    <w:qFormat/>
    <w:rsid w:val="00826B3F"/>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826B3F"/>
    <w:rPr>
      <w:color w:val="EE0000"/>
    </w:rPr>
  </w:style>
  <w:style w:type="paragraph" w:customStyle="1" w:styleId="BodyTextL25Bold">
    <w:name w:val="Body Text L25 Bold"/>
    <w:basedOn w:val="BodyTextL25"/>
    <w:qFormat/>
    <w:rsid w:val="00826B3F"/>
    <w:rPr>
      <w:b/>
    </w:rPr>
  </w:style>
  <w:style w:type="paragraph" w:styleId="HTMLPreformatted">
    <w:name w:val="HTML Preformatted"/>
    <w:basedOn w:val="Normal"/>
    <w:link w:val="HTMLPreformattedChar"/>
    <w:uiPriority w:val="99"/>
    <w:semiHidden/>
    <w:unhideWhenUsed/>
    <w:rsid w:val="0082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826B3F"/>
    <w:rPr>
      <w:rFonts w:ascii="Courier New" w:eastAsia="Times New Roman" w:hAnsi="Courier New"/>
    </w:rPr>
  </w:style>
  <w:style w:type="character" w:styleId="CommentReference">
    <w:name w:val="annotation reference"/>
    <w:semiHidden/>
    <w:unhideWhenUsed/>
    <w:rsid w:val="00826B3F"/>
    <w:rPr>
      <w:sz w:val="16"/>
      <w:szCs w:val="16"/>
    </w:rPr>
  </w:style>
  <w:style w:type="paragraph" w:styleId="CommentText">
    <w:name w:val="annotation text"/>
    <w:basedOn w:val="Normal"/>
    <w:link w:val="CommentTextChar"/>
    <w:semiHidden/>
    <w:unhideWhenUsed/>
    <w:rsid w:val="00826B3F"/>
    <w:rPr>
      <w:sz w:val="20"/>
      <w:szCs w:val="20"/>
    </w:rPr>
  </w:style>
  <w:style w:type="character" w:customStyle="1" w:styleId="CommentTextChar">
    <w:name w:val="Comment Text Char"/>
    <w:basedOn w:val="DefaultParagraphFont"/>
    <w:link w:val="CommentText"/>
    <w:semiHidden/>
    <w:rsid w:val="00826B3F"/>
  </w:style>
  <w:style w:type="paragraph" w:styleId="CommentSubject">
    <w:name w:val="annotation subject"/>
    <w:basedOn w:val="CommentText"/>
    <w:next w:val="CommentText"/>
    <w:link w:val="CommentSubjectChar"/>
    <w:uiPriority w:val="99"/>
    <w:semiHidden/>
    <w:unhideWhenUsed/>
    <w:rsid w:val="00826B3F"/>
    <w:rPr>
      <w:b/>
      <w:bCs/>
    </w:rPr>
  </w:style>
  <w:style w:type="character" w:customStyle="1" w:styleId="CommentSubjectChar">
    <w:name w:val="Comment Subject Char"/>
    <w:link w:val="CommentSubject"/>
    <w:uiPriority w:val="99"/>
    <w:semiHidden/>
    <w:rsid w:val="00826B3F"/>
    <w:rPr>
      <w:b/>
      <w:bCs/>
    </w:rPr>
  </w:style>
  <w:style w:type="paragraph" w:customStyle="1" w:styleId="ReflectionQ">
    <w:name w:val="Reflection Q"/>
    <w:basedOn w:val="BodyTextL25"/>
    <w:qFormat/>
    <w:rsid w:val="00826B3F"/>
    <w:pPr>
      <w:keepNext/>
      <w:numPr>
        <w:ilvl w:val="1"/>
        <w:numId w:val="3"/>
      </w:numPr>
    </w:pPr>
  </w:style>
  <w:style w:type="numbering" w:customStyle="1" w:styleId="SectionList">
    <w:name w:val="Section_List"/>
    <w:basedOn w:val="NoList"/>
    <w:uiPriority w:val="99"/>
    <w:rsid w:val="00826B3F"/>
    <w:pPr>
      <w:numPr>
        <w:numId w:val="3"/>
      </w:numPr>
    </w:pPr>
  </w:style>
  <w:style w:type="character" w:customStyle="1" w:styleId="Heading4Char">
    <w:name w:val="Heading 4 Char"/>
    <w:basedOn w:val="DefaultParagraphFont"/>
    <w:link w:val="Heading4"/>
    <w:rsid w:val="00826B3F"/>
    <w:rPr>
      <w:rFonts w:eastAsia="Times New Roman"/>
      <w:bCs/>
      <w:color w:val="FFFFFF" w:themeColor="background1"/>
      <w:sz w:val="6"/>
      <w:szCs w:val="28"/>
    </w:rPr>
  </w:style>
  <w:style w:type="character" w:customStyle="1" w:styleId="Heading5Char">
    <w:name w:val="Heading 5 Char"/>
    <w:basedOn w:val="DefaultParagraphFont"/>
    <w:link w:val="Heading5"/>
    <w:semiHidden/>
    <w:rsid w:val="00826B3F"/>
    <w:rPr>
      <w:rFonts w:eastAsia="Times New Roman"/>
      <w:b/>
      <w:bCs/>
      <w:i/>
      <w:iCs/>
      <w:sz w:val="26"/>
      <w:szCs w:val="26"/>
    </w:rPr>
  </w:style>
  <w:style w:type="character" w:customStyle="1" w:styleId="Heading6Char">
    <w:name w:val="Heading 6 Char"/>
    <w:basedOn w:val="DefaultParagraphFont"/>
    <w:link w:val="Heading6"/>
    <w:semiHidden/>
    <w:rsid w:val="00826B3F"/>
    <w:rPr>
      <w:rFonts w:eastAsia="Times New Roman"/>
      <w:b/>
      <w:bCs/>
      <w:sz w:val="22"/>
      <w:szCs w:val="22"/>
    </w:rPr>
  </w:style>
  <w:style w:type="character" w:customStyle="1" w:styleId="Heading7Char">
    <w:name w:val="Heading 7 Char"/>
    <w:basedOn w:val="DefaultParagraphFont"/>
    <w:link w:val="Heading7"/>
    <w:semiHidden/>
    <w:rsid w:val="00826B3F"/>
    <w:rPr>
      <w:rFonts w:eastAsia="Times New Roman"/>
      <w:szCs w:val="24"/>
    </w:rPr>
  </w:style>
  <w:style w:type="character" w:customStyle="1" w:styleId="Heading8Char">
    <w:name w:val="Heading 8 Char"/>
    <w:basedOn w:val="DefaultParagraphFont"/>
    <w:link w:val="Heading8"/>
    <w:semiHidden/>
    <w:rsid w:val="00826B3F"/>
    <w:rPr>
      <w:rFonts w:eastAsia="Times New Roman"/>
      <w:i/>
      <w:iCs/>
      <w:szCs w:val="24"/>
    </w:rPr>
  </w:style>
  <w:style w:type="character" w:customStyle="1" w:styleId="Heading9Char">
    <w:name w:val="Heading 9 Char"/>
    <w:basedOn w:val="DefaultParagraphFont"/>
    <w:link w:val="Heading9"/>
    <w:semiHidden/>
    <w:rsid w:val="00826B3F"/>
    <w:rPr>
      <w:rFonts w:eastAsia="Times New Roman" w:cs="Arial"/>
      <w:sz w:val="22"/>
      <w:szCs w:val="22"/>
    </w:rPr>
  </w:style>
  <w:style w:type="character" w:customStyle="1" w:styleId="Heading3Char">
    <w:name w:val="Heading 3 Char"/>
    <w:link w:val="Heading3"/>
    <w:rsid w:val="00826B3F"/>
    <w:rPr>
      <w:rFonts w:eastAsia="Times New Roman"/>
      <w:b/>
      <w:bCs/>
      <w:sz w:val="22"/>
      <w:szCs w:val="26"/>
    </w:rPr>
  </w:style>
  <w:style w:type="paragraph" w:styleId="EndnoteText">
    <w:name w:val="endnote text"/>
    <w:basedOn w:val="Normal"/>
    <w:link w:val="EndnoteTextChar"/>
    <w:semiHidden/>
    <w:rsid w:val="00826B3F"/>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826B3F"/>
    <w:rPr>
      <w:rFonts w:eastAsia="Times New Roman"/>
    </w:rPr>
  </w:style>
  <w:style w:type="paragraph" w:styleId="FootnoteText">
    <w:name w:val="footnote text"/>
    <w:basedOn w:val="Normal"/>
    <w:link w:val="FootnoteTextChar"/>
    <w:semiHidden/>
    <w:rsid w:val="00826B3F"/>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826B3F"/>
    <w:rPr>
      <w:rFonts w:eastAsia="Times New Roman"/>
    </w:rPr>
  </w:style>
  <w:style w:type="paragraph" w:styleId="Index1">
    <w:name w:val="index 1"/>
    <w:basedOn w:val="Normal"/>
    <w:next w:val="Normal"/>
    <w:autoRedefine/>
    <w:semiHidden/>
    <w:rsid w:val="00826B3F"/>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826B3F"/>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826B3F"/>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826B3F"/>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826B3F"/>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826B3F"/>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826B3F"/>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826B3F"/>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826B3F"/>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826B3F"/>
    <w:pPr>
      <w:spacing w:before="0" w:after="0" w:line="240" w:lineRule="auto"/>
    </w:pPr>
    <w:rPr>
      <w:rFonts w:eastAsia="Times New Roman" w:cs="Arial"/>
      <w:b/>
      <w:bCs/>
      <w:sz w:val="20"/>
      <w:szCs w:val="24"/>
    </w:rPr>
  </w:style>
  <w:style w:type="paragraph" w:styleId="MacroText">
    <w:name w:val="macro"/>
    <w:link w:val="MacroTextChar"/>
    <w:semiHidden/>
    <w:rsid w:val="00826B3F"/>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826B3F"/>
    <w:rPr>
      <w:rFonts w:ascii="Courier New" w:eastAsia="Times New Roman" w:hAnsi="Courier New" w:cs="Courier New"/>
    </w:rPr>
  </w:style>
  <w:style w:type="paragraph" w:styleId="TableofAuthorities">
    <w:name w:val="table of authorities"/>
    <w:basedOn w:val="Normal"/>
    <w:next w:val="Normal"/>
    <w:semiHidden/>
    <w:rsid w:val="00826B3F"/>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826B3F"/>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826B3F"/>
    <w:pPr>
      <w:spacing w:before="120" w:after="0" w:line="240" w:lineRule="auto"/>
    </w:pPr>
    <w:rPr>
      <w:rFonts w:eastAsia="Times New Roman" w:cs="Arial"/>
      <w:b/>
      <w:bCs/>
      <w:sz w:val="20"/>
      <w:szCs w:val="24"/>
    </w:rPr>
  </w:style>
  <w:style w:type="paragraph" w:styleId="TOC1">
    <w:name w:val="toc 1"/>
    <w:basedOn w:val="Normal"/>
    <w:next w:val="Normal"/>
    <w:autoRedefine/>
    <w:semiHidden/>
    <w:rsid w:val="00826B3F"/>
    <w:pPr>
      <w:spacing w:before="0" w:after="0" w:line="240" w:lineRule="auto"/>
    </w:pPr>
    <w:rPr>
      <w:rFonts w:eastAsia="Times New Roman"/>
      <w:sz w:val="20"/>
      <w:szCs w:val="24"/>
    </w:rPr>
  </w:style>
  <w:style w:type="paragraph" w:styleId="TOC2">
    <w:name w:val="toc 2"/>
    <w:basedOn w:val="Normal"/>
    <w:next w:val="Normal"/>
    <w:autoRedefine/>
    <w:semiHidden/>
    <w:rsid w:val="00826B3F"/>
    <w:pPr>
      <w:spacing w:before="0" w:after="0" w:line="240" w:lineRule="auto"/>
      <w:ind w:left="240"/>
    </w:pPr>
    <w:rPr>
      <w:rFonts w:eastAsia="Times New Roman"/>
      <w:sz w:val="20"/>
      <w:szCs w:val="24"/>
    </w:rPr>
  </w:style>
  <w:style w:type="paragraph" w:styleId="TOC3">
    <w:name w:val="toc 3"/>
    <w:basedOn w:val="Normal"/>
    <w:next w:val="Normal"/>
    <w:autoRedefine/>
    <w:semiHidden/>
    <w:rsid w:val="00826B3F"/>
    <w:pPr>
      <w:spacing w:before="0" w:after="0" w:line="240" w:lineRule="auto"/>
      <w:ind w:left="480"/>
    </w:pPr>
    <w:rPr>
      <w:rFonts w:eastAsia="Times New Roman"/>
      <w:sz w:val="20"/>
      <w:szCs w:val="24"/>
    </w:rPr>
  </w:style>
  <w:style w:type="paragraph" w:styleId="TOC4">
    <w:name w:val="toc 4"/>
    <w:basedOn w:val="Normal"/>
    <w:next w:val="Normal"/>
    <w:autoRedefine/>
    <w:semiHidden/>
    <w:rsid w:val="00826B3F"/>
    <w:pPr>
      <w:spacing w:before="0" w:after="0" w:line="240" w:lineRule="auto"/>
      <w:ind w:left="720"/>
    </w:pPr>
    <w:rPr>
      <w:rFonts w:eastAsia="Times New Roman"/>
      <w:sz w:val="20"/>
      <w:szCs w:val="24"/>
    </w:rPr>
  </w:style>
  <w:style w:type="paragraph" w:styleId="TOC5">
    <w:name w:val="toc 5"/>
    <w:basedOn w:val="Normal"/>
    <w:next w:val="Normal"/>
    <w:autoRedefine/>
    <w:semiHidden/>
    <w:rsid w:val="00826B3F"/>
    <w:pPr>
      <w:spacing w:before="0" w:after="0" w:line="240" w:lineRule="auto"/>
      <w:ind w:left="960"/>
    </w:pPr>
    <w:rPr>
      <w:rFonts w:eastAsia="Times New Roman"/>
      <w:sz w:val="20"/>
      <w:szCs w:val="24"/>
    </w:rPr>
  </w:style>
  <w:style w:type="paragraph" w:styleId="TOC6">
    <w:name w:val="toc 6"/>
    <w:basedOn w:val="Normal"/>
    <w:next w:val="Normal"/>
    <w:autoRedefine/>
    <w:semiHidden/>
    <w:rsid w:val="00826B3F"/>
    <w:pPr>
      <w:spacing w:before="0" w:after="0" w:line="240" w:lineRule="auto"/>
      <w:ind w:left="1200"/>
    </w:pPr>
    <w:rPr>
      <w:rFonts w:eastAsia="Times New Roman"/>
      <w:sz w:val="20"/>
      <w:szCs w:val="24"/>
    </w:rPr>
  </w:style>
  <w:style w:type="paragraph" w:styleId="TOC7">
    <w:name w:val="toc 7"/>
    <w:basedOn w:val="Normal"/>
    <w:next w:val="Normal"/>
    <w:autoRedefine/>
    <w:semiHidden/>
    <w:rsid w:val="00826B3F"/>
    <w:pPr>
      <w:spacing w:before="0" w:after="0" w:line="240" w:lineRule="auto"/>
      <w:ind w:left="1440"/>
    </w:pPr>
    <w:rPr>
      <w:rFonts w:eastAsia="Times New Roman"/>
      <w:sz w:val="20"/>
      <w:szCs w:val="24"/>
    </w:rPr>
  </w:style>
  <w:style w:type="paragraph" w:styleId="TOC8">
    <w:name w:val="toc 8"/>
    <w:basedOn w:val="Normal"/>
    <w:next w:val="Normal"/>
    <w:autoRedefine/>
    <w:semiHidden/>
    <w:rsid w:val="00826B3F"/>
    <w:pPr>
      <w:spacing w:before="0" w:after="0" w:line="240" w:lineRule="auto"/>
      <w:ind w:left="1680"/>
    </w:pPr>
    <w:rPr>
      <w:rFonts w:eastAsia="Times New Roman"/>
      <w:sz w:val="20"/>
      <w:szCs w:val="24"/>
    </w:rPr>
  </w:style>
  <w:style w:type="paragraph" w:styleId="TOC9">
    <w:name w:val="toc 9"/>
    <w:basedOn w:val="Normal"/>
    <w:next w:val="Normal"/>
    <w:autoRedefine/>
    <w:semiHidden/>
    <w:rsid w:val="00826B3F"/>
    <w:pPr>
      <w:spacing w:before="0" w:after="0" w:line="240" w:lineRule="auto"/>
      <w:ind w:left="1920"/>
    </w:pPr>
    <w:rPr>
      <w:rFonts w:eastAsia="Times New Roman"/>
      <w:sz w:val="20"/>
      <w:szCs w:val="24"/>
    </w:rPr>
  </w:style>
  <w:style w:type="paragraph" w:styleId="BodyText">
    <w:name w:val="Body Text"/>
    <w:basedOn w:val="Normal"/>
    <w:link w:val="BodyTextChar"/>
    <w:rsid w:val="00826B3F"/>
    <w:pPr>
      <w:spacing w:before="120" w:after="120" w:line="240" w:lineRule="auto"/>
    </w:pPr>
    <w:rPr>
      <w:rFonts w:eastAsia="Times New Roman"/>
      <w:sz w:val="20"/>
      <w:szCs w:val="24"/>
    </w:rPr>
  </w:style>
  <w:style w:type="character" w:customStyle="1" w:styleId="BodyTextChar">
    <w:name w:val="Body Text Char"/>
    <w:link w:val="BodyText"/>
    <w:rsid w:val="00826B3F"/>
    <w:rPr>
      <w:rFonts w:eastAsia="Times New Roman"/>
      <w:szCs w:val="24"/>
    </w:rPr>
  </w:style>
  <w:style w:type="paragraph" w:customStyle="1" w:styleId="ColorfulShading-Accent11">
    <w:name w:val="Colorful Shading - Accent 11"/>
    <w:hidden/>
    <w:semiHidden/>
    <w:rsid w:val="00826B3F"/>
    <w:rPr>
      <w:rFonts w:eastAsia="Times New Roman" w:cs="Arial"/>
    </w:rPr>
  </w:style>
  <w:style w:type="paragraph" w:customStyle="1" w:styleId="BodyTextBold">
    <w:name w:val="Body Text Bold"/>
    <w:basedOn w:val="BodyText"/>
    <w:next w:val="BodyTextL25"/>
    <w:link w:val="BodyTextBoldChar"/>
    <w:qFormat/>
    <w:rsid w:val="00826B3F"/>
    <w:rPr>
      <w:b/>
    </w:rPr>
  </w:style>
  <w:style w:type="character" w:customStyle="1" w:styleId="CMDChar">
    <w:name w:val="CMD Char"/>
    <w:basedOn w:val="DefaultParagraphFont"/>
    <w:link w:val="CMD"/>
    <w:rsid w:val="00826B3F"/>
    <w:rPr>
      <w:rFonts w:ascii="Courier New" w:hAnsi="Courier New"/>
      <w:szCs w:val="22"/>
    </w:rPr>
  </w:style>
  <w:style w:type="character" w:customStyle="1" w:styleId="BodyTextBoldChar">
    <w:name w:val="Body Text Bold Char"/>
    <w:basedOn w:val="BodyTextChar"/>
    <w:link w:val="BodyTextBold"/>
    <w:rsid w:val="00826B3F"/>
    <w:rPr>
      <w:rFonts w:eastAsia="Times New Roman"/>
      <w:b/>
      <w:szCs w:val="24"/>
    </w:rPr>
  </w:style>
  <w:style w:type="paragraph" w:styleId="Title">
    <w:name w:val="Title"/>
    <w:basedOn w:val="Normal"/>
    <w:next w:val="BodyTextL25"/>
    <w:link w:val="TitleChar"/>
    <w:qFormat/>
    <w:rsid w:val="00826B3F"/>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826B3F"/>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826B3F"/>
    <w:rPr>
      <w:color w:val="808080"/>
    </w:rPr>
  </w:style>
  <w:style w:type="paragraph" w:customStyle="1" w:styleId="CMDRed">
    <w:name w:val="CMD Red"/>
    <w:basedOn w:val="CMD"/>
    <w:link w:val="CMDRedChar"/>
    <w:qFormat/>
    <w:rsid w:val="00826B3F"/>
    <w:rPr>
      <w:color w:val="EE0000"/>
    </w:rPr>
  </w:style>
  <w:style w:type="character" w:customStyle="1" w:styleId="CMDRedChar">
    <w:name w:val="CMD Red Char"/>
    <w:basedOn w:val="CMDChar"/>
    <w:link w:val="CMDRed"/>
    <w:rsid w:val="00826B3F"/>
    <w:rPr>
      <w:rFonts w:ascii="Courier New" w:hAnsi="Courier New"/>
      <w:color w:val="EE0000"/>
      <w:szCs w:val="22"/>
    </w:rPr>
  </w:style>
  <w:style w:type="paragraph" w:customStyle="1" w:styleId="CMDOutputRed">
    <w:name w:val="CMD Output Red"/>
    <w:basedOn w:val="CMDOutput"/>
    <w:link w:val="CMDOutputRedChar"/>
    <w:qFormat/>
    <w:rsid w:val="00826B3F"/>
    <w:rPr>
      <w:color w:val="EE0000"/>
    </w:rPr>
  </w:style>
  <w:style w:type="character" w:customStyle="1" w:styleId="BodyTextL25Char">
    <w:name w:val="Body Text L25 Char"/>
    <w:basedOn w:val="DefaultParagraphFont"/>
    <w:link w:val="BodyTextL25"/>
    <w:rsid w:val="00826B3F"/>
    <w:rPr>
      <w:szCs w:val="22"/>
    </w:rPr>
  </w:style>
  <w:style w:type="character" w:customStyle="1" w:styleId="CMDOutputChar">
    <w:name w:val="CMD Output Char"/>
    <w:basedOn w:val="BodyTextL25Char"/>
    <w:link w:val="CMDOutput"/>
    <w:rsid w:val="00826B3F"/>
    <w:rPr>
      <w:rFonts w:ascii="Courier New" w:hAnsi="Courier New"/>
      <w:sz w:val="18"/>
      <w:szCs w:val="22"/>
    </w:rPr>
  </w:style>
  <w:style w:type="character" w:customStyle="1" w:styleId="CMDOutputRedChar">
    <w:name w:val="CMD Output Red Char"/>
    <w:basedOn w:val="CMDOutputChar"/>
    <w:link w:val="CMDOutputRed"/>
    <w:rsid w:val="00826B3F"/>
    <w:rPr>
      <w:rFonts w:ascii="Courier New" w:hAnsi="Courier New"/>
      <w:color w:val="EE0000"/>
      <w:sz w:val="18"/>
      <w:szCs w:val="22"/>
    </w:rPr>
  </w:style>
  <w:style w:type="character" w:customStyle="1" w:styleId="content">
    <w:name w:val="content"/>
    <w:basedOn w:val="DefaultParagraphFont"/>
    <w:rsid w:val="00C12FAC"/>
  </w:style>
  <w:style w:type="character" w:customStyle="1" w:styleId="Heading1Gray">
    <w:name w:val="Heading 1 Gray"/>
    <w:basedOn w:val="Heading1Char"/>
    <w:uiPriority w:val="1"/>
    <w:qFormat/>
    <w:rsid w:val="00826B3F"/>
    <w:rPr>
      <w:rFonts w:ascii="Arial" w:hAnsi="Arial"/>
      <w:b w:val="0"/>
      <w:bCs/>
      <w:noProof/>
      <w:sz w:val="26"/>
      <w:szCs w:val="26"/>
      <w:bdr w:val="none" w:sz="0" w:space="0" w:color="auto"/>
      <w:shd w:val="clear" w:color="auto" w:fill="D9D9D9" w:themeFill="background1" w:themeFillShade="D9"/>
    </w:rPr>
  </w:style>
  <w:style w:type="paragraph" w:customStyle="1" w:styleId="Drawing">
    <w:name w:val="Drawing"/>
    <w:basedOn w:val="AnswerLineL25"/>
    <w:qFormat/>
    <w:rsid w:val="00826B3F"/>
  </w:style>
  <w:style w:type="paragraph" w:customStyle="1" w:styleId="TableAnswer">
    <w:name w:val="Table Answer"/>
    <w:basedOn w:val="TableText"/>
    <w:qFormat/>
    <w:rsid w:val="00826B3F"/>
  </w:style>
  <w:style w:type="character" w:customStyle="1" w:styleId="Heading2Gray">
    <w:name w:val="Heading 2 Gray"/>
    <w:basedOn w:val="Heading2Char"/>
    <w:uiPriority w:val="1"/>
    <w:qFormat/>
    <w:rsid w:val="00826B3F"/>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826B3F"/>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826B3F"/>
    <w:pPr>
      <w:ind w:left="720"/>
    </w:pPr>
  </w:style>
  <w:style w:type="character" w:customStyle="1" w:styleId="BodyTextL50Char">
    <w:name w:val="Body Text L50 Char"/>
    <w:basedOn w:val="DefaultParagraphFont"/>
    <w:link w:val="BodyTextL50"/>
    <w:rsid w:val="00826B3F"/>
    <w:rPr>
      <w:szCs w:val="22"/>
    </w:rPr>
  </w:style>
  <w:style w:type="character" w:customStyle="1" w:styleId="BodyTextL50AnswerChar">
    <w:name w:val="Body Text L50 Answer Char"/>
    <w:basedOn w:val="BodyTextL50Char"/>
    <w:link w:val="BodyTextL50Answer"/>
    <w:rsid w:val="00826B3F"/>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826B3F"/>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826B3F"/>
    <w:rPr>
      <w:b/>
      <w:szCs w:val="22"/>
      <w:shd w:val="clear" w:color="auto" w:fill="D9D9D9" w:themeFill="background1" w:themeFillShade="D9"/>
    </w:rPr>
  </w:style>
  <w:style w:type="character" w:customStyle="1" w:styleId="DevConfigsChar">
    <w:name w:val="DevConfigs Char"/>
    <w:basedOn w:val="DefaultParagraphFont"/>
    <w:link w:val="DevConfigs"/>
    <w:rsid w:val="00826B3F"/>
    <w:rPr>
      <w:rFonts w:ascii="Courier New"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0C2238FFB842F5B13D09F514FD44C5"/>
        <w:category>
          <w:name w:val="General"/>
          <w:gallery w:val="placeholder"/>
        </w:category>
        <w:types>
          <w:type w:val="bbPlcHdr"/>
        </w:types>
        <w:behaviors>
          <w:behavior w:val="content"/>
        </w:behaviors>
        <w:guid w:val="{CD93197B-38A9-418F-9B97-230D776E0610}"/>
      </w:docPartPr>
      <w:docPartBody>
        <w:p w:rsidR="007D6550" w:rsidRDefault="000466EB">
          <w:pPr>
            <w:pStyle w:val="FA0C2238FFB842F5B13D09F514FD44C5"/>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6EB"/>
    <w:rsid w:val="000466EB"/>
    <w:rsid w:val="007D6550"/>
    <w:rsid w:val="008555AA"/>
    <w:rsid w:val="00877D95"/>
    <w:rsid w:val="009F0F7E"/>
    <w:rsid w:val="00AB7966"/>
    <w:rsid w:val="00D85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A0C2238FFB842F5B13D09F514FD44C5">
    <w:name w:val="FA0C2238FFB842F5B13D09F514FD44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105</TotalTime>
  <Pages>3</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Packet Tracer - Compare Layer 2 and layer 3 Devices</vt:lpstr>
    </vt:vector>
  </TitlesOfParts>
  <Company>Cisco Systems, Inc.</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Compare Layer 2 and Layer 3 Devices</dc:title>
  <dc:description>2013</dc:description>
  <cp:lastModifiedBy>Saiful Nizam</cp:lastModifiedBy>
  <cp:revision>5</cp:revision>
  <cp:lastPrinted>2021-01-16T20:45:00Z</cp:lastPrinted>
  <dcterms:created xsi:type="dcterms:W3CDTF">2021-01-16T20:44:00Z</dcterms:created>
  <dcterms:modified xsi:type="dcterms:W3CDTF">2023-06-11T09:00:00Z</dcterms:modified>
</cp:coreProperties>
</file>