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0"/>
        </w:rPr>
        <w:t>SQA Assignment: Role of SQA Engineer in SDLC &amp; SRS Development</w:t>
        <w:br/>
      </w:r>
    </w:p>
    <w:p>
      <w:pPr>
        <w:jc w:val="center"/>
      </w:pPr>
      <w:r>
        <w:rPr>
          <w:i/>
          <w:sz w:val="24"/>
        </w:rPr>
        <w:t>Course Code: CLO2: C3 Apply, GA3</w:t>
        <w:br/>
        <w:t>Project Name: QAInspect Pro</w:t>
        <w:br/>
        <w:t>Submission Date: April 2, 2026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Part 1: Project Overview</w:t>
      </w:r>
    </w:p>
    <w:p>
      <w:pPr>
        <w:pStyle w:val="Heading2"/>
      </w:pPr>
      <w:r>
        <w:t>Project Title</w:t>
      </w:r>
    </w:p>
    <w:p>
      <w:pPr>
        <w:pStyle w:val="ListBullet"/>
      </w:pPr>
      <w:r>
        <w:t>QAInspect Pro - Enterprise Intelligence &amp; Test Management Suite</w:t>
      </w:r>
    </w:p>
    <w:p>
      <w:pPr>
        <w:pStyle w:val="Heading2"/>
      </w:pPr>
      <w:r>
        <w:t>Purpose of the System</w:t>
      </w:r>
    </w:p>
    <w:p>
      <w:r>
        <w:t>QAInspect Pro is designed to bridge the gap between automated scanning and formal test management. It provides a centralized hub for SQA Engineers to perform security audits, performance benchmarking, and manage a massive repository of over 1,000 industry-standard test cases. The system aims to replace manual spreadsheets and fragmented tools with a unified, high-performance platform.</w:t>
      </w:r>
    </w:p>
    <w:p>
      <w:pPr>
        <w:pStyle w:val="Heading2"/>
      </w:pPr>
      <w:r>
        <w:t>Target Users</w:t>
      </w:r>
    </w:p>
    <w:p>
      <w:pPr>
        <w:pStyle w:val="ListBullet"/>
      </w:pPr>
      <w:r>
        <w:t>SQA Engineers: To execute automated scans and manage test repositories.</w:t>
      </w:r>
    </w:p>
    <w:p>
      <w:pPr>
        <w:pStyle w:val="ListBullet"/>
      </w:pPr>
      <w:r>
        <w:t>Security Analysts: To review SSL/TLS and security header status.</w:t>
      </w:r>
    </w:p>
    <w:p>
      <w:pPr>
        <w:pStyle w:val="ListBullet"/>
      </w:pPr>
      <w:r>
        <w:t>DevOps/SREs: To monitor performance metrics like TTLB and payload efficiency.</w:t>
      </w:r>
    </w:p>
    <w:p>
      <w:pPr>
        <w:pStyle w:val="ListBullet"/>
      </w:pPr>
      <w:r>
        <w:t>Project Managers: To view high-level executive reports and quality trends.</w:t>
      </w:r>
    </w:p>
    <w:p>
      <w:pPr>
        <w:pStyle w:val="Heading2"/>
      </w:pPr>
      <w:r>
        <w:t>Key Features</w:t>
      </w:r>
    </w:p>
    <w:p>
      <w:pPr>
        <w:pStyle w:val="ListBullet"/>
      </w:pPr>
      <w:r>
        <w:t>Automated Intelligence Engine: Real-time URL analysis for security and network health.</w:t>
      </w:r>
    </w:p>
    <w:p>
      <w:pPr>
        <w:pStyle w:val="ListBullet"/>
      </w:pPr>
      <w:r>
        <w:t>Security Audit Pro: Automated checks for HSTS, CSP, X-Frame-Options, and SSL expiry.</w:t>
      </w:r>
    </w:p>
    <w:p>
      <w:pPr>
        <w:pStyle w:val="ListBullet"/>
      </w:pPr>
      <w:r>
        <w:t>Performance Matrix: Detailed breakdown of response times, payload sizes, and efficiency scores.</w:t>
      </w:r>
    </w:p>
    <w:p>
      <w:pPr>
        <w:pStyle w:val="ListBullet"/>
      </w:pPr>
      <w:r>
        <w:t>1000+ Industry-Standard Test Cases: Pre-built functional, security, and performance test templates.</w:t>
      </w:r>
    </w:p>
    <w:p>
      <w:pPr>
        <w:pStyle w:val="ListBullet"/>
      </w:pPr>
      <w:r>
        <w:t>Executive Reporting Dashboard: Dynamic glassmorphic UI with CSV export and historical tracking.</w:t>
      </w:r>
    </w:p>
    <w:p>
      <w:r>
        <w:br w:type="page"/>
      </w:r>
    </w:p>
    <w:p>
      <w:pPr>
        <w:pStyle w:val="Heading1"/>
      </w:pPr>
      <w:r>
        <w:t>Part 2: Role of SQA Engineer in SDLC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SDLC Phase</w:t>
            </w:r>
          </w:p>
        </w:tc>
        <w:tc>
          <w:tcPr>
            <w:tcW w:type="dxa" w:w="1728"/>
          </w:tcPr>
          <w:p>
            <w:r>
              <w:t>SQA Engineer Activities</w:t>
            </w:r>
          </w:p>
        </w:tc>
        <w:tc>
          <w:tcPr>
            <w:tcW w:type="dxa" w:w="1728"/>
          </w:tcPr>
          <w:p>
            <w:r>
              <w:t>Artifacts/Deliverables Produced</w:t>
            </w:r>
          </w:p>
        </w:tc>
        <w:tc>
          <w:tcPr>
            <w:tcW w:type="dxa" w:w="1728"/>
          </w:tcPr>
          <w:p>
            <w:r>
              <w:t>Contribution to Quality</w:t>
            </w:r>
          </w:p>
        </w:tc>
        <w:tc>
          <w:tcPr>
            <w:tcW w:type="dxa" w:w="1728"/>
          </w:tcPr>
          <w:p>
            <w:r>
              <w:t>Preparation for Next Phase</w:t>
            </w:r>
          </w:p>
        </w:tc>
      </w:tr>
      <w:tr>
        <w:tc>
          <w:tcPr>
            <w:tcW w:type="dxa" w:w="1728"/>
          </w:tcPr>
          <w:p>
            <w:r>
              <w:t>Requirement Analysis</w:t>
            </w:r>
          </w:p>
        </w:tc>
        <w:tc>
          <w:tcPr>
            <w:tcW w:type="dxa" w:w="1728"/>
          </w:tcPr>
          <w:p>
            <w:r>
              <w:t>Reviewing SRS for clarity, completeness, and testability. Identifying potential risks.</w:t>
            </w:r>
          </w:p>
        </w:tc>
        <w:tc>
          <w:tcPr>
            <w:tcW w:type="dxa" w:w="1728"/>
          </w:tcPr>
          <w:p>
            <w:r>
              <w:t>Requirement Traceability Matrix (RTM), QA Strategy Document.</w:t>
            </w:r>
          </w:p>
        </w:tc>
        <w:tc>
          <w:tcPr>
            <w:tcW w:type="dxa" w:w="1728"/>
          </w:tcPr>
          <w:p>
            <w:r>
              <w:t>Ensures building the right system by preventing 'garbage-in.'</w:t>
            </w:r>
          </w:p>
        </w:tc>
        <w:tc>
          <w:tcPr>
            <w:tcW w:type="dxa" w:w="1728"/>
          </w:tcPr>
          <w:p>
            <w:r>
              <w:t>Identifying tools and resources needed for the system.</w:t>
            </w:r>
          </w:p>
        </w:tc>
      </w:tr>
      <w:tr>
        <w:tc>
          <w:tcPr>
            <w:tcW w:type="dxa" w:w="1728"/>
          </w:tcPr>
          <w:p>
            <w:r>
              <w:t>Design Phase</w:t>
            </w:r>
          </w:p>
        </w:tc>
        <w:tc>
          <w:tcPr>
            <w:tcW w:type="dxa" w:w="1728"/>
          </w:tcPr>
          <w:p>
            <w:r>
              <w:t>Reviewing system architecture and database design (e.g., SQLAlchemy mappings).</w:t>
            </w:r>
          </w:p>
        </w:tc>
        <w:tc>
          <w:tcPr>
            <w:tcW w:type="dxa" w:w="1728"/>
          </w:tcPr>
          <w:p>
            <w:r>
              <w:t>Test Plan, High-Level Test Design.</w:t>
            </w:r>
          </w:p>
        </w:tc>
        <w:tc>
          <w:tcPr>
            <w:tcW w:type="dxa" w:w="1728"/>
          </w:tcPr>
          <w:p>
            <w:r>
              <w:t>Detects architectural flaws (logic errors) before code is written.</w:t>
            </w:r>
          </w:p>
        </w:tc>
        <w:tc>
          <w:tcPr>
            <w:tcW w:type="dxa" w:w="1728"/>
          </w:tcPr>
          <w:p>
            <w:r>
              <w:t>Mapping test cases to specific design modules.</w:t>
            </w:r>
          </w:p>
        </w:tc>
      </w:tr>
      <w:tr>
        <w:tc>
          <w:tcPr>
            <w:tcW w:type="dxa" w:w="1728"/>
          </w:tcPr>
          <w:p>
            <w:r>
              <w:t>Development</w:t>
            </w:r>
          </w:p>
        </w:tc>
        <w:tc>
          <w:tcPr>
            <w:tcW w:type="dxa" w:w="1728"/>
          </w:tcPr>
          <w:p>
            <w:r>
              <w:t>White-box testing, Code reviews, and setting up Test Data (e.g., seed_data.py).</w:t>
            </w:r>
          </w:p>
        </w:tc>
        <w:tc>
          <w:tcPr>
            <w:tcW w:type="dxa" w:w="1728"/>
          </w:tcPr>
          <w:p>
            <w:r>
              <w:t>Unit Test Results, Static Analysis Reports.</w:t>
            </w:r>
          </w:p>
        </w:tc>
        <w:tc>
          <w:tcPr>
            <w:tcW w:type="dxa" w:w="1728"/>
          </w:tcPr>
          <w:p>
            <w:r>
              <w:t>Prevents bugs from entering the main codebase; verifies logic early.</w:t>
            </w:r>
          </w:p>
        </w:tc>
        <w:tc>
          <w:tcPr>
            <w:tcW w:type="dxa" w:w="1728"/>
          </w:tcPr>
          <w:p>
            <w:r>
              <w:t>Finalizing test scripts for integration and system testing.</w:t>
            </w:r>
          </w:p>
        </w:tc>
      </w:tr>
      <w:tr>
        <w:tc>
          <w:tcPr>
            <w:tcW w:type="dxa" w:w="1728"/>
          </w:tcPr>
          <w:p>
            <w:r>
              <w:t>Testing Phase</w:t>
            </w:r>
          </w:p>
        </w:tc>
        <w:tc>
          <w:tcPr>
            <w:tcW w:type="dxa" w:w="1728"/>
          </w:tcPr>
          <w:p>
            <w:r>
              <w:t>Execution of Functional, Security, and Performance tests on the build.</w:t>
            </w:r>
          </w:p>
        </w:tc>
        <w:tc>
          <w:tcPr>
            <w:tcW w:type="dxa" w:w="1728"/>
          </w:tcPr>
          <w:p>
            <w:r>
              <w:t>Bug Reports (Jira), Test Execution Reports.</w:t>
            </w:r>
          </w:p>
        </w:tc>
        <w:tc>
          <w:tcPr>
            <w:tcW w:type="dxa" w:w="1728"/>
          </w:tcPr>
          <w:p>
            <w:r>
              <w:t>Verifies the system meets requirements and is stable for production.</w:t>
            </w:r>
          </w:p>
        </w:tc>
        <w:tc>
          <w:tcPr>
            <w:tcW w:type="dxa" w:w="1728"/>
          </w:tcPr>
          <w:p>
            <w:r>
              <w:t>Creating a 'Go/No-Go' readiness report for deployment.</w:t>
            </w:r>
          </w:p>
        </w:tc>
      </w:tr>
      <w:tr>
        <w:tc>
          <w:tcPr>
            <w:tcW w:type="dxa" w:w="1728"/>
          </w:tcPr>
          <w:p>
            <w:r>
              <w:t>Deployment/Maint.</w:t>
            </w:r>
          </w:p>
        </w:tc>
        <w:tc>
          <w:tcPr>
            <w:tcW w:type="dxa" w:w="1728"/>
          </w:tcPr>
          <w:p>
            <w:r>
              <w:t>Smoke testing on production and verifying fixes for reported field bugs.</w:t>
            </w:r>
          </w:p>
        </w:tc>
        <w:tc>
          <w:tcPr>
            <w:tcW w:type="dxa" w:w="1728"/>
          </w:tcPr>
          <w:p>
            <w:r>
              <w:t>Release Notes, Final Quality Sign-off.</w:t>
            </w:r>
          </w:p>
        </w:tc>
        <w:tc>
          <w:tcPr>
            <w:tcW w:type="dxa" w:w="1728"/>
          </w:tcPr>
          <w:p>
            <w:r>
              <w:t>Ensures zero regression and validates the system in the real user environment.</w:t>
            </w:r>
          </w:p>
        </w:tc>
        <w:tc>
          <w:tcPr>
            <w:tcW w:type="dxa" w:w="1728"/>
          </w:tcPr>
          <w:p>
            <w:r>
              <w:t>Updating regression suites for future cycles.</w:t>
            </w:r>
          </w:p>
        </w:tc>
      </w:tr>
    </w:tbl>
    <w:p>
      <w:r>
        <w:br w:type="page"/>
      </w:r>
    </w:p>
    <w:p>
      <w:pPr>
        <w:pStyle w:val="Heading1"/>
      </w:pPr>
      <w:r>
        <w:t>Part 3: Software Requirements Specification (SRS)</w:t>
      </w:r>
    </w:p>
    <w:p>
      <w:pPr>
        <w:pStyle w:val="Heading2"/>
      </w:pPr>
      <w:r>
        <w:t>1. Introduction</w:t>
      </w:r>
    </w:p>
    <w:p>
      <w:pPr>
        <w:pStyle w:val="Heading3"/>
      </w:pPr>
      <w:r>
        <w:t>1.1 Purpose</w:t>
      </w:r>
    </w:p>
    <w:p>
      <w:r>
        <w:t>The purpose of this document is to define the functional and non-functional requirements for QAInspect Pro v1.0. It provides a baseline for development and testing.</w:t>
      </w:r>
    </w:p>
    <w:p>
      <w:pPr>
        <w:pStyle w:val="Heading3"/>
      </w:pPr>
      <w:r>
        <w:t>1.2 Scope</w:t>
      </w:r>
    </w:p>
    <w:p>
      <w:r>
        <w:t>QAInspect Pro is a web-based intelligence scanner and test management system. It integrates a FastAPI backend with a React frontend to provide real-time quality insights.</w:t>
      </w:r>
    </w:p>
    <w:p>
      <w:pPr>
        <w:pStyle w:val="Heading3"/>
      </w:pPr>
      <w:r>
        <w:t>1.3 Definitions</w:t>
      </w:r>
    </w:p>
    <w:p>
      <w:pPr>
        <w:pStyle w:val="ListBullet"/>
      </w:pPr>
      <w:r>
        <w:t>TTLB: Time To Last Byte (Total response time).</w:t>
      </w:r>
    </w:p>
    <w:p>
      <w:pPr>
        <w:pStyle w:val="ListBullet"/>
      </w:pPr>
      <w:r>
        <w:t>HSTS: HTTP Strict Transport Security.</w:t>
      </w:r>
    </w:p>
    <w:p>
      <w:pPr>
        <w:pStyle w:val="ListBullet"/>
      </w:pPr>
      <w:r>
        <w:t>Glassmorphism: A design style characterized by background blur and translucent layers.</w:t>
      </w:r>
    </w:p>
    <w:p>
      <w:pPr>
        <w:pStyle w:val="Heading2"/>
      </w:pPr>
      <w:r>
        <w:t>2. Overall Description</w:t>
      </w:r>
    </w:p>
    <w:p>
      <w:pPr>
        <w:pStyle w:val="Heading3"/>
      </w:pPr>
      <w:r>
        <w:t>2.1 Product Perspective</w:t>
      </w:r>
    </w:p>
    <w:p>
      <w:r>
        <w:t>QAInspect Pro is a standalone intelligence suite that can be integrated into CI/CD pipelines via API. It utilizes a PostgreSQL database for historical data persistence.</w:t>
      </w:r>
    </w:p>
    <w:p>
      <w:pPr>
        <w:pStyle w:val="Heading3"/>
      </w:pPr>
      <w:r>
        <w:t>2.2 User Characteristics</w:t>
      </w:r>
    </w:p>
    <w:p>
      <w:r>
        <w:t>Users are expected to have a basic understanding of web security (HTTPS/Headers) and SQA terminologies.</w:t>
      </w:r>
    </w:p>
    <w:p>
      <w:pPr>
        <w:pStyle w:val="Heading3"/>
      </w:pPr>
      <w:r>
        <w:t>2.3 Assumptions and Constraints</w:t>
      </w:r>
    </w:p>
    <w:p>
      <w:pPr>
        <w:pStyle w:val="ListBullet"/>
      </w:pPr>
      <w:r>
        <w:t>Assumptions: Target URLs are publicly accessible via the Internet.</w:t>
      </w:r>
    </w:p>
    <w:p>
      <w:pPr>
        <w:pStyle w:val="ListBullet"/>
      </w:pPr>
      <w:r>
        <w:t>Constraints: Scans are limited to HTTP/HTTPS protocols only.</w:t>
      </w:r>
    </w:p>
    <w:p>
      <w:pPr>
        <w:pStyle w:val="Heading2"/>
      </w:pPr>
      <w:r>
        <w:t>3. Functional Requirements</w:t>
      </w:r>
    </w:p>
    <w:p>
      <w:pPr>
        <w:pStyle w:val="ListNumber"/>
      </w:pPr>
      <w:r>
        <w:t>FR1: Target Scanning: The system shall allow users to input a URL and initiate a multi-threaded security and performance scan.</w:t>
      </w:r>
    </w:p>
    <w:p>
      <w:pPr>
        <w:pStyle w:val="ListNumber"/>
      </w:pPr>
      <w:r>
        <w:t>FR2: Security Validation: The system shall check for the presence of mandatory security headers (CSP, HSTS, X-Content-Type).</w:t>
      </w:r>
    </w:p>
    <w:p>
      <w:pPr>
        <w:pStyle w:val="ListNumber"/>
      </w:pPr>
      <w:r>
        <w:t>FR3: Test Case Repository: The system shall store and display 1,000+ pre-defined test cases categorized by functional domains.</w:t>
      </w:r>
    </w:p>
    <w:p>
      <w:pPr>
        <w:pStyle w:val="ListNumber"/>
      </w:pPr>
      <w:r>
        <w:t>FR4: Report Export: Users shall be able to export scan results and test case statuses in CSV format.</w:t>
      </w:r>
    </w:p>
    <w:p>
      <w:pPr>
        <w:pStyle w:val="Heading2"/>
      </w:pPr>
      <w:r>
        <w:t>4. Non-Functional Requirements</w:t>
      </w:r>
    </w:p>
    <w:p>
      <w:pPr>
        <w:pStyle w:val="ListNumber"/>
      </w:pPr>
      <w:r>
        <w:t>NFR1: Performance: The intelligence engine must complete a basic URL scan (headers + latency) in under 5 seconds.</w:t>
      </w:r>
    </w:p>
    <w:p>
      <w:pPr>
        <w:pStyle w:val="ListNumber"/>
      </w:pPr>
      <w:r>
        <w:t>NFR2: UI/UX: The dashboard must adhere to the Glassmorphism design system with a minimum 90% accessibility score (Lighthouse).</w:t>
      </w:r>
    </w:p>
    <w:p>
      <w:pPr>
        <w:pStyle w:val="ListNumber"/>
      </w:pPr>
      <w:r>
        <w:t>NFR3: Scalability: The system shall support concurrent scanning of 5 different URLs without performance degradation.</w:t>
      </w:r>
    </w:p>
    <w:p>
      <w:r>
        <w:br w:type="page"/>
      </w:r>
    </w:p>
    <w:p>
      <w:pPr>
        <w:pStyle w:val="Heading1"/>
      </w:pPr>
      <w:r>
        <w:t>Part 4: Making Requirements Testable &amp; Measurable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Original (Raw) Requirement</w:t>
            </w:r>
          </w:p>
        </w:tc>
        <w:tc>
          <w:tcPr>
            <w:tcW w:type="dxa" w:w="2880"/>
          </w:tcPr>
          <w:p>
            <w:r>
              <w:t>Improved (Testable) Requirement</w:t>
            </w:r>
          </w:p>
        </w:tc>
        <w:tc>
          <w:tcPr>
            <w:tcW w:type="dxa" w:w="2880"/>
          </w:tcPr>
          <w:p>
            <w:r>
              <w:t>Measurable Criteria</w:t>
            </w:r>
          </w:p>
        </w:tc>
      </w:tr>
      <w:tr>
        <w:tc>
          <w:tcPr>
            <w:tcW w:type="dxa" w:w="2880"/>
          </w:tcPr>
          <w:p>
            <w:r>
              <w:t>"The system should be very fast when scanning."</w:t>
            </w:r>
          </w:p>
        </w:tc>
        <w:tc>
          <w:tcPr>
            <w:tcW w:type="dxa" w:w="2880"/>
          </w:tcPr>
          <w:p>
            <w:r>
              <w:t>"The backend scanner must return the complete header and latency analysis for a standard URL within a specific time frame."</w:t>
            </w:r>
          </w:p>
        </w:tc>
        <w:tc>
          <w:tcPr>
            <w:tcW w:type="dxa" w:w="2880"/>
          </w:tcPr>
          <w:p>
            <w:r>
              <w:t>Response Time &lt; 5.0 seconds for 95% of scanned URLs on a 100Mbps connection.</w:t>
            </w:r>
          </w:p>
        </w:tc>
      </w:tr>
      <w:tr>
        <w:tc>
          <w:tcPr>
            <w:tcW w:type="dxa" w:w="2880"/>
          </w:tcPr>
          <w:p>
            <w:r>
              <w:t>"The dashboard should handle many test cases."</w:t>
            </w:r>
          </w:p>
        </w:tc>
        <w:tc>
          <w:tcPr>
            <w:tcW w:type="dxa" w:w="2880"/>
          </w:tcPr>
          <w:p>
            <w:r>
              <w:t>"The frontend must render a list of 1,000 test cases with smooth scrolling and filter responsiveness."</w:t>
            </w:r>
          </w:p>
        </w:tc>
        <w:tc>
          <w:tcPr>
            <w:tcW w:type="dxa" w:w="2880"/>
          </w:tcPr>
          <w:p>
            <w:r>
              <w:t>Frame Rate &gt;= 60 FPS during scrolling; filtering must update in &lt; 200ms.</w:t>
            </w:r>
          </w:p>
        </w:tc>
      </w:tr>
      <w:tr>
        <w:tc>
          <w:tcPr>
            <w:tcW w:type="dxa" w:w="2880"/>
          </w:tcPr>
          <w:p>
            <w:r>
              <w:t>"Users should be able to see security risks."</w:t>
            </w:r>
          </w:p>
        </w:tc>
        <w:tc>
          <w:tcPr>
            <w:tcW w:type="dxa" w:w="2880"/>
          </w:tcPr>
          <w:p>
            <w:r>
              <w:t>"The system shall flag any missing security headers (HSTS, CSP, XFO) as CRITICAL in the report."</w:t>
            </w:r>
          </w:p>
        </w:tc>
        <w:tc>
          <w:tcPr>
            <w:tcW w:type="dxa" w:w="2880"/>
          </w:tcPr>
          <w:p>
            <w:r>
              <w:t>100% Accuracy in header detection validated against OWASP ZAP benchmarks.</w:t>
            </w:r>
          </w:p>
        </w:tc>
      </w:tr>
      <w:tr>
        <w:tc>
          <w:tcPr>
            <w:tcW w:type="dxa" w:w="2880"/>
          </w:tcPr>
          <w:p>
            <w:r>
              <w:t>"The system should be easy to use."</w:t>
            </w:r>
          </w:p>
        </w:tc>
        <w:tc>
          <w:tcPr>
            <w:tcW w:type="dxa" w:w="2880"/>
          </w:tcPr>
          <w:p>
            <w:r>
              <w:t>"Users must be able to navigate from the home screen to a full scan report in no more than 3 clicks."</w:t>
            </w:r>
          </w:p>
        </w:tc>
        <w:tc>
          <w:tcPr>
            <w:tcW w:type="dxa" w:w="2880"/>
          </w:tcPr>
          <w:p>
            <w:r>
              <w:t>Success rate of 98% in usability testing for first-time SQA users.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