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0236" w14:textId="6E913AB8" w:rsidR="00B91ED6" w:rsidRDefault="001D2A75">
      <w:r w:rsidRPr="001D2A75">
        <w:t>Islanding operation for an interconnected ac/dc microgrid with autonomous power control</w:t>
      </w:r>
    </w:p>
    <w:p w14:paraId="548691DD" w14:textId="689A0AD1" w:rsidR="001D2A75" w:rsidRDefault="001D2A75">
      <w:r w:rsidRPr="001D2A75">
        <w:t>Islanding operation and autonomous power management for interconnected ac/dc microgrids</w:t>
      </w:r>
    </w:p>
    <w:sectPr w:rsidR="001D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9F"/>
    <w:rsid w:val="000D719F"/>
    <w:rsid w:val="001D2A75"/>
    <w:rsid w:val="00B9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790F"/>
  <w15:chartTrackingRefBased/>
  <w15:docId w15:val="{0E65E476-F2D1-4F3A-9BD8-F03A3CE1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Sai Ganesh</cp:lastModifiedBy>
  <cp:revision>2</cp:revision>
  <dcterms:created xsi:type="dcterms:W3CDTF">2022-04-22T17:19:00Z</dcterms:created>
  <dcterms:modified xsi:type="dcterms:W3CDTF">2022-04-22T17:21:00Z</dcterms:modified>
</cp:coreProperties>
</file>