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AEC1D" w14:textId="12AB15C5" w:rsidR="00664EBF" w:rsidRDefault="00664EBF" w:rsidP="00920D2A">
      <w:pPr>
        <w:ind w:firstLine="709"/>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w:t>
      </w:r>
      <w:proofErr w:type="spellStart"/>
      <w:r w:rsidRPr="00664EBF">
        <w:rPr>
          <w:szCs w:val="28"/>
        </w:rPr>
        <w:t>AUVs</w:t>
      </w:r>
      <w:proofErr w:type="spellEnd"/>
      <w:r w:rsidRPr="00664EBF">
        <w:rPr>
          <w:szCs w:val="28"/>
        </w:rPr>
        <w:t>)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w:t>
      </w:r>
      <w:proofErr w:type="spellStart"/>
      <w:r w:rsidRPr="00664EBF">
        <w:rPr>
          <w:szCs w:val="28"/>
        </w:rPr>
        <w:t>ROVs</w:t>
      </w:r>
      <w:proofErr w:type="spellEnd"/>
      <w:r w:rsidRPr="00664EBF">
        <w:rPr>
          <w:szCs w:val="28"/>
        </w:rPr>
        <w:t>)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w:t>
      </w:r>
      <w:r w:rsidRPr="00664EBF">
        <w:rPr>
          <w:szCs w:val="28"/>
        </w:rPr>
        <w:lastRenderedPageBreak/>
        <w:t xml:space="preserve">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w:t>
      </w:r>
      <w:proofErr w:type="spellStart"/>
      <w:r w:rsidRPr="00664EBF">
        <w:rPr>
          <w:szCs w:val="28"/>
        </w:rPr>
        <w:t>курсовертикали</w:t>
      </w:r>
      <w:proofErr w:type="spellEnd"/>
      <w:r w:rsidRPr="00664EBF">
        <w:rPr>
          <w:szCs w:val="28"/>
        </w:rPr>
        <w:t>.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4C0BC22B" w14:textId="43C98292" w:rsidR="00664EBF" w:rsidRDefault="00664EBF" w:rsidP="00664EBF">
      <w:pPr>
        <w:ind w:firstLine="709"/>
        <w:rPr>
          <w:szCs w:val="28"/>
        </w:rPr>
      </w:pPr>
    </w:p>
    <w:p w14:paraId="182C4959" w14:textId="77777777" w:rsidR="00664EBF" w:rsidRPr="00664EBF" w:rsidRDefault="00664EBF" w:rsidP="00664EBF">
      <w:pPr>
        <w:ind w:firstLine="708"/>
        <w:rPr>
          <w:b/>
          <w:bCs/>
          <w:sz w:val="20"/>
          <w:lang w:val="en-US"/>
        </w:rPr>
      </w:pPr>
      <w:r w:rsidRPr="00664EBF">
        <w:rPr>
          <w:b/>
          <w:bCs/>
          <w:sz w:val="20"/>
          <w:lang w:val="en-US"/>
        </w:rPr>
        <w:t>References</w:t>
      </w:r>
    </w:p>
    <w:p w14:paraId="76069626" w14:textId="77777777" w:rsidR="00664EBF" w:rsidRPr="00664EBF" w:rsidRDefault="00E269E2" w:rsidP="00664EBF">
      <w:pPr>
        <w:pStyle w:val="a7"/>
        <w:numPr>
          <w:ilvl w:val="0"/>
          <w:numId w:val="1"/>
        </w:numPr>
        <w:jc w:val="both"/>
        <w:rPr>
          <w:rFonts w:ascii="Times New Roman" w:hAnsi="Times New Roman" w:cs="Times New Roman"/>
          <w:sz w:val="20"/>
          <w:szCs w:val="20"/>
          <w:lang w:val="en-US"/>
        </w:rPr>
      </w:pPr>
      <w:hyperlink r:id="rId6" w:history="1">
        <w:r w:rsidR="00664EBF" w:rsidRPr="00664EBF">
          <w:rPr>
            <w:rStyle w:val="a8"/>
            <w:rFonts w:ascii="Times New Roman" w:hAnsi="Times New Roman" w:cs="Times New Roman"/>
            <w:b/>
            <w:bCs/>
            <w:color w:val="auto"/>
            <w:sz w:val="20"/>
            <w:szCs w:val="20"/>
            <w:shd w:val="clear" w:color="auto" w:fill="FFFFFF"/>
          </w:rPr>
          <w:t>https://doi.org/10.3390/drones5030083</w:t>
        </w:r>
      </w:hyperlink>
    </w:p>
    <w:p w14:paraId="75BB2032" w14:textId="77777777" w:rsidR="00664EBF" w:rsidRPr="00664EBF" w:rsidRDefault="00E269E2" w:rsidP="00664EBF">
      <w:pPr>
        <w:pStyle w:val="a7"/>
        <w:numPr>
          <w:ilvl w:val="0"/>
          <w:numId w:val="1"/>
        </w:numPr>
        <w:jc w:val="both"/>
        <w:rPr>
          <w:rFonts w:ascii="Times New Roman" w:hAnsi="Times New Roman" w:cs="Times New Roman"/>
          <w:sz w:val="20"/>
          <w:szCs w:val="20"/>
          <w:lang w:val="en-US"/>
        </w:rPr>
      </w:pPr>
      <w:hyperlink r:id="rId7" w:history="1">
        <w:r w:rsidR="00664EBF" w:rsidRPr="00664EBF">
          <w:rPr>
            <w:rStyle w:val="a8"/>
            <w:rFonts w:ascii="Times New Roman" w:hAnsi="Times New Roman" w:cs="Times New Roman"/>
            <w:b/>
            <w:bCs/>
            <w:color w:val="auto"/>
            <w:sz w:val="20"/>
            <w:szCs w:val="20"/>
            <w:shd w:val="clear" w:color="auto" w:fill="FFFFFF"/>
          </w:rPr>
          <w:t>https://doi.org/10.3390/s23104700</w:t>
        </w:r>
      </w:hyperlink>
    </w:p>
    <w:p w14:paraId="26CF09B0" w14:textId="77777777" w:rsidR="00664EBF" w:rsidRPr="00664EBF" w:rsidRDefault="00E269E2" w:rsidP="00664EBF">
      <w:pPr>
        <w:pStyle w:val="a7"/>
        <w:numPr>
          <w:ilvl w:val="0"/>
          <w:numId w:val="1"/>
        </w:numPr>
        <w:jc w:val="both"/>
        <w:rPr>
          <w:rFonts w:ascii="Times New Roman" w:hAnsi="Times New Roman" w:cs="Times New Roman"/>
          <w:sz w:val="20"/>
          <w:szCs w:val="20"/>
          <w:lang w:val="en-US"/>
        </w:rPr>
      </w:pPr>
      <w:hyperlink r:id="rId8" w:history="1">
        <w:r w:rsidR="00664EBF" w:rsidRPr="00664EBF">
          <w:rPr>
            <w:rStyle w:val="a8"/>
            <w:rFonts w:ascii="Times New Roman" w:hAnsi="Times New Roman" w:cs="Times New Roman"/>
            <w:b/>
            <w:bCs/>
            <w:color w:val="auto"/>
            <w:sz w:val="20"/>
            <w:szCs w:val="20"/>
            <w:shd w:val="clear" w:color="auto" w:fill="FFFFFF"/>
          </w:rPr>
          <w:t>https://doi.org/10.3390/jmse11040682</w:t>
        </w:r>
      </w:hyperlink>
    </w:p>
    <w:p w14:paraId="6FB37196" w14:textId="77777777" w:rsidR="00664EBF" w:rsidRPr="00664EBF" w:rsidRDefault="00E269E2" w:rsidP="00664EBF">
      <w:pPr>
        <w:pStyle w:val="a7"/>
        <w:numPr>
          <w:ilvl w:val="0"/>
          <w:numId w:val="1"/>
        </w:numPr>
        <w:jc w:val="both"/>
        <w:rPr>
          <w:rFonts w:ascii="Times New Roman" w:hAnsi="Times New Roman" w:cs="Times New Roman"/>
          <w:sz w:val="20"/>
          <w:szCs w:val="20"/>
          <w:lang w:val="en-US"/>
        </w:rPr>
      </w:pPr>
      <w:hyperlink r:id="rId9" w:history="1">
        <w:r w:rsidR="00664EBF" w:rsidRPr="00664EBF">
          <w:rPr>
            <w:rStyle w:val="a8"/>
            <w:rFonts w:ascii="Times New Roman" w:hAnsi="Times New Roman" w:cs="Times New Roman"/>
            <w:b/>
            <w:bCs/>
            <w:color w:val="auto"/>
            <w:sz w:val="20"/>
            <w:szCs w:val="20"/>
            <w:shd w:val="clear" w:color="auto" w:fill="FFFFFF"/>
          </w:rPr>
          <w:t>https://doi.org/10.3390/s23020916</w:t>
        </w:r>
      </w:hyperlink>
    </w:p>
    <w:p w14:paraId="521980BA" w14:textId="77777777" w:rsidR="00664EBF" w:rsidRPr="00664EBF" w:rsidRDefault="00664EBF" w:rsidP="00664EBF">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lastRenderedPageBreak/>
        <w:t>DOI: 10.3390/app10041256</w:t>
      </w:r>
    </w:p>
    <w:p w14:paraId="376C3584" w14:textId="77777777" w:rsidR="00664EBF" w:rsidRPr="00664EBF" w:rsidRDefault="00664EBF" w:rsidP="00664EBF">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4D4DC98A" w14:textId="77777777" w:rsidR="00664EBF" w:rsidRPr="00664EBF" w:rsidRDefault="00664EBF" w:rsidP="00664EBF">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3C39A300" w14:textId="77777777" w:rsidR="00664EBF" w:rsidRPr="00664EBF" w:rsidRDefault="00E269E2" w:rsidP="00664EBF">
      <w:pPr>
        <w:pStyle w:val="a7"/>
        <w:numPr>
          <w:ilvl w:val="0"/>
          <w:numId w:val="1"/>
        </w:numPr>
        <w:jc w:val="both"/>
        <w:rPr>
          <w:rStyle w:val="a8"/>
          <w:rFonts w:ascii="Times New Roman" w:hAnsi="Times New Roman" w:cs="Times New Roman"/>
          <w:color w:val="auto"/>
          <w:sz w:val="20"/>
          <w:szCs w:val="20"/>
          <w:lang w:val="en-US"/>
        </w:rPr>
      </w:pPr>
      <w:hyperlink r:id="rId10" w:history="1">
        <w:r w:rsidR="00664EBF" w:rsidRPr="00664EBF">
          <w:rPr>
            <w:rStyle w:val="a8"/>
            <w:rFonts w:ascii="Times New Roman" w:hAnsi="Times New Roman" w:cs="Times New Roman"/>
            <w:b/>
            <w:bCs/>
            <w:color w:val="auto"/>
            <w:sz w:val="20"/>
            <w:szCs w:val="20"/>
            <w:shd w:val="clear" w:color="auto" w:fill="FFFFFF"/>
          </w:rPr>
          <w:t>https://doi.org/10.3390/s22135016</w:t>
        </w:r>
      </w:hyperlink>
    </w:p>
    <w:p w14:paraId="0A2F181C" w14:textId="77777777" w:rsidR="00664EBF" w:rsidRPr="00664EBF" w:rsidRDefault="00E269E2" w:rsidP="00664EBF">
      <w:pPr>
        <w:pStyle w:val="a7"/>
        <w:numPr>
          <w:ilvl w:val="0"/>
          <w:numId w:val="1"/>
        </w:numPr>
        <w:jc w:val="both"/>
        <w:rPr>
          <w:rStyle w:val="a8"/>
          <w:rFonts w:ascii="Times New Roman" w:hAnsi="Times New Roman" w:cs="Times New Roman"/>
          <w:color w:val="auto"/>
          <w:sz w:val="20"/>
          <w:szCs w:val="20"/>
          <w:lang w:val="en-US"/>
        </w:rPr>
      </w:pPr>
      <w:hyperlink r:id="rId11" w:history="1">
        <w:r w:rsidR="00664EBF" w:rsidRPr="00664EBF">
          <w:rPr>
            <w:rStyle w:val="a8"/>
            <w:rFonts w:ascii="Times New Roman" w:hAnsi="Times New Roman" w:cs="Times New Roman"/>
            <w:b/>
            <w:bCs/>
            <w:color w:val="auto"/>
            <w:sz w:val="20"/>
            <w:szCs w:val="20"/>
            <w:shd w:val="clear" w:color="auto" w:fill="FFFFFF"/>
          </w:rPr>
          <w:t>https://doi.org/10.3390/s22124563</w:t>
        </w:r>
      </w:hyperlink>
    </w:p>
    <w:p w14:paraId="4BBCAD3B" w14:textId="77777777" w:rsidR="00664EBF" w:rsidRPr="00664EBF" w:rsidRDefault="00E269E2" w:rsidP="00664EBF">
      <w:pPr>
        <w:pStyle w:val="a7"/>
        <w:numPr>
          <w:ilvl w:val="0"/>
          <w:numId w:val="1"/>
        </w:numPr>
        <w:jc w:val="both"/>
        <w:rPr>
          <w:rFonts w:ascii="Times New Roman" w:hAnsi="Times New Roman" w:cs="Times New Roman"/>
          <w:sz w:val="20"/>
          <w:szCs w:val="20"/>
          <w:lang w:val="en-US"/>
        </w:rPr>
      </w:pPr>
      <w:hyperlink r:id="rId12" w:history="1">
        <w:r w:rsidR="00664EBF" w:rsidRPr="00664EBF">
          <w:rPr>
            <w:rStyle w:val="a8"/>
            <w:rFonts w:ascii="Times New Roman" w:hAnsi="Times New Roman" w:cs="Times New Roman"/>
            <w:b/>
            <w:bCs/>
            <w:color w:val="auto"/>
            <w:sz w:val="20"/>
            <w:szCs w:val="20"/>
            <w:shd w:val="clear" w:color="auto" w:fill="FFFFFF"/>
          </w:rPr>
          <w:t>https://doi.org/10.3390/rs15020533</w:t>
        </w:r>
      </w:hyperlink>
    </w:p>
    <w:p w14:paraId="24A2E4B2" w14:textId="77777777" w:rsidR="00664EBF" w:rsidRPr="00664EBF" w:rsidRDefault="00664EBF" w:rsidP="00664EBF">
      <w:pPr>
        <w:ind w:firstLine="709"/>
        <w:rPr>
          <w:szCs w:val="28"/>
        </w:rPr>
      </w:pPr>
    </w:p>
    <w:p w14:paraId="71D2F04E" w14:textId="3FCFC024" w:rsidR="001B322D" w:rsidRPr="001B322D" w:rsidRDefault="001B322D" w:rsidP="00920D2A">
      <w:pPr>
        <w:ind w:firstLine="709"/>
        <w:rPr>
          <w:b/>
          <w:bCs/>
          <w:szCs w:val="28"/>
        </w:rPr>
      </w:pPr>
      <w:r w:rsidRPr="001B322D">
        <w:rPr>
          <w:b/>
          <w:bCs/>
          <w:szCs w:val="28"/>
        </w:rPr>
        <w:t>ОПИСАНИЕ МОДЕЛИ П</w:t>
      </w:r>
      <w:r>
        <w:rPr>
          <w:b/>
          <w:bCs/>
          <w:szCs w:val="28"/>
        </w:rPr>
        <w:t>ОДВОДНОГО АППАРАТА</w:t>
      </w:r>
    </w:p>
    <w:p w14:paraId="7BD7E59F" w14:textId="7C1FFA51"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p>
    <w:p w14:paraId="24910903" w14:textId="77777777" w:rsidR="00920D2A" w:rsidRPr="000928CA" w:rsidRDefault="00920D2A" w:rsidP="00920D2A">
      <w:pPr>
        <w:ind w:firstLine="709"/>
        <w:rPr>
          <w:szCs w:val="28"/>
        </w:rPr>
      </w:pPr>
    </w:p>
    <w:p w14:paraId="6B13827E" w14:textId="77777777" w:rsidR="00920D2A" w:rsidRPr="000928CA" w:rsidRDefault="00E269E2"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24D7A144" w14:textId="77777777" w:rsidR="00920D2A" w:rsidRPr="000928CA" w:rsidRDefault="00920D2A" w:rsidP="00920D2A">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p>
    <w:p w14:paraId="7F527B7A" w14:textId="77777777" w:rsidR="00920D2A" w:rsidRPr="000928CA" w:rsidRDefault="00920D2A" w:rsidP="00920D2A">
      <w:pPr>
        <w:ind w:firstLine="709"/>
        <w:rPr>
          <w:szCs w:val="28"/>
        </w:rPr>
      </w:pPr>
    </w:p>
    <w:p w14:paraId="1A57E5FE" w14:textId="77777777" w:rsidR="00920D2A" w:rsidRPr="000928CA" w:rsidRDefault="00920D2A" w:rsidP="00920D2A">
      <w:pPr>
        <w:ind w:firstLine="0"/>
        <w:jc w:val="center"/>
        <w:rPr>
          <w:szCs w:val="28"/>
        </w:rPr>
      </w:pPr>
      <w:r w:rsidRPr="000928CA">
        <w:rPr>
          <w:noProof/>
          <w:szCs w:val="28"/>
        </w:rPr>
        <w:drawing>
          <wp:inline distT="0" distB="0" distL="0" distR="0" wp14:anchorId="5679F304" wp14:editId="186751E0">
            <wp:extent cx="4844956" cy="3254403"/>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584" cy="3321996"/>
                    </a:xfrm>
                    <a:prstGeom prst="rect">
                      <a:avLst/>
                    </a:prstGeom>
                  </pic:spPr>
                </pic:pic>
              </a:graphicData>
            </a:graphic>
          </wp:inline>
        </w:drawing>
      </w:r>
    </w:p>
    <w:p w14:paraId="391EFFB1" w14:textId="7D49A931" w:rsidR="00920D2A" w:rsidRPr="000928CA" w:rsidRDefault="00920D2A" w:rsidP="00920D2A">
      <w:pPr>
        <w:ind w:firstLine="0"/>
        <w:jc w:val="center"/>
        <w:rPr>
          <w:szCs w:val="28"/>
        </w:rPr>
      </w:pPr>
      <w:r w:rsidRPr="000928CA">
        <w:rPr>
          <w:szCs w:val="28"/>
        </w:rPr>
        <w:t>Рис</w:t>
      </w:r>
      <w:r>
        <w:rPr>
          <w:szCs w:val="28"/>
        </w:rPr>
        <w:t xml:space="preserve">унок </w:t>
      </w:r>
      <w:r w:rsidRPr="000928CA">
        <w:rPr>
          <w:szCs w:val="28"/>
        </w:rPr>
        <w:t>1</w:t>
      </w:r>
      <w:r>
        <w:rPr>
          <w:szCs w:val="28"/>
        </w:rPr>
        <w:t xml:space="preserve"> –</w:t>
      </w:r>
      <w:r w:rsidRPr="000928CA">
        <w:rPr>
          <w:szCs w:val="28"/>
        </w:rPr>
        <w:t xml:space="preserve"> Схема подводного робота с углами Эйлера</w:t>
      </w:r>
    </w:p>
    <w:p w14:paraId="7543E88A" w14:textId="77777777" w:rsidR="00920D2A" w:rsidRPr="000928CA" w:rsidRDefault="00920D2A" w:rsidP="00920D2A">
      <w:pPr>
        <w:ind w:firstLine="709"/>
        <w:rPr>
          <w:szCs w:val="28"/>
        </w:rPr>
      </w:pP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E269E2"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E269E2"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E269E2"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E269E2"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E269E2"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E269E2"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E269E2"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7777777" w:rsidR="00954405" w:rsidRPr="000928CA" w:rsidRDefault="00954405" w:rsidP="00920D2A">
      <w:pPr>
        <w:ind w:firstLine="0"/>
        <w:rPr>
          <w:szCs w:val="28"/>
        </w:rPr>
      </w:pPr>
    </w:p>
    <w:p w14:paraId="0145E667" w14:textId="77777777" w:rsidR="00920D2A" w:rsidRPr="000928CA" w:rsidRDefault="00920D2A" w:rsidP="00920D2A">
      <w:pPr>
        <w:rPr>
          <w:szCs w:val="28"/>
        </w:rPr>
      </w:pPr>
      <w:r>
        <w:rPr>
          <w:szCs w:val="28"/>
        </w:rPr>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E269E2"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E269E2"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E269E2"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E269E2"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7840EB40" w14:textId="24A5771E" w:rsidR="009D3EFA" w:rsidRDefault="009D3EFA" w:rsidP="00920D2A">
      <w:pPr>
        <w:rPr>
          <w:lang w:val="en-US"/>
        </w:rPr>
      </w:pPr>
    </w:p>
    <w:p w14:paraId="3B74F4CE" w14:textId="77777777" w:rsidR="00B474B2" w:rsidRDefault="00B474B2">
      <w:pPr>
        <w:spacing w:after="160" w:line="259" w:lineRule="auto"/>
        <w:ind w:firstLine="0"/>
        <w:jc w:val="left"/>
      </w:pPr>
      <w:r>
        <w:br w:type="page"/>
      </w:r>
    </w:p>
    <w:p w14:paraId="7AD78785" w14:textId="4E129F45" w:rsidR="00920D2A" w:rsidRDefault="00920D2A" w:rsidP="00920D2A">
      <w:r>
        <w:lastRenderedPageBreak/>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E269E2"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6F635E44" w:rsidR="00920D2A" w:rsidRPr="00EC3AE9"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p>
    <w:p w14:paraId="45196E82" w14:textId="741B6753" w:rsidR="00920D2A" w:rsidRDefault="00E269E2"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E269E2"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E269E2"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E269E2"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2F08E53C"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023897FB"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p>
    <w:p w14:paraId="502B3BD8" w14:textId="2A1EEA25" w:rsidR="005E0562" w:rsidRDefault="005E0562" w:rsidP="007B43A8">
      <w:pPr>
        <w:spacing w:after="160" w:line="259" w:lineRule="auto"/>
        <w:ind w:firstLine="709"/>
      </w:pPr>
      <w:r>
        <w:t xml:space="preserve">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w:t>
      </w:r>
      <w:proofErr w:type="spellStart"/>
      <w:r>
        <w:t>микроэлектромеханических</w:t>
      </w:r>
      <w:proofErr w:type="spellEnd"/>
      <w:r>
        <w:t xml:space="preserve"> систем.</w:t>
      </w:r>
    </w:p>
    <w:p w14:paraId="7F0962EE" w14:textId="0A294792" w:rsidR="00DB2445" w:rsidRDefault="00DB2445" w:rsidP="007B43A8">
      <w:pPr>
        <w:spacing w:after="160" w:line="259" w:lineRule="auto"/>
        <w:ind w:firstLine="709"/>
      </w:pPr>
      <w:r>
        <w:t xml:space="preserve">Поскольку погрешности измерений инерциального навигационного оборудования монотонно возрастают и </w:t>
      </w:r>
      <w:proofErr w:type="spellStart"/>
      <w:r>
        <w:t>неограничены</w:t>
      </w:r>
      <w:proofErr w:type="spellEnd"/>
      <w:r>
        <w:t>,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 д.) должны быть интегрированы для навигационного средства.</w:t>
      </w:r>
    </w:p>
    <w:p w14:paraId="6CAB6D86" w14:textId="17BFC06A" w:rsidR="00DB2445" w:rsidRDefault="00DB2445" w:rsidP="007B43A8">
      <w:pPr>
        <w:spacing w:after="160" w:line="259" w:lineRule="auto"/>
        <w:ind w:firstLine="709"/>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ограничений, поскольку для этого требуется сопутствующее поверхностное судно.</w:t>
      </w:r>
    </w:p>
    <w:p w14:paraId="324560C6" w14:textId="07D7A488" w:rsidR="00DB2445" w:rsidRDefault="00DB2445" w:rsidP="007B43A8">
      <w:pPr>
        <w:spacing w:after="160" w:line="259" w:lineRule="auto"/>
        <w:ind w:firstLine="709"/>
      </w:pPr>
      <w:r>
        <w:lastRenderedPageBreak/>
        <w:t>Как видно на схеме, необходимо объединить измерения различных датчиков, чтобы оценить положение АНПА вместе с ошибками.</w:t>
      </w:r>
    </w:p>
    <w:p w14:paraId="76CFB910" w14:textId="053B2965" w:rsidR="008007FC" w:rsidRDefault="008007FC" w:rsidP="008007FC">
      <w:pPr>
        <w:spacing w:after="160" w:line="259" w:lineRule="auto"/>
        <w:ind w:firstLine="0"/>
        <w:rPr>
          <w:szCs w:val="28"/>
        </w:rPr>
      </w:pPr>
      <w:commentRangeStart w:id="0"/>
      <w:r>
        <w:rPr>
          <w:noProof/>
        </w:rPr>
        <w:drawing>
          <wp:inline distT="0" distB="0" distL="0" distR="0" wp14:anchorId="15C13D70" wp14:editId="7FB60718">
            <wp:extent cx="6480810" cy="36512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3651250"/>
                    </a:xfrm>
                    <a:prstGeom prst="rect">
                      <a:avLst/>
                    </a:prstGeom>
                  </pic:spPr>
                </pic:pic>
              </a:graphicData>
            </a:graphic>
          </wp:inline>
        </w:drawing>
      </w:r>
      <w:commentRangeEnd w:id="0"/>
      <w:r>
        <w:rPr>
          <w:rStyle w:val="a9"/>
        </w:rPr>
        <w:commentReference w:id="0"/>
      </w:r>
    </w:p>
    <w:p w14:paraId="49AFBCF7" w14:textId="4BCC93BF" w:rsidR="008007FC" w:rsidRDefault="008007FC" w:rsidP="00275FA7">
      <w:pPr>
        <w:spacing w:after="160" w:line="259" w:lineRule="auto"/>
        <w:ind w:firstLine="709"/>
      </w:pPr>
      <w:r>
        <w:t xml:space="preserve">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 / или азимут к нескольким из них, а затем вычисляет свою позицию через </w:t>
      </w:r>
      <w:proofErr w:type="spellStart"/>
      <w:r>
        <w:t>трилатерацию</w:t>
      </w:r>
      <w:proofErr w:type="spellEnd"/>
      <w:r>
        <w:t xml:space="preserve"> или триангуляцию. На основании расположения приемопередатчиков можно выделить три различных базовых системы.</w:t>
      </w:r>
    </w:p>
    <w:p w14:paraId="024CE27A" w14:textId="0D8D6595" w:rsidR="00275FA7" w:rsidRDefault="00275FA7" w:rsidP="00275FA7">
      <w:pPr>
        <w:spacing w:after="160" w:line="259" w:lineRule="auto"/>
        <w:ind w:firstLine="709"/>
      </w:pPr>
      <w:r>
        <w:t xml:space="preserve">Типичная конфигурация стандартной длинной базовой </w:t>
      </w:r>
      <w:proofErr w:type="spellStart"/>
      <w:r>
        <w:t>линиипоказана</w:t>
      </w:r>
      <w:proofErr w:type="spellEnd"/>
      <w:r>
        <w:t xml:space="preserve"> на Рисунке 3-а. Два или более буев разворачиваются по всему периметру</w:t>
      </w:r>
      <w:r w:rsidRPr="00275FA7">
        <w:t xml:space="preserve"> </w:t>
      </w:r>
      <w:r>
        <w:t xml:space="preserve">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w:t>
      </w:r>
      <w:proofErr w:type="spellStart"/>
      <w:r>
        <w:t>пинги</w:t>
      </w:r>
      <w:proofErr w:type="spellEnd"/>
      <w:r>
        <w:t xml:space="preserve"> от общего канала приема. После получения запросного </w:t>
      </w:r>
      <w:proofErr w:type="spellStart"/>
      <w:r>
        <w:t>пинга</w:t>
      </w:r>
      <w:proofErr w:type="spellEnd"/>
      <w:r>
        <w:t xml:space="preserve"> от АНПА, каждый блок ждет уникальное специфическое время ответа TAT, а затем посылает в ответ </w:t>
      </w:r>
      <w:proofErr w:type="spellStart"/>
      <w:r>
        <w:t>пинг</w:t>
      </w:r>
      <w:proofErr w:type="spellEnd"/>
      <w:r>
        <w:t xml:space="preserve"> на своем отдельном канале передачи. АНПА затем получает ответный </w:t>
      </w:r>
      <w:proofErr w:type="spellStart"/>
      <w:r>
        <w:t>пинг</w:t>
      </w:r>
      <w:proofErr w:type="spellEnd"/>
      <w: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w:t>
      </w:r>
      <w:proofErr w:type="spellStart"/>
      <w:r>
        <w:t>пинг</w:t>
      </w:r>
      <w:proofErr w:type="spellEnd"/>
      <w:r>
        <w:t>.</w:t>
      </w:r>
    </w:p>
    <w:p w14:paraId="047EB743" w14:textId="45F430A4" w:rsidR="00275FA7" w:rsidRPr="00EE6B3F" w:rsidRDefault="00275FA7" w:rsidP="00620389">
      <w:pPr>
        <w:spacing w:after="160" w:line="259" w:lineRule="auto"/>
        <w:ind w:firstLine="0"/>
        <w:jc w:val="center"/>
        <w:rPr>
          <w:szCs w:val="28"/>
        </w:rPr>
      </w:pPr>
      <w:r>
        <w:rPr>
          <w:noProof/>
        </w:rPr>
        <w:lastRenderedPageBreak/>
        <w:drawing>
          <wp:inline distT="0" distB="0" distL="0" distR="0" wp14:anchorId="43FAE309" wp14:editId="7B442921">
            <wp:extent cx="5315712" cy="44584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40" cy="4463630"/>
                    </a:xfrm>
                    <a:prstGeom prst="rect">
                      <a:avLst/>
                    </a:prstGeom>
                  </pic:spPr>
                </pic:pic>
              </a:graphicData>
            </a:graphic>
          </wp:inline>
        </w:drawing>
      </w:r>
    </w:p>
    <w:p w14:paraId="5421AE56" w14:textId="1E9F94C4" w:rsidR="007B43A8" w:rsidRDefault="00275FA7" w:rsidP="00620389">
      <w:pPr>
        <w:spacing w:after="160" w:line="259" w:lineRule="auto"/>
        <w:ind w:firstLine="709"/>
      </w:pPr>
      <w:r>
        <w:t xml:space="preserve">Стандартные системы LBL, такие как описанные выше, не очень хорошо подходят для больших групп, </w:t>
      </w:r>
      <w:proofErr w:type="gramStart"/>
      <w:r>
        <w:t>так</w:t>
      </w:r>
      <w:proofErr w:type="gramEnd"/>
      <w:r>
        <w:t xml:space="preserve">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4371C55E" w:rsidR="00816AB6" w:rsidRDefault="00816AB6" w:rsidP="00620389">
      <w:pPr>
        <w:spacing w:after="160" w:line="259" w:lineRule="auto"/>
        <w:ind w:firstLine="709"/>
      </w:pPr>
      <w:r>
        <w:t xml:space="preserve">Новые системы LBL вроде той, которая недавно была разработана ACSA и показана на Рисунке 3b, синхронизировали часы буев и приемопередающих блоков АНПА. Буи транслируют </w:t>
      </w:r>
      <w:proofErr w:type="spellStart"/>
      <w:r>
        <w:t>пинг</w:t>
      </w:r>
      <w:proofErr w:type="spellEnd"/>
      <w:r>
        <w:t xml:space="preserve">, содержащий уникальный идентификатор, через определенные промежутки времени. Когда АНПА получает этот </w:t>
      </w:r>
      <w:proofErr w:type="spellStart"/>
      <w:r>
        <w:t>пинг</w:t>
      </w:r>
      <w:proofErr w:type="spellEnd"/>
      <w:r>
        <w:t xml:space="preserve">, 22 известный график трансляции маяка и время синхронизированных часов гарантируют, что аппарат знает, когда </w:t>
      </w:r>
      <w:proofErr w:type="spellStart"/>
      <w:r>
        <w:t>пинг</w:t>
      </w:r>
      <w:proofErr w:type="spellEnd"/>
      <w:r>
        <w:t xml:space="preserve"> был отправлен и может непосредственно вычислить OWTT.</w:t>
      </w:r>
    </w:p>
    <w:p w14:paraId="67D32D7E" w14:textId="73F5EB46" w:rsidR="00275FA7" w:rsidRDefault="00275FA7" w:rsidP="00620389">
      <w:pPr>
        <w:spacing w:after="160" w:line="259" w:lineRule="auto"/>
        <w:ind w:firstLine="709"/>
        <w:rPr>
          <w:b/>
          <w:bCs/>
          <w:szCs w:val="28"/>
        </w:rPr>
      </w:pPr>
      <w:r>
        <w:t xml:space="preserve">Еще одним усовершенствованием по сравнению с обычными LBL является система, изображенная на Рисунке 3-c. Опираясь на установку на Рисунке 3-b,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w:t>
      </w:r>
      <w:proofErr w:type="spellStart"/>
      <w:r>
        <w:t>пинг</w:t>
      </w:r>
      <w:proofErr w:type="spellEnd"/>
      <w:r>
        <w:t>, буи могут свободно плавать, и не нужно сохранять их координаты в АНПА перед развертыванием.</w:t>
      </w:r>
    </w:p>
    <w:p w14:paraId="7EE4E35A" w14:textId="77777777" w:rsidR="00275FA7" w:rsidRDefault="00275FA7">
      <w:pPr>
        <w:spacing w:after="160" w:line="259" w:lineRule="auto"/>
        <w:ind w:firstLine="0"/>
        <w:jc w:val="left"/>
        <w:rPr>
          <w:b/>
          <w:bCs/>
          <w:szCs w:val="28"/>
        </w:rPr>
      </w:pPr>
      <w:r>
        <w:rPr>
          <w:b/>
          <w:bCs/>
          <w:szCs w:val="28"/>
        </w:rPr>
        <w:br w:type="page"/>
      </w:r>
    </w:p>
    <w:p w14:paraId="29561FB9" w14:textId="66E51F0B"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1426A35F"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 xml:space="preserve">является минимизация суммы квадратов погрешностей оценки вектора состояния.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E269E2"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E269E2"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 xml:space="preserve">представляют собой матрицы штрафов уравнения </w:t>
      </w:r>
      <w:proofErr w:type="spellStart"/>
      <w:r w:rsidR="0017400A">
        <w:rPr>
          <w:szCs w:val="28"/>
        </w:rPr>
        <w:t>Риккати</w:t>
      </w:r>
      <w:proofErr w:type="spellEnd"/>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4BB68703" w14:textId="214FEE9A" w:rsidR="00486BE0" w:rsidRDefault="006B6A49" w:rsidP="00F3083E">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 xml:space="preserve">=R,  </m:t>
          </m:r>
          <m:r>
            <w:rPr>
              <w:rFonts w:ascii="Cambria Math" w:hAnsi="Cambria Math"/>
              <w:szCs w:val="28"/>
              <w:highlight w:val="red"/>
              <w:lang w:val="en-GB"/>
            </w:rPr>
            <m:t>E</m:t>
          </m:r>
          <m:d>
            <m:dPr>
              <m:ctrlPr>
                <w:rPr>
                  <w:rFonts w:ascii="Cambria Math" w:hAnsi="Cambria Math"/>
                  <w:i/>
                  <w:szCs w:val="28"/>
                  <w:highlight w:val="red"/>
                  <w:lang w:val="en-GB"/>
                </w:rPr>
              </m:ctrlPr>
            </m:dPr>
            <m:e>
              <m:r>
                <m:rPr>
                  <m:scr m:val="script"/>
                </m:rPr>
                <w:rPr>
                  <w:rFonts w:ascii="Cambria Math" w:hAnsi="Cambria Math"/>
                  <w:szCs w:val="28"/>
                  <w:highlight w:val="red"/>
                  <w:lang w:val="en-GB"/>
                </w:rPr>
                <m:t>w</m:t>
              </m:r>
              <m:sSup>
                <m:sSupPr>
                  <m:ctrlPr>
                    <w:rPr>
                      <w:rFonts w:ascii="Cambria Math" w:hAnsi="Cambria Math"/>
                      <w:i/>
                      <w:szCs w:val="28"/>
                      <w:highlight w:val="red"/>
                      <w:lang w:val="en-GB"/>
                    </w:rPr>
                  </m:ctrlPr>
                </m:sSupPr>
                <m:e>
                  <m:r>
                    <m:rPr>
                      <m:scr m:val="script"/>
                    </m:rPr>
                    <w:rPr>
                      <w:rFonts w:ascii="Cambria Math" w:hAnsi="Cambria Math"/>
                      <w:szCs w:val="28"/>
                      <w:highlight w:val="red"/>
                      <w:lang w:val="en-GB"/>
                    </w:rPr>
                    <m:t>v</m:t>
                  </m:r>
                </m:e>
                <m:sup>
                  <m:r>
                    <w:rPr>
                      <w:rFonts w:ascii="Cambria Math" w:hAnsi="Cambria Math"/>
                      <w:szCs w:val="28"/>
                      <w:highlight w:val="red"/>
                      <w:lang w:val="en-GB"/>
                    </w:rPr>
                    <m:t>T</m:t>
                  </m:r>
                </m:sup>
              </m:sSup>
            </m:e>
          </m:d>
          <m:r>
            <w:rPr>
              <w:rFonts w:ascii="Cambria Math" w:hAnsi="Cambria Math"/>
              <w:szCs w:val="28"/>
              <w:highlight w:val="red"/>
              <w:lang w:val="en-GB"/>
            </w:rPr>
            <m:t>=N</m:t>
          </m:r>
        </m:oMath>
      </m:oMathPara>
    </w:p>
    <w:p w14:paraId="55F76F3E" w14:textId="77777777" w:rsidR="00486BE0" w:rsidRDefault="00486BE0" w:rsidP="007D063C">
      <w:pPr>
        <w:rPr>
          <w:szCs w:val="28"/>
        </w:rPr>
      </w:pPr>
    </w:p>
    <w:p w14:paraId="375773B9" w14:textId="7AFD005E" w:rsidR="002D12AF" w:rsidRPr="001E3B12" w:rsidRDefault="00425DAC" w:rsidP="007D063C">
      <w:pPr>
        <w:rPr>
          <w:szCs w:val="28"/>
          <w:highlight w:val="red"/>
        </w:rPr>
      </w:pPr>
      <w:r w:rsidRPr="001E3B12">
        <w:rPr>
          <w:szCs w:val="28"/>
          <w:highlight w:val="red"/>
        </w:rPr>
        <w:t>При рассмотрении дискретных случаев систем, м</w:t>
      </w:r>
      <w:r w:rsidR="007D063C" w:rsidRPr="001E3B12">
        <w:rPr>
          <w:szCs w:val="28"/>
          <w:highlight w:val="red"/>
        </w:rPr>
        <w:t>одель должна быть представлена в дискретном виде:</w:t>
      </w:r>
    </w:p>
    <w:p w14:paraId="4CBBAC39" w14:textId="56CAF021" w:rsidR="002D12AF" w:rsidRPr="001E3B12" w:rsidRDefault="002D12AF" w:rsidP="002D12AF">
      <w:pPr>
        <w:rPr>
          <w:szCs w:val="28"/>
          <w:highlight w:val="red"/>
        </w:rPr>
      </w:pPr>
    </w:p>
    <w:p w14:paraId="3F229CD5" w14:textId="2DE76561" w:rsidR="001E3B12" w:rsidRPr="001E3B12" w:rsidRDefault="00E269E2" w:rsidP="001E3B12">
      <w:pPr>
        <w:rPr>
          <w:szCs w:val="28"/>
          <w:highlight w:val="red"/>
          <w:lang w:val="en-GB"/>
        </w:rPr>
      </w:pPr>
      <m:oMathPara>
        <m:oMath>
          <m:eqArr>
            <m:eqArrPr>
              <m:maxDist m:val="1"/>
              <m:ctrlPr>
                <w:rPr>
                  <w:rFonts w:ascii="Cambria Math" w:hAnsi="Cambria Math"/>
                  <w:i/>
                  <w:szCs w:val="28"/>
                  <w:highlight w:val="red"/>
                  <w:lang w:val="en-GB"/>
                </w:rPr>
              </m:ctrlPr>
            </m:eqArrPr>
            <m:e>
              <m:m>
                <m:mPr>
                  <m:mcs>
                    <m:mc>
                      <m:mcPr>
                        <m:count m:val="1"/>
                        <m:mcJc m:val="center"/>
                      </m:mcPr>
                    </m:mc>
                  </m:mcs>
                  <m:ctrlPr>
                    <w:rPr>
                      <w:rFonts w:ascii="Cambria Math" w:hAnsi="Cambria Math"/>
                      <w:i/>
                      <w:szCs w:val="28"/>
                      <w:highlight w:val="red"/>
                      <w:lang w:val="en-GB"/>
                    </w:rPr>
                  </m:ctrlPr>
                </m:mPr>
                <m:m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lang w:val="en-US"/>
                      </w:rPr>
                      <m:t>=f</m:t>
                    </m:r>
                    <m:d>
                      <m:dPr>
                        <m:ctrlPr>
                          <w:rPr>
                            <w:rFonts w:ascii="Cambria Math" w:hAnsi="Cambria Math"/>
                            <w:i/>
                            <w:szCs w:val="28"/>
                            <w:highlight w:val="red"/>
                            <w:lang w:val="en-US"/>
                          </w:rPr>
                        </m:ctrlPr>
                      </m:dPr>
                      <m:e>
                        <m:sSub>
                          <m:sSubPr>
                            <m:ctrlPr>
                              <w:rPr>
                                <w:rFonts w:ascii="Cambria Math" w:hAnsi="Cambria Math"/>
                                <w:i/>
                                <w:szCs w:val="28"/>
                                <w:highlight w:val="red"/>
                                <w:lang w:val="en-US"/>
                              </w:rPr>
                            </m:ctrlPr>
                          </m:sSubPr>
                          <m:e>
                            <m:r>
                              <w:rPr>
                                <w:rFonts w:ascii="Cambria Math" w:hAnsi="Cambria Math"/>
                                <w:szCs w:val="28"/>
                                <w:highlight w:val="red"/>
                                <w:lang w:val="en-US"/>
                              </w:rPr>
                              <m:t>x</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w:rPr>
                                <w:rFonts w:ascii="Cambria Math" w:hAnsi="Cambria Math"/>
                                <w:szCs w:val="28"/>
                                <w:highlight w:val="red"/>
                                <w:lang w:val="en-US"/>
                              </w:rPr>
                              <m:t>u</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k-1</m:t>
                            </m:r>
                          </m:sub>
                        </m:sSub>
                        <m:r>
                          <w:rPr>
                            <w:rFonts w:ascii="Cambria Math" w:hAnsi="Cambria Math"/>
                            <w:szCs w:val="28"/>
                            <w:highlight w:val="red"/>
                            <w:lang w:val="en-US"/>
                          </w:rPr>
                          <m:t xml:space="preserve"> </m:t>
                        </m:r>
                      </m:e>
                    </m:d>
                    <m:r>
                      <w:rPr>
                        <w:rFonts w:ascii="Cambria Math" w:hAnsi="Cambria Math"/>
                        <w:szCs w:val="28"/>
                        <w:highlight w:val="red"/>
                        <w:lang w:val="en-US"/>
                      </w:rPr>
                      <m:t>,</m:t>
                    </m:r>
                  </m:e>
                </m:mr>
                <m:mr>
                  <m:e>
                    <m:sSub>
                      <m:sSubPr>
                        <m:ctrlPr>
                          <w:rPr>
                            <w:rFonts w:ascii="Cambria Math" w:hAnsi="Cambria Math"/>
                            <w:i/>
                            <w:szCs w:val="28"/>
                            <w:highlight w:val="red"/>
                            <w:lang w:val="en-GB"/>
                          </w:rPr>
                        </m:ctrlPr>
                      </m:sSubPr>
                      <m:e>
                        <m:r>
                          <w:rPr>
                            <w:rFonts w:ascii="Cambria Math" w:hAnsi="Cambria Math"/>
                            <w:szCs w:val="28"/>
                            <w:highlight w:val="red"/>
                            <w:lang w:val="en-GB"/>
                          </w:rPr>
                          <m:t>z</m:t>
                        </m:r>
                      </m:e>
                      <m:sub>
                        <m:r>
                          <w:rPr>
                            <w:rFonts w:ascii="Cambria Math" w:hAnsi="Cambria Math"/>
                            <w:szCs w:val="28"/>
                            <w:highlight w:val="red"/>
                            <w:lang w:val="en-GB"/>
                          </w:rPr>
                          <m:t>k</m:t>
                        </m:r>
                      </m:sub>
                    </m:sSub>
                    <m:r>
                      <w:rPr>
                        <w:rFonts w:ascii="Cambria Math" w:hAnsi="Cambria Math"/>
                        <w:szCs w:val="28"/>
                        <w:highlight w:val="red"/>
                        <w:lang w:val="en-GB"/>
                      </w:rPr>
                      <m:t>=h</m:t>
                    </m:r>
                    <m:d>
                      <m:dPr>
                        <m:ctrlPr>
                          <w:rPr>
                            <w:rFonts w:ascii="Cambria Math" w:hAnsi="Cambria Math"/>
                            <w:i/>
                            <w:szCs w:val="28"/>
                            <w:highlight w:val="red"/>
                            <w:lang w:val="en-GB"/>
                          </w:rPr>
                        </m:ctrlPr>
                      </m:dP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GB"/>
                              </w:rPr>
                              <m:t>k</m:t>
                            </m:r>
                          </m:sub>
                        </m:sSub>
                        <m:r>
                          <w:rPr>
                            <w:rFonts w:ascii="Cambria Math" w:hAnsi="Cambria Math"/>
                            <w:szCs w:val="28"/>
                            <w:highlight w:val="red"/>
                            <w:lang w:val="en-GB"/>
                          </w:rPr>
                          <m:t>,</m:t>
                        </m:r>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GB"/>
                              </w:rPr>
                              <m:t>k</m:t>
                            </m:r>
                          </m:sub>
                        </m:sSub>
                      </m:e>
                    </m:d>
                    <m:r>
                      <w:rPr>
                        <w:rFonts w:ascii="Cambria Math" w:hAnsi="Cambria Math"/>
                        <w:szCs w:val="28"/>
                        <w:highlight w:val="red"/>
                        <w:lang w:val="en-GB"/>
                      </w:rPr>
                      <m:t>,</m:t>
                    </m:r>
                  </m:e>
                </m:mr>
              </m:m>
              <m:r>
                <w:rPr>
                  <w:rFonts w:ascii="Cambria Math" w:hAnsi="Cambria Math"/>
                  <w:szCs w:val="28"/>
                  <w:highlight w:val="red"/>
                  <w:lang w:val="en-GB"/>
                </w:rPr>
                <m:t>#</m:t>
              </m:r>
              <m:d>
                <m:dPr>
                  <m:ctrlPr>
                    <w:rPr>
                      <w:rFonts w:ascii="Cambria Math" w:hAnsi="Cambria Math"/>
                      <w:i/>
                      <w:szCs w:val="28"/>
                      <w:highlight w:val="red"/>
                      <w:lang w:val="en-GB"/>
                    </w:rPr>
                  </m:ctrlPr>
                </m:dPr>
                <m:e>
                  <m:r>
                    <w:rPr>
                      <w:rFonts w:ascii="Cambria Math" w:hAnsi="Cambria Math"/>
                      <w:szCs w:val="28"/>
                      <w:highlight w:val="red"/>
                      <w:lang w:val="en-GB"/>
                    </w:rPr>
                    <m:t>9</m:t>
                  </m:r>
                </m:e>
              </m:d>
            </m:e>
          </m:eqArr>
        </m:oMath>
      </m:oMathPara>
    </w:p>
    <w:p w14:paraId="49FEBBBF" w14:textId="77777777" w:rsidR="007D063C" w:rsidRPr="001E3B12" w:rsidRDefault="007D063C" w:rsidP="007D063C">
      <w:pPr>
        <w:ind w:firstLine="0"/>
        <w:rPr>
          <w:iCs/>
          <w:szCs w:val="28"/>
          <w:highlight w:val="red"/>
        </w:rPr>
      </w:pPr>
    </w:p>
    <w:p w14:paraId="58F62882" w14:textId="69B69A48" w:rsidR="002D12AF" w:rsidRPr="00616E29" w:rsidRDefault="007D063C" w:rsidP="007D063C">
      <w:pPr>
        <w:ind w:firstLine="0"/>
        <w:rPr>
          <w:i/>
          <w:iCs/>
          <w:szCs w:val="28"/>
        </w:rPr>
      </w:pPr>
      <w:r w:rsidRPr="001E3B12">
        <w:rPr>
          <w:iCs/>
          <w:szCs w:val="28"/>
          <w:highlight w:val="red"/>
        </w:rPr>
        <w:t xml:space="preserve">где </w:t>
      </w:r>
      <m:oMath>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rPr>
          <m:t>⊂</m:t>
        </m:r>
        <m:sSup>
          <m:sSupPr>
            <m:ctrlPr>
              <w:rPr>
                <w:rFonts w:ascii="Cambria Math" w:hAnsi="Cambria Math"/>
                <w:i/>
                <w:szCs w:val="28"/>
                <w:highlight w:val="red"/>
                <w:lang w:val="en-US"/>
              </w:rPr>
            </m:ctrlPr>
          </m:sSupPr>
          <m:e>
            <m:r>
              <m:rPr>
                <m:scr m:val="double-struck"/>
              </m:rPr>
              <w:rPr>
                <w:rFonts w:ascii="Cambria Math" w:hAnsi="Cambria Math"/>
                <w:szCs w:val="28"/>
                <w:highlight w:val="red"/>
              </w:rPr>
              <m:t>R</m:t>
            </m:r>
            <m:ctrlPr>
              <w:rPr>
                <w:rFonts w:ascii="Cambria Math" w:hAnsi="Cambria Math"/>
                <w:i/>
                <w:szCs w:val="28"/>
                <w:highlight w:val="red"/>
                <w:lang w:val="en-GB"/>
              </w:rPr>
            </m:ctrlPr>
          </m:e>
          <m:sup>
            <m:r>
              <w:rPr>
                <w:rFonts w:ascii="Cambria Math" w:hAnsi="Cambria Math"/>
                <w:szCs w:val="28"/>
                <w:highlight w:val="red"/>
                <w:lang w:val="en-US"/>
              </w:rPr>
              <m:t>n</m:t>
            </m:r>
            <m:r>
              <w:rPr>
                <w:rFonts w:ascii="Cambria Math" w:hAnsi="Cambria Math"/>
                <w:szCs w:val="28"/>
                <w:highlight w:val="red"/>
              </w:rPr>
              <m:t>×1</m:t>
            </m:r>
          </m:sup>
        </m:sSup>
      </m:oMath>
      <w:r w:rsidRPr="001E3B12">
        <w:rPr>
          <w:szCs w:val="28"/>
          <w:highlight w:val="red"/>
        </w:rPr>
        <w:t xml:space="preserve"> – вектор состояния динамической системы, </w:t>
      </w:r>
      <m:oMath>
        <m:sSub>
          <m:sSubPr>
            <m:ctrlPr>
              <w:rPr>
                <w:rFonts w:ascii="Cambria Math" w:hAnsi="Cambria Math"/>
                <w:i/>
                <w:szCs w:val="28"/>
                <w:highlight w:val="red"/>
                <w:lang w:val="en-GB"/>
              </w:rPr>
            </m:ctrlPr>
          </m:sSubPr>
          <m:e>
            <m:r>
              <w:rPr>
                <w:rFonts w:ascii="Cambria Math" w:hAnsi="Cambria Math"/>
                <w:szCs w:val="28"/>
                <w:highlight w:val="red"/>
                <w:lang w:val="en-US"/>
              </w:rPr>
              <m:t>u</m:t>
            </m:r>
          </m:e>
          <m:sub>
            <m:r>
              <w:rPr>
                <w:rFonts w:ascii="Cambria Math" w:hAnsi="Cambria Math"/>
                <w:szCs w:val="28"/>
                <w:highlight w:val="red"/>
                <w:lang w:val="en-US"/>
              </w:rPr>
              <m:t>k</m:t>
            </m:r>
          </m:sub>
        </m:sSub>
      </m:oMath>
      <w:r w:rsidRPr="001E3B12">
        <w:rPr>
          <w:szCs w:val="28"/>
          <w:highlight w:val="red"/>
        </w:rPr>
        <w:t xml:space="preserve"> – вектор управления,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m:t>
            </m:r>
          </m:sub>
        </m:sSub>
      </m:oMath>
      <w:r w:rsidRPr="001E3B12">
        <w:rPr>
          <w:szCs w:val="28"/>
          <w:highlight w:val="red"/>
        </w:rPr>
        <w:t xml:space="preserve"> – век</w:t>
      </w:r>
      <w:r w:rsidR="00A93C1E" w:rsidRPr="001E3B12">
        <w:rPr>
          <w:szCs w:val="28"/>
          <w:highlight w:val="red"/>
        </w:rPr>
        <w:t xml:space="preserve">тор шума </w:t>
      </w:r>
      <w:r w:rsidR="003C3C39" w:rsidRPr="001E3B12">
        <w:rPr>
          <w:szCs w:val="28"/>
          <w:highlight w:val="red"/>
        </w:rPr>
        <w:t>системы</w:t>
      </w:r>
      <w:r w:rsidR="00A93C1E" w:rsidRPr="001E3B12">
        <w:rPr>
          <w:szCs w:val="28"/>
          <w:highlight w:val="red"/>
        </w:rPr>
        <w:t xml:space="preserve">, </w:t>
      </w:r>
      <m:oMath>
        <m:sSub>
          <m:sSubPr>
            <m:ctrlPr>
              <w:rPr>
                <w:rFonts w:ascii="Cambria Math" w:hAnsi="Cambria Math"/>
                <w:i/>
                <w:szCs w:val="28"/>
                <w:highlight w:val="red"/>
                <w:lang w:val="en-GB"/>
              </w:rPr>
            </m:ctrlPr>
          </m:sSubPr>
          <m:e>
            <m:r>
              <w:rPr>
                <w:rFonts w:ascii="Cambria Math" w:hAnsi="Cambria Math"/>
                <w:szCs w:val="28"/>
                <w:highlight w:val="red"/>
                <w:lang w:val="en-US"/>
              </w:rPr>
              <m:t>z</m:t>
            </m:r>
          </m:e>
          <m:sub>
            <m:r>
              <w:rPr>
                <w:rFonts w:ascii="Cambria Math" w:hAnsi="Cambria Math"/>
                <w:szCs w:val="28"/>
                <w:highlight w:val="red"/>
                <w:lang w:val="en-US"/>
              </w:rPr>
              <m:t>k</m:t>
            </m:r>
          </m:sub>
        </m:sSub>
      </m:oMath>
      <w:r w:rsidR="00A93C1E" w:rsidRPr="001E3B12">
        <w:rPr>
          <w:szCs w:val="28"/>
          <w:highlight w:val="red"/>
        </w:rPr>
        <w:t xml:space="preserve"> – вектор измерений,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US"/>
              </w:rPr>
              <m:t>k</m:t>
            </m:r>
          </m:sub>
        </m:sSub>
      </m:oMath>
      <w:r w:rsidR="00A93C1E" w:rsidRPr="001E3B12">
        <w:rPr>
          <w:szCs w:val="28"/>
          <w:highlight w:val="red"/>
        </w:rPr>
        <w:t xml:space="preserve"> – вектор шумов измерений. </w:t>
      </w:r>
      <m:oMath>
        <m:r>
          <w:rPr>
            <w:rFonts w:ascii="Cambria Math" w:hAnsi="Cambria Math"/>
            <w:szCs w:val="28"/>
            <w:highlight w:val="red"/>
            <w:lang w:val="en-GB"/>
          </w:rPr>
          <m:t>f</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и </w:t>
      </w:r>
      <m:oMath>
        <m:r>
          <w:rPr>
            <w:rFonts w:ascii="Cambria Math" w:hAnsi="Cambria Math"/>
            <w:szCs w:val="28"/>
            <w:highlight w:val="red"/>
          </w:rPr>
          <m:t>h</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 в общем случае нелинейные функции.</w:t>
      </w:r>
    </w:p>
    <w:p w14:paraId="32530328" w14:textId="35ACD632" w:rsidR="002D12AF" w:rsidRPr="007D063C" w:rsidRDefault="002D12AF" w:rsidP="002D12AF">
      <w:pPr>
        <w:rPr>
          <w:szCs w:val="28"/>
        </w:rPr>
      </w:pPr>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2A8B273D" w14:textId="09E6F829" w:rsidR="00A3344E" w:rsidRDefault="004F0FCE" w:rsidP="00845E4E">
      <w:pPr>
        <w:tabs>
          <w:tab w:val="left" w:pos="8356"/>
        </w:tabs>
        <w:ind w:firstLine="709"/>
        <w:jc w:val="left"/>
        <w:rPr>
          <w:b/>
          <w:bCs/>
          <w:szCs w:val="28"/>
        </w:rPr>
      </w:pPr>
      <w:r>
        <w:rPr>
          <w:b/>
          <w:bCs/>
          <w:szCs w:val="28"/>
        </w:rPr>
        <w:lastRenderedPageBreak/>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417DB0C2" w14:textId="7627CE8D" w:rsidR="00A3344E" w:rsidRDefault="00BD0CA0" w:rsidP="00A3344E">
      <w:pPr>
        <w:tabs>
          <w:tab w:val="left" w:pos="8356"/>
        </w:tabs>
        <w:ind w:firstLine="709"/>
      </w:pPr>
      <w:r>
        <w:t>Расположение основных элементов АНПА показано на рисунке 2.</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9860" cy="5112471"/>
                    </a:xfrm>
                    <a:prstGeom prst="rect">
                      <a:avLst/>
                    </a:prstGeom>
                  </pic:spPr>
                </pic:pic>
              </a:graphicData>
            </a:graphic>
          </wp:inline>
        </w:drawing>
      </w:r>
    </w:p>
    <w:p w14:paraId="3ACB4590" w14:textId="656E014F" w:rsidR="00BD0CA0" w:rsidRDefault="00BD0CA0" w:rsidP="00BD0CA0">
      <w:pPr>
        <w:tabs>
          <w:tab w:val="left" w:pos="8356"/>
        </w:tabs>
        <w:ind w:firstLine="0"/>
        <w:jc w:val="center"/>
      </w:pPr>
      <w:r>
        <w:t xml:space="preserve">Рисунок 2 – Расположение основных элементов АНПА: </w:t>
      </w:r>
    </w:p>
    <w:p w14:paraId="773EAC45" w14:textId="2F17B018" w:rsidR="00BD0CA0" w:rsidRDefault="00BD0CA0" w:rsidP="00BD0CA0">
      <w:pPr>
        <w:tabs>
          <w:tab w:val="left" w:pos="8356"/>
        </w:tabs>
        <w:ind w:firstLine="0"/>
        <w:jc w:val="center"/>
      </w:pPr>
      <w:r>
        <w:t xml:space="preserve">1 – маршевые движители, 2 –стабилизаторы, 3 – кормовой отсек, 4 – </w:t>
      </w:r>
      <w:proofErr w:type="spellStart"/>
      <w:r>
        <w:t>герморазъем</w:t>
      </w:r>
      <w:proofErr w:type="spellEnd"/>
      <w:r>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t>радиомодуль</w:t>
      </w:r>
      <w:proofErr w:type="spellEnd"/>
      <w:r>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t>герморазъем</w:t>
      </w:r>
      <w:proofErr w:type="spellEnd"/>
      <w:r>
        <w:t xml:space="preserve"> связи</w:t>
      </w:r>
    </w:p>
    <w:p w14:paraId="2657C9B1" w14:textId="619A8419" w:rsidR="00BD0CA0" w:rsidRDefault="00BD0CA0" w:rsidP="00A3344E">
      <w:pPr>
        <w:tabs>
          <w:tab w:val="left" w:pos="8356"/>
        </w:tabs>
        <w:ind w:firstLine="709"/>
        <w:rPr>
          <w:b/>
          <w:bCs/>
          <w:szCs w:val="28"/>
        </w:rPr>
      </w:pPr>
    </w:p>
    <w:p w14:paraId="7FCAA9B1" w14:textId="77777777" w:rsidR="004F0FCE" w:rsidRDefault="004F0FCE" w:rsidP="00A3344E">
      <w:pPr>
        <w:tabs>
          <w:tab w:val="left" w:pos="8356"/>
        </w:tabs>
        <w:ind w:firstLine="709"/>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w:t>
      </w:r>
      <w:proofErr w:type="spellStart"/>
      <w:r>
        <w:t>Ethernet</w:t>
      </w:r>
      <w:proofErr w:type="spellEnd"/>
      <w:r>
        <w:t xml:space="preserve"> 10/100 TP; </w:t>
      </w:r>
    </w:p>
    <w:p w14:paraId="619E4D51" w14:textId="1108FC7D" w:rsidR="004F0FCE" w:rsidRDefault="004F0FCE" w:rsidP="00A3344E">
      <w:pPr>
        <w:tabs>
          <w:tab w:val="left" w:pos="8356"/>
        </w:tabs>
        <w:ind w:firstLine="709"/>
      </w:pPr>
      <w:r>
        <w:t xml:space="preserve">− коммутаторы сети </w:t>
      </w:r>
      <w:proofErr w:type="spellStart"/>
      <w:r>
        <w:t>Ethernet</w:t>
      </w:r>
      <w:proofErr w:type="spellEnd"/>
      <w:r>
        <w:t xml:space="preserve">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w:t>
      </w:r>
      <w:proofErr w:type="spellStart"/>
      <w:r>
        <w:t>VectorNav</w:t>
      </w:r>
      <w:proofErr w:type="spellEnd"/>
      <w:r>
        <w:t xml:space="preserve">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AA721D">
        <w:rPr>
          <w:highlight w:val="red"/>
        </w:rPr>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0D1A3A05" w14:textId="4230878A" w:rsidR="00626001" w:rsidRDefault="00626001" w:rsidP="00626001">
      <w:pPr>
        <w:spacing w:after="160" w:line="259" w:lineRule="auto"/>
        <w:ind w:firstLine="709"/>
      </w:pPr>
    </w:p>
    <w:p w14:paraId="5ACC9C09" w14:textId="78FB6E5E" w:rsidR="00626001" w:rsidRPr="00333AE8" w:rsidRDefault="00626001" w:rsidP="00626001">
      <w:pPr>
        <w:spacing w:after="160" w:line="259" w:lineRule="auto"/>
        <w:ind w:firstLine="709"/>
        <w:rPr>
          <w:b/>
          <w:bCs/>
        </w:rPr>
      </w:pPr>
      <w:r w:rsidRPr="00333AE8">
        <w:rPr>
          <w:b/>
          <w:bCs/>
        </w:rPr>
        <w:t>Система программного управления и бортовой навигации</w:t>
      </w:r>
    </w:p>
    <w:p w14:paraId="2D5AC4EF" w14:textId="77777777" w:rsidR="00D1455C" w:rsidRDefault="00D1455C" w:rsidP="00626001">
      <w:pPr>
        <w:spacing w:after="160" w:line="259" w:lineRule="auto"/>
        <w:ind w:firstLine="709"/>
      </w:pPr>
      <w:r>
        <w:t xml:space="preserve">СПУ осуществляет основные функции по управлению движением АНПА и бортовым оборудованием (включая оборудование полезной нагрузки) в соответствии с введённой миссией, а также осуществляет контроль функционирования всех его систем. </w:t>
      </w:r>
    </w:p>
    <w:p w14:paraId="0F0AFCD0" w14:textId="77777777" w:rsidR="00D1455C" w:rsidRDefault="00D1455C" w:rsidP="00626001">
      <w:pPr>
        <w:spacing w:after="160" w:line="259" w:lineRule="auto"/>
        <w:ind w:firstLine="709"/>
      </w:pPr>
      <w:r>
        <w:t xml:space="preserve">СПУ обеспечивает: </w:t>
      </w:r>
    </w:p>
    <w:p w14:paraId="6F4DD313" w14:textId="77777777" w:rsidR="00D1455C" w:rsidRDefault="00D1455C" w:rsidP="00626001">
      <w:pPr>
        <w:spacing w:after="160" w:line="259" w:lineRule="auto"/>
        <w:ind w:firstLine="709"/>
      </w:pPr>
      <w:r>
        <w:t xml:space="preserve">− формирование управляющих сигналов для ДРК с целью реализации заданной траектории; </w:t>
      </w:r>
    </w:p>
    <w:p w14:paraId="0E40F0B3" w14:textId="77777777" w:rsidR="00D1455C" w:rsidRDefault="00D1455C" w:rsidP="00626001">
      <w:pPr>
        <w:spacing w:after="160" w:line="259" w:lineRule="auto"/>
        <w:ind w:firstLine="709"/>
      </w:pPr>
      <w:r>
        <w:t xml:space="preserve">− безопасность АНПА при работе; </w:t>
      </w:r>
    </w:p>
    <w:p w14:paraId="08F0E003" w14:textId="77777777" w:rsidR="00D1455C" w:rsidRDefault="00D1455C" w:rsidP="00626001">
      <w:pPr>
        <w:spacing w:after="160" w:line="259" w:lineRule="auto"/>
        <w:ind w:firstLine="709"/>
      </w:pPr>
      <w:r>
        <w:t xml:space="preserve">− обмен информацией с бортовыми блоками ГАНС и поисковыми системами (ГБО); </w:t>
      </w:r>
    </w:p>
    <w:p w14:paraId="5E606B16" w14:textId="77777777" w:rsidR="00D1455C" w:rsidRDefault="00D1455C" w:rsidP="00626001">
      <w:pPr>
        <w:spacing w:after="160" w:line="259" w:lineRule="auto"/>
        <w:ind w:firstLine="709"/>
      </w:pPr>
      <w:r>
        <w:t xml:space="preserve">− контроль состояния бортовых устройств и аварийных датчиков; </w:t>
      </w:r>
    </w:p>
    <w:p w14:paraId="75071C5B" w14:textId="77777777" w:rsidR="00D1455C" w:rsidRDefault="00D1455C" w:rsidP="00626001">
      <w:pPr>
        <w:spacing w:after="160" w:line="259" w:lineRule="auto"/>
        <w:ind w:firstLine="709"/>
      </w:pPr>
      <w:r>
        <w:t xml:space="preserve">− управление энергопитанием бортовых устройств в соответствии с заданием; </w:t>
      </w:r>
    </w:p>
    <w:p w14:paraId="6D11DC47" w14:textId="77777777" w:rsidR="00D1455C" w:rsidRDefault="00D1455C" w:rsidP="00626001">
      <w:pPr>
        <w:spacing w:after="160" w:line="259" w:lineRule="auto"/>
        <w:ind w:firstLine="709"/>
      </w:pPr>
      <w:r>
        <w:lastRenderedPageBreak/>
        <w:t xml:space="preserve">− выполнение </w:t>
      </w:r>
      <w:proofErr w:type="spellStart"/>
      <w:r>
        <w:t>телекоманд</w:t>
      </w:r>
      <w:proofErr w:type="spellEnd"/>
      <w:r>
        <w:t xml:space="preserve">, поступающих по каналам ГАНС, СРС и локальной вычислительной сети (ЛВС) </w:t>
      </w:r>
      <w:proofErr w:type="spellStart"/>
      <w:r>
        <w:t>Ethernet</w:t>
      </w:r>
      <w:proofErr w:type="spellEnd"/>
      <w:r>
        <w:t xml:space="preserve">; </w:t>
      </w:r>
    </w:p>
    <w:p w14:paraId="6668151D" w14:textId="77777777" w:rsidR="00D1455C" w:rsidRDefault="00D1455C" w:rsidP="00626001">
      <w:pPr>
        <w:spacing w:after="160" w:line="259" w:lineRule="auto"/>
        <w:ind w:firstLine="709"/>
      </w:pPr>
      <w:r>
        <w:t xml:space="preserve">− управление передачей данных по каналам связи ГАНС, СРС и ЛВС </w:t>
      </w:r>
      <w:proofErr w:type="spellStart"/>
      <w:r>
        <w:t>Ethernet</w:t>
      </w:r>
      <w:proofErr w:type="spellEnd"/>
      <w:r>
        <w:t xml:space="preserve">; </w:t>
      </w:r>
    </w:p>
    <w:p w14:paraId="6DC838F1" w14:textId="77777777" w:rsidR="00D1455C" w:rsidRDefault="00D1455C" w:rsidP="00626001">
      <w:pPr>
        <w:spacing w:after="160" w:line="259" w:lineRule="auto"/>
        <w:ind w:firstLine="709"/>
      </w:pPr>
      <w:r>
        <w:t xml:space="preserve">− накопление навигационных и других данных в процессе работы аппарата, ведение бортового журнала; </w:t>
      </w:r>
    </w:p>
    <w:p w14:paraId="0FEFB4E7" w14:textId="77777777" w:rsidR="00D1455C" w:rsidRDefault="00D1455C" w:rsidP="00626001">
      <w:pPr>
        <w:spacing w:after="160" w:line="259" w:lineRule="auto"/>
        <w:ind w:firstLine="709"/>
      </w:pPr>
      <w:r>
        <w:t xml:space="preserve">− взаимодействие с ПО АУС, загрузка миссии, предстартовая проверка систем АНПА, передача накопленных данных. </w:t>
      </w:r>
    </w:p>
    <w:p w14:paraId="4A78BDB2" w14:textId="77777777" w:rsidR="00D1455C" w:rsidRDefault="00D1455C" w:rsidP="00626001">
      <w:pPr>
        <w:spacing w:after="160" w:line="259" w:lineRule="auto"/>
        <w:ind w:firstLine="709"/>
      </w:pPr>
      <w:r>
        <w:t xml:space="preserve">Бортовая навигационная система (БНС) функционирует в составе СПУ и обеспечивает: </w:t>
      </w:r>
    </w:p>
    <w:p w14:paraId="779DE38C" w14:textId="77777777" w:rsidR="00D1455C" w:rsidRDefault="00D1455C" w:rsidP="00626001">
      <w:pPr>
        <w:spacing w:after="160" w:line="259" w:lineRule="auto"/>
        <w:ind w:firstLine="709"/>
      </w:pPr>
      <w:r>
        <w:t xml:space="preserve">− формирование данных о местоположении АНПА (в подводном и надводном положениях) посредством счисления пути и передачу их в СПУ АНПА; </w:t>
      </w:r>
    </w:p>
    <w:p w14:paraId="58A533AA" w14:textId="77777777" w:rsidR="00D1455C" w:rsidRDefault="00D1455C" w:rsidP="00626001">
      <w:pPr>
        <w:spacing w:after="160" w:line="259" w:lineRule="auto"/>
        <w:ind w:firstLine="709"/>
      </w:pPr>
      <w:r>
        <w:t xml:space="preserve">− определение местоположения АНПА при его всплытии с помощью приёмников СНС; </w:t>
      </w:r>
    </w:p>
    <w:p w14:paraId="60C61617" w14:textId="7F2F6791" w:rsidR="00626001" w:rsidRDefault="00D1455C" w:rsidP="00626001">
      <w:pPr>
        <w:spacing w:after="160" w:line="259" w:lineRule="auto"/>
        <w:ind w:firstLine="709"/>
      </w:pPr>
      <w:r>
        <w:t>− стабилизацию движения АНПА по вертикали относительно грунта.</w:t>
      </w:r>
    </w:p>
    <w:p w14:paraId="46F46349" w14:textId="77777777" w:rsidR="00D1455C" w:rsidRDefault="00D1455C" w:rsidP="00626001">
      <w:pPr>
        <w:spacing w:after="160" w:line="259" w:lineRule="auto"/>
        <w:ind w:firstLine="709"/>
      </w:pPr>
      <w:r>
        <w:t xml:space="preserve">В состав БНС функционально входят: </w:t>
      </w:r>
    </w:p>
    <w:p w14:paraId="7CECDE7C" w14:textId="77777777" w:rsidR="00D1455C" w:rsidRDefault="00D1455C" w:rsidP="00626001">
      <w:pPr>
        <w:spacing w:after="160" w:line="259" w:lineRule="auto"/>
        <w:ind w:firstLine="709"/>
      </w:pPr>
      <w:r>
        <w:t xml:space="preserve">− приёмник СНС; </w:t>
      </w:r>
    </w:p>
    <w:p w14:paraId="3BEFEA9F" w14:textId="77777777" w:rsidR="00D1455C" w:rsidRDefault="00D1455C" w:rsidP="00626001">
      <w:pPr>
        <w:spacing w:after="160" w:line="259" w:lineRule="auto"/>
        <w:ind w:firstLine="709"/>
      </w:pPr>
      <w:r>
        <w:t xml:space="preserve">− ДЛ и эхолокационная система (ЭЛС); </w:t>
      </w:r>
    </w:p>
    <w:p w14:paraId="2C31B08B" w14:textId="77777777" w:rsidR="00D1455C" w:rsidRDefault="00D1455C" w:rsidP="00626001">
      <w:pPr>
        <w:spacing w:after="160" w:line="259" w:lineRule="auto"/>
        <w:ind w:firstLine="709"/>
      </w:pPr>
      <w:r>
        <w:t xml:space="preserve">− датчик глубины; </w:t>
      </w:r>
    </w:p>
    <w:p w14:paraId="2753E3F8" w14:textId="77777777" w:rsidR="00D1455C" w:rsidRDefault="00D1455C" w:rsidP="00626001">
      <w:pPr>
        <w:spacing w:after="160" w:line="259" w:lineRule="auto"/>
        <w:ind w:firstLine="709"/>
      </w:pPr>
      <w:r>
        <w:t xml:space="preserve">− вычислительное устройство БНС; </w:t>
      </w:r>
    </w:p>
    <w:p w14:paraId="5FE9672B" w14:textId="77777777" w:rsidR="00D1455C" w:rsidRDefault="00D1455C" w:rsidP="00626001">
      <w:pPr>
        <w:spacing w:after="160" w:line="259" w:lineRule="auto"/>
        <w:ind w:firstLine="709"/>
      </w:pPr>
      <w:r>
        <w:t xml:space="preserve">− МК с датчиками ориентациями. </w:t>
      </w:r>
    </w:p>
    <w:p w14:paraId="62BB8BB2" w14:textId="41C6752C" w:rsidR="00D1455C" w:rsidRDefault="00D1455C" w:rsidP="00626001">
      <w:pPr>
        <w:spacing w:after="160" w:line="259" w:lineRule="auto"/>
        <w:ind w:firstLine="709"/>
      </w:pPr>
      <w:r>
        <w:t xml:space="preserve">Совместно БНС и ГАНС образуют </w:t>
      </w:r>
      <w:proofErr w:type="spellStart"/>
      <w:r>
        <w:t>комплексированную</w:t>
      </w:r>
      <w:proofErr w:type="spellEnd"/>
      <w:r>
        <w:t xml:space="preserve"> навигационную систему (КНС), которая позволяет осуществлять коррекцию координат путём комплексирования данных от обеих систем. При совместной обработке информации обеспечиваются компенсация и фильтрация накапливающихся и случайных ошибок отдельных систем и устройств.</w:t>
      </w:r>
    </w:p>
    <w:p w14:paraId="7589FBA9" w14:textId="77777777" w:rsidR="00333AE8" w:rsidRDefault="00333AE8" w:rsidP="00626001">
      <w:pPr>
        <w:spacing w:after="160" w:line="259" w:lineRule="auto"/>
        <w:ind w:firstLine="709"/>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77777777" w:rsidR="00333AE8" w:rsidRDefault="00333AE8" w:rsidP="00333AE8">
      <w:pPr>
        <w:ind w:firstLine="709"/>
      </w:pPr>
      <w:r>
        <w:t>Характеристики ГАНС сведены в таблицу</w:t>
      </w:r>
    </w:p>
    <w:p w14:paraId="1A6D349B" w14:textId="77777777" w:rsidR="00333AE8" w:rsidRDefault="00333AE8" w:rsidP="00333AE8">
      <w:pPr>
        <w:ind w:firstLine="0"/>
      </w:pPr>
    </w:p>
    <w:p w14:paraId="6A87E065" w14:textId="164BCAA5" w:rsidR="00333AE8" w:rsidRPr="00A3344E" w:rsidRDefault="00333AE8" w:rsidP="00333AE8">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p w14:paraId="79B86478" w14:textId="77777777" w:rsidR="00333AE8" w:rsidRDefault="00333AE8" w:rsidP="00333AE8">
      <w:pPr>
        <w:ind w:firstLine="0"/>
        <w:rPr>
          <w:b/>
          <w:bCs/>
          <w:szCs w:val="28"/>
        </w:rPr>
      </w:pPr>
      <w:r>
        <w:rPr>
          <w:noProof/>
        </w:rPr>
        <w:drawing>
          <wp:inline distT="0" distB="0" distL="0" distR="0" wp14:anchorId="7ED2AD60" wp14:editId="73523F99">
            <wp:extent cx="6480810" cy="24485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2448560"/>
                    </a:xfrm>
                    <a:prstGeom prst="rect">
                      <a:avLst/>
                    </a:prstGeom>
                  </pic:spPr>
                </pic:pic>
              </a:graphicData>
            </a:graphic>
          </wp:inline>
        </w:drawing>
      </w:r>
    </w:p>
    <w:p w14:paraId="31F3515F" w14:textId="77777777" w:rsidR="00333AE8" w:rsidRDefault="00333AE8" w:rsidP="00333AE8">
      <w:pPr>
        <w:ind w:firstLine="0"/>
      </w:pPr>
    </w:p>
    <w:p w14:paraId="5E857410" w14:textId="77777777" w:rsidR="00333AE8" w:rsidRDefault="00333AE8" w:rsidP="00333AE8">
      <w:pPr>
        <w:ind w:firstLine="709"/>
      </w:pPr>
      <w:r>
        <w:t xml:space="preserve">Программно-аппаратное обеспечение ГАНС позволяет: </w:t>
      </w:r>
    </w:p>
    <w:p w14:paraId="40C27FC0" w14:textId="77777777" w:rsidR="00333AE8" w:rsidRDefault="00333AE8" w:rsidP="00333AE8">
      <w:pPr>
        <w:ind w:firstLine="709"/>
      </w:pPr>
      <w:r>
        <w:t xml:space="preserve">− вычисление координат АНПА в системе координат, связанной с судном-носителем и их пересчет в географическую систему координат; </w:t>
      </w:r>
    </w:p>
    <w:p w14:paraId="00ABBED9" w14:textId="77777777" w:rsidR="00333AE8" w:rsidRDefault="00333AE8" w:rsidP="00333AE8">
      <w:pPr>
        <w:ind w:firstLine="709"/>
        <w:rPr>
          <w:b/>
          <w:bCs/>
          <w:szCs w:val="28"/>
        </w:rPr>
      </w:pPr>
      <w:r>
        <w:t>− коррекцию поведения АНПА посредством передачи команд ТУ с борта судна.</w:t>
      </w:r>
    </w:p>
    <w:p w14:paraId="57C532FE" w14:textId="77777777" w:rsidR="00333AE8" w:rsidRDefault="00333AE8" w:rsidP="00333AE8">
      <w:pPr>
        <w:ind w:firstLine="709"/>
        <w:rPr>
          <w:b/>
          <w:bCs/>
          <w:szCs w:val="28"/>
        </w:rPr>
      </w:pPr>
    </w:p>
    <w:p w14:paraId="434221E7" w14:textId="600F7615" w:rsidR="00333AE8" w:rsidRDefault="00333AE8" w:rsidP="00333AE8">
      <w:pPr>
        <w:spacing w:after="160" w:line="259" w:lineRule="auto"/>
        <w:ind w:firstLine="709"/>
      </w:pPr>
      <w:r>
        <w:t xml:space="preserve">Взаимодействие оператора с АНПА производится через АУС, которая состоит из компьютера и пульта управления. На рисунке 3 приведена схема взаимодействия судовой (или береговой) системы наблюдения с АНПА. Для наблюдения за аппаратом выделяется один компьютер поста оператора. </w:t>
      </w:r>
    </w:p>
    <w:p w14:paraId="5B1B61E0" w14:textId="77777777" w:rsidR="00333AE8" w:rsidRDefault="00333AE8" w:rsidP="00333AE8">
      <w:pPr>
        <w:spacing w:after="160" w:line="259" w:lineRule="auto"/>
        <w:ind w:firstLine="709"/>
      </w:pPr>
      <w:r>
        <w:t xml:space="preserve">Взаимодействие постов с подводным аппаратом на физическом уровне обеспечивается с помощью следующих интерфейсов: </w:t>
      </w:r>
    </w:p>
    <w:p w14:paraId="4486A8BD" w14:textId="77777777" w:rsidR="00333AE8" w:rsidRDefault="00333AE8" w:rsidP="00333AE8">
      <w:pPr>
        <w:spacing w:after="160" w:line="259" w:lineRule="auto"/>
        <w:ind w:firstLine="709"/>
      </w:pPr>
      <w:r>
        <w:t xml:space="preserve">− сетевого интерфейса </w:t>
      </w:r>
      <w:proofErr w:type="spellStart"/>
      <w:r>
        <w:t>Ethernet</w:t>
      </w:r>
      <w:proofErr w:type="spellEnd"/>
      <w:r>
        <w:t xml:space="preserve">, если аппарат находится на берегу или борту обеспечивающего судна и подключен к сети кабелем связи; </w:t>
      </w:r>
    </w:p>
    <w:p w14:paraId="7D0436BE" w14:textId="77777777" w:rsidR="00333AE8" w:rsidRDefault="00333AE8" w:rsidP="00333AE8">
      <w:pPr>
        <w:spacing w:after="160" w:line="259" w:lineRule="auto"/>
        <w:ind w:firstLine="709"/>
      </w:pPr>
      <w:r>
        <w:t xml:space="preserve">− с использованием системы радиосвязи (СРС), если аппарат находится на поверхности в зоне действия радиомодема (РМ) или на борту судна обеспечения; </w:t>
      </w:r>
    </w:p>
    <w:p w14:paraId="25B5204B" w14:textId="77777777" w:rsidR="00333AE8" w:rsidRDefault="00333AE8" w:rsidP="00333AE8">
      <w:pPr>
        <w:spacing w:after="160" w:line="259" w:lineRule="auto"/>
        <w:ind w:firstLine="709"/>
      </w:pPr>
      <w:r>
        <w:t xml:space="preserve">− с использованием гидроакустической навигационной системы (ГАНС), если аппарат находится в толще воды. </w:t>
      </w:r>
    </w:p>
    <w:p w14:paraId="30A4AE18" w14:textId="77777777" w:rsidR="00333AE8" w:rsidRDefault="00333AE8" w:rsidP="00333AE8">
      <w:pPr>
        <w:spacing w:after="160" w:line="259" w:lineRule="auto"/>
        <w:ind w:firstLine="709"/>
      </w:pPr>
      <w:r>
        <w:t xml:space="preserve">Подготовка миссии, её проверка, наблюдение за аппаратом и его управление в процессе выполнения миссии, загрузка в аппарат и выгрузка полученных данных производятся на посту оператора АНПА. </w:t>
      </w:r>
    </w:p>
    <w:p w14:paraId="38B7A82F" w14:textId="77777777" w:rsidR="00333AE8" w:rsidRDefault="00333AE8" w:rsidP="00333AE8">
      <w:pPr>
        <w:spacing w:after="160" w:line="259" w:lineRule="auto"/>
        <w:ind w:firstLine="709"/>
      </w:pPr>
      <w:r>
        <w:t>Для работы в составе комплекса АНПА подключается кабелем связи к пульту АУС. Тем самым формируется единая вычислительная сеть, состоящая из компьютера оператора, компьютера СТЗ и компьютера СПУ. Каждый компьютер в этой сети имеет своё уникальное имя и IP-адрес, с использованием которых осуществляется информационное взаимодействие с остальными компьютерами.</w:t>
      </w:r>
    </w:p>
    <w:p w14:paraId="78BBE844" w14:textId="77777777" w:rsidR="00333AE8" w:rsidRDefault="00333AE8" w:rsidP="00333AE8">
      <w:pPr>
        <w:spacing w:after="160" w:line="259" w:lineRule="auto"/>
        <w:ind w:firstLine="0"/>
        <w:jc w:val="center"/>
      </w:pPr>
      <w:r>
        <w:rPr>
          <w:noProof/>
        </w:rPr>
        <w:lastRenderedPageBreak/>
        <w:drawing>
          <wp:inline distT="0" distB="0" distL="0" distR="0" wp14:anchorId="355EB703" wp14:editId="0D9FAD42">
            <wp:extent cx="5873584" cy="28838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9495" cy="2891689"/>
                    </a:xfrm>
                    <a:prstGeom prst="rect">
                      <a:avLst/>
                    </a:prstGeom>
                  </pic:spPr>
                </pic:pic>
              </a:graphicData>
            </a:graphic>
          </wp:inline>
        </w:drawing>
      </w:r>
    </w:p>
    <w:p w14:paraId="71B3308C" w14:textId="7527BF78" w:rsidR="00D1455C" w:rsidRDefault="00333AE8" w:rsidP="00333AE8">
      <w:pPr>
        <w:spacing w:after="160" w:line="259" w:lineRule="auto"/>
        <w:ind w:firstLine="709"/>
        <w:rPr>
          <w:b/>
          <w:bCs/>
          <w:szCs w:val="28"/>
        </w:rPr>
      </w:pPr>
      <w:r w:rsidRPr="000928CA">
        <w:rPr>
          <w:szCs w:val="28"/>
        </w:rPr>
        <w:t>Рис</w:t>
      </w:r>
      <w:r>
        <w:rPr>
          <w:szCs w:val="28"/>
        </w:rPr>
        <w:t>унок 3 –</w:t>
      </w:r>
      <w:r w:rsidRPr="000928CA">
        <w:rPr>
          <w:szCs w:val="28"/>
        </w:rPr>
        <w:t xml:space="preserve"> </w:t>
      </w:r>
      <w:r>
        <w:t>Схема физического взаимодействия АНПА с АУС</w:t>
      </w:r>
    </w:p>
    <w:p w14:paraId="4AF66BD8" w14:textId="77777777" w:rsidR="00D1455C" w:rsidRDefault="00D1455C">
      <w:pPr>
        <w:spacing w:after="160" w:line="259" w:lineRule="auto"/>
        <w:ind w:firstLine="0"/>
        <w:jc w:val="left"/>
        <w:rPr>
          <w:b/>
          <w:bCs/>
          <w:szCs w:val="28"/>
        </w:rPr>
      </w:pPr>
      <w:r>
        <w:rPr>
          <w:b/>
          <w:bCs/>
          <w:szCs w:val="28"/>
        </w:rPr>
        <w:br w:type="page"/>
      </w:r>
    </w:p>
    <w:p w14:paraId="29D0D3EA" w14:textId="1827D3D6"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79E24FF2" w14:textId="5AB8172E"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E269E2"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E269E2"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proofErr w:type="spellStart"/>
      <w:r w:rsidR="00DA6678">
        <w:rPr>
          <w:szCs w:val="28"/>
        </w:rPr>
        <w:t>го</w:t>
      </w:r>
      <w:proofErr w:type="spellEnd"/>
      <w:r w:rsidR="00DA6678">
        <w:rPr>
          <w:szCs w:val="28"/>
        </w:rPr>
        <w:t xml:space="preserve">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E269E2"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01025BAD" w:rsidR="00520AAA" w:rsidRPr="00520AAA" w:rsidRDefault="00520AAA" w:rsidP="00520AAA">
      <w:pPr>
        <w:ind w:firstLine="0"/>
        <w:rPr>
          <w:szCs w:val="28"/>
        </w:rPr>
      </w:pPr>
      <w:r>
        <w:rPr>
          <w:szCs w:val="28"/>
        </w:rPr>
        <w:tab/>
        <w:t xml:space="preserve">По рис. </w:t>
      </w:r>
      <w:r w:rsidR="00333AE8">
        <w:rPr>
          <w:szCs w:val="28"/>
        </w:rPr>
        <w:t>4</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333AE8">
        <w:rPr>
          <w:szCs w:val="28"/>
        </w:rPr>
        <w:t>2</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6003" cy="2360830"/>
                    </a:xfrm>
                    <a:prstGeom prst="rect">
                      <a:avLst/>
                    </a:prstGeom>
                  </pic:spPr>
                </pic:pic>
              </a:graphicData>
            </a:graphic>
          </wp:inline>
        </w:drawing>
      </w:r>
    </w:p>
    <w:p w14:paraId="35F088D0" w14:textId="3542BA21" w:rsidR="0055434D" w:rsidRPr="0055434D" w:rsidRDefault="0055434D" w:rsidP="0055434D">
      <w:pPr>
        <w:ind w:firstLine="0"/>
        <w:jc w:val="center"/>
        <w:rPr>
          <w:szCs w:val="28"/>
        </w:rPr>
      </w:pPr>
      <w:r w:rsidRPr="000928CA">
        <w:rPr>
          <w:szCs w:val="28"/>
        </w:rPr>
        <w:t>Рис</w:t>
      </w:r>
      <w:r>
        <w:rPr>
          <w:szCs w:val="28"/>
        </w:rPr>
        <w:t xml:space="preserve">унок </w:t>
      </w:r>
      <w:r w:rsidR="00333AE8">
        <w:rPr>
          <w:szCs w:val="28"/>
        </w:rPr>
        <w:t>4</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142D3261" w:rsidR="0022469C" w:rsidRDefault="00F23994" w:rsidP="0022469C">
      <w:pPr>
        <w:tabs>
          <w:tab w:val="left" w:pos="8356"/>
        </w:tabs>
        <w:ind w:firstLine="0"/>
        <w:rPr>
          <w:szCs w:val="28"/>
          <w:lang w:val="en-US"/>
        </w:rPr>
      </w:pPr>
      <w:r>
        <w:t>Таблица</w:t>
      </w:r>
      <w:r w:rsidRPr="0092701B">
        <w:rPr>
          <w:lang w:val="en-US"/>
        </w:rPr>
        <w:t xml:space="preserve"> </w:t>
      </w:r>
      <w:r w:rsidR="00333AE8" w:rsidRPr="00333AE8">
        <w:rPr>
          <w:lang w:val="en-US"/>
        </w:rPr>
        <w:t>2</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E269E2"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E269E2"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E269E2"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E269E2"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1F14F16F" w14:textId="1417DF27" w:rsidR="007A3F25" w:rsidRPr="00B50957" w:rsidRDefault="00B50957" w:rsidP="00B50957">
      <w:pPr>
        <w:ind w:firstLine="0"/>
        <w:rPr>
          <w:i/>
          <w:szCs w:val="28"/>
        </w:rPr>
      </w:pPr>
      <w:r w:rsidRPr="000D2085">
        <w:rPr>
          <w:szCs w:val="28"/>
        </w:rPr>
        <w:lastRenderedPageBreak/>
        <w:tab/>
      </w: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E269E2"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E269E2"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E269E2"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63D25DB7" w14:textId="48D8797E" w:rsidR="00994FD1" w:rsidRDefault="00212677" w:rsidP="00212677">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333AE8">
        <w:rPr>
          <w:szCs w:val="28"/>
        </w:rPr>
        <w:t>5</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2F25493" w14:textId="77777777" w:rsidR="00243752" w:rsidRDefault="00243752" w:rsidP="00212677">
      <w:pPr>
        <w:spacing w:after="160" w:line="259" w:lineRule="auto"/>
        <w:ind w:firstLine="709"/>
        <w:rPr>
          <w:szCs w:val="28"/>
        </w:rPr>
      </w:pPr>
    </w:p>
    <w:p w14:paraId="27112820" w14:textId="326AEAFE" w:rsidR="00243752" w:rsidRPr="00243752" w:rsidRDefault="00E269E2" w:rsidP="00243752">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4A0ADAB4" w14:textId="77777777" w:rsidR="00243752" w:rsidRPr="00243752" w:rsidRDefault="00243752" w:rsidP="00243752">
      <w:pPr>
        <w:spacing w:after="160" w:line="259" w:lineRule="auto"/>
        <w:ind w:firstLine="709"/>
        <w:rPr>
          <w:szCs w:val="28"/>
        </w:rPr>
      </w:pPr>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9CEA8F1">
            <wp:extent cx="5603132" cy="27845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174" cy="2790531"/>
                    </a:xfrm>
                    <a:prstGeom prst="rect">
                      <a:avLst/>
                    </a:prstGeom>
                    <a:noFill/>
                    <a:ln>
                      <a:noFill/>
                    </a:ln>
                  </pic:spPr>
                </pic:pic>
              </a:graphicData>
            </a:graphic>
          </wp:inline>
        </w:drawing>
      </w:r>
    </w:p>
    <w:p w14:paraId="53611DFB" w14:textId="0779A499"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333AE8">
        <w:rPr>
          <w:szCs w:val="28"/>
        </w:rPr>
        <w:t>5</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lastRenderedPageBreak/>
        <w:t>Матрица инерции и присоединенных масс</w:t>
      </w:r>
    </w:p>
    <w:p w14:paraId="677C8787" w14:textId="5FDF2C30" w:rsidR="001D581B" w:rsidRPr="000928CA"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p>
    <w:p w14:paraId="2F683563" w14:textId="77777777" w:rsidR="001D581B" w:rsidRPr="000928CA" w:rsidRDefault="001D581B" w:rsidP="001D581B">
      <w:pPr>
        <w:ind w:firstLine="0"/>
        <w:rPr>
          <w:iCs/>
          <w:szCs w:val="28"/>
        </w:rPr>
      </w:pPr>
    </w:p>
    <w:p w14:paraId="4BD4EDA8" w14:textId="39797A43" w:rsidR="001D581B" w:rsidRPr="000928CA" w:rsidRDefault="00E269E2"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E269E2"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E269E2"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E269E2"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E269E2"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7830C974" w14:textId="77777777" w:rsidR="00A05F14" w:rsidRDefault="00A05F14" w:rsidP="001D581B">
      <w:pPr>
        <w:rPr>
          <w:iCs/>
          <w:szCs w:val="28"/>
          <w:lang w:val="en-US"/>
        </w:rPr>
      </w:pPr>
    </w:p>
    <w:p w14:paraId="5000DC8C" w14:textId="77777777" w:rsidR="00A05F14" w:rsidRDefault="00A05F14" w:rsidP="001D581B">
      <w:pPr>
        <w:rPr>
          <w:iCs/>
          <w:szCs w:val="28"/>
          <w:lang w:val="en-US"/>
        </w:rPr>
      </w:pPr>
    </w:p>
    <w:p w14:paraId="142A8E62" w14:textId="77777777" w:rsidR="00A05F14" w:rsidRDefault="00A05F14" w:rsidP="001D581B">
      <w:pPr>
        <w:rPr>
          <w:iCs/>
          <w:szCs w:val="28"/>
          <w:lang w:val="en-US"/>
        </w:rPr>
      </w:pPr>
    </w:p>
    <w:p w14:paraId="3AE8186A" w14:textId="77777777" w:rsidR="00A05F14" w:rsidRDefault="00A05F14" w:rsidP="001D581B">
      <w:pPr>
        <w:rPr>
          <w:iCs/>
          <w:szCs w:val="28"/>
          <w:lang w:val="en-US"/>
        </w:rPr>
      </w:pPr>
    </w:p>
    <w:p w14:paraId="6570FF12" w14:textId="3FA51374" w:rsidR="001D581B" w:rsidRPr="000928CA" w:rsidRDefault="00E269E2"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E269E2"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E269E2"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5B6717F5" w:rsidR="00F65089" w:rsidRDefault="00F65089" w:rsidP="00F65089">
      <w:pPr>
        <w:ind w:firstLine="709"/>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p>
    <w:p w14:paraId="10496203" w14:textId="77777777" w:rsidR="00F65089" w:rsidRPr="003A052A" w:rsidRDefault="00F65089" w:rsidP="00F65089">
      <w:pPr>
        <w:ind w:firstLine="0"/>
        <w:rPr>
          <w:iCs/>
          <w:szCs w:val="28"/>
        </w:rPr>
      </w:pPr>
    </w:p>
    <w:p w14:paraId="6A41C356" w14:textId="77777777" w:rsidR="00F65089" w:rsidRPr="003A052A" w:rsidRDefault="00E269E2"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E269E2"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046AC181" w:rsidR="00F65089" w:rsidRDefault="00F65089" w:rsidP="00F65089">
      <w:pPr>
        <w:rPr>
          <w:sz w:val="26"/>
          <w:szCs w:val="26"/>
        </w:rPr>
      </w:pPr>
      <w:r w:rsidRPr="003A052A">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3A052A">
        <w:rPr>
          <w:iCs/>
          <w:szCs w:val="28"/>
        </w:rPr>
        <w:t xml:space="preserve"> нет, поэтому, как правило, используют ряд оценочных методов.</w:t>
      </w:r>
      <w:r w:rsidR="00F46B3F">
        <w:rPr>
          <w:iCs/>
          <w:szCs w:val="28"/>
        </w:rPr>
        <w:t xml:space="preserve"> Для полнотелого цилиндра массой </w:t>
      </w:r>
      <m:oMath>
        <m:r>
          <w:rPr>
            <w:rFonts w:ascii="Cambria Math" w:hAnsi="Cambria Math"/>
            <w:sz w:val="26"/>
            <w:szCs w:val="26"/>
          </w:rPr>
          <m:t>m</m:t>
        </m:r>
      </m:oMath>
      <w:r w:rsidR="00F46B3F" w:rsidRPr="00F46B3F">
        <w:rPr>
          <w:sz w:val="26"/>
          <w:szCs w:val="26"/>
        </w:rPr>
        <w:t xml:space="preserve">, </w:t>
      </w:r>
      <w:r w:rsidR="00F46B3F">
        <w:rPr>
          <w:sz w:val="26"/>
          <w:szCs w:val="26"/>
        </w:rPr>
        <w:t xml:space="preserve">длиной </w:t>
      </w:r>
      <m:oMath>
        <m:r>
          <w:rPr>
            <w:rFonts w:ascii="Cambria Math" w:hAnsi="Cambria Math"/>
            <w:sz w:val="26"/>
            <w:szCs w:val="26"/>
          </w:rPr>
          <m:t>L</m:t>
        </m:r>
      </m:oMath>
      <w:r w:rsidR="00F46B3F" w:rsidRPr="00F46B3F">
        <w:rPr>
          <w:sz w:val="26"/>
          <w:szCs w:val="26"/>
        </w:rPr>
        <w:t xml:space="preserve">, </w:t>
      </w:r>
      <w:r w:rsidR="00F46B3F">
        <w:rPr>
          <w:sz w:val="26"/>
          <w:szCs w:val="26"/>
        </w:rPr>
        <w:t xml:space="preserve">радиусом </w:t>
      </w:r>
      <m:oMath>
        <m:r>
          <w:rPr>
            <w:rFonts w:ascii="Cambria Math" w:hAnsi="Cambria Math"/>
            <w:sz w:val="26"/>
            <w:szCs w:val="26"/>
          </w:rPr>
          <m:t>r</m:t>
        </m:r>
      </m:oMath>
      <w:r w:rsidR="00F46B3F">
        <w:rPr>
          <w:sz w:val="26"/>
          <w:szCs w:val="26"/>
        </w:rPr>
        <w:t xml:space="preserve"> присоединенные массы (1</w:t>
      </w:r>
      <w:r w:rsidR="000D2085" w:rsidRPr="000D2085">
        <w:rPr>
          <w:sz w:val="26"/>
          <w:szCs w:val="26"/>
        </w:rPr>
        <w:t>5</w:t>
      </w:r>
      <w:r w:rsidR="00F46B3F">
        <w:rPr>
          <w:sz w:val="26"/>
          <w:szCs w:val="26"/>
        </w:rPr>
        <w:t>) определяются как</w:t>
      </w:r>
    </w:p>
    <w:p w14:paraId="6B55BD80" w14:textId="77777777" w:rsidR="00F46B3F" w:rsidRDefault="00F46B3F" w:rsidP="00F65089">
      <w:pPr>
        <w:rPr>
          <w:sz w:val="26"/>
          <w:szCs w:val="26"/>
        </w:rPr>
      </w:pPr>
    </w:p>
    <w:p w14:paraId="277510CA" w14:textId="7DBCD1F7" w:rsidR="00F46B3F" w:rsidRPr="003D7B49" w:rsidRDefault="00E269E2"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64A54843"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E269E2"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E269E2"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E269E2"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32F4A081"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E269E2"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45B4D46E" w:rsidR="001D581B" w:rsidRPr="000928CA" w:rsidRDefault="001D581B" w:rsidP="001D581B">
      <w:pPr>
        <w:rPr>
          <w:szCs w:val="28"/>
        </w:rPr>
      </w:pPr>
      <w:r w:rsidRPr="000928CA">
        <w:rPr>
          <w:szCs w:val="28"/>
        </w:rPr>
        <w:t>В работе [</w:t>
      </w:r>
      <w:r>
        <w:rPr>
          <w:szCs w:val="28"/>
          <w:lang w:val="en-US"/>
        </w:rPr>
        <w:t>Fossen</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E269E2"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E269E2"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2AF49C4B" w14:textId="51C05EF1" w:rsidR="00616E29" w:rsidRPr="003A6481" w:rsidRDefault="005C7092" w:rsidP="00323B14">
      <w:pPr>
        <w:tabs>
          <w:tab w:val="left" w:pos="8356"/>
        </w:tabs>
        <w:ind w:firstLine="709"/>
        <w:rPr>
          <w:b/>
          <w:bCs/>
          <w:szCs w:val="28"/>
          <w:lang w:val="en-US"/>
        </w:rPr>
      </w:pPr>
      <w:r>
        <w:rPr>
          <w:b/>
          <w:bCs/>
          <w:szCs w:val="28"/>
        </w:rPr>
        <w:lastRenderedPageBreak/>
        <w:t>Демпфирующие силы</w:t>
      </w:r>
    </w:p>
    <w:p w14:paraId="72CA9848" w14:textId="5F8D897D" w:rsidR="00616E29" w:rsidRDefault="002E298A" w:rsidP="002E298A">
      <w:pPr>
        <w:tabs>
          <w:tab w:val="left" w:pos="8356"/>
        </w:tabs>
        <w:ind w:firstLine="0"/>
        <w:jc w:val="center"/>
        <w:rPr>
          <w:szCs w:val="28"/>
        </w:rPr>
      </w:pPr>
      <w:r>
        <w:rPr>
          <w:noProof/>
        </w:rPr>
        <w:drawing>
          <wp:inline distT="0" distB="0" distL="0" distR="0" wp14:anchorId="0E4B8719" wp14:editId="70F1C688">
            <wp:extent cx="4941277" cy="165532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051" cy="1668982"/>
                    </a:xfrm>
                    <a:prstGeom prst="rect">
                      <a:avLst/>
                    </a:prstGeom>
                  </pic:spPr>
                </pic:pic>
              </a:graphicData>
            </a:graphic>
          </wp:inline>
        </w:drawing>
      </w:r>
    </w:p>
    <w:p w14:paraId="53E06B55" w14:textId="765D2155"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333AE8">
        <w:rPr>
          <w:szCs w:val="28"/>
        </w:rPr>
        <w:t>6</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A3344E" w:rsidRDefault="002E298A" w:rsidP="0022469C">
      <w:pPr>
        <w:tabs>
          <w:tab w:val="left" w:pos="8356"/>
        </w:tabs>
        <w:ind w:firstLine="0"/>
        <w:rPr>
          <w:szCs w:val="28"/>
        </w:rPr>
      </w:pPr>
      <w:r w:rsidRPr="002E298A">
        <w:rPr>
          <w:szCs w:val="28"/>
          <w:lang w:val="en-US"/>
        </w:rPr>
        <w:t>The</w:t>
      </w:r>
      <w:r w:rsidRPr="00A3344E">
        <w:rPr>
          <w:szCs w:val="28"/>
        </w:rPr>
        <w:t xml:space="preserve"> </w:t>
      </w:r>
      <w:r w:rsidRPr="002E298A">
        <w:rPr>
          <w:szCs w:val="28"/>
          <w:lang w:val="en-US"/>
        </w:rPr>
        <w:t>drag</w:t>
      </w:r>
      <w:r w:rsidR="00E66679" w:rsidRPr="00A3344E">
        <w:rPr>
          <w:szCs w:val="28"/>
        </w:rPr>
        <w:t>/</w:t>
      </w:r>
      <w:r w:rsidR="00E66679">
        <w:rPr>
          <w:szCs w:val="28"/>
          <w:lang w:val="en-US"/>
        </w:rPr>
        <w:t>lift</w:t>
      </w:r>
      <w:r w:rsidRPr="00A3344E">
        <w:rPr>
          <w:szCs w:val="28"/>
        </w:rPr>
        <w:t xml:space="preserve"> </w:t>
      </w:r>
      <w:r w:rsidRPr="002E298A">
        <w:rPr>
          <w:szCs w:val="28"/>
          <w:lang w:val="en-US"/>
        </w:rPr>
        <w:t>force</w:t>
      </w:r>
      <w:r w:rsidRPr="00A3344E">
        <w:rPr>
          <w:szCs w:val="28"/>
        </w:rPr>
        <w:t xml:space="preserve"> </w:t>
      </w:r>
      <w:r w:rsidRPr="002E298A">
        <w:rPr>
          <w:szCs w:val="28"/>
          <w:lang w:val="en-US"/>
        </w:rPr>
        <w:t>is</w:t>
      </w:r>
      <w:r w:rsidRPr="00A3344E">
        <w:rPr>
          <w:szCs w:val="28"/>
        </w:rPr>
        <w:t xml:space="preserve"> </w:t>
      </w:r>
      <w:r w:rsidRPr="002E298A">
        <w:rPr>
          <w:szCs w:val="28"/>
          <w:lang w:val="en-US"/>
        </w:rPr>
        <w:t>calculated</w:t>
      </w:r>
      <w:r w:rsidRPr="00A3344E">
        <w:rPr>
          <w:szCs w:val="28"/>
        </w:rPr>
        <w:t xml:space="preserve"> </w:t>
      </w:r>
      <w:r w:rsidRPr="002E298A">
        <w:rPr>
          <w:szCs w:val="28"/>
          <w:lang w:val="en-US"/>
        </w:rPr>
        <w:t>using</w:t>
      </w:r>
    </w:p>
    <w:p w14:paraId="3B3D57A8" w14:textId="77777777" w:rsidR="005C7092" w:rsidRPr="00A3344E" w:rsidRDefault="005C7092" w:rsidP="0022469C">
      <w:pPr>
        <w:tabs>
          <w:tab w:val="left" w:pos="8356"/>
        </w:tabs>
        <w:ind w:firstLine="0"/>
        <w:rPr>
          <w:szCs w:val="28"/>
        </w:rPr>
      </w:pPr>
    </w:p>
    <w:p w14:paraId="64E74CA2" w14:textId="0AA8AFEB" w:rsidR="002E298A" w:rsidRPr="002E298A" w:rsidRDefault="00E269E2"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E269E2"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E269E2"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E269E2"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E269E2"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20379CD9" w:rsidR="00424BDF" w:rsidRPr="00424BDF" w:rsidRDefault="00424BDF" w:rsidP="0022469C">
      <w:pPr>
        <w:tabs>
          <w:tab w:val="left" w:pos="8356"/>
        </w:tabs>
        <w:ind w:firstLine="0"/>
        <w:rPr>
          <w:szCs w:val="28"/>
        </w:rPr>
      </w:pPr>
      <w:r>
        <w:t>Таблица</w:t>
      </w:r>
      <w:r w:rsidRPr="0092701B">
        <w:rPr>
          <w:lang w:val="en-US"/>
        </w:rPr>
        <w:t xml:space="preserve"> </w:t>
      </w:r>
      <w:r w:rsidR="00333AE8">
        <w:t>3</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p>
    <w:p w14:paraId="658B12C4" w14:textId="6239F507" w:rsidR="002E298A" w:rsidRDefault="002E298A" w:rsidP="0022469C">
      <w:pPr>
        <w:tabs>
          <w:tab w:val="left" w:pos="8356"/>
        </w:tabs>
        <w:ind w:firstLine="0"/>
        <w:rPr>
          <w:szCs w:val="28"/>
        </w:rPr>
      </w:pPr>
      <w:r>
        <w:rPr>
          <w:noProof/>
        </w:rPr>
        <w:drawing>
          <wp:inline distT="0" distB="0" distL="0" distR="0" wp14:anchorId="6F2F2335" wp14:editId="6578CD7D">
            <wp:extent cx="6480810" cy="27990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2799080"/>
                    </a:xfrm>
                    <a:prstGeom prst="rect">
                      <a:avLst/>
                    </a:prstGeom>
                    <a:noFill/>
                    <a:ln>
                      <a:noFill/>
                    </a:ln>
                  </pic:spPr>
                </pic:pic>
              </a:graphicData>
            </a:graphic>
          </wp:inline>
        </w:drawing>
      </w:r>
    </w:p>
    <w:p w14:paraId="647A02BB" w14:textId="37C79D12" w:rsidR="00424BDF" w:rsidRDefault="00424BDF" w:rsidP="0022469C">
      <w:pPr>
        <w:tabs>
          <w:tab w:val="left" w:pos="8356"/>
        </w:tabs>
        <w:ind w:firstLine="0"/>
        <w:rPr>
          <w:szCs w:val="28"/>
        </w:rPr>
      </w:pPr>
    </w:p>
    <w:p w14:paraId="7FE18CE8" w14:textId="0AE7AA87" w:rsidR="00424BDF" w:rsidRDefault="00424BDF" w:rsidP="0022469C">
      <w:pPr>
        <w:tabs>
          <w:tab w:val="left" w:pos="8356"/>
        </w:tabs>
        <w:ind w:firstLine="0"/>
        <w:rPr>
          <w:szCs w:val="28"/>
        </w:rPr>
      </w:pPr>
    </w:p>
    <w:p w14:paraId="7485B576" w14:textId="488F6774" w:rsidR="00424BDF" w:rsidRDefault="00424BDF" w:rsidP="0022469C">
      <w:pPr>
        <w:tabs>
          <w:tab w:val="left" w:pos="8356"/>
        </w:tabs>
        <w:ind w:firstLine="0"/>
        <w:rPr>
          <w:szCs w:val="28"/>
        </w:rPr>
      </w:pPr>
    </w:p>
    <w:p w14:paraId="4080A315" w14:textId="21FD4395" w:rsidR="00424BDF" w:rsidRDefault="00424BDF" w:rsidP="0022469C">
      <w:pPr>
        <w:tabs>
          <w:tab w:val="left" w:pos="8356"/>
        </w:tabs>
        <w:ind w:firstLine="0"/>
        <w:rPr>
          <w:szCs w:val="28"/>
        </w:rPr>
      </w:pPr>
    </w:p>
    <w:p w14:paraId="0C1674A3" w14:textId="54854BF5" w:rsidR="00424BDF" w:rsidRDefault="00424BDF" w:rsidP="0022469C">
      <w:pPr>
        <w:tabs>
          <w:tab w:val="left" w:pos="8356"/>
        </w:tabs>
        <w:ind w:firstLine="0"/>
        <w:rPr>
          <w:szCs w:val="28"/>
        </w:rPr>
      </w:pPr>
    </w:p>
    <w:p w14:paraId="18BFDF6E" w14:textId="13EB483E" w:rsidR="00424BDF" w:rsidRDefault="00424BDF" w:rsidP="0022469C">
      <w:pPr>
        <w:tabs>
          <w:tab w:val="left" w:pos="8356"/>
        </w:tabs>
        <w:ind w:firstLine="0"/>
        <w:rPr>
          <w:szCs w:val="28"/>
        </w:rPr>
      </w:pPr>
    </w:p>
    <w:p w14:paraId="443F3EBA" w14:textId="6E5DDFDC" w:rsidR="00424BDF" w:rsidRDefault="00424BDF" w:rsidP="0022469C">
      <w:pPr>
        <w:tabs>
          <w:tab w:val="left" w:pos="8356"/>
        </w:tabs>
        <w:ind w:firstLine="0"/>
        <w:rPr>
          <w:szCs w:val="28"/>
        </w:rPr>
      </w:pPr>
      <w:r>
        <w:lastRenderedPageBreak/>
        <w:t>Таблица</w:t>
      </w:r>
      <w:r w:rsidRPr="0092701B">
        <w:rPr>
          <w:lang w:val="en-US"/>
        </w:rPr>
        <w:t xml:space="preserve"> </w:t>
      </w:r>
      <w:r w:rsidR="00333AE8">
        <w:t>4</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p>
    <w:p w14:paraId="7518D0D3" w14:textId="2B24832B" w:rsidR="002E298A" w:rsidRDefault="002E298A" w:rsidP="0022469C">
      <w:pPr>
        <w:tabs>
          <w:tab w:val="left" w:pos="8356"/>
        </w:tabs>
        <w:ind w:firstLine="0"/>
        <w:rPr>
          <w:szCs w:val="28"/>
          <w:lang w:val="en-US"/>
        </w:rPr>
      </w:pPr>
      <w:r>
        <w:rPr>
          <w:noProof/>
        </w:rPr>
        <w:drawing>
          <wp:inline distT="0" distB="0" distL="0" distR="0" wp14:anchorId="231EDE3E" wp14:editId="7BBF5800">
            <wp:extent cx="3276600" cy="30673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8654" cy="3069239"/>
                    </a:xfrm>
                    <a:prstGeom prst="rect">
                      <a:avLst/>
                    </a:prstGeom>
                  </pic:spPr>
                </pic:pic>
              </a:graphicData>
            </a:graphic>
          </wp:inline>
        </w:drawing>
      </w:r>
    </w:p>
    <w:p w14:paraId="6FC88E3E" w14:textId="77777777" w:rsidR="00A32D38" w:rsidRDefault="00A32D38" w:rsidP="00424BDF">
      <w:pPr>
        <w:tabs>
          <w:tab w:val="left" w:pos="8356"/>
        </w:tabs>
        <w:ind w:firstLine="0"/>
        <w:rPr>
          <w:szCs w:val="28"/>
        </w:rPr>
      </w:pPr>
    </w:p>
    <w:p w14:paraId="3BAAA40D" w14:textId="769FE95D" w:rsidR="00424BDF" w:rsidRPr="00424BDF" w:rsidRDefault="009456BB" w:rsidP="00424BDF">
      <w:pPr>
        <w:tabs>
          <w:tab w:val="left" w:pos="8356"/>
        </w:tabs>
        <w:ind w:firstLine="0"/>
        <w:rPr>
          <w:szCs w:val="28"/>
        </w:rPr>
      </w:pPr>
      <w:r>
        <w:rPr>
          <w:szCs w:val="28"/>
        </w:rPr>
        <w:t>Коэффициент переноса</w:t>
      </w:r>
      <w:r w:rsidRPr="00E66679">
        <w:rPr>
          <w:szCs w:val="28"/>
        </w:rPr>
        <w:t>:</w:t>
      </w:r>
      <w:r w:rsidRPr="009456BB">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sidR="00424BDF" w:rsidRPr="00424BDF">
        <w:rPr>
          <w:szCs w:val="28"/>
        </w:rPr>
        <w:t xml:space="preserve">. </w:t>
      </w:r>
    </w:p>
    <w:p w14:paraId="32C8C131" w14:textId="0F09A733" w:rsidR="00E66679" w:rsidRPr="00424BDF" w:rsidRDefault="009456BB" w:rsidP="0022469C">
      <w:pPr>
        <w:tabs>
          <w:tab w:val="left" w:pos="8356"/>
        </w:tabs>
        <w:ind w:firstLine="0"/>
        <w:rPr>
          <w:szCs w:val="28"/>
        </w:rPr>
      </w:pPr>
      <w:r>
        <w:rPr>
          <w:szCs w:val="28"/>
        </w:rPr>
        <w:t>Коэффициент подъема</w:t>
      </w:r>
      <w:r w:rsidRPr="00AE4E02">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424BDF" w:rsidRPr="00424BDF">
        <w:rPr>
          <w:szCs w:val="28"/>
        </w:rPr>
        <w:t>.</w:t>
      </w:r>
    </w:p>
    <w:p w14:paraId="06A9D212" w14:textId="79F3A403" w:rsidR="00E66679" w:rsidRPr="00FD2E9E" w:rsidRDefault="00E66679" w:rsidP="0022469C">
      <w:pPr>
        <w:tabs>
          <w:tab w:val="left" w:pos="8356"/>
        </w:tabs>
        <w:ind w:firstLine="0"/>
        <w:rPr>
          <w:szCs w:val="28"/>
        </w:rPr>
      </w:pPr>
      <w:r>
        <w:rPr>
          <w:szCs w:val="28"/>
        </w:rPr>
        <w:t>Фронтальная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2E80679" w:rsidR="00E66679" w:rsidRDefault="00E66679" w:rsidP="00E66679">
      <w:pPr>
        <w:tabs>
          <w:tab w:val="left" w:pos="8356"/>
        </w:tabs>
        <w:ind w:firstLine="0"/>
        <w:rPr>
          <w:szCs w:val="28"/>
        </w:rPr>
      </w:pPr>
      <w:r>
        <w:rPr>
          <w:szCs w:val="28"/>
        </w:rPr>
        <w:t>Боковая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E66679">
      <w:pPr>
        <w:tabs>
          <w:tab w:val="left" w:pos="8356"/>
        </w:tabs>
        <w:ind w:firstLine="0"/>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E269E2"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E269E2"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E269E2"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E269E2"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2A0A2111" w14:textId="753FAF95" w:rsidR="00E66679" w:rsidRPr="00424BDF" w:rsidRDefault="00E66679" w:rsidP="0022469C">
      <w:pPr>
        <w:tabs>
          <w:tab w:val="left" w:pos="8356"/>
        </w:tabs>
        <w:ind w:firstLine="0"/>
        <w:rPr>
          <w:iCs/>
          <w:szCs w:val="28"/>
        </w:rPr>
      </w:pPr>
      <w:r w:rsidRPr="009456BB">
        <w:rPr>
          <w:iCs/>
          <w:szCs w:val="28"/>
          <w:highlight w:val="red"/>
        </w:rPr>
        <w:t>[</w:t>
      </w:r>
      <w:r w:rsidRPr="009456BB">
        <w:rPr>
          <w:iCs/>
          <w:szCs w:val="28"/>
          <w:highlight w:val="red"/>
          <w:lang w:val="en-US"/>
        </w:rPr>
        <w:t>https</w:t>
      </w:r>
      <w:r w:rsidRPr="009456BB">
        <w:rPr>
          <w:iCs/>
          <w:szCs w:val="28"/>
          <w:highlight w:val="red"/>
        </w:rPr>
        <w:t>://</w:t>
      </w:r>
      <w:proofErr w:type="spellStart"/>
      <w:r w:rsidRPr="009456BB">
        <w:rPr>
          <w:iCs/>
          <w:szCs w:val="28"/>
          <w:highlight w:val="red"/>
          <w:lang w:val="en-US"/>
        </w:rPr>
        <w:t>kdusling</w:t>
      </w:r>
      <w:proofErr w:type="spellEnd"/>
      <w:r w:rsidRPr="009456BB">
        <w:rPr>
          <w:iCs/>
          <w:szCs w:val="28"/>
          <w:highlight w:val="red"/>
        </w:rPr>
        <w:t>.</w:t>
      </w:r>
      <w:proofErr w:type="spellStart"/>
      <w:r w:rsidRPr="009456BB">
        <w:rPr>
          <w:iCs/>
          <w:szCs w:val="28"/>
          <w:highlight w:val="red"/>
          <w:lang w:val="en-US"/>
        </w:rPr>
        <w:t>github</w:t>
      </w:r>
      <w:proofErr w:type="spellEnd"/>
      <w:r w:rsidRPr="009456BB">
        <w:rPr>
          <w:iCs/>
          <w:szCs w:val="28"/>
          <w:highlight w:val="red"/>
        </w:rPr>
        <w:t>.</w:t>
      </w:r>
      <w:proofErr w:type="spellStart"/>
      <w:r w:rsidRPr="009456BB">
        <w:rPr>
          <w:iCs/>
          <w:szCs w:val="28"/>
          <w:highlight w:val="red"/>
          <w:lang w:val="en-US"/>
        </w:rPr>
        <w:t>io</w:t>
      </w:r>
      <w:proofErr w:type="spellEnd"/>
      <w:r w:rsidRPr="009456BB">
        <w:rPr>
          <w:iCs/>
          <w:szCs w:val="28"/>
          <w:highlight w:val="red"/>
        </w:rPr>
        <w:t>/</w:t>
      </w:r>
      <w:r w:rsidRPr="009456BB">
        <w:rPr>
          <w:iCs/>
          <w:szCs w:val="28"/>
          <w:highlight w:val="red"/>
          <w:lang w:val="en-US"/>
        </w:rPr>
        <w:t>teaching</w:t>
      </w:r>
      <w:r w:rsidRPr="009456BB">
        <w:rPr>
          <w:iCs/>
          <w:szCs w:val="28"/>
          <w:highlight w:val="red"/>
        </w:rPr>
        <w:t>/</w:t>
      </w:r>
      <w:r w:rsidRPr="009456BB">
        <w:rPr>
          <w:iCs/>
          <w:szCs w:val="28"/>
          <w:highlight w:val="red"/>
          <w:lang w:val="en-US"/>
        </w:rPr>
        <w:t>Applied</w:t>
      </w:r>
      <w:r w:rsidRPr="009456BB">
        <w:rPr>
          <w:iCs/>
          <w:szCs w:val="28"/>
          <w:highlight w:val="red"/>
        </w:rPr>
        <w:t>-</w:t>
      </w:r>
      <w:r w:rsidRPr="009456BB">
        <w:rPr>
          <w:iCs/>
          <w:szCs w:val="28"/>
          <w:highlight w:val="red"/>
          <w:lang w:val="en-US"/>
        </w:rPr>
        <w:t>Fluids</w:t>
      </w:r>
      <w:r w:rsidRPr="009456BB">
        <w:rPr>
          <w:iCs/>
          <w:szCs w:val="28"/>
          <w:highlight w:val="red"/>
        </w:rPr>
        <w:t>/</w:t>
      </w:r>
      <w:r w:rsidRPr="009456BB">
        <w:rPr>
          <w:iCs/>
          <w:szCs w:val="28"/>
          <w:highlight w:val="red"/>
          <w:lang w:val="en-US"/>
        </w:rPr>
        <w:t>Notes</w:t>
      </w:r>
      <w:r w:rsidRPr="009456BB">
        <w:rPr>
          <w:iCs/>
          <w:szCs w:val="28"/>
          <w:highlight w:val="red"/>
        </w:rPr>
        <w:t>/</w:t>
      </w:r>
      <w:proofErr w:type="spellStart"/>
      <w:r w:rsidRPr="009456BB">
        <w:rPr>
          <w:iCs/>
          <w:szCs w:val="28"/>
          <w:highlight w:val="red"/>
          <w:lang w:val="en-US"/>
        </w:rPr>
        <w:t>DragAndLift</w:t>
      </w:r>
      <w:proofErr w:type="spellEnd"/>
      <w:r w:rsidRPr="009456BB">
        <w:rPr>
          <w:iCs/>
          <w:szCs w:val="28"/>
          <w:highlight w:val="red"/>
        </w:rPr>
        <w:t>]</w:t>
      </w:r>
    </w:p>
    <w:p w14:paraId="45C0F0F5" w14:textId="77777777" w:rsidR="00EB2B79" w:rsidRDefault="00EB2B79" w:rsidP="00333AE8">
      <w:pPr>
        <w:spacing w:after="160" w:line="259" w:lineRule="auto"/>
        <w:ind w:firstLine="0"/>
        <w:rPr>
          <w:b/>
          <w:bCs/>
          <w:szCs w:val="28"/>
        </w:rPr>
      </w:pPr>
    </w:p>
    <w:p w14:paraId="2DF9C16A" w14:textId="620AD581"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54AD8E47" w14:textId="6FB847D1" w:rsidR="009B0B8D" w:rsidRDefault="00083CD0" w:rsidP="00EB2B79">
      <w:pPr>
        <w:spacing w:after="160" w:line="259" w:lineRule="auto"/>
        <w:ind w:left="709" w:firstLine="0"/>
        <w:rPr>
          <w:b/>
          <w:bCs/>
          <w:szCs w:val="28"/>
        </w:rPr>
      </w:pPr>
      <w:proofErr w:type="gramStart"/>
      <w:r>
        <w:rPr>
          <w:b/>
          <w:bCs/>
          <w:szCs w:val="28"/>
          <w:highlight w:val="yellow"/>
        </w:rPr>
        <w:t>ВОЗМОЖНО</w:t>
      </w:r>
      <w:proofErr w:type="gramEnd"/>
      <w:r>
        <w:rPr>
          <w:b/>
          <w:bCs/>
          <w:szCs w:val="28"/>
          <w:highlight w:val="yellow"/>
        </w:rPr>
        <w:t xml:space="preserve"> СТОИТ </w:t>
      </w:r>
      <w:r w:rsidR="009B0B8D" w:rsidRPr="009B0B8D">
        <w:rPr>
          <w:b/>
          <w:bCs/>
          <w:szCs w:val="28"/>
          <w:highlight w:val="yellow"/>
        </w:rPr>
        <w:t>ДОБАВИТЬ ХАРАКТЕРИСТИКИ ЭТИХ БУЕВ</w:t>
      </w:r>
    </w:p>
    <w:p w14:paraId="6CA000EF" w14:textId="5D86E052" w:rsidR="00EB2B79" w:rsidRPr="00EB2B79" w:rsidRDefault="00EB2B79" w:rsidP="00EB2B79">
      <w:pPr>
        <w:spacing w:after="160" w:line="259" w:lineRule="auto"/>
        <w:ind w:firstLine="709"/>
        <w:rPr>
          <w:szCs w:val="28"/>
        </w:rPr>
      </w:pPr>
      <w:r>
        <w:rPr>
          <w:szCs w:val="28"/>
        </w:rPr>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E269E2"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37D42E2D" w14:textId="77777777" w:rsidR="00EB2B79" w:rsidRDefault="00EB2B79" w:rsidP="00EB2B79">
      <w:pPr>
        <w:spacing w:after="160" w:line="259" w:lineRule="auto"/>
        <w:ind w:firstLine="0"/>
        <w:rPr>
          <w:b/>
          <w:bCs/>
          <w:szCs w:val="28"/>
        </w:rPr>
      </w:pPr>
      <w:r>
        <w:rPr>
          <w:b/>
          <w:bCs/>
          <w:szCs w:val="28"/>
        </w:rPr>
        <w:tab/>
      </w:r>
    </w:p>
    <w:p w14:paraId="634B2BD9" w14:textId="77777777" w:rsidR="00EB2B79" w:rsidRDefault="00EB2B79" w:rsidP="00EB2B79">
      <w:pPr>
        <w:spacing w:after="160" w:line="259" w:lineRule="auto"/>
        <w:ind w:firstLine="0"/>
        <w:rPr>
          <w:b/>
          <w:bCs/>
          <w:szCs w:val="28"/>
        </w:rPr>
      </w:pPr>
      <w:r>
        <w:rPr>
          <w:b/>
          <w:bCs/>
          <w:szCs w:val="28"/>
        </w:rPr>
        <w:tab/>
        <w:t>Использование наклонных дальностей</w:t>
      </w:r>
    </w:p>
    <w:p w14:paraId="50D3E014" w14:textId="06D3924A" w:rsidR="00EB2B79" w:rsidRDefault="00EB2B79" w:rsidP="00EB2B79">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781748FF" w14:textId="47DB8E1D" w:rsidR="00272A7C" w:rsidRPr="00E776F2" w:rsidRDefault="00EB2B79" w:rsidP="00EB2B79">
      <w:pPr>
        <w:spacing w:after="160" w:line="259" w:lineRule="auto"/>
        <w:ind w:firstLine="0"/>
        <w:rPr>
          <w:szCs w:val="28"/>
        </w:rPr>
      </w:pPr>
      <w:r>
        <w:rPr>
          <w:szCs w:val="28"/>
        </w:rPr>
        <w:tab/>
        <w:t xml:space="preserve">Рассматривается задача, в которой задействованы два буя. </w:t>
      </w:r>
      <w:r w:rsidR="00272A7C">
        <w:rPr>
          <w:szCs w:val="28"/>
        </w:rPr>
        <w:t>Их р</w:t>
      </w:r>
      <w:r w:rsidR="00272A7C" w:rsidRPr="000928CA">
        <w:rPr>
          <w:szCs w:val="28"/>
        </w:rPr>
        <w:t>асположени</w:t>
      </w:r>
      <w:r w:rsidR="00272A7C">
        <w:rPr>
          <w:szCs w:val="28"/>
        </w:rPr>
        <w:t>я</w:t>
      </w:r>
      <w:r w:rsidR="00272A7C" w:rsidRPr="000928CA">
        <w:rPr>
          <w:szCs w:val="28"/>
        </w:rPr>
        <w:t xml:space="preserve"> при продольном, боковом и вертикальном перемещени</w:t>
      </w:r>
      <w:r w:rsidR="00272A7C">
        <w:rPr>
          <w:szCs w:val="28"/>
        </w:rPr>
        <w:t>ях</w:t>
      </w:r>
      <w:r w:rsidR="00272A7C">
        <w:rPr>
          <w:b/>
          <w:bCs/>
          <w:szCs w:val="28"/>
        </w:rPr>
        <w:t xml:space="preserve"> </w:t>
      </w:r>
      <w:r w:rsidR="00272A7C">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272A7C" w:rsidRPr="00272A7C">
        <w:rPr>
          <w:szCs w:val="28"/>
        </w:rPr>
        <w:t xml:space="preserve"> </w:t>
      </w:r>
      <w:r w:rsidR="00272A7C">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272A7C">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272A7C">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C2E91">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E776F2" w:rsidRPr="00E776F2">
        <w:rPr>
          <w:szCs w:val="28"/>
        </w:rPr>
        <w:t xml:space="preserve"> </w:t>
      </w:r>
      <w:r w:rsidR="00E776F2">
        <w:rPr>
          <w:szCs w:val="28"/>
        </w:rPr>
        <w:t>и</w:t>
      </w:r>
      <w:r w:rsidR="00E776F2"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E776F2">
        <w:rPr>
          <w:szCs w:val="28"/>
        </w:rPr>
        <w:t>.</w:t>
      </w:r>
    </w:p>
    <w:p w14:paraId="6315379F" w14:textId="44EB1624" w:rsidR="00C52C91" w:rsidRDefault="00272A7C" w:rsidP="00EB2B79">
      <w:pPr>
        <w:spacing w:after="160" w:line="259" w:lineRule="auto"/>
        <w:ind w:firstLine="0"/>
        <w:rPr>
          <w:szCs w:val="28"/>
        </w:rPr>
      </w:pPr>
      <w:r>
        <w:rPr>
          <w:szCs w:val="28"/>
        </w:rPr>
        <w:tab/>
        <w:t xml:space="preserve"> </w:t>
      </w:r>
      <w:r w:rsidR="009B0B8D">
        <w:rPr>
          <w:szCs w:val="28"/>
        </w:rPr>
        <w:t>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w:t>
      </w:r>
      <w:r w:rsidR="00C2219A">
        <w:rPr>
          <w:szCs w:val="28"/>
        </w:rPr>
        <w:t xml:space="preserve"> его</w:t>
      </w:r>
      <w:r w:rsidR="009B0B8D">
        <w:rPr>
          <w:szCs w:val="28"/>
        </w:rPr>
        <w:t xml:space="preserve"> </w:t>
      </w:r>
      <w:r w:rsidR="00C2219A">
        <w:rPr>
          <w:szCs w:val="28"/>
        </w:rPr>
        <w:t>глубины</w:t>
      </w:r>
      <w:r w:rsidR="00C54513" w:rsidRPr="00C54513">
        <w:rPr>
          <w:szCs w:val="28"/>
        </w:rPr>
        <w:t xml:space="preserve"> </w:t>
      </w:r>
      <m:oMath>
        <m:r>
          <w:rPr>
            <w:rFonts w:ascii="Cambria Math" w:hAnsi="Cambria Math"/>
            <w:szCs w:val="28"/>
          </w:rPr>
          <m:t>z</m:t>
        </m:r>
      </m:oMath>
      <w:r w:rsidR="00C2219A">
        <w:rPr>
          <w:szCs w:val="28"/>
        </w:rPr>
        <w:t xml:space="preserve"> (полагаем, что датчик давления работает всегда)</w:t>
      </w:r>
      <w:r w:rsidR="00C54513" w:rsidRPr="00C54513">
        <w:rPr>
          <w:szCs w:val="28"/>
        </w:rPr>
        <w:t xml:space="preserve"> </w:t>
      </w:r>
      <w:r w:rsidR="00C54513">
        <w:rPr>
          <w:szCs w:val="28"/>
        </w:rPr>
        <w:t xml:space="preserve">для определения проекции дальности на плоскость </w:t>
      </w:r>
      <w:r w:rsidR="00C54513">
        <w:rPr>
          <w:szCs w:val="28"/>
          <w:lang w:val="en-US"/>
        </w:rPr>
        <w:t>XY</w:t>
      </w:r>
      <w:r w:rsidR="00C2219A">
        <w:rPr>
          <w:szCs w:val="28"/>
        </w:rPr>
        <w:t xml:space="preserve">. </w:t>
      </w:r>
      <w:r w:rsidR="00C52C91">
        <w:rPr>
          <w:szCs w:val="28"/>
        </w:rPr>
        <w:t xml:space="preserve">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C52C91" w:rsidRPr="00C52C91">
        <w:rPr>
          <w:szCs w:val="28"/>
        </w:rPr>
        <w:t xml:space="preserve"> </w:t>
      </w:r>
      <w:r w:rsidR="00C52C91">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52C91">
        <w:rPr>
          <w:szCs w:val="28"/>
        </w:rPr>
        <w:t xml:space="preserve"> получим выражения для их проекций на плоскость</w:t>
      </w:r>
    </w:p>
    <w:p w14:paraId="08106B1B" w14:textId="24A91887" w:rsidR="009E7081" w:rsidRPr="009E7081" w:rsidRDefault="00E269E2" w:rsidP="009E7081">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095A3EA" w14:textId="2C18FAD9" w:rsidR="009E7081" w:rsidRDefault="009E7081" w:rsidP="009E7081">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w:t>
      </w:r>
      <w:r w:rsidR="001774A5">
        <w:rPr>
          <w:szCs w:val="28"/>
        </w:rPr>
        <w:t xml:space="preserve"> </w:t>
      </w:r>
    </w:p>
    <w:p w14:paraId="6E1D7122" w14:textId="77777777" w:rsidR="00AE3A2F" w:rsidRDefault="001774A5" w:rsidP="009E7081">
      <w:pPr>
        <w:spacing w:after="160" w:line="259" w:lineRule="auto"/>
        <w:ind w:firstLine="0"/>
        <w:rPr>
          <w:szCs w:val="28"/>
        </w:rPr>
      </w:pPr>
      <w:r>
        <w:rPr>
          <w:szCs w:val="28"/>
        </w:rPr>
        <w:tab/>
      </w:r>
    </w:p>
    <w:p w14:paraId="6B5C533B" w14:textId="4C1F76CD" w:rsidR="001774A5" w:rsidRDefault="001774A5" w:rsidP="00AE3A2F">
      <w:pPr>
        <w:spacing w:after="160" w:line="259" w:lineRule="auto"/>
        <w:ind w:firstLine="709"/>
        <w:rPr>
          <w:iCs/>
          <w:szCs w:val="28"/>
        </w:rPr>
      </w:pPr>
      <w:r>
        <w:rPr>
          <w:szCs w:val="28"/>
        </w:rPr>
        <w:lastRenderedPageBreak/>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00FF2756" w:rsidRPr="00FF2756">
        <w:rPr>
          <w:iCs/>
          <w:szCs w:val="28"/>
        </w:rPr>
        <w:t xml:space="preserve"> </w:t>
      </w:r>
      <w:r w:rsidR="00FF2756">
        <w:rPr>
          <w:iCs/>
          <w:szCs w:val="28"/>
        </w:rPr>
        <w:t>позволит воспользоваться теоремой косинусов</w:t>
      </w:r>
    </w:p>
    <w:p w14:paraId="62038087" w14:textId="72EEF727" w:rsidR="00FF2756" w:rsidRPr="00FF2756" w:rsidRDefault="00E269E2" w:rsidP="009E7081">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669B9BE3" w14:textId="6E443321" w:rsidR="009E7081" w:rsidRDefault="00141D5A" w:rsidP="00141D5A">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w:t>
      </w:r>
      <w:r w:rsidR="00336A72">
        <w:rPr>
          <w:szCs w:val="28"/>
        </w:rPr>
        <w:t>яются</w:t>
      </w:r>
      <w:r>
        <w:rPr>
          <w:szCs w:val="28"/>
        </w:rPr>
        <w:t xml:space="preserve"> </w:t>
      </w:r>
      <w:r w:rsidR="00336A72">
        <w:rPr>
          <w:szCs w:val="28"/>
        </w:rPr>
        <w:t>выражением</w:t>
      </w:r>
    </w:p>
    <w:p w14:paraId="3C8413BF" w14:textId="4BEF2AFF" w:rsidR="00141D5A" w:rsidRPr="00141D5A" w:rsidRDefault="00E269E2" w:rsidP="00141D5A">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47567AD0" w14:textId="74E9C63B" w:rsidR="009E7081" w:rsidRDefault="00B85199" w:rsidP="00B85199">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0C519D57" w14:textId="45894073" w:rsidR="00B85199" w:rsidRDefault="00E269E2" w:rsidP="00B85199">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B85199">
        <w:rPr>
          <w:iCs/>
          <w:szCs w:val="28"/>
          <w:lang w:val="en-US"/>
        </w:rPr>
        <w:t xml:space="preserve"> – </w:t>
      </w:r>
      <w:r w:rsidR="00B85199" w:rsidRPr="00B85199">
        <w:rPr>
          <w:iCs/>
          <w:szCs w:val="28"/>
          <w:lang w:val="en-US"/>
        </w:rPr>
        <w:t>perpendicular vector to unit vector.</w:t>
      </w:r>
    </w:p>
    <w:p w14:paraId="3D7A57F1" w14:textId="7B2C0BAD" w:rsidR="00B85199" w:rsidRPr="00B85199" w:rsidRDefault="00B85199" w:rsidP="00B85199">
      <w:pPr>
        <w:spacing w:after="160" w:line="259" w:lineRule="auto"/>
        <w:ind w:firstLine="0"/>
        <w:rPr>
          <w:iCs/>
          <w:szCs w:val="28"/>
        </w:rPr>
      </w:pPr>
      <w:r w:rsidRPr="008C3E69">
        <w:rPr>
          <w:iCs/>
          <w:szCs w:val="28"/>
          <w:lang w:val="en-US"/>
        </w:rPr>
        <w:tab/>
      </w:r>
      <w:r>
        <w:rPr>
          <w:iCs/>
          <w:szCs w:val="28"/>
        </w:rPr>
        <w:t>Двойственность решения уравнения разрешается, если известно предыдущее значение положения подводного аппарата.</w:t>
      </w:r>
      <w:r w:rsidR="00BD682C">
        <w:rPr>
          <w:iCs/>
          <w:szCs w:val="28"/>
        </w:rPr>
        <w:t xml:space="preserve"> В таком случае </w:t>
      </w:r>
      <w:r w:rsidR="00415D79">
        <w:rPr>
          <w:iCs/>
          <w:szCs w:val="28"/>
        </w:rPr>
        <w:t>требуется выбрать точку наиболее близкую к последнему положению аппарата</w:t>
      </w:r>
      <w:r w:rsidR="00083CD0">
        <w:rPr>
          <w:iCs/>
          <w:szCs w:val="28"/>
        </w:rPr>
        <w:t xml:space="preserve"> (рис. 7)</w:t>
      </w:r>
      <w:r w:rsidR="00415D79">
        <w:rPr>
          <w:iCs/>
          <w:szCs w:val="28"/>
        </w:rPr>
        <w:t>.</w:t>
      </w:r>
    </w:p>
    <w:p w14:paraId="2A810C01" w14:textId="3E5F7911" w:rsidR="00083CD0" w:rsidRDefault="00083CD0" w:rsidP="009E7081">
      <w:pPr>
        <w:spacing w:after="160" w:line="259" w:lineRule="auto"/>
        <w:ind w:firstLine="0"/>
        <w:jc w:val="center"/>
        <w:rPr>
          <w:b/>
          <w:bCs/>
          <w:szCs w:val="28"/>
        </w:rPr>
      </w:pPr>
      <w:r w:rsidRPr="00083CD0">
        <w:rPr>
          <w:b/>
          <w:bCs/>
          <w:noProof/>
          <w:szCs w:val="28"/>
        </w:rPr>
        <w:drawing>
          <wp:inline distT="0" distB="0" distL="0" distR="0" wp14:anchorId="16CE6C13" wp14:editId="0814C708">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4000500"/>
                    </a:xfrm>
                    <a:prstGeom prst="rect">
                      <a:avLst/>
                    </a:prstGeom>
                  </pic:spPr>
                </pic:pic>
              </a:graphicData>
            </a:graphic>
          </wp:inline>
        </w:drawing>
      </w:r>
    </w:p>
    <w:p w14:paraId="00F9936D" w14:textId="0EE615AA" w:rsidR="00083CD0" w:rsidRDefault="00083CD0" w:rsidP="00083CD0">
      <w:pPr>
        <w:tabs>
          <w:tab w:val="left" w:pos="8356"/>
        </w:tabs>
        <w:ind w:firstLine="0"/>
        <w:jc w:val="center"/>
        <w:rPr>
          <w:szCs w:val="28"/>
        </w:rPr>
      </w:pPr>
      <w:r w:rsidRPr="000928CA">
        <w:rPr>
          <w:szCs w:val="28"/>
        </w:rPr>
        <w:t>Рис</w:t>
      </w:r>
      <w:r>
        <w:rPr>
          <w:szCs w:val="28"/>
        </w:rPr>
        <w:t>унок</w:t>
      </w:r>
      <w:r w:rsidRPr="00A3344E">
        <w:rPr>
          <w:szCs w:val="28"/>
        </w:rPr>
        <w:t xml:space="preserve"> </w:t>
      </w:r>
      <w:r>
        <w:rPr>
          <w:szCs w:val="28"/>
        </w:rPr>
        <w:t>7</w:t>
      </w:r>
      <w:r w:rsidRPr="00A3344E">
        <w:rPr>
          <w:szCs w:val="28"/>
        </w:rPr>
        <w:t xml:space="preserve"> – </w:t>
      </w:r>
      <w:r>
        <w:rPr>
          <w:szCs w:val="28"/>
        </w:rPr>
        <w:t>Геометрия наклонных дальностей</w:t>
      </w:r>
    </w:p>
    <w:p w14:paraId="6FB4637B" w14:textId="77777777" w:rsidR="00083CD0" w:rsidRDefault="00083CD0" w:rsidP="009E7081">
      <w:pPr>
        <w:spacing w:after="160" w:line="259" w:lineRule="auto"/>
        <w:ind w:firstLine="0"/>
        <w:jc w:val="center"/>
        <w:rPr>
          <w:b/>
          <w:bCs/>
          <w:szCs w:val="28"/>
        </w:rPr>
      </w:pPr>
    </w:p>
    <w:p w14:paraId="159CF950" w14:textId="3C8BD19F" w:rsidR="00E269E2" w:rsidRDefault="00E269E2" w:rsidP="00E269E2">
      <w:pPr>
        <w:spacing w:after="160" w:line="259" w:lineRule="auto"/>
        <w:ind w:firstLine="0"/>
        <w:rPr>
          <w:b/>
          <w:bCs/>
          <w:szCs w:val="28"/>
        </w:rPr>
      </w:pPr>
    </w:p>
    <w:p w14:paraId="5AF59FC5" w14:textId="77777777" w:rsidR="00803C5B" w:rsidRDefault="00803C5B" w:rsidP="00E269E2">
      <w:pPr>
        <w:spacing w:after="160" w:line="259" w:lineRule="auto"/>
        <w:ind w:firstLine="0"/>
        <w:rPr>
          <w:b/>
          <w:bCs/>
          <w:szCs w:val="28"/>
        </w:rPr>
      </w:pPr>
    </w:p>
    <w:p w14:paraId="42C3747C" w14:textId="4361331F" w:rsidR="00E269E2" w:rsidRPr="00803C5B" w:rsidRDefault="00E269E2" w:rsidP="000237D3">
      <w:pPr>
        <w:pStyle w:val="ae"/>
        <w:rPr>
          <w:b/>
          <w:bCs/>
          <w:sz w:val="24"/>
          <w:szCs w:val="18"/>
          <w:lang w:val="en-US"/>
        </w:rPr>
      </w:pPr>
      <w:r w:rsidRPr="00803C5B">
        <w:rPr>
          <w:b/>
          <w:bCs/>
          <w:sz w:val="24"/>
          <w:szCs w:val="18"/>
        </w:rPr>
        <w:t xml:space="preserve">1. </w:t>
      </w:r>
      <w:r w:rsidRPr="00803C5B">
        <w:rPr>
          <w:b/>
          <w:bCs/>
          <w:sz w:val="24"/>
          <w:szCs w:val="18"/>
          <w:lang w:val="en-US"/>
        </w:rPr>
        <w:t>Introduction</w:t>
      </w:r>
    </w:p>
    <w:p w14:paraId="02F30F05" w14:textId="55980DA8" w:rsidR="00E269E2" w:rsidRPr="00803C5B" w:rsidRDefault="00E269E2" w:rsidP="000237D3">
      <w:pPr>
        <w:pStyle w:val="ae"/>
        <w:rPr>
          <w:sz w:val="24"/>
          <w:szCs w:val="18"/>
        </w:rPr>
      </w:pPr>
      <w:r w:rsidRPr="00803C5B">
        <w:rPr>
          <w:sz w:val="24"/>
          <w:szCs w:val="18"/>
        </w:rPr>
        <w:t>Краткая постановка задачи без конкретики. Есть буи, есть ведущий подводный аппарат, нужно разработать фильтр.</w:t>
      </w:r>
    </w:p>
    <w:p w14:paraId="4550DBBE" w14:textId="56D66483" w:rsidR="00E269E2" w:rsidRPr="00803C5B" w:rsidRDefault="00E269E2" w:rsidP="000237D3">
      <w:pPr>
        <w:pStyle w:val="ae"/>
        <w:rPr>
          <w:sz w:val="24"/>
          <w:szCs w:val="18"/>
        </w:rPr>
      </w:pPr>
      <w:r w:rsidRPr="00803C5B">
        <w:rPr>
          <w:sz w:val="24"/>
          <w:szCs w:val="18"/>
        </w:rPr>
        <w:t>Обзор литературы. Какими способами задача позиционирования решалась ранее.</w:t>
      </w:r>
    </w:p>
    <w:p w14:paraId="79DAD4D2" w14:textId="1BFF2EB2" w:rsidR="00E269E2" w:rsidRDefault="00713D43" w:rsidP="000237D3">
      <w:pPr>
        <w:pStyle w:val="ae"/>
        <w:rPr>
          <w:sz w:val="24"/>
          <w:szCs w:val="18"/>
          <w:lang w:val="en-US"/>
        </w:rPr>
      </w:pPr>
      <w:r w:rsidRPr="00803C5B">
        <w:rPr>
          <w:sz w:val="24"/>
          <w:szCs w:val="18"/>
        </w:rPr>
        <w:t>В</w:t>
      </w:r>
      <w:r w:rsidRPr="00803C5B">
        <w:rPr>
          <w:sz w:val="24"/>
          <w:szCs w:val="18"/>
          <w:lang w:val="en-US"/>
        </w:rPr>
        <w:t xml:space="preserve"> </w:t>
      </w:r>
      <w:r w:rsidRPr="00803C5B">
        <w:rPr>
          <w:sz w:val="24"/>
          <w:szCs w:val="18"/>
        </w:rPr>
        <w:t>конце</w:t>
      </w:r>
      <w:r w:rsidRPr="00803C5B">
        <w:rPr>
          <w:sz w:val="24"/>
          <w:szCs w:val="18"/>
          <w:lang w:val="en-US"/>
        </w:rPr>
        <w:t xml:space="preserve"> </w:t>
      </w:r>
      <w:r w:rsidRPr="00803C5B">
        <w:rPr>
          <w:sz w:val="24"/>
          <w:szCs w:val="18"/>
        </w:rPr>
        <w:t>д</w:t>
      </w:r>
      <w:r w:rsidR="00E269E2" w:rsidRPr="00803C5B">
        <w:rPr>
          <w:sz w:val="24"/>
          <w:szCs w:val="18"/>
        </w:rPr>
        <w:t>обавить</w:t>
      </w:r>
      <w:r w:rsidR="00E269E2" w:rsidRPr="00803C5B">
        <w:rPr>
          <w:sz w:val="24"/>
          <w:szCs w:val="18"/>
          <w:lang w:val="en-US"/>
        </w:rPr>
        <w:t xml:space="preserve"> «The main contribution of this paper can be summarized as follows…».</w:t>
      </w:r>
    </w:p>
    <w:p w14:paraId="27AF2C3F" w14:textId="77777777" w:rsidR="00803C5B" w:rsidRPr="00803C5B" w:rsidRDefault="00803C5B" w:rsidP="000237D3">
      <w:pPr>
        <w:pStyle w:val="ae"/>
        <w:rPr>
          <w:sz w:val="24"/>
          <w:szCs w:val="18"/>
          <w:lang w:val="en-US"/>
        </w:rPr>
      </w:pPr>
    </w:p>
    <w:p w14:paraId="46ED605E" w14:textId="275BE237" w:rsidR="00E269E2" w:rsidRPr="00803C5B" w:rsidRDefault="00E269E2" w:rsidP="000237D3">
      <w:pPr>
        <w:pStyle w:val="ae"/>
        <w:rPr>
          <w:b/>
          <w:bCs/>
          <w:sz w:val="24"/>
          <w:szCs w:val="18"/>
          <w:lang w:val="en-US"/>
        </w:rPr>
      </w:pPr>
      <w:r w:rsidRPr="00803C5B">
        <w:rPr>
          <w:b/>
          <w:bCs/>
          <w:sz w:val="24"/>
          <w:szCs w:val="18"/>
          <w:lang w:val="en-US"/>
        </w:rPr>
        <w:t>2. Underwater vehicle navigation systems</w:t>
      </w:r>
    </w:p>
    <w:p w14:paraId="1D76F9D7" w14:textId="7A701DA3" w:rsidR="00E269E2" w:rsidRPr="00803C5B" w:rsidRDefault="00E269E2" w:rsidP="000237D3">
      <w:pPr>
        <w:pStyle w:val="ae"/>
        <w:rPr>
          <w:sz w:val="24"/>
          <w:szCs w:val="18"/>
        </w:rPr>
      </w:pPr>
      <w:r w:rsidRPr="00803C5B">
        <w:rPr>
          <w:sz w:val="24"/>
          <w:szCs w:val="18"/>
        </w:rPr>
        <w:t>Привести краткий обзор на разновидности подводных навигационных систем (</w:t>
      </w:r>
      <w:r w:rsidRPr="00803C5B">
        <w:rPr>
          <w:sz w:val="24"/>
          <w:szCs w:val="18"/>
          <w:lang w:val="en-US"/>
        </w:rPr>
        <w:t>LBL</w:t>
      </w:r>
      <w:r w:rsidRPr="00803C5B">
        <w:rPr>
          <w:sz w:val="24"/>
          <w:szCs w:val="18"/>
        </w:rPr>
        <w:t xml:space="preserve">, </w:t>
      </w:r>
      <w:r w:rsidRPr="00803C5B">
        <w:rPr>
          <w:sz w:val="24"/>
          <w:szCs w:val="18"/>
          <w:lang w:val="en-US"/>
        </w:rPr>
        <w:t>GPS</w:t>
      </w:r>
      <w:r w:rsidRPr="00803C5B">
        <w:rPr>
          <w:sz w:val="24"/>
          <w:szCs w:val="18"/>
        </w:rPr>
        <w:t xml:space="preserve"> </w:t>
      </w:r>
      <w:r w:rsidRPr="00803C5B">
        <w:rPr>
          <w:sz w:val="24"/>
          <w:szCs w:val="18"/>
          <w:lang w:val="en-US"/>
        </w:rPr>
        <w:t>LBL</w:t>
      </w:r>
      <w:r w:rsidRPr="00803C5B">
        <w:rPr>
          <w:sz w:val="24"/>
          <w:szCs w:val="18"/>
        </w:rPr>
        <w:t>). Добавить схемы.</w:t>
      </w:r>
    </w:p>
    <w:p w14:paraId="0B020F95" w14:textId="6B5D7BC4" w:rsidR="00E269E2" w:rsidRPr="00803C5B" w:rsidRDefault="00E269E2" w:rsidP="000237D3">
      <w:pPr>
        <w:pStyle w:val="ae"/>
        <w:rPr>
          <w:sz w:val="24"/>
          <w:szCs w:val="18"/>
        </w:rPr>
      </w:pPr>
      <w:r w:rsidRPr="00803C5B">
        <w:rPr>
          <w:sz w:val="24"/>
          <w:szCs w:val="18"/>
        </w:rPr>
        <w:t>Включить нашу схему комплексирования сигналов с датчиков.</w:t>
      </w:r>
    </w:p>
    <w:p w14:paraId="0DA588E3" w14:textId="77777777" w:rsidR="00803C5B" w:rsidRDefault="00803C5B" w:rsidP="000237D3">
      <w:pPr>
        <w:pStyle w:val="ae"/>
        <w:rPr>
          <w:b/>
          <w:bCs/>
          <w:sz w:val="24"/>
          <w:szCs w:val="18"/>
        </w:rPr>
      </w:pPr>
    </w:p>
    <w:p w14:paraId="7C62082F" w14:textId="06412E9A" w:rsidR="00E269E2" w:rsidRPr="00803C5B" w:rsidRDefault="00E269E2" w:rsidP="000237D3">
      <w:pPr>
        <w:pStyle w:val="ae"/>
        <w:rPr>
          <w:b/>
          <w:bCs/>
          <w:sz w:val="24"/>
          <w:szCs w:val="18"/>
          <w:lang w:val="en-US"/>
        </w:rPr>
      </w:pPr>
      <w:r w:rsidRPr="00803C5B">
        <w:rPr>
          <w:b/>
          <w:bCs/>
          <w:sz w:val="24"/>
          <w:szCs w:val="18"/>
        </w:rPr>
        <w:t xml:space="preserve">3. </w:t>
      </w:r>
      <w:r w:rsidRPr="00803C5B">
        <w:rPr>
          <w:b/>
          <w:bCs/>
          <w:sz w:val="24"/>
          <w:szCs w:val="18"/>
          <w:lang w:val="en-US"/>
        </w:rPr>
        <w:t>Navigation system’s components</w:t>
      </w:r>
    </w:p>
    <w:p w14:paraId="3545B9E4" w14:textId="2394DE84" w:rsidR="00E269E2" w:rsidRPr="00803C5B" w:rsidRDefault="00E269E2" w:rsidP="000237D3">
      <w:pPr>
        <w:pStyle w:val="ae"/>
        <w:rPr>
          <w:b/>
          <w:bCs/>
          <w:sz w:val="24"/>
          <w:szCs w:val="18"/>
          <w:lang w:val="en-US"/>
        </w:rPr>
      </w:pPr>
      <w:r w:rsidRPr="00803C5B">
        <w:rPr>
          <w:b/>
          <w:bCs/>
          <w:sz w:val="24"/>
          <w:szCs w:val="18"/>
          <w:lang w:val="en-US"/>
        </w:rPr>
        <w:t>3.1. Underwater vehicle model</w:t>
      </w:r>
    </w:p>
    <w:p w14:paraId="21294519" w14:textId="33AEB58B" w:rsidR="0040330C" w:rsidRPr="00803C5B" w:rsidRDefault="0040330C" w:rsidP="000237D3">
      <w:pPr>
        <w:pStyle w:val="ae"/>
        <w:rPr>
          <w:sz w:val="24"/>
          <w:szCs w:val="18"/>
        </w:rPr>
      </w:pPr>
      <w:r w:rsidRPr="00803C5B">
        <w:rPr>
          <w:sz w:val="24"/>
          <w:szCs w:val="18"/>
        </w:rPr>
        <w:t xml:space="preserve">Все уравнения по </w:t>
      </w:r>
      <w:proofErr w:type="spellStart"/>
      <w:r w:rsidRPr="00803C5B">
        <w:rPr>
          <w:sz w:val="24"/>
          <w:szCs w:val="18"/>
        </w:rPr>
        <w:t>Фоссену</w:t>
      </w:r>
      <w:proofErr w:type="spellEnd"/>
    </w:p>
    <w:p w14:paraId="579E0F48" w14:textId="18E3282A" w:rsidR="00E269E2" w:rsidRPr="00803C5B" w:rsidRDefault="00E269E2" w:rsidP="000237D3">
      <w:pPr>
        <w:pStyle w:val="ae"/>
        <w:rPr>
          <w:sz w:val="24"/>
          <w:szCs w:val="18"/>
        </w:rPr>
      </w:pPr>
      <w:r w:rsidRPr="00803C5B">
        <w:rPr>
          <w:sz w:val="24"/>
          <w:szCs w:val="18"/>
        </w:rPr>
        <w:t xml:space="preserve">В конце перейти на запись модели в </w:t>
      </w:r>
      <w:r w:rsidRPr="00803C5B">
        <w:rPr>
          <w:sz w:val="24"/>
          <w:szCs w:val="18"/>
          <w:lang w:val="en-US"/>
        </w:rPr>
        <w:t>state</w:t>
      </w:r>
      <w:r w:rsidRPr="00803C5B">
        <w:rPr>
          <w:sz w:val="24"/>
          <w:szCs w:val="18"/>
        </w:rPr>
        <w:t>-</w:t>
      </w:r>
      <w:r w:rsidRPr="00803C5B">
        <w:rPr>
          <w:sz w:val="24"/>
          <w:szCs w:val="18"/>
          <w:lang w:val="en-US"/>
        </w:rPr>
        <w:t>space</w:t>
      </w:r>
      <w:r w:rsidRPr="00803C5B">
        <w:rPr>
          <w:sz w:val="24"/>
          <w:szCs w:val="18"/>
        </w:rPr>
        <w:t xml:space="preserve"> представлении</w:t>
      </w:r>
      <w:r w:rsidR="0040330C" w:rsidRPr="00803C5B">
        <w:rPr>
          <w:sz w:val="24"/>
          <w:szCs w:val="18"/>
        </w:rPr>
        <w:t xml:space="preserve"> для плавного перехода к фильтру.</w:t>
      </w:r>
      <w:r w:rsidRPr="00803C5B">
        <w:rPr>
          <w:sz w:val="24"/>
          <w:szCs w:val="18"/>
        </w:rPr>
        <w:t xml:space="preserve"> </w:t>
      </w:r>
    </w:p>
    <w:p w14:paraId="5D8896FE" w14:textId="38B5F9B2" w:rsidR="007A4A6F" w:rsidRPr="00803C5B" w:rsidRDefault="007A4A6F" w:rsidP="000237D3">
      <w:pPr>
        <w:pStyle w:val="ae"/>
        <w:rPr>
          <w:sz w:val="24"/>
          <w:szCs w:val="18"/>
        </w:rPr>
      </w:pPr>
      <w:r w:rsidRPr="00803C5B">
        <w:rPr>
          <w:sz w:val="24"/>
          <w:szCs w:val="18"/>
        </w:rPr>
        <w:t xml:space="preserve">Добавить параметры допплеровского лага, </w:t>
      </w:r>
      <w:proofErr w:type="spellStart"/>
      <w:r w:rsidRPr="00803C5B">
        <w:rPr>
          <w:sz w:val="24"/>
          <w:szCs w:val="18"/>
        </w:rPr>
        <w:t>глубинометра</w:t>
      </w:r>
      <w:proofErr w:type="spellEnd"/>
      <w:r w:rsidRPr="00803C5B">
        <w:rPr>
          <w:sz w:val="24"/>
          <w:szCs w:val="18"/>
        </w:rPr>
        <w:t>, гироскопов и акселерометров, всё это понадобится в следующем разделе, где будет описываться модель измерений и параметры шумов.</w:t>
      </w:r>
    </w:p>
    <w:p w14:paraId="06270C0D" w14:textId="4193A141" w:rsidR="00E269E2" w:rsidRPr="00803C5B" w:rsidRDefault="00E269E2" w:rsidP="000237D3">
      <w:pPr>
        <w:pStyle w:val="ae"/>
        <w:rPr>
          <w:b/>
          <w:bCs/>
          <w:sz w:val="24"/>
          <w:szCs w:val="18"/>
        </w:rPr>
      </w:pPr>
      <w:r w:rsidRPr="00803C5B">
        <w:rPr>
          <w:b/>
          <w:bCs/>
          <w:sz w:val="24"/>
          <w:szCs w:val="18"/>
        </w:rPr>
        <w:t xml:space="preserve">3.2. </w:t>
      </w:r>
      <w:r w:rsidRPr="00803C5B">
        <w:rPr>
          <w:b/>
          <w:bCs/>
          <w:sz w:val="24"/>
          <w:szCs w:val="18"/>
          <w:lang w:val="en-US"/>
        </w:rPr>
        <w:t>Kalman</w:t>
      </w:r>
      <w:r w:rsidRPr="00803C5B">
        <w:rPr>
          <w:b/>
          <w:bCs/>
          <w:sz w:val="24"/>
          <w:szCs w:val="18"/>
        </w:rPr>
        <w:t xml:space="preserve"> </w:t>
      </w:r>
      <w:r w:rsidRPr="00803C5B">
        <w:rPr>
          <w:b/>
          <w:bCs/>
          <w:sz w:val="24"/>
          <w:szCs w:val="18"/>
          <w:lang w:val="en-US"/>
        </w:rPr>
        <w:t>filter</w:t>
      </w:r>
      <w:r w:rsidRPr="00803C5B">
        <w:rPr>
          <w:b/>
          <w:bCs/>
          <w:sz w:val="24"/>
          <w:szCs w:val="18"/>
        </w:rPr>
        <w:t xml:space="preserve"> </w:t>
      </w:r>
      <w:r w:rsidRPr="00803C5B">
        <w:rPr>
          <w:b/>
          <w:bCs/>
          <w:sz w:val="24"/>
          <w:szCs w:val="18"/>
          <w:lang w:val="en-US"/>
        </w:rPr>
        <w:t>model</w:t>
      </w:r>
    </w:p>
    <w:p w14:paraId="73E8DB1B" w14:textId="4714DBCA" w:rsidR="00E269E2" w:rsidRPr="00803C5B" w:rsidRDefault="00E269E2" w:rsidP="000237D3">
      <w:pPr>
        <w:pStyle w:val="ae"/>
        <w:rPr>
          <w:sz w:val="24"/>
          <w:szCs w:val="18"/>
        </w:rPr>
      </w:pPr>
      <w:r w:rsidRPr="00803C5B">
        <w:rPr>
          <w:sz w:val="24"/>
          <w:szCs w:val="18"/>
        </w:rPr>
        <w:t>Здесь математика непрерывного фильтра Калмана</w:t>
      </w:r>
      <w:r w:rsidR="0040330C" w:rsidRPr="00803C5B">
        <w:rPr>
          <w:sz w:val="24"/>
          <w:szCs w:val="18"/>
        </w:rPr>
        <w:t xml:space="preserve">. </w:t>
      </w:r>
    </w:p>
    <w:p w14:paraId="06409C3E" w14:textId="503886B6" w:rsidR="0040330C" w:rsidRPr="00803C5B" w:rsidRDefault="0040330C" w:rsidP="000237D3">
      <w:pPr>
        <w:pStyle w:val="ae"/>
        <w:rPr>
          <w:sz w:val="24"/>
          <w:szCs w:val="18"/>
        </w:rPr>
      </w:pPr>
      <w:r w:rsidRPr="00803C5B">
        <w:rPr>
          <w:sz w:val="24"/>
          <w:szCs w:val="18"/>
        </w:rPr>
        <w:t>Упомянуть возможность дискретного выхода.</w:t>
      </w:r>
    </w:p>
    <w:p w14:paraId="26E27B8B" w14:textId="6AF5E62F" w:rsidR="00E269E2" w:rsidRPr="00803C5B" w:rsidRDefault="00E269E2" w:rsidP="000237D3">
      <w:pPr>
        <w:pStyle w:val="ae"/>
        <w:rPr>
          <w:b/>
          <w:bCs/>
          <w:sz w:val="24"/>
          <w:szCs w:val="18"/>
        </w:rPr>
      </w:pPr>
      <w:r w:rsidRPr="00803C5B">
        <w:rPr>
          <w:b/>
          <w:bCs/>
          <w:sz w:val="24"/>
          <w:szCs w:val="18"/>
        </w:rPr>
        <w:t xml:space="preserve">3.3. </w:t>
      </w:r>
      <w:r w:rsidRPr="00803C5B">
        <w:rPr>
          <w:b/>
          <w:bCs/>
          <w:sz w:val="24"/>
          <w:szCs w:val="18"/>
          <w:lang w:val="en-US"/>
        </w:rPr>
        <w:t>Buoys</w:t>
      </w:r>
      <w:r w:rsidRPr="00803C5B">
        <w:rPr>
          <w:b/>
          <w:bCs/>
          <w:sz w:val="24"/>
          <w:szCs w:val="18"/>
        </w:rPr>
        <w:t xml:space="preserve"> </w:t>
      </w:r>
      <w:r w:rsidRPr="00803C5B">
        <w:rPr>
          <w:b/>
          <w:bCs/>
          <w:sz w:val="24"/>
          <w:szCs w:val="18"/>
          <w:lang w:val="en-US"/>
        </w:rPr>
        <w:t>model</w:t>
      </w:r>
    </w:p>
    <w:p w14:paraId="768C8545" w14:textId="424CC81B" w:rsidR="00E269E2" w:rsidRPr="00803C5B" w:rsidRDefault="00E269E2" w:rsidP="000237D3">
      <w:pPr>
        <w:pStyle w:val="ae"/>
        <w:rPr>
          <w:sz w:val="24"/>
          <w:szCs w:val="18"/>
        </w:rPr>
      </w:pPr>
      <w:r w:rsidRPr="00803C5B">
        <w:rPr>
          <w:sz w:val="24"/>
          <w:szCs w:val="18"/>
        </w:rPr>
        <w:t>Тут написать, что уравнения динамики и кинематики идентичные тем, что у подводного аппарата. Добавить математику для наклонных дальностей и вставить соответствующую схему.</w:t>
      </w:r>
    </w:p>
    <w:p w14:paraId="52060BF1" w14:textId="77777777" w:rsidR="00803C5B" w:rsidRDefault="00803C5B" w:rsidP="000237D3">
      <w:pPr>
        <w:pStyle w:val="ae"/>
        <w:rPr>
          <w:b/>
          <w:bCs/>
          <w:sz w:val="24"/>
          <w:szCs w:val="18"/>
        </w:rPr>
      </w:pPr>
    </w:p>
    <w:p w14:paraId="16A57D9E" w14:textId="2281361F" w:rsidR="007A4A6F" w:rsidRPr="00803C5B" w:rsidRDefault="007A4A6F" w:rsidP="000237D3">
      <w:pPr>
        <w:pStyle w:val="ae"/>
        <w:rPr>
          <w:b/>
          <w:bCs/>
          <w:sz w:val="24"/>
          <w:szCs w:val="18"/>
          <w:lang w:val="en-US"/>
        </w:rPr>
      </w:pPr>
      <w:r w:rsidRPr="00803C5B">
        <w:rPr>
          <w:b/>
          <w:bCs/>
          <w:sz w:val="24"/>
          <w:szCs w:val="18"/>
        </w:rPr>
        <w:t xml:space="preserve">4. </w:t>
      </w:r>
      <w:r w:rsidRPr="00803C5B">
        <w:rPr>
          <w:b/>
          <w:bCs/>
          <w:sz w:val="24"/>
          <w:szCs w:val="18"/>
          <w:lang w:val="en-US"/>
        </w:rPr>
        <w:t>System modelling</w:t>
      </w:r>
    </w:p>
    <w:p w14:paraId="4FCF4A79" w14:textId="0048A9C7" w:rsidR="007A4A6F" w:rsidRPr="00803C5B" w:rsidRDefault="007A4A6F" w:rsidP="000237D3">
      <w:pPr>
        <w:pStyle w:val="ae"/>
        <w:rPr>
          <w:sz w:val="24"/>
          <w:szCs w:val="18"/>
        </w:rPr>
      </w:pPr>
      <w:r w:rsidRPr="00803C5B">
        <w:rPr>
          <w:sz w:val="24"/>
          <w:szCs w:val="18"/>
        </w:rPr>
        <w:t xml:space="preserve">Добавить недостающие параметры системы. Не забыть про линейный экстраполятор для моделирования дискретности. Схема </w:t>
      </w:r>
      <w:r w:rsidRPr="00803C5B">
        <w:rPr>
          <w:sz w:val="24"/>
          <w:szCs w:val="18"/>
          <w:lang w:val="en-US"/>
        </w:rPr>
        <w:t>Simulink</w:t>
      </w:r>
      <w:r w:rsidRPr="00803C5B">
        <w:rPr>
          <w:sz w:val="24"/>
          <w:szCs w:val="18"/>
        </w:rPr>
        <w:t xml:space="preserve"> здесь будет излишней, т.к. размеры ее велики, а смысла по ней можно уловить мало.</w:t>
      </w:r>
    </w:p>
    <w:p w14:paraId="38B2FB95" w14:textId="1F809115" w:rsidR="007A4A6F" w:rsidRPr="00803C5B" w:rsidRDefault="007A4A6F" w:rsidP="000237D3">
      <w:pPr>
        <w:pStyle w:val="ae"/>
        <w:rPr>
          <w:sz w:val="24"/>
          <w:szCs w:val="18"/>
        </w:rPr>
      </w:pPr>
      <w:r w:rsidRPr="00803C5B">
        <w:rPr>
          <w:sz w:val="24"/>
          <w:szCs w:val="18"/>
        </w:rPr>
        <w:t>Необходимо разработать два варианта схемы:</w:t>
      </w:r>
    </w:p>
    <w:p w14:paraId="224A88BB" w14:textId="21F9F067" w:rsidR="007A4A6F" w:rsidRPr="00803C5B" w:rsidRDefault="007A4A6F" w:rsidP="000237D3">
      <w:pPr>
        <w:pStyle w:val="ae"/>
        <w:rPr>
          <w:sz w:val="24"/>
          <w:szCs w:val="18"/>
        </w:rPr>
      </w:pPr>
      <w:r w:rsidRPr="00803C5B">
        <w:rPr>
          <w:sz w:val="24"/>
          <w:szCs w:val="18"/>
        </w:rPr>
        <w:t xml:space="preserve">- без комплексирования сигналов </w:t>
      </w:r>
      <w:r w:rsidR="00570A24" w:rsidRPr="00803C5B">
        <w:rPr>
          <w:sz w:val="24"/>
          <w:szCs w:val="18"/>
        </w:rPr>
        <w:t>(только инерциальная навигация);</w:t>
      </w:r>
    </w:p>
    <w:p w14:paraId="4FCBE6AB" w14:textId="37888151" w:rsidR="007727A0" w:rsidRPr="00803C5B" w:rsidRDefault="00570A24" w:rsidP="000237D3">
      <w:pPr>
        <w:pStyle w:val="ae"/>
        <w:rPr>
          <w:sz w:val="24"/>
          <w:szCs w:val="18"/>
        </w:rPr>
      </w:pPr>
      <w:r w:rsidRPr="00803C5B">
        <w:rPr>
          <w:sz w:val="24"/>
          <w:szCs w:val="18"/>
        </w:rPr>
        <w:t>- с комплексированием сигналов</w:t>
      </w:r>
      <w:r w:rsidR="007727A0" w:rsidRPr="00803C5B">
        <w:rPr>
          <w:sz w:val="24"/>
          <w:szCs w:val="18"/>
        </w:rPr>
        <w:t>.</w:t>
      </w:r>
    </w:p>
    <w:p w14:paraId="11E28308" w14:textId="70D1B8FF" w:rsidR="007A4A6F" w:rsidRPr="00803C5B" w:rsidRDefault="007A4A6F" w:rsidP="000237D3">
      <w:pPr>
        <w:pStyle w:val="ae"/>
        <w:rPr>
          <w:sz w:val="24"/>
          <w:szCs w:val="18"/>
        </w:rPr>
      </w:pPr>
      <w:r w:rsidRPr="00803C5B">
        <w:rPr>
          <w:sz w:val="24"/>
          <w:szCs w:val="18"/>
        </w:rPr>
        <w:t>Не поскупиться на графики:</w:t>
      </w:r>
    </w:p>
    <w:p w14:paraId="26CE06A9" w14:textId="198F1BA2" w:rsidR="007A4A6F" w:rsidRPr="00803C5B" w:rsidRDefault="007A4A6F" w:rsidP="000237D3">
      <w:pPr>
        <w:pStyle w:val="ae"/>
        <w:rPr>
          <w:sz w:val="24"/>
          <w:szCs w:val="18"/>
        </w:rPr>
      </w:pPr>
      <w:r w:rsidRPr="00803C5B">
        <w:rPr>
          <w:sz w:val="24"/>
          <w:szCs w:val="18"/>
        </w:rPr>
        <w:t>- добавить карту с траекториями буев, которых сносит поверхностным течением и траекторию ведущего подводного аппарата</w:t>
      </w:r>
      <w:r w:rsidR="007727A0" w:rsidRPr="00803C5B">
        <w:rPr>
          <w:sz w:val="24"/>
          <w:szCs w:val="18"/>
        </w:rPr>
        <w:t>, следующего по ключевым точкам траектории (здесь же и нарисовать траекторию)</w:t>
      </w:r>
      <w:r w:rsidRPr="00803C5B">
        <w:rPr>
          <w:sz w:val="24"/>
          <w:szCs w:val="18"/>
        </w:rPr>
        <w:t>;</w:t>
      </w:r>
    </w:p>
    <w:p w14:paraId="05E0C8CB" w14:textId="727B35E2" w:rsidR="007A4A6F" w:rsidRPr="00803C5B" w:rsidRDefault="007A4A6F" w:rsidP="000237D3">
      <w:pPr>
        <w:pStyle w:val="ae"/>
        <w:rPr>
          <w:sz w:val="24"/>
          <w:szCs w:val="18"/>
        </w:rPr>
      </w:pPr>
      <w:r w:rsidRPr="00803C5B">
        <w:rPr>
          <w:sz w:val="24"/>
          <w:szCs w:val="18"/>
        </w:rPr>
        <w:t xml:space="preserve">- </w:t>
      </w:r>
      <w:r w:rsidR="007727A0" w:rsidRPr="00803C5B">
        <w:rPr>
          <w:sz w:val="24"/>
          <w:szCs w:val="18"/>
        </w:rPr>
        <w:t>привести ошибки оценки</w:t>
      </w:r>
      <w:r w:rsidR="008843E0" w:rsidRPr="00803C5B">
        <w:rPr>
          <w:sz w:val="24"/>
          <w:szCs w:val="18"/>
        </w:rPr>
        <w:t xml:space="preserve"> вектора состояния от</w:t>
      </w:r>
      <w:r w:rsidR="007727A0" w:rsidRPr="00803C5B">
        <w:rPr>
          <w:sz w:val="24"/>
          <w:szCs w:val="18"/>
        </w:rPr>
        <w:t xml:space="preserve"> фильтра Калмана</w:t>
      </w:r>
      <w:r w:rsidR="000E25D2" w:rsidRPr="00803C5B">
        <w:rPr>
          <w:sz w:val="24"/>
          <w:szCs w:val="18"/>
        </w:rPr>
        <w:t xml:space="preserve"> для каждого варианта схемы и сравнить</w:t>
      </w:r>
      <w:r w:rsidR="007727A0" w:rsidRPr="00803C5B">
        <w:rPr>
          <w:sz w:val="24"/>
          <w:szCs w:val="18"/>
        </w:rPr>
        <w:t>.</w:t>
      </w:r>
    </w:p>
    <w:p w14:paraId="4862C322" w14:textId="7A7AF282" w:rsidR="008843E0" w:rsidRPr="00803C5B" w:rsidRDefault="000E25D2" w:rsidP="000237D3">
      <w:pPr>
        <w:pStyle w:val="ae"/>
        <w:rPr>
          <w:sz w:val="24"/>
          <w:szCs w:val="18"/>
        </w:rPr>
      </w:pPr>
      <w:r w:rsidRPr="00803C5B">
        <w:rPr>
          <w:sz w:val="24"/>
          <w:szCs w:val="18"/>
        </w:rPr>
        <w:t xml:space="preserve">- показать, что на ходу меняются модели измерений, т.к. на определенном </w:t>
      </w:r>
      <w:proofErr w:type="spellStart"/>
      <w:r w:rsidRPr="00803C5B">
        <w:rPr>
          <w:sz w:val="24"/>
          <w:szCs w:val="18"/>
        </w:rPr>
        <w:t>отстоянии</w:t>
      </w:r>
      <w:proofErr w:type="spellEnd"/>
      <w:r w:rsidRPr="00803C5B">
        <w:rPr>
          <w:sz w:val="24"/>
          <w:szCs w:val="18"/>
        </w:rPr>
        <w:t xml:space="preserve"> от дна включается допплеровский лаг, имеющий свои измерительные точности.</w:t>
      </w:r>
    </w:p>
    <w:p w14:paraId="59B65624" w14:textId="1D7D0083" w:rsidR="00107FF0" w:rsidRPr="00803C5B" w:rsidRDefault="00107FF0" w:rsidP="000237D3">
      <w:pPr>
        <w:pStyle w:val="ae"/>
        <w:rPr>
          <w:sz w:val="24"/>
          <w:szCs w:val="18"/>
        </w:rPr>
      </w:pPr>
      <w:r w:rsidRPr="00803C5B">
        <w:rPr>
          <w:sz w:val="24"/>
          <w:szCs w:val="18"/>
        </w:rPr>
        <w:t>- привести графики ошибок по точности следованию траектории.</w:t>
      </w:r>
    </w:p>
    <w:p w14:paraId="5F8973B6" w14:textId="5FCEBE38" w:rsidR="000237D3" w:rsidRPr="00803C5B" w:rsidRDefault="000237D3" w:rsidP="000237D3">
      <w:pPr>
        <w:pStyle w:val="ae"/>
        <w:rPr>
          <w:sz w:val="24"/>
          <w:szCs w:val="18"/>
        </w:rPr>
      </w:pPr>
      <w:r w:rsidRPr="00803C5B">
        <w:rPr>
          <w:sz w:val="24"/>
          <w:szCs w:val="18"/>
        </w:rPr>
        <w:t xml:space="preserve">Сделать общую таблицу куда добавить метрики </w:t>
      </w:r>
      <w:r w:rsidRPr="00803C5B">
        <w:rPr>
          <w:sz w:val="24"/>
          <w:szCs w:val="18"/>
          <w:lang w:val="en-US"/>
        </w:rPr>
        <w:t>RMSE</w:t>
      </w:r>
      <w:r w:rsidRPr="00803C5B">
        <w:rPr>
          <w:sz w:val="24"/>
          <w:szCs w:val="18"/>
        </w:rPr>
        <w:t xml:space="preserve">, </w:t>
      </w:r>
      <w:r w:rsidRPr="00803C5B">
        <w:rPr>
          <w:sz w:val="24"/>
          <w:szCs w:val="18"/>
          <w:lang w:val="en-US"/>
        </w:rPr>
        <w:t>MAE</w:t>
      </w:r>
      <w:r w:rsidRPr="00803C5B">
        <w:rPr>
          <w:sz w:val="24"/>
          <w:szCs w:val="18"/>
        </w:rPr>
        <w:t xml:space="preserve"> по получившимся ошибкам для двух вариантов схемы.</w:t>
      </w:r>
    </w:p>
    <w:p w14:paraId="5386DF53" w14:textId="77777777" w:rsidR="00803C5B" w:rsidRDefault="009F219B" w:rsidP="009F219B">
      <w:pPr>
        <w:spacing w:after="160" w:line="259" w:lineRule="auto"/>
        <w:ind w:firstLine="0"/>
        <w:rPr>
          <w:b/>
          <w:bCs/>
          <w:sz w:val="24"/>
          <w:szCs w:val="24"/>
        </w:rPr>
      </w:pPr>
      <w:r w:rsidRPr="00803C5B">
        <w:rPr>
          <w:b/>
          <w:bCs/>
          <w:sz w:val="24"/>
          <w:szCs w:val="24"/>
        </w:rPr>
        <w:tab/>
      </w:r>
    </w:p>
    <w:p w14:paraId="3A926E5F" w14:textId="4D04FDBB" w:rsidR="009E7081" w:rsidRPr="00803C5B" w:rsidRDefault="009F219B" w:rsidP="00803C5B">
      <w:pPr>
        <w:spacing w:line="259" w:lineRule="auto"/>
        <w:ind w:firstLine="709"/>
        <w:rPr>
          <w:b/>
          <w:bCs/>
          <w:sz w:val="24"/>
          <w:szCs w:val="24"/>
          <w:lang w:val="en-US"/>
        </w:rPr>
      </w:pPr>
      <w:r w:rsidRPr="00803C5B">
        <w:rPr>
          <w:b/>
          <w:bCs/>
          <w:sz w:val="24"/>
          <w:szCs w:val="24"/>
        </w:rPr>
        <w:t xml:space="preserve">5. </w:t>
      </w:r>
      <w:r w:rsidRPr="00803C5B">
        <w:rPr>
          <w:b/>
          <w:bCs/>
          <w:sz w:val="24"/>
          <w:szCs w:val="24"/>
          <w:lang w:val="en-US"/>
        </w:rPr>
        <w:t>Conclusion</w:t>
      </w:r>
    </w:p>
    <w:p w14:paraId="4449275A" w14:textId="544E3EB3" w:rsidR="009F219B" w:rsidRPr="00803C5B" w:rsidRDefault="009F219B" w:rsidP="009F219B">
      <w:pPr>
        <w:spacing w:after="160" w:line="259" w:lineRule="auto"/>
        <w:ind w:firstLine="0"/>
        <w:rPr>
          <w:sz w:val="24"/>
          <w:szCs w:val="24"/>
        </w:rPr>
      </w:pPr>
      <w:r w:rsidRPr="00803C5B">
        <w:rPr>
          <w:b/>
          <w:bCs/>
          <w:sz w:val="24"/>
          <w:szCs w:val="24"/>
          <w:lang w:val="en-US"/>
        </w:rPr>
        <w:tab/>
      </w:r>
      <w:r w:rsidRPr="00803C5B">
        <w:rPr>
          <w:sz w:val="24"/>
          <w:szCs w:val="24"/>
        </w:rPr>
        <w:t>Продублировать постановку задачи. Оценить точность при комплексировании сигналов вектора состояния.</w:t>
      </w:r>
    </w:p>
    <w:p w14:paraId="17F7B5BB" w14:textId="77777777" w:rsidR="00E52C78" w:rsidRPr="00E269E2" w:rsidRDefault="00E52C78">
      <w:pPr>
        <w:spacing w:after="160" w:line="259" w:lineRule="auto"/>
        <w:ind w:firstLine="0"/>
        <w:jc w:val="left"/>
        <w:rPr>
          <w:b/>
          <w:bCs/>
          <w:szCs w:val="28"/>
        </w:rPr>
      </w:pPr>
      <w:r w:rsidRPr="00E269E2">
        <w:rPr>
          <w:b/>
          <w:bCs/>
          <w:szCs w:val="28"/>
        </w:rPr>
        <w:br w:type="page"/>
      </w:r>
    </w:p>
    <w:p w14:paraId="35F11415" w14:textId="27D45619" w:rsidR="002D1503" w:rsidRPr="002D1503" w:rsidRDefault="002D1503" w:rsidP="000A5ABC">
      <w:pPr>
        <w:ind w:firstLine="709"/>
        <w:rPr>
          <w:b/>
          <w:bCs/>
          <w:szCs w:val="28"/>
        </w:rPr>
      </w:pPr>
      <w:r>
        <w:rPr>
          <w:b/>
          <w:bCs/>
          <w:szCs w:val="28"/>
        </w:rPr>
        <w:lastRenderedPageBreak/>
        <w:t>ПРИЛОЖЕНИЕ А</w:t>
      </w:r>
    </w:p>
    <w:p w14:paraId="744FAEDF" w14:textId="3282BF74" w:rsidR="000A5ABC" w:rsidRPr="000A5ABC" w:rsidRDefault="002D1503" w:rsidP="000A5ABC">
      <w:pPr>
        <w:ind w:firstLine="709"/>
        <w:rPr>
          <w:b/>
          <w:bCs/>
          <w:szCs w:val="28"/>
        </w:rPr>
      </w:pPr>
      <w:r>
        <w:rPr>
          <w:b/>
          <w:bCs/>
          <w:szCs w:val="28"/>
        </w:rPr>
        <w:t>Параметры</w:t>
      </w:r>
      <w:r w:rsidRPr="001B322D">
        <w:rPr>
          <w:b/>
          <w:bCs/>
          <w:szCs w:val="28"/>
        </w:rPr>
        <w:t xml:space="preserve"> модели п</w:t>
      </w:r>
      <w:r>
        <w:rPr>
          <w:b/>
          <w:bCs/>
          <w:szCs w:val="28"/>
        </w:rPr>
        <w:t>одводного аппарата</w:t>
      </w:r>
      <w:r w:rsidR="000A5ABC">
        <w:rPr>
          <w:b/>
          <w:bCs/>
          <w:szCs w:val="28"/>
        </w:rPr>
        <w:t xml:space="preserve"> </w:t>
      </w:r>
      <w:r>
        <w:rPr>
          <w:b/>
          <w:bCs/>
          <w:szCs w:val="28"/>
          <w:lang w:val="en-US"/>
        </w:rPr>
        <w:t>MMT</w:t>
      </w:r>
      <w:r w:rsidR="000A5ABC" w:rsidRPr="000A5ABC">
        <w:rPr>
          <w:b/>
          <w:bCs/>
          <w:szCs w:val="28"/>
        </w:rPr>
        <w:t>-300</w:t>
      </w:r>
    </w:p>
    <w:p w14:paraId="2EEA79CE" w14:textId="23283784" w:rsidR="000A5ABC" w:rsidRDefault="000A5ABC" w:rsidP="0022469C">
      <w:pPr>
        <w:tabs>
          <w:tab w:val="left" w:pos="8356"/>
        </w:tabs>
        <w:ind w:firstLine="0"/>
        <w:rPr>
          <w:i/>
          <w:szCs w:val="28"/>
        </w:rPr>
      </w:pPr>
    </w:p>
    <w:p w14:paraId="3D69D854" w14:textId="77777777" w:rsidR="005946E2" w:rsidRDefault="006531E7" w:rsidP="006531E7">
      <w:pPr>
        <w:autoSpaceDE w:val="0"/>
        <w:autoSpaceDN w:val="0"/>
        <w:adjustRightInd w:val="0"/>
        <w:ind w:firstLine="0"/>
        <w:jc w:val="left"/>
        <w:rPr>
          <w:rFonts w:eastAsiaTheme="minorEastAsia"/>
          <w:szCs w:val="28"/>
        </w:rPr>
      </w:pPr>
      <w:r>
        <w:rPr>
          <w:rFonts w:eastAsiaTheme="minorEastAsia"/>
          <w:szCs w:val="28"/>
        </w:rPr>
        <w:tab/>
      </w:r>
      <w:r w:rsidRPr="00590AD1">
        <w:rPr>
          <w:rFonts w:eastAsiaTheme="minorEastAsia"/>
          <w:szCs w:val="28"/>
        </w:rPr>
        <w:t>Масса аппарата</w:t>
      </w:r>
      <w:r w:rsidRPr="00A3344E">
        <w:rPr>
          <w:rFonts w:eastAsiaTheme="minorEastAsia"/>
          <w:szCs w:val="28"/>
        </w:rPr>
        <w:t xml:space="preserve"> [</w:t>
      </w:r>
      <w:r w:rsidRPr="00590AD1">
        <w:rPr>
          <w:rFonts w:eastAsiaTheme="minorEastAsia"/>
          <w:szCs w:val="28"/>
        </w:rPr>
        <w:t>кг</w:t>
      </w:r>
      <w:r w:rsidRPr="00A3344E">
        <w:rPr>
          <w:rFonts w:eastAsiaTheme="minorEastAsia"/>
          <w:szCs w:val="28"/>
        </w:rPr>
        <w:t xml:space="preserve">]: </w:t>
      </w:r>
    </w:p>
    <w:p w14:paraId="6B124978" w14:textId="3CEBCED0" w:rsidR="006531E7" w:rsidRPr="00A3344E"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rPr>
          <m:t>m=150</m:t>
        </m:r>
      </m:oMath>
      <w:r w:rsidRPr="00A3344E">
        <w:rPr>
          <w:rFonts w:eastAsiaTheme="minorEastAsia"/>
          <w:szCs w:val="28"/>
        </w:rPr>
        <w:t>.</w:t>
      </w:r>
    </w:p>
    <w:p w14:paraId="407EE63A"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Радиус аппарата [м]: </w:t>
      </w:r>
    </w:p>
    <w:p w14:paraId="2368CDFE" w14:textId="209CF565" w:rsidR="006531E7" w:rsidRPr="00590AD1" w:rsidRDefault="006531E7" w:rsidP="005946E2">
      <w:pPr>
        <w:autoSpaceDE w:val="0"/>
        <w:autoSpaceDN w:val="0"/>
        <w:adjustRightInd w:val="0"/>
        <w:ind w:left="698"/>
        <w:jc w:val="left"/>
        <w:rPr>
          <w:rFonts w:eastAsiaTheme="minorHAnsi"/>
          <w:i/>
          <w:szCs w:val="28"/>
          <w:lang w:eastAsia="en-US"/>
        </w:rPr>
      </w:pPr>
      <m:oMath>
        <m:r>
          <w:rPr>
            <w:rFonts w:ascii="Cambria Math" w:hAnsi="Cambria Math"/>
            <w:szCs w:val="28"/>
            <w:lang w:val="en-US"/>
          </w:rPr>
          <m:t>r</m:t>
        </m:r>
        <m:r>
          <w:rPr>
            <w:rFonts w:ascii="Cambria Math" w:hAnsi="Cambria Math"/>
            <w:szCs w:val="28"/>
          </w:rPr>
          <m:t>=0,147</m:t>
        </m:r>
      </m:oMath>
      <w:r w:rsidRPr="00590AD1">
        <w:rPr>
          <w:rFonts w:eastAsiaTheme="minorEastAsia"/>
          <w:szCs w:val="28"/>
        </w:rPr>
        <w:t>.</w:t>
      </w:r>
    </w:p>
    <w:p w14:paraId="13A460A9"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Длина аппарата [м]: </w:t>
      </w:r>
    </w:p>
    <w:p w14:paraId="4BEE3FE9" w14:textId="5F53244C" w:rsidR="006531E7" w:rsidRPr="00590AD1"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L</m:t>
        </m:r>
        <m:r>
          <w:rPr>
            <w:rFonts w:ascii="Cambria Math" w:hAnsi="Cambria Math"/>
            <w:szCs w:val="28"/>
          </w:rPr>
          <m:t>=3,081</m:t>
        </m:r>
      </m:oMath>
      <w:r w:rsidRPr="00590AD1">
        <w:rPr>
          <w:rFonts w:eastAsiaTheme="minorEastAsia"/>
          <w:szCs w:val="28"/>
        </w:rPr>
        <w:t>.</w:t>
      </w:r>
    </w:p>
    <w:p w14:paraId="079D5EFA"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масс в системе отсчета аппарата [м]: </w:t>
      </w:r>
    </w:p>
    <w:p w14:paraId="60F8145C" w14:textId="241D0033" w:rsidR="006531E7" w:rsidRPr="00590AD1" w:rsidRDefault="00E269E2" w:rsidP="005946E2">
      <w:pPr>
        <w:autoSpaceDE w:val="0"/>
        <w:autoSpaceDN w:val="0"/>
        <w:adjustRightInd w:val="0"/>
        <w:ind w:left="709" w:firstLine="709"/>
        <w:jc w:val="left"/>
        <w:rPr>
          <w:rFonts w:eastAsiaTheme="minorHAnsi"/>
          <w:i/>
          <w:szCs w:val="28"/>
          <w:lang w:eastAsia="en-US"/>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w:r w:rsidR="00590AD1" w:rsidRPr="00590AD1">
        <w:rPr>
          <w:rFonts w:eastAsiaTheme="minorEastAsia"/>
          <w:szCs w:val="28"/>
        </w:rPr>
        <w:t>.</w:t>
      </w:r>
    </w:p>
    <w:p w14:paraId="37AADA7E"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плавучести в системе отсчета аппарата [м]: </w:t>
      </w:r>
    </w:p>
    <w:p w14:paraId="2BD7CACB" w14:textId="3B514402" w:rsidR="00590AD1" w:rsidRPr="00590AD1" w:rsidRDefault="00E269E2" w:rsidP="005946E2">
      <w:pPr>
        <w:autoSpaceDE w:val="0"/>
        <w:autoSpaceDN w:val="0"/>
        <w:adjustRightInd w:val="0"/>
        <w:ind w:left="709" w:firstLine="709"/>
        <w:jc w:val="left"/>
        <w:rPr>
          <w:rFonts w:eastAsiaTheme="minorEastAsia"/>
          <w:szCs w:val="28"/>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w:r w:rsidR="00590AD1" w:rsidRPr="00590AD1">
        <w:rPr>
          <w:rFonts w:eastAsiaTheme="minorEastAsia"/>
          <w:szCs w:val="28"/>
        </w:rPr>
        <w:t>.</w:t>
      </w:r>
    </w:p>
    <w:p w14:paraId="0B587054" w14:textId="77777777" w:rsidR="005946E2" w:rsidRP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Плавучесть аппарата [Н]:</w:t>
      </w:r>
      <m:oMath>
        <m:r>
          <w:rPr>
            <w:rFonts w:ascii="Cambria Math" w:hAnsi="Cambria Math"/>
            <w:szCs w:val="28"/>
          </w:rPr>
          <m:t xml:space="preserve"> </m:t>
        </m:r>
      </m:oMath>
    </w:p>
    <w:p w14:paraId="4727BD74" w14:textId="76328655" w:rsidR="00590AD1" w:rsidRPr="00590AD1" w:rsidRDefault="00590AD1"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m</m:t>
        </m:r>
        <m:r>
          <m:rPr>
            <m:sty m:val="p"/>
          </m:rPr>
          <w:rPr>
            <w:rFonts w:ascii="Cambria Math" w:hAnsi="Cambria Math"/>
            <w:szCs w:val="28"/>
            <w:lang w:val="en-US"/>
          </w:rPr>
          <m:t>g</m:t>
        </m:r>
      </m:oMath>
      <w:r w:rsidRPr="00590AD1">
        <w:rPr>
          <w:rFonts w:eastAsiaTheme="minorEastAsia"/>
          <w:szCs w:val="28"/>
        </w:rPr>
        <w:t>.</w:t>
      </w:r>
    </w:p>
    <w:p w14:paraId="3C2B956A" w14:textId="2929E44A" w:rsidR="00590AD1" w:rsidRPr="00590AD1" w:rsidRDefault="00590AD1" w:rsidP="00590AD1">
      <w:pPr>
        <w:autoSpaceDE w:val="0"/>
        <w:autoSpaceDN w:val="0"/>
        <w:adjustRightInd w:val="0"/>
        <w:ind w:firstLine="709"/>
        <w:jc w:val="left"/>
        <w:rPr>
          <w:rFonts w:eastAsiaTheme="minorHAnsi"/>
          <w:i/>
          <w:szCs w:val="28"/>
          <w:lang w:eastAsia="en-US"/>
        </w:rPr>
      </w:pPr>
      <w:r w:rsidRPr="00590AD1">
        <w:rPr>
          <w:rFonts w:eastAsiaTheme="minorEastAsia"/>
          <w:sz w:val="26"/>
          <w:szCs w:val="26"/>
        </w:rPr>
        <w:t xml:space="preserve"> </w:t>
      </w:r>
    </w:p>
    <w:p w14:paraId="7D6F1908" w14:textId="0F59B26A" w:rsidR="006B5748" w:rsidRPr="006B5748" w:rsidRDefault="006B5748" w:rsidP="006B5748">
      <w:pPr>
        <w:ind w:firstLine="709"/>
        <w:rPr>
          <w:b/>
          <w:bCs/>
          <w:szCs w:val="28"/>
        </w:rPr>
      </w:pPr>
      <w:r>
        <w:rPr>
          <w:b/>
          <w:bCs/>
          <w:szCs w:val="28"/>
        </w:rPr>
        <w:t>Параметры</w:t>
      </w:r>
      <w:r w:rsidRPr="001B322D">
        <w:rPr>
          <w:b/>
          <w:bCs/>
          <w:szCs w:val="28"/>
        </w:rPr>
        <w:t xml:space="preserve"> </w:t>
      </w:r>
      <w:r>
        <w:rPr>
          <w:b/>
          <w:bCs/>
          <w:szCs w:val="28"/>
        </w:rPr>
        <w:t>среды</w:t>
      </w:r>
    </w:p>
    <w:p w14:paraId="6A7BD643" w14:textId="77777777" w:rsidR="00590AD1" w:rsidRPr="006531E7" w:rsidRDefault="00590AD1"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7A3DF593" w14:textId="77777777" w:rsidR="005946E2" w:rsidRDefault="006B5748" w:rsidP="006B5748">
      <w:pPr>
        <w:autoSpaceDE w:val="0"/>
        <w:autoSpaceDN w:val="0"/>
        <w:adjustRightInd w:val="0"/>
        <w:ind w:firstLine="0"/>
        <w:jc w:val="left"/>
        <w:rPr>
          <w:rFonts w:eastAsiaTheme="minorEastAsia"/>
          <w:szCs w:val="28"/>
        </w:rPr>
      </w:pPr>
      <w:r w:rsidRPr="006B5748">
        <w:rPr>
          <w:rFonts w:ascii="Courier New CYR" w:eastAsiaTheme="minorHAnsi" w:hAnsi="Courier New CYR" w:cs="Courier New CYR"/>
          <w:sz w:val="22"/>
          <w:szCs w:val="22"/>
          <w:lang w:eastAsia="en-US"/>
        </w:rPr>
        <w:tab/>
      </w:r>
      <w:r>
        <w:rPr>
          <w:rFonts w:eastAsiaTheme="minorEastAsia"/>
          <w:szCs w:val="28"/>
        </w:rPr>
        <w:t>Плотность среды</w:t>
      </w:r>
      <w:r w:rsidRPr="006B5748">
        <w:rPr>
          <w:rFonts w:eastAsiaTheme="minorEastAsia"/>
          <w:szCs w:val="28"/>
        </w:rPr>
        <w:t xml:space="preserve"> [</w:t>
      </w:r>
      <w:r w:rsidRPr="00590AD1">
        <w:rPr>
          <w:rFonts w:eastAsiaTheme="minorEastAsia"/>
          <w:szCs w:val="28"/>
        </w:rPr>
        <w:t>кг</w:t>
      </w:r>
      <w:r w:rsidRPr="006B5748">
        <w:rPr>
          <w:rFonts w:eastAsiaTheme="minorEastAsia"/>
          <w:szCs w:val="28"/>
        </w:rPr>
        <w:t>/</w:t>
      </w:r>
      <w:r>
        <w:rPr>
          <w:rFonts w:eastAsiaTheme="minorEastAsia"/>
          <w:szCs w:val="28"/>
        </w:rPr>
        <w:t>м</w:t>
      </w:r>
      <w:r w:rsidRPr="006B5748">
        <w:rPr>
          <w:rFonts w:eastAsiaTheme="minorEastAsia"/>
          <w:szCs w:val="28"/>
          <w:vertAlign w:val="superscript"/>
        </w:rPr>
        <w:t>3</w:t>
      </w:r>
      <w:r w:rsidRPr="006B5748">
        <w:rPr>
          <w:rFonts w:eastAsiaTheme="minorEastAsia"/>
          <w:szCs w:val="28"/>
        </w:rPr>
        <w:t xml:space="preserve">]: </w:t>
      </w:r>
    </w:p>
    <w:p w14:paraId="49B133E1" w14:textId="5ADA0D52" w:rsidR="006B5748" w:rsidRDefault="006B5748" w:rsidP="005946E2">
      <w:pPr>
        <w:autoSpaceDE w:val="0"/>
        <w:autoSpaceDN w:val="0"/>
        <w:adjustRightInd w:val="0"/>
        <w:ind w:left="709" w:firstLine="709"/>
        <w:jc w:val="left"/>
        <w:rPr>
          <w:rFonts w:eastAsiaTheme="minorEastAsia"/>
          <w:szCs w:val="28"/>
        </w:rPr>
      </w:pPr>
      <m:oMath>
        <m:r>
          <w:rPr>
            <w:rFonts w:ascii="Cambria Math" w:hAnsi="Cambria Math"/>
            <w:szCs w:val="28"/>
          </w:rPr>
          <m:t>ρ=1000</m:t>
        </m:r>
      </m:oMath>
      <w:r w:rsidRPr="006B5748">
        <w:rPr>
          <w:rFonts w:eastAsiaTheme="minorEastAsia"/>
          <w:szCs w:val="28"/>
        </w:rPr>
        <w:t>.</w:t>
      </w:r>
    </w:p>
    <w:p w14:paraId="2F0061F3" w14:textId="77777777" w:rsidR="005946E2" w:rsidRDefault="00E1796C" w:rsidP="006B5748">
      <w:pPr>
        <w:autoSpaceDE w:val="0"/>
        <w:autoSpaceDN w:val="0"/>
        <w:adjustRightInd w:val="0"/>
        <w:ind w:firstLine="0"/>
        <w:jc w:val="left"/>
        <w:rPr>
          <w:rFonts w:eastAsiaTheme="minorEastAsia"/>
          <w:szCs w:val="28"/>
        </w:rPr>
      </w:pPr>
      <w:r>
        <w:rPr>
          <w:rFonts w:eastAsiaTheme="minorEastAsia"/>
          <w:szCs w:val="28"/>
        </w:rPr>
        <w:tab/>
        <w:t>Гравитационное ускорение</w:t>
      </w:r>
      <w:r w:rsidR="008E117C" w:rsidRPr="008E117C">
        <w:rPr>
          <w:rFonts w:eastAsiaTheme="minorEastAsia"/>
          <w:szCs w:val="28"/>
        </w:rPr>
        <w:t xml:space="preserve"> [</w:t>
      </w:r>
      <w:r w:rsidR="008E117C">
        <w:rPr>
          <w:rFonts w:eastAsiaTheme="minorEastAsia"/>
          <w:szCs w:val="28"/>
        </w:rPr>
        <w:t>м</w:t>
      </w:r>
      <w:r w:rsidR="008E117C" w:rsidRPr="008E117C">
        <w:rPr>
          <w:rFonts w:eastAsiaTheme="minorEastAsia"/>
          <w:szCs w:val="28"/>
        </w:rPr>
        <w:t>/</w:t>
      </w:r>
      <w:r w:rsidR="008E117C">
        <w:rPr>
          <w:rFonts w:eastAsiaTheme="minorEastAsia"/>
          <w:szCs w:val="28"/>
        </w:rPr>
        <w:t>с</w:t>
      </w:r>
      <w:r w:rsidR="008E117C" w:rsidRPr="008E117C">
        <w:rPr>
          <w:rFonts w:eastAsiaTheme="minorEastAsia"/>
          <w:szCs w:val="28"/>
          <w:vertAlign w:val="superscript"/>
        </w:rPr>
        <w:t>2</w:t>
      </w:r>
      <w:r w:rsidR="008E117C" w:rsidRPr="008E117C">
        <w:rPr>
          <w:rFonts w:eastAsiaTheme="minorEastAsia"/>
          <w:szCs w:val="28"/>
        </w:rPr>
        <w:t>]</w:t>
      </w:r>
      <w:r w:rsidRPr="008E117C">
        <w:rPr>
          <w:rFonts w:eastAsiaTheme="minorEastAsia"/>
          <w:szCs w:val="28"/>
        </w:rPr>
        <w:t xml:space="preserve">: </w:t>
      </w:r>
    </w:p>
    <w:p w14:paraId="0CB59E28" w14:textId="36031318" w:rsidR="00E1796C" w:rsidRPr="002D345E" w:rsidRDefault="00E1796C" w:rsidP="005946E2">
      <w:pPr>
        <w:autoSpaceDE w:val="0"/>
        <w:autoSpaceDN w:val="0"/>
        <w:adjustRightInd w:val="0"/>
        <w:ind w:left="709" w:firstLine="709"/>
        <w:jc w:val="left"/>
        <w:rPr>
          <w:rFonts w:eastAsiaTheme="minorEastAsia"/>
          <w:szCs w:val="28"/>
        </w:rPr>
      </w:pPr>
      <m:oMath>
        <m:r>
          <m:rPr>
            <m:sty m:val="p"/>
          </m:rPr>
          <w:rPr>
            <w:rFonts w:ascii="Cambria Math" w:hAnsi="Cambria Math"/>
            <w:szCs w:val="28"/>
            <w:lang w:val="en-US"/>
          </w:rPr>
          <m:t>g</m:t>
        </m:r>
        <m:r>
          <w:rPr>
            <w:rFonts w:ascii="Cambria Math" w:hAnsi="Cambria Math"/>
            <w:szCs w:val="28"/>
          </w:rPr>
          <m:t>=9.81</m:t>
        </m:r>
      </m:oMath>
      <w:r w:rsidR="002D345E">
        <w:rPr>
          <w:rFonts w:eastAsiaTheme="minorEastAsia"/>
          <w:szCs w:val="28"/>
        </w:rPr>
        <w:t>.</w:t>
      </w:r>
    </w:p>
    <w:p w14:paraId="579935F4" w14:textId="77777777" w:rsidR="00E1796C" w:rsidRPr="008E117C" w:rsidRDefault="00E1796C" w:rsidP="006B5748">
      <w:pPr>
        <w:autoSpaceDE w:val="0"/>
        <w:autoSpaceDN w:val="0"/>
        <w:adjustRightInd w:val="0"/>
        <w:ind w:firstLine="0"/>
        <w:jc w:val="left"/>
        <w:rPr>
          <w:rFonts w:eastAsiaTheme="minorEastAsia"/>
          <w:szCs w:val="28"/>
        </w:rPr>
      </w:pPr>
    </w:p>
    <w:p w14:paraId="206B09D6" w14:textId="3150AB5D" w:rsidR="006531E7" w:rsidRDefault="006531E7"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58E69A05" w14:textId="77777777" w:rsidR="006531E7" w:rsidRPr="00E66679" w:rsidRDefault="006531E7" w:rsidP="0022469C">
      <w:pPr>
        <w:tabs>
          <w:tab w:val="left" w:pos="8356"/>
        </w:tabs>
        <w:ind w:firstLine="0"/>
        <w:rPr>
          <w:i/>
          <w:szCs w:val="28"/>
        </w:rPr>
      </w:pPr>
    </w:p>
    <w:sectPr w:rsidR="006531E7" w:rsidRPr="00E66679"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User" w:date="2023-06-05T14:47:00Z" w:initials="U">
    <w:p w14:paraId="5BE87089" w14:textId="4075E9B9" w:rsidR="00E269E2" w:rsidRDefault="00E269E2">
      <w:pPr>
        <w:pStyle w:val="aa"/>
      </w:pPr>
      <w:r>
        <w:rPr>
          <w:rStyle w:val="a9"/>
        </w:rPr>
        <w:annotationRef/>
      </w:r>
      <w:r>
        <w:t>Сделать по подобию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E870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873F4" w16cex:dateUtc="2023-06-05T1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E87089" w16cid:durableId="282873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ourier New CYR">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237D3"/>
    <w:rsid w:val="00035CFE"/>
    <w:rsid w:val="00074EA2"/>
    <w:rsid w:val="000770EF"/>
    <w:rsid w:val="00083CD0"/>
    <w:rsid w:val="000A5ABC"/>
    <w:rsid w:val="000A7AAA"/>
    <w:rsid w:val="000D17B5"/>
    <w:rsid w:val="000D2085"/>
    <w:rsid w:val="000E25D2"/>
    <w:rsid w:val="00107FF0"/>
    <w:rsid w:val="001101E9"/>
    <w:rsid w:val="00125CE4"/>
    <w:rsid w:val="00141D5A"/>
    <w:rsid w:val="0017400A"/>
    <w:rsid w:val="001774A5"/>
    <w:rsid w:val="001B322D"/>
    <w:rsid w:val="001D581B"/>
    <w:rsid w:val="001E3B12"/>
    <w:rsid w:val="00212677"/>
    <w:rsid w:val="0022469C"/>
    <w:rsid w:val="00243752"/>
    <w:rsid w:val="00272A7C"/>
    <w:rsid w:val="00275FA7"/>
    <w:rsid w:val="002847B6"/>
    <w:rsid w:val="002C5DC0"/>
    <w:rsid w:val="002D0AD8"/>
    <w:rsid w:val="002D12AF"/>
    <w:rsid w:val="002D1503"/>
    <w:rsid w:val="002D345E"/>
    <w:rsid w:val="002D6081"/>
    <w:rsid w:val="002E298A"/>
    <w:rsid w:val="002E55F4"/>
    <w:rsid w:val="002F20B0"/>
    <w:rsid w:val="00323B14"/>
    <w:rsid w:val="00333AE8"/>
    <w:rsid w:val="00336A72"/>
    <w:rsid w:val="00336CF7"/>
    <w:rsid w:val="0036496A"/>
    <w:rsid w:val="00365CC2"/>
    <w:rsid w:val="00377CAE"/>
    <w:rsid w:val="003A6481"/>
    <w:rsid w:val="003B6EE2"/>
    <w:rsid w:val="003C3C39"/>
    <w:rsid w:val="003D7B49"/>
    <w:rsid w:val="003E2974"/>
    <w:rsid w:val="0040330C"/>
    <w:rsid w:val="00415D79"/>
    <w:rsid w:val="00422174"/>
    <w:rsid w:val="00424BDF"/>
    <w:rsid w:val="00425DAC"/>
    <w:rsid w:val="004340E8"/>
    <w:rsid w:val="00486BE0"/>
    <w:rsid w:val="00486EAB"/>
    <w:rsid w:val="004902C1"/>
    <w:rsid w:val="004C0735"/>
    <w:rsid w:val="004F0FCE"/>
    <w:rsid w:val="00520AAA"/>
    <w:rsid w:val="005410E3"/>
    <w:rsid w:val="0055434D"/>
    <w:rsid w:val="00570A24"/>
    <w:rsid w:val="00573D20"/>
    <w:rsid w:val="0059008D"/>
    <w:rsid w:val="00590AD1"/>
    <w:rsid w:val="005946E2"/>
    <w:rsid w:val="005B4EFD"/>
    <w:rsid w:val="005C7092"/>
    <w:rsid w:val="005C74CF"/>
    <w:rsid w:val="005E0562"/>
    <w:rsid w:val="005E6941"/>
    <w:rsid w:val="00602356"/>
    <w:rsid w:val="00603D1A"/>
    <w:rsid w:val="00616E29"/>
    <w:rsid w:val="00620389"/>
    <w:rsid w:val="00626001"/>
    <w:rsid w:val="006407A7"/>
    <w:rsid w:val="006531E7"/>
    <w:rsid w:val="00653632"/>
    <w:rsid w:val="00656B63"/>
    <w:rsid w:val="00664EBF"/>
    <w:rsid w:val="00665B4B"/>
    <w:rsid w:val="006B5748"/>
    <w:rsid w:val="006B6A49"/>
    <w:rsid w:val="006C6883"/>
    <w:rsid w:val="006D1491"/>
    <w:rsid w:val="00711497"/>
    <w:rsid w:val="00713D43"/>
    <w:rsid w:val="007204E2"/>
    <w:rsid w:val="007205B0"/>
    <w:rsid w:val="007727A0"/>
    <w:rsid w:val="00783957"/>
    <w:rsid w:val="007A3F25"/>
    <w:rsid w:val="007A4A6F"/>
    <w:rsid w:val="007B0BD9"/>
    <w:rsid w:val="007B43A8"/>
    <w:rsid w:val="007B7E64"/>
    <w:rsid w:val="007D063C"/>
    <w:rsid w:val="007D4102"/>
    <w:rsid w:val="007F7A5A"/>
    <w:rsid w:val="008007FC"/>
    <w:rsid w:val="00803C5B"/>
    <w:rsid w:val="00816AB6"/>
    <w:rsid w:val="00845E4E"/>
    <w:rsid w:val="008843E0"/>
    <w:rsid w:val="008B142A"/>
    <w:rsid w:val="008C3E69"/>
    <w:rsid w:val="008D6845"/>
    <w:rsid w:val="008D7725"/>
    <w:rsid w:val="008E117C"/>
    <w:rsid w:val="008E49F5"/>
    <w:rsid w:val="00911D71"/>
    <w:rsid w:val="00920D2A"/>
    <w:rsid w:val="0092701B"/>
    <w:rsid w:val="009456BB"/>
    <w:rsid w:val="00954405"/>
    <w:rsid w:val="009833CB"/>
    <w:rsid w:val="00994FD1"/>
    <w:rsid w:val="009A2523"/>
    <w:rsid w:val="009B0B8D"/>
    <w:rsid w:val="009B4650"/>
    <w:rsid w:val="009B79B9"/>
    <w:rsid w:val="009D3EFA"/>
    <w:rsid w:val="009E7081"/>
    <w:rsid w:val="009F219B"/>
    <w:rsid w:val="00A05F14"/>
    <w:rsid w:val="00A129CA"/>
    <w:rsid w:val="00A32D38"/>
    <w:rsid w:val="00A3344E"/>
    <w:rsid w:val="00A91FE6"/>
    <w:rsid w:val="00A93C1E"/>
    <w:rsid w:val="00AA45DC"/>
    <w:rsid w:val="00AA721D"/>
    <w:rsid w:val="00AE3A2F"/>
    <w:rsid w:val="00AE4E02"/>
    <w:rsid w:val="00AF0B5C"/>
    <w:rsid w:val="00B0200C"/>
    <w:rsid w:val="00B0335A"/>
    <w:rsid w:val="00B474B2"/>
    <w:rsid w:val="00B50957"/>
    <w:rsid w:val="00B5745C"/>
    <w:rsid w:val="00B85199"/>
    <w:rsid w:val="00BA13CE"/>
    <w:rsid w:val="00BB59C6"/>
    <w:rsid w:val="00BD0CA0"/>
    <w:rsid w:val="00BD682C"/>
    <w:rsid w:val="00BE0324"/>
    <w:rsid w:val="00BE363B"/>
    <w:rsid w:val="00BE66C3"/>
    <w:rsid w:val="00C20C43"/>
    <w:rsid w:val="00C2219A"/>
    <w:rsid w:val="00C3027C"/>
    <w:rsid w:val="00C4209D"/>
    <w:rsid w:val="00C52C91"/>
    <w:rsid w:val="00C54513"/>
    <w:rsid w:val="00CA4F0E"/>
    <w:rsid w:val="00CC15DA"/>
    <w:rsid w:val="00CC2E91"/>
    <w:rsid w:val="00CC44BA"/>
    <w:rsid w:val="00D1455C"/>
    <w:rsid w:val="00D37A8A"/>
    <w:rsid w:val="00D40CDC"/>
    <w:rsid w:val="00D46803"/>
    <w:rsid w:val="00D71757"/>
    <w:rsid w:val="00DA5D97"/>
    <w:rsid w:val="00DA6678"/>
    <w:rsid w:val="00DB2445"/>
    <w:rsid w:val="00E1796C"/>
    <w:rsid w:val="00E269E2"/>
    <w:rsid w:val="00E52C78"/>
    <w:rsid w:val="00E66679"/>
    <w:rsid w:val="00E776F2"/>
    <w:rsid w:val="00E92852"/>
    <w:rsid w:val="00EB2B79"/>
    <w:rsid w:val="00EC3AE9"/>
    <w:rsid w:val="00ED3B5C"/>
    <w:rsid w:val="00EE6B3F"/>
    <w:rsid w:val="00EF31FB"/>
    <w:rsid w:val="00F038A7"/>
    <w:rsid w:val="00F23994"/>
    <w:rsid w:val="00F27565"/>
    <w:rsid w:val="00F3083E"/>
    <w:rsid w:val="00F33AA2"/>
    <w:rsid w:val="00F43638"/>
    <w:rsid w:val="00F46B3F"/>
    <w:rsid w:val="00F5042E"/>
    <w:rsid w:val="00F65089"/>
    <w:rsid w:val="00F945E3"/>
    <w:rsid w:val="00F9621F"/>
    <w:rsid w:val="00FC4DCF"/>
    <w:rsid w:val="00FD2E9E"/>
    <w:rsid w:val="00FE24FA"/>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3390/jmse11040682" TargetMode="External"/><Relationship Id="rId13" Type="http://schemas.openxmlformats.org/officeDocument/2006/relationships/image" Target="media/image1.png"/><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doi.org/10.3390/s23104700" TargetMode="External"/><Relationship Id="rId12" Type="http://schemas.openxmlformats.org/officeDocument/2006/relationships/hyperlink" Target="https://doi.org/10.3390/rs15020533" TargetMode="External"/><Relationship Id="rId17" Type="http://schemas.microsoft.com/office/2016/09/relationships/commentsIds" Target="commentsIds.xml"/><Relationship Id="rId25" Type="http://schemas.openxmlformats.org/officeDocument/2006/relationships/image" Target="media/image9.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i.org/10.3390/drones5030083" TargetMode="External"/><Relationship Id="rId11" Type="http://schemas.openxmlformats.org/officeDocument/2006/relationships/hyperlink" Target="https://doi.org/10.3390/s22124563" TargetMode="External"/><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doi.org/10.3390/s22135016"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3390/s23020916"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27</Pages>
  <Words>5899</Words>
  <Characters>33627</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161</cp:revision>
  <dcterms:created xsi:type="dcterms:W3CDTF">2023-02-22T13:12:00Z</dcterms:created>
  <dcterms:modified xsi:type="dcterms:W3CDTF">2023-06-08T13:32:00Z</dcterms:modified>
</cp:coreProperties>
</file>