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AEC1D" w14:textId="12AB15C5" w:rsidR="00664EBF" w:rsidRDefault="00664EBF" w:rsidP="00920D2A">
      <w:pPr>
        <w:ind w:firstLine="709"/>
        <w:rPr>
          <w:b/>
          <w:bCs/>
          <w:szCs w:val="28"/>
        </w:rPr>
      </w:pPr>
      <w:r>
        <w:rPr>
          <w:b/>
          <w:bCs/>
          <w:szCs w:val="28"/>
        </w:rPr>
        <w:t>ВВЕДЕНИЕ</w:t>
      </w:r>
    </w:p>
    <w:p w14:paraId="6EF03CF1" w14:textId="77777777" w:rsidR="00664EBF" w:rsidRPr="00664EBF" w:rsidRDefault="00664EBF" w:rsidP="00664EBF">
      <w:pPr>
        <w:ind w:firstLine="709"/>
        <w:rPr>
          <w:szCs w:val="28"/>
        </w:rPr>
      </w:pPr>
      <w:r w:rsidRPr="00664EBF">
        <w:rPr>
          <w:szCs w:val="28"/>
        </w:rPr>
        <w:t>Автономные подводные аппараты (АПА) (</w:t>
      </w:r>
      <w:proofErr w:type="spellStart"/>
      <w:r w:rsidRPr="00664EBF">
        <w:rPr>
          <w:szCs w:val="28"/>
        </w:rPr>
        <w:t>AUVs</w:t>
      </w:r>
      <w:proofErr w:type="spellEnd"/>
      <w:r w:rsidRPr="00664EBF">
        <w:rPr>
          <w:szCs w:val="28"/>
        </w:rPr>
        <w:t>) - роботы, которые способны перемещаться под водой самостоятельно без вмешательства оператора. Такие аппараты являются частью большей группы подводных аппаратов, называемых беспилотные подводные аппараты, этот класс включает в себя не автономные дистанционно-управляемые подводные аппараты (</w:t>
      </w:r>
      <w:proofErr w:type="spellStart"/>
      <w:r w:rsidRPr="00664EBF">
        <w:rPr>
          <w:szCs w:val="28"/>
        </w:rPr>
        <w:t>ROVs</w:t>
      </w:r>
      <w:proofErr w:type="spellEnd"/>
      <w:r w:rsidRPr="00664EBF">
        <w:rPr>
          <w:szCs w:val="28"/>
        </w:rPr>
        <w:t>) - которые управляются и питаются с берега оператором (пилотом), или с помощью дистанционного управления. До относительно недавнего времени, AUV использовались лишь в ограниченных областях применения, в зависимости от имеющихся технологий. С развитием технологий обработки данных и высокоэффективных источников питания, AUV стали развиваться и использоваться чаще.</w:t>
      </w:r>
    </w:p>
    <w:p w14:paraId="115ED168" w14:textId="77777777" w:rsidR="00664EBF" w:rsidRPr="00664EBF" w:rsidRDefault="00664EBF" w:rsidP="00664EBF">
      <w:pPr>
        <w:ind w:firstLine="709"/>
        <w:rPr>
          <w:szCs w:val="28"/>
        </w:rPr>
      </w:pPr>
      <w:r w:rsidRPr="00664EBF">
        <w:rPr>
          <w:szCs w:val="28"/>
        </w:rPr>
        <w:t>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быстрым развитием технологий воздушной и наземной навигации, технологии подводной навигации также быстро эволюционируют [2,3,4].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7D942CF6" w14:textId="77777777" w:rsidR="00664EBF" w:rsidRPr="00664EBF" w:rsidRDefault="00664EBF" w:rsidP="00664EBF">
      <w:pPr>
        <w:ind w:firstLine="709"/>
        <w:rPr>
          <w:szCs w:val="28"/>
        </w:rPr>
      </w:pPr>
      <w:r w:rsidRPr="00664EBF">
        <w:rPr>
          <w:szCs w:val="28"/>
        </w:rPr>
        <w:t>Подводная высокоточная навигация является ключевой для задач AUV, и конкретные методы навигации, применяемые AUV, зависят от области, в которой они осуществляют подводную навигацию [5]. Важный класс задач – картирование поверхности дна – в настоящее время решают с помощью гидролокаторов бокового обзора или многолучевой съемки, которые либо буксируются судном, либо устанавливаются на автономные подводные аппараты. Судовые буксируемые локаторы бокового/многолучевого обзора используются на относительно мелководных участках моря (обычно до 500 м). Для охвата дна в абиссали на глубинах 1000 м и более используются автономно подводные аппараты, способные работать на относительно небольших высотах над уровнем дна. Однако, значительным недостатком является то, что при работе у дна локатор бокового/многолучевого обзора обеспечивает очень небольшой охват поверхности дна, что при ограниченном времени и ресурсах на исполнение задачи, например, при проведении поисково-спасательных операции, является серьезным ограничивающим фактором на широкое использование таких систем. Указанные недостатки сегодняшних систем могут быть устранены за счет использования координированной группы аппаратов, следующих в формации с заданной геометрией, с размещенными на них сенсорами для формирования распределенной антенной решетки нужного размена для задач геоакустического зондирования, или с размещением на аппаратах гидролокаторов бокового/многолучевого обзора, что обусловит многократное увеличение охвата поверхности дна, а именно на множитель, прямо пропорциональный количеству задействованных роботов и от эффективности координации их движения.</w:t>
      </w:r>
    </w:p>
    <w:p w14:paraId="388DE3B0" w14:textId="77777777" w:rsidR="00664EBF" w:rsidRPr="00664EBF" w:rsidRDefault="00664EBF" w:rsidP="00664EBF">
      <w:pPr>
        <w:ind w:firstLine="709"/>
        <w:rPr>
          <w:szCs w:val="28"/>
        </w:rPr>
      </w:pPr>
      <w:r w:rsidRPr="00664EBF">
        <w:rPr>
          <w:szCs w:val="28"/>
        </w:rPr>
        <w:t xml:space="preserve">Предполагается, что для организации большой группы АНПА не все аппараты должны быть равноценны. В их составе фактически требуется лишь несколько </w:t>
      </w:r>
      <w:r w:rsidRPr="00664EBF">
        <w:rPr>
          <w:szCs w:val="28"/>
        </w:rPr>
        <w:lastRenderedPageBreak/>
        <w:t xml:space="preserve">дорогостоящих АНПА, способных точно оценивать свое местоположения с помощью сравнительно сложных (и, возможно, дорогих) навигационных приборов, например, доплеровского лага и оптоволоконной </w:t>
      </w:r>
      <w:proofErr w:type="spellStart"/>
      <w:r w:rsidRPr="00664EBF">
        <w:rPr>
          <w:szCs w:val="28"/>
        </w:rPr>
        <w:t>курсовертикали</w:t>
      </w:r>
      <w:proofErr w:type="spellEnd"/>
      <w:r w:rsidRPr="00664EBF">
        <w:rPr>
          <w:szCs w:val="28"/>
        </w:rPr>
        <w:t>. Другие АНПА могут не содержать дорогостоящего приборного оснащения. Их относительная локализация может основываться на обмене гидроакустическими сигналами с дорогостоящими АНПА и между собой. При этом оценки наклонных дальностей, желательно с поправками на рефракцию из-за анизотропии среды, могут выполнятся путем пересчета измеренного времени распространения сигнала между аппаратами такой группы через измеренную скорость (или профиль скорости) распространения гидроакустического сигнала.</w:t>
      </w:r>
    </w:p>
    <w:p w14:paraId="36649667" w14:textId="77777777"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группа AUV способна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В данном случае критичным является ведущий AUV по положению которого корректируется и строится кооперативное управление. Простота и гибкость использования подобных систем привели к повышенному вниманию исследователей к кооперативному подводному позиционированию нескольких AUV [6,7].</w:t>
      </w:r>
    </w:p>
    <w:p w14:paraId="4BEAC17D" w14:textId="77777777" w:rsidR="00664EBF" w:rsidRPr="00664EBF" w:rsidRDefault="00664EBF" w:rsidP="00664EBF">
      <w:pPr>
        <w:ind w:firstLine="709"/>
        <w:rPr>
          <w:szCs w:val="28"/>
        </w:rPr>
      </w:pPr>
      <w:r w:rsidRPr="00664EBF">
        <w:rPr>
          <w:szCs w:val="28"/>
        </w:rPr>
        <w:t>Основной проблемой кооперативной навигации и позиционирования является оценка состояния, и точный сбор информации о наблюдениях, в особенности для ведущего элемента. Большинство существующих методов совместного позиционирования нескольких ROV включают улучшенные алгоритмы фильтра Калмана (KF) в сочетании с данными измерений от подводных навигационных датчиков. Модель совместной системы локализации с несколькими AUV часто является нелинейной. Поэтому для оценки состояния обычно используется расширенный фильтр Калмана (EKF) [8,9,10].</w:t>
      </w:r>
    </w:p>
    <w:p w14:paraId="080DAA9C" w14:textId="77777777" w:rsidR="00664EBF" w:rsidRPr="00664EBF" w:rsidRDefault="00664EBF" w:rsidP="00664EBF">
      <w:pPr>
        <w:ind w:firstLine="709"/>
        <w:rPr>
          <w:szCs w:val="28"/>
        </w:rPr>
      </w:pPr>
      <w:r w:rsidRPr="00664EBF">
        <w:rPr>
          <w:szCs w:val="28"/>
        </w:rPr>
        <w:t>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измерительные датчики могут повлиять неблагоприятные условия, вызывая неизвестный шум системы и приводя к неизвестным ошибкам измерительной системы. Это неизбежно приводит к снижению точности и стабильности процедуры фильтрации.</w:t>
      </w:r>
    </w:p>
    <w:p w14:paraId="486EE821" w14:textId="12E09047" w:rsidR="00664EBF" w:rsidRDefault="00664EBF" w:rsidP="00664EBF">
      <w:pPr>
        <w:ind w:firstLine="709"/>
        <w:rPr>
          <w:szCs w:val="28"/>
        </w:rPr>
      </w:pPr>
      <w:r w:rsidRPr="00664EBF">
        <w:rPr>
          <w:szCs w:val="28"/>
        </w:rPr>
        <w:t>Для решения вышеуказанных проблем необходима переработка алгоритма обработки навигационных данных для комплексирования информации с датчиков AUV, включая данные гидроакустических средств в виде наклонных дальностей. В данной работе предложен метод позиционирования ведущего AUV для дальнейшей кооперативной навигации группы роботов, основанный на алгоритме EKF.</w:t>
      </w:r>
    </w:p>
    <w:p w14:paraId="4C0BC22B" w14:textId="43C98292" w:rsidR="00664EBF" w:rsidRDefault="00664EBF" w:rsidP="00664EBF">
      <w:pPr>
        <w:ind w:firstLine="709"/>
        <w:rPr>
          <w:szCs w:val="28"/>
        </w:rPr>
      </w:pPr>
    </w:p>
    <w:p w14:paraId="182C4959" w14:textId="77777777" w:rsidR="00664EBF" w:rsidRPr="00664EBF" w:rsidRDefault="00664EBF" w:rsidP="00664EBF">
      <w:pPr>
        <w:ind w:firstLine="708"/>
        <w:rPr>
          <w:b/>
          <w:bCs/>
          <w:sz w:val="20"/>
          <w:lang w:val="en-US"/>
        </w:rPr>
      </w:pPr>
      <w:r w:rsidRPr="00664EBF">
        <w:rPr>
          <w:b/>
          <w:bCs/>
          <w:sz w:val="20"/>
          <w:lang w:val="en-US"/>
        </w:rPr>
        <w:t>References</w:t>
      </w:r>
    </w:p>
    <w:p w14:paraId="76069626" w14:textId="77777777" w:rsidR="00664EBF" w:rsidRPr="00664EBF" w:rsidRDefault="00B5349D" w:rsidP="00664EBF">
      <w:pPr>
        <w:pStyle w:val="a7"/>
        <w:numPr>
          <w:ilvl w:val="0"/>
          <w:numId w:val="1"/>
        </w:numPr>
        <w:jc w:val="both"/>
        <w:rPr>
          <w:rFonts w:ascii="Times New Roman" w:hAnsi="Times New Roman" w:cs="Times New Roman"/>
          <w:sz w:val="20"/>
          <w:szCs w:val="20"/>
          <w:lang w:val="en-US"/>
        </w:rPr>
      </w:pPr>
      <w:hyperlink r:id="rId6" w:history="1">
        <w:r w:rsidR="00664EBF" w:rsidRPr="00664EBF">
          <w:rPr>
            <w:rStyle w:val="a8"/>
            <w:rFonts w:ascii="Times New Roman" w:hAnsi="Times New Roman" w:cs="Times New Roman"/>
            <w:b/>
            <w:bCs/>
            <w:color w:val="auto"/>
            <w:sz w:val="20"/>
            <w:szCs w:val="20"/>
            <w:shd w:val="clear" w:color="auto" w:fill="FFFFFF"/>
          </w:rPr>
          <w:t>https://doi.org/10.3390/drones5030083</w:t>
        </w:r>
      </w:hyperlink>
    </w:p>
    <w:p w14:paraId="75BB2032" w14:textId="77777777" w:rsidR="00664EBF" w:rsidRPr="00664EBF" w:rsidRDefault="00B5349D" w:rsidP="00664EBF">
      <w:pPr>
        <w:pStyle w:val="a7"/>
        <w:numPr>
          <w:ilvl w:val="0"/>
          <w:numId w:val="1"/>
        </w:numPr>
        <w:jc w:val="both"/>
        <w:rPr>
          <w:rFonts w:ascii="Times New Roman" w:hAnsi="Times New Roman" w:cs="Times New Roman"/>
          <w:sz w:val="20"/>
          <w:szCs w:val="20"/>
          <w:lang w:val="en-US"/>
        </w:rPr>
      </w:pPr>
      <w:hyperlink r:id="rId7" w:history="1">
        <w:r w:rsidR="00664EBF" w:rsidRPr="00664EBF">
          <w:rPr>
            <w:rStyle w:val="a8"/>
            <w:rFonts w:ascii="Times New Roman" w:hAnsi="Times New Roman" w:cs="Times New Roman"/>
            <w:b/>
            <w:bCs/>
            <w:color w:val="auto"/>
            <w:sz w:val="20"/>
            <w:szCs w:val="20"/>
            <w:shd w:val="clear" w:color="auto" w:fill="FFFFFF"/>
          </w:rPr>
          <w:t>https://doi.org/10.3390/s23104700</w:t>
        </w:r>
      </w:hyperlink>
    </w:p>
    <w:p w14:paraId="26CF09B0" w14:textId="77777777" w:rsidR="00664EBF" w:rsidRPr="00664EBF" w:rsidRDefault="00B5349D" w:rsidP="00664EBF">
      <w:pPr>
        <w:pStyle w:val="a7"/>
        <w:numPr>
          <w:ilvl w:val="0"/>
          <w:numId w:val="1"/>
        </w:numPr>
        <w:jc w:val="both"/>
        <w:rPr>
          <w:rFonts w:ascii="Times New Roman" w:hAnsi="Times New Roman" w:cs="Times New Roman"/>
          <w:sz w:val="20"/>
          <w:szCs w:val="20"/>
          <w:lang w:val="en-US"/>
        </w:rPr>
      </w:pPr>
      <w:hyperlink r:id="rId8" w:history="1">
        <w:r w:rsidR="00664EBF" w:rsidRPr="00664EBF">
          <w:rPr>
            <w:rStyle w:val="a8"/>
            <w:rFonts w:ascii="Times New Roman" w:hAnsi="Times New Roman" w:cs="Times New Roman"/>
            <w:b/>
            <w:bCs/>
            <w:color w:val="auto"/>
            <w:sz w:val="20"/>
            <w:szCs w:val="20"/>
            <w:shd w:val="clear" w:color="auto" w:fill="FFFFFF"/>
          </w:rPr>
          <w:t>https://doi.org/10.3390/jmse11040682</w:t>
        </w:r>
      </w:hyperlink>
    </w:p>
    <w:p w14:paraId="6FB37196" w14:textId="77777777" w:rsidR="00664EBF" w:rsidRPr="00664EBF" w:rsidRDefault="00B5349D" w:rsidP="00664EBF">
      <w:pPr>
        <w:pStyle w:val="a7"/>
        <w:numPr>
          <w:ilvl w:val="0"/>
          <w:numId w:val="1"/>
        </w:numPr>
        <w:jc w:val="both"/>
        <w:rPr>
          <w:rFonts w:ascii="Times New Roman" w:hAnsi="Times New Roman" w:cs="Times New Roman"/>
          <w:sz w:val="20"/>
          <w:szCs w:val="20"/>
          <w:lang w:val="en-US"/>
        </w:rPr>
      </w:pPr>
      <w:hyperlink r:id="rId9" w:history="1">
        <w:r w:rsidR="00664EBF" w:rsidRPr="00664EBF">
          <w:rPr>
            <w:rStyle w:val="a8"/>
            <w:rFonts w:ascii="Times New Roman" w:hAnsi="Times New Roman" w:cs="Times New Roman"/>
            <w:b/>
            <w:bCs/>
            <w:color w:val="auto"/>
            <w:sz w:val="20"/>
            <w:szCs w:val="20"/>
            <w:shd w:val="clear" w:color="auto" w:fill="FFFFFF"/>
          </w:rPr>
          <w:t>https://doi.org/10.3390/s23020916</w:t>
        </w:r>
      </w:hyperlink>
    </w:p>
    <w:p w14:paraId="521980BA" w14:textId="77777777" w:rsidR="00664EBF" w:rsidRPr="00664EBF" w:rsidRDefault="00664EBF" w:rsidP="00664EBF">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US"/>
        </w:rPr>
        <w:lastRenderedPageBreak/>
        <w:t>DOI: 10.3390/app10041256</w:t>
      </w:r>
    </w:p>
    <w:p w14:paraId="376C3584" w14:textId="77777777" w:rsidR="00664EBF" w:rsidRPr="00664EBF" w:rsidRDefault="00664EBF" w:rsidP="00664EBF">
      <w:pPr>
        <w:pStyle w:val="a7"/>
        <w:numPr>
          <w:ilvl w:val="0"/>
          <w:numId w:val="1"/>
        </w:numPr>
        <w:rPr>
          <w:rFonts w:ascii="Times New Roman" w:hAnsi="Times New Roman" w:cs="Times New Roman"/>
          <w:sz w:val="20"/>
          <w:szCs w:val="20"/>
          <w:lang w:val="en-GB"/>
        </w:rPr>
      </w:pPr>
      <w:r w:rsidRPr="00664EBF">
        <w:rPr>
          <w:rFonts w:ascii="Times New Roman" w:hAnsi="Times New Roman" w:cs="Times New Roman"/>
          <w:sz w:val="20"/>
          <w:szCs w:val="20"/>
          <w:lang w:val="en-GB"/>
        </w:rPr>
        <w:t xml:space="preserve">https://doi.org/10.1134/S2075108717010059 </w:t>
      </w:r>
    </w:p>
    <w:p w14:paraId="4D4DC98A" w14:textId="77777777" w:rsidR="00664EBF" w:rsidRPr="00664EBF" w:rsidRDefault="00664EBF" w:rsidP="00664EBF">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GB"/>
        </w:rPr>
        <w:t>DOI: 10.1109/UComms.2018.8493214</w:t>
      </w:r>
    </w:p>
    <w:p w14:paraId="3C39A300" w14:textId="77777777" w:rsidR="00664EBF" w:rsidRPr="00664EBF" w:rsidRDefault="00B5349D" w:rsidP="00664EBF">
      <w:pPr>
        <w:pStyle w:val="a7"/>
        <w:numPr>
          <w:ilvl w:val="0"/>
          <w:numId w:val="1"/>
        </w:numPr>
        <w:jc w:val="both"/>
        <w:rPr>
          <w:rStyle w:val="a8"/>
          <w:rFonts w:ascii="Times New Roman" w:hAnsi="Times New Roman" w:cs="Times New Roman"/>
          <w:color w:val="auto"/>
          <w:sz w:val="20"/>
          <w:szCs w:val="20"/>
          <w:lang w:val="en-US"/>
        </w:rPr>
      </w:pPr>
      <w:hyperlink r:id="rId10" w:history="1">
        <w:r w:rsidR="00664EBF" w:rsidRPr="00664EBF">
          <w:rPr>
            <w:rStyle w:val="a8"/>
            <w:rFonts w:ascii="Times New Roman" w:hAnsi="Times New Roman" w:cs="Times New Roman"/>
            <w:b/>
            <w:bCs/>
            <w:color w:val="auto"/>
            <w:sz w:val="20"/>
            <w:szCs w:val="20"/>
            <w:shd w:val="clear" w:color="auto" w:fill="FFFFFF"/>
          </w:rPr>
          <w:t>https://doi.org/10.3390/s22135016</w:t>
        </w:r>
      </w:hyperlink>
    </w:p>
    <w:p w14:paraId="0A2F181C" w14:textId="77777777" w:rsidR="00664EBF" w:rsidRPr="00664EBF" w:rsidRDefault="00B5349D" w:rsidP="00664EBF">
      <w:pPr>
        <w:pStyle w:val="a7"/>
        <w:numPr>
          <w:ilvl w:val="0"/>
          <w:numId w:val="1"/>
        </w:numPr>
        <w:jc w:val="both"/>
        <w:rPr>
          <w:rStyle w:val="a8"/>
          <w:rFonts w:ascii="Times New Roman" w:hAnsi="Times New Roman" w:cs="Times New Roman"/>
          <w:color w:val="auto"/>
          <w:sz w:val="20"/>
          <w:szCs w:val="20"/>
          <w:lang w:val="en-US"/>
        </w:rPr>
      </w:pPr>
      <w:hyperlink r:id="rId11" w:history="1">
        <w:r w:rsidR="00664EBF" w:rsidRPr="00664EBF">
          <w:rPr>
            <w:rStyle w:val="a8"/>
            <w:rFonts w:ascii="Times New Roman" w:hAnsi="Times New Roman" w:cs="Times New Roman"/>
            <w:b/>
            <w:bCs/>
            <w:color w:val="auto"/>
            <w:sz w:val="20"/>
            <w:szCs w:val="20"/>
            <w:shd w:val="clear" w:color="auto" w:fill="FFFFFF"/>
          </w:rPr>
          <w:t>https://doi.org/10.3390/s22124563</w:t>
        </w:r>
      </w:hyperlink>
    </w:p>
    <w:p w14:paraId="4BBCAD3B" w14:textId="77777777" w:rsidR="00664EBF" w:rsidRPr="00664EBF" w:rsidRDefault="00B5349D" w:rsidP="00664EBF">
      <w:pPr>
        <w:pStyle w:val="a7"/>
        <w:numPr>
          <w:ilvl w:val="0"/>
          <w:numId w:val="1"/>
        </w:numPr>
        <w:jc w:val="both"/>
        <w:rPr>
          <w:rFonts w:ascii="Times New Roman" w:hAnsi="Times New Roman" w:cs="Times New Roman"/>
          <w:sz w:val="20"/>
          <w:szCs w:val="20"/>
          <w:lang w:val="en-US"/>
        </w:rPr>
      </w:pPr>
      <w:hyperlink r:id="rId12" w:history="1">
        <w:r w:rsidR="00664EBF" w:rsidRPr="00664EBF">
          <w:rPr>
            <w:rStyle w:val="a8"/>
            <w:rFonts w:ascii="Times New Roman" w:hAnsi="Times New Roman" w:cs="Times New Roman"/>
            <w:b/>
            <w:bCs/>
            <w:color w:val="auto"/>
            <w:sz w:val="20"/>
            <w:szCs w:val="20"/>
            <w:shd w:val="clear" w:color="auto" w:fill="FFFFFF"/>
          </w:rPr>
          <w:t>https://doi.org/10.3390/rs15020533</w:t>
        </w:r>
      </w:hyperlink>
    </w:p>
    <w:p w14:paraId="24A2E4B2" w14:textId="77777777" w:rsidR="00664EBF" w:rsidRPr="00664EBF" w:rsidRDefault="00664EBF" w:rsidP="00664EBF">
      <w:pPr>
        <w:ind w:firstLine="709"/>
        <w:rPr>
          <w:szCs w:val="28"/>
        </w:rPr>
      </w:pPr>
    </w:p>
    <w:p w14:paraId="71D2F04E" w14:textId="3FCFC024" w:rsidR="001B322D" w:rsidRPr="001B322D" w:rsidRDefault="001B322D" w:rsidP="00920D2A">
      <w:pPr>
        <w:ind w:firstLine="709"/>
        <w:rPr>
          <w:b/>
          <w:bCs/>
          <w:szCs w:val="28"/>
        </w:rPr>
      </w:pPr>
      <w:r w:rsidRPr="001B322D">
        <w:rPr>
          <w:b/>
          <w:bCs/>
          <w:szCs w:val="28"/>
        </w:rPr>
        <w:t>ОПИСАНИЕ МОДЕЛИ П</w:t>
      </w:r>
      <w:r>
        <w:rPr>
          <w:b/>
          <w:bCs/>
          <w:szCs w:val="28"/>
        </w:rPr>
        <w:t>ОДВОДНОГО АППАРАТА</w:t>
      </w:r>
    </w:p>
    <w:p w14:paraId="7BD7E59F" w14:textId="7C1FFA51" w:rsidR="00920D2A" w:rsidRPr="000928CA" w:rsidRDefault="00920D2A" w:rsidP="00920D2A">
      <w:pPr>
        <w:ind w:firstLine="709"/>
        <w:rPr>
          <w:szCs w:val="28"/>
        </w:rPr>
      </w:pPr>
      <w:r w:rsidRPr="000928CA">
        <w:rPr>
          <w:szCs w:val="28"/>
        </w:rPr>
        <w:t>Общие координаты автономного подводного транспортного средства (</w:t>
      </w:r>
      <w:r w:rsidRPr="000928CA">
        <w:rPr>
          <w:szCs w:val="28"/>
          <w:lang w:val="en-US"/>
        </w:rPr>
        <w:t>AUV</w:t>
      </w:r>
      <w:r w:rsidRPr="000928CA">
        <w:rPr>
          <w:szCs w:val="28"/>
        </w:rPr>
        <w:t xml:space="preserve">) определяются в геоцентрической системе координат по </w:t>
      </w:r>
      <w:r w:rsidRPr="000928CA">
        <w:rPr>
          <w:szCs w:val="28"/>
          <w:lang w:val="en-US"/>
        </w:rPr>
        <w:t>SNAME</w:t>
      </w:r>
      <w:r w:rsidRPr="000928CA">
        <w:rPr>
          <w:szCs w:val="28"/>
        </w:rPr>
        <w:t>-нотации:</w:t>
      </w:r>
    </w:p>
    <w:p w14:paraId="24910903" w14:textId="77777777" w:rsidR="00920D2A" w:rsidRPr="000928CA" w:rsidRDefault="00920D2A" w:rsidP="00920D2A">
      <w:pPr>
        <w:ind w:firstLine="709"/>
        <w:rPr>
          <w:szCs w:val="28"/>
        </w:rPr>
      </w:pPr>
    </w:p>
    <w:p w14:paraId="6B13827E" w14:textId="77777777" w:rsidR="00920D2A" w:rsidRPr="000928CA" w:rsidRDefault="00B5349D" w:rsidP="00920D2A">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668203C6" w14:textId="77777777" w:rsidR="00920D2A" w:rsidRPr="000928CA" w:rsidRDefault="00920D2A" w:rsidP="00920D2A">
      <w:pPr>
        <w:ind w:firstLine="709"/>
        <w:rPr>
          <w:iCs/>
          <w:szCs w:val="28"/>
        </w:rPr>
      </w:pPr>
    </w:p>
    <w:p w14:paraId="24D7A144" w14:textId="77777777" w:rsidR="00920D2A" w:rsidRPr="000928CA" w:rsidRDefault="00920D2A" w:rsidP="00920D2A">
      <w:pPr>
        <w:ind w:firstLine="0"/>
        <w:rPr>
          <w:szCs w:val="28"/>
        </w:rPr>
      </w:pPr>
      <w:r w:rsidRPr="000928CA">
        <w:rPr>
          <w:szCs w:val="28"/>
        </w:rPr>
        <w:t xml:space="preserve">где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1</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расположение при продольном, боковом и вертикальном перемещении, соответственно</w:t>
      </w:r>
      <w:r w:rsidRPr="00B904F0">
        <w:rPr>
          <w:szCs w:val="28"/>
        </w:rPr>
        <w:t xml:space="preserve">, </w:t>
      </w:r>
      <w:r>
        <w:rPr>
          <w:szCs w:val="28"/>
        </w:rPr>
        <w:t>а вектор</w:t>
      </w:r>
      <w:r w:rsidRPr="000928CA">
        <w:rPr>
          <w:szCs w:val="28"/>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2</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углы Эйлера: крен, тангаж и рыскание, соответственно. </w:t>
      </w:r>
    </w:p>
    <w:p w14:paraId="7F527B7A" w14:textId="77777777" w:rsidR="00920D2A" w:rsidRPr="000928CA" w:rsidRDefault="00920D2A" w:rsidP="00920D2A">
      <w:pPr>
        <w:ind w:firstLine="709"/>
        <w:rPr>
          <w:szCs w:val="28"/>
        </w:rPr>
      </w:pPr>
    </w:p>
    <w:p w14:paraId="1A57E5FE" w14:textId="77777777" w:rsidR="00920D2A" w:rsidRPr="000928CA" w:rsidRDefault="00920D2A" w:rsidP="00920D2A">
      <w:pPr>
        <w:ind w:firstLine="0"/>
        <w:jc w:val="center"/>
        <w:rPr>
          <w:szCs w:val="28"/>
        </w:rPr>
      </w:pPr>
      <w:r w:rsidRPr="000928CA">
        <w:rPr>
          <w:noProof/>
          <w:szCs w:val="28"/>
        </w:rPr>
        <w:drawing>
          <wp:inline distT="0" distB="0" distL="0" distR="0" wp14:anchorId="5679F304" wp14:editId="186751E0">
            <wp:extent cx="4844956" cy="3254403"/>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584" cy="3321996"/>
                    </a:xfrm>
                    <a:prstGeom prst="rect">
                      <a:avLst/>
                    </a:prstGeom>
                  </pic:spPr>
                </pic:pic>
              </a:graphicData>
            </a:graphic>
          </wp:inline>
        </w:drawing>
      </w:r>
    </w:p>
    <w:p w14:paraId="391EFFB1" w14:textId="7D49A931" w:rsidR="00920D2A" w:rsidRPr="000928CA" w:rsidRDefault="00920D2A" w:rsidP="00920D2A">
      <w:pPr>
        <w:ind w:firstLine="0"/>
        <w:jc w:val="center"/>
        <w:rPr>
          <w:szCs w:val="28"/>
        </w:rPr>
      </w:pPr>
      <w:r w:rsidRPr="000928CA">
        <w:rPr>
          <w:szCs w:val="28"/>
        </w:rPr>
        <w:t>Рис</w:t>
      </w:r>
      <w:r>
        <w:rPr>
          <w:szCs w:val="28"/>
        </w:rPr>
        <w:t xml:space="preserve">унок </w:t>
      </w:r>
      <w:r w:rsidRPr="000928CA">
        <w:rPr>
          <w:szCs w:val="28"/>
        </w:rPr>
        <w:t>1</w:t>
      </w:r>
      <w:r>
        <w:rPr>
          <w:szCs w:val="28"/>
        </w:rPr>
        <w:t xml:space="preserve"> –</w:t>
      </w:r>
      <w:r w:rsidRPr="000928CA">
        <w:rPr>
          <w:szCs w:val="28"/>
        </w:rPr>
        <w:t xml:space="preserve"> Схема подводного робота с углами Эйлера</w:t>
      </w:r>
    </w:p>
    <w:p w14:paraId="7543E88A" w14:textId="77777777" w:rsidR="00920D2A" w:rsidRPr="000928CA" w:rsidRDefault="00920D2A" w:rsidP="00920D2A">
      <w:pPr>
        <w:ind w:firstLine="709"/>
        <w:rPr>
          <w:szCs w:val="28"/>
        </w:rPr>
      </w:pPr>
      <w:r w:rsidRPr="000928CA">
        <w:rPr>
          <w:szCs w:val="28"/>
        </w:rPr>
        <w:tab/>
      </w:r>
    </w:p>
    <w:p w14:paraId="493CDBA9" w14:textId="77777777" w:rsidR="00920D2A" w:rsidRPr="000928CA" w:rsidRDefault="00920D2A" w:rsidP="00920D2A">
      <w:pPr>
        <w:ind w:firstLine="709"/>
        <w:rPr>
          <w:szCs w:val="28"/>
        </w:rPr>
      </w:pPr>
      <w:r w:rsidRPr="000928CA">
        <w:rPr>
          <w:szCs w:val="28"/>
        </w:rPr>
        <w:t>Вектор скоростей</w:t>
      </w:r>
      <w:r>
        <w:rPr>
          <w:szCs w:val="28"/>
        </w:rPr>
        <w:t xml:space="preserve"> </w:t>
      </w:r>
      <m:oMath>
        <m:r>
          <m:rPr>
            <m:sty m:val="p"/>
          </m:rPr>
          <w:rPr>
            <w:rFonts w:ascii="Cambria Math" w:hAnsi="Cambria Math"/>
            <w:szCs w:val="28"/>
          </w:rPr>
          <m:t>ν</m:t>
        </m:r>
      </m:oMath>
      <w:r w:rsidRPr="000928CA">
        <w:rPr>
          <w:szCs w:val="28"/>
        </w:rPr>
        <w:t xml:space="preserve"> выражается в системе координат, связанной с </w:t>
      </w:r>
      <w:r>
        <w:rPr>
          <w:szCs w:val="28"/>
        </w:rPr>
        <w:t>телом.</w:t>
      </w:r>
      <w:r w:rsidRPr="000928CA">
        <w:rPr>
          <w:szCs w:val="28"/>
        </w:rPr>
        <w:t xml:space="preserve"> Скорости по объявленной выше нотации следует записывать как</w:t>
      </w:r>
    </w:p>
    <w:p w14:paraId="3EC3C108" w14:textId="77777777" w:rsidR="00920D2A" w:rsidRPr="000928CA" w:rsidRDefault="00920D2A" w:rsidP="00920D2A">
      <w:pPr>
        <w:ind w:firstLine="709"/>
        <w:rPr>
          <w:szCs w:val="28"/>
        </w:rPr>
      </w:pPr>
    </w:p>
    <w:p w14:paraId="76D11330" w14:textId="77777777" w:rsidR="00920D2A" w:rsidRPr="000928CA" w:rsidRDefault="00B5349D" w:rsidP="00920D2A">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4DDA1CFC" w14:textId="77777777" w:rsidR="00920D2A" w:rsidRPr="000928CA" w:rsidRDefault="00920D2A" w:rsidP="00920D2A">
      <w:pPr>
        <w:ind w:firstLine="0"/>
        <w:rPr>
          <w:szCs w:val="28"/>
        </w:rPr>
      </w:pPr>
    </w:p>
    <w:p w14:paraId="4396D5D3" w14:textId="77777777" w:rsidR="00920D2A" w:rsidRPr="00AC5B2D" w:rsidRDefault="00920D2A" w:rsidP="00920D2A">
      <w:pPr>
        <w:ind w:firstLine="0"/>
        <w:rPr>
          <w:sz w:val="24"/>
          <w:szCs w:val="24"/>
        </w:rPr>
      </w:pPr>
    </w:p>
    <w:p w14:paraId="0C95D72C" w14:textId="77777777" w:rsidR="00920D2A" w:rsidRPr="000928CA" w:rsidRDefault="00920D2A" w:rsidP="00920D2A">
      <w:pPr>
        <w:ind w:firstLine="709"/>
        <w:rPr>
          <w:szCs w:val="28"/>
        </w:rPr>
      </w:pPr>
      <w:r w:rsidRPr="000928CA">
        <w:rPr>
          <w:szCs w:val="28"/>
        </w:rPr>
        <w:t>При условии</w:t>
      </w:r>
      <w:r>
        <w:rPr>
          <w:szCs w:val="28"/>
        </w:rPr>
        <w:t xml:space="preserve"> отсутствия гидродинамических эффектов</w:t>
      </w:r>
      <w:r w:rsidRPr="000928CA">
        <w:rPr>
          <w:szCs w:val="28"/>
        </w:rPr>
        <w:t>,</w:t>
      </w:r>
      <w:r>
        <w:rPr>
          <w:szCs w:val="28"/>
        </w:rPr>
        <w:t xml:space="preserve"> создаваемых водной средой</w:t>
      </w:r>
      <w:r w:rsidRPr="000928CA">
        <w:rPr>
          <w:szCs w:val="28"/>
        </w:rPr>
        <w:t>,</w:t>
      </w:r>
      <w:r>
        <w:rPr>
          <w:szCs w:val="28"/>
        </w:rPr>
        <w:t xml:space="preserve"> </w:t>
      </w:r>
      <w:r w:rsidRPr="000928CA">
        <w:rPr>
          <w:szCs w:val="28"/>
        </w:rPr>
        <w:t>возможно записать выражение для динамики</w:t>
      </w:r>
      <w:r w:rsidRPr="00F07599">
        <w:rPr>
          <w:szCs w:val="28"/>
        </w:rPr>
        <w:t xml:space="preserve"> </w:t>
      </w:r>
      <w:r w:rsidRPr="000928CA">
        <w:rPr>
          <w:szCs w:val="28"/>
        </w:rPr>
        <w:t>подводн</w:t>
      </w:r>
      <w:r>
        <w:rPr>
          <w:szCs w:val="28"/>
        </w:rPr>
        <w:t>ого</w:t>
      </w:r>
      <w:r w:rsidRPr="000928CA">
        <w:rPr>
          <w:szCs w:val="28"/>
        </w:rPr>
        <w:t xml:space="preserve"> аппарат</w:t>
      </w:r>
      <w:r>
        <w:rPr>
          <w:szCs w:val="28"/>
        </w:rPr>
        <w:t>а</w:t>
      </w:r>
      <w:r w:rsidRPr="000928CA">
        <w:rPr>
          <w:szCs w:val="28"/>
        </w:rPr>
        <w:t xml:space="preserve"> </w:t>
      </w:r>
      <w:r>
        <w:rPr>
          <w:szCs w:val="28"/>
        </w:rPr>
        <w:t>в следующей форме</w:t>
      </w:r>
    </w:p>
    <w:p w14:paraId="6B6C6C74" w14:textId="77777777" w:rsidR="00920D2A" w:rsidRPr="000928CA" w:rsidRDefault="00920D2A" w:rsidP="00920D2A">
      <w:pPr>
        <w:ind w:firstLine="709"/>
        <w:rPr>
          <w:szCs w:val="28"/>
        </w:rPr>
      </w:pPr>
    </w:p>
    <w:p w14:paraId="39898432" w14:textId="0BAEFBFA" w:rsidR="00920D2A" w:rsidRPr="000928CA" w:rsidRDefault="00B5349D" w:rsidP="00920D2A">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6BA134EC" w14:textId="77777777" w:rsidR="00920D2A" w:rsidRPr="000928CA" w:rsidRDefault="00920D2A" w:rsidP="00920D2A">
      <w:pPr>
        <w:ind w:firstLine="0"/>
        <w:rPr>
          <w:szCs w:val="28"/>
        </w:rPr>
      </w:pPr>
    </w:p>
    <w:p w14:paraId="22783BDF" w14:textId="11887F0F" w:rsidR="00920D2A" w:rsidRDefault="00920D2A" w:rsidP="00920D2A">
      <w:pPr>
        <w:ind w:firstLine="0"/>
        <w:rPr>
          <w:szCs w:val="28"/>
        </w:rPr>
      </w:pPr>
      <w:r w:rsidRPr="000928CA">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 матрица инерции </w:t>
      </w:r>
      <w:r>
        <w:rPr>
          <w:szCs w:val="28"/>
        </w:rPr>
        <w:t>твердого тела</w:t>
      </w:r>
      <w:r w:rsidR="00074EA2" w:rsidRPr="00074EA2">
        <w:rPr>
          <w:szCs w:val="28"/>
        </w:rPr>
        <w:t xml:space="preserve"> (</w:t>
      </w:r>
      <m:oMath>
        <m:r>
          <w:rPr>
            <w:rFonts w:ascii="Cambria Math" w:hAnsi="Cambria Math"/>
            <w:szCs w:val="28"/>
            <w:lang w:val="en-US"/>
          </w:rPr>
          <m:t>n</m:t>
        </m:r>
      </m:oMath>
      <w:r w:rsidR="00074EA2" w:rsidRPr="00074EA2">
        <w:rPr>
          <w:szCs w:val="28"/>
        </w:rPr>
        <w:t xml:space="preserve"> – </w:t>
      </w:r>
      <w:r w:rsidR="00074EA2">
        <w:rPr>
          <w:szCs w:val="28"/>
        </w:rPr>
        <w:t>число степеней свободы</w:t>
      </w:r>
      <w:r w:rsidR="00074EA2" w:rsidRPr="00074EA2">
        <w:rPr>
          <w:szCs w:val="28"/>
        </w:rPr>
        <w:t>)</w:t>
      </w:r>
      <w:r w:rsidRPr="009D6616">
        <w:rPr>
          <w:szCs w:val="28"/>
        </w:rPr>
        <w:t>,</w:t>
      </w:r>
      <w:r>
        <w:rPr>
          <w:szCs w:val="28"/>
        </w:rPr>
        <w:t xml:space="preserve"> </w:t>
      </w:r>
    </w:p>
    <w:p w14:paraId="799D907B" w14:textId="108CBF37" w:rsidR="00920D2A" w:rsidRPr="00FD6411" w:rsidRDefault="00B5349D"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9D6616">
        <w:rPr>
          <w:szCs w:val="28"/>
        </w:rPr>
        <w:t xml:space="preserve"> – </w:t>
      </w:r>
      <w:r w:rsidR="00920D2A">
        <w:rPr>
          <w:szCs w:val="28"/>
        </w:rPr>
        <w:t>матрица присоединенных масс,</w:t>
      </w:r>
    </w:p>
    <w:p w14:paraId="2CBCC0E9" w14:textId="795D77A2" w:rsidR="00920D2A" w:rsidRDefault="00B5349D"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0928CA">
        <w:rPr>
          <w:szCs w:val="28"/>
        </w:rPr>
        <w:t xml:space="preserve"> –</w:t>
      </w:r>
      <w:r w:rsidR="00920D2A">
        <w:rPr>
          <w:szCs w:val="28"/>
        </w:rPr>
        <w:t xml:space="preserve"> матрица Кориолиса твердого тела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oMath>
      <w:r w:rsidR="00920D2A">
        <w:rPr>
          <w:szCs w:val="28"/>
        </w:rPr>
        <w:t>,</w:t>
      </w:r>
    </w:p>
    <w:p w14:paraId="604178CB" w14:textId="143EBD51" w:rsidR="00920D2A" w:rsidRDefault="00B5349D"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Pr>
          <w:szCs w:val="28"/>
        </w:rPr>
        <w:t xml:space="preserve"> – матрица присоединенных масс Кориолиса,</w:t>
      </w:r>
    </w:p>
    <w:p w14:paraId="4AC3EEE5" w14:textId="5D00EFDF" w:rsidR="00920D2A" w:rsidRPr="00FD6411" w:rsidRDefault="00920D2A" w:rsidP="00920D2A">
      <w:pPr>
        <w:ind w:firstLine="0"/>
        <w:rPr>
          <w:szCs w:val="28"/>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w:t>
      </w:r>
      <w:r>
        <w:rPr>
          <w:szCs w:val="28"/>
        </w:rPr>
        <w:t xml:space="preserve"> матрица</w:t>
      </w:r>
      <w:r w:rsidRPr="00E93D6C">
        <w:rPr>
          <w:szCs w:val="28"/>
        </w:rPr>
        <w:t xml:space="preserve"> </w:t>
      </w:r>
      <w:r>
        <w:rPr>
          <w:szCs w:val="28"/>
        </w:rPr>
        <w:t>диссипативных сил (сил рассеивания),</w:t>
      </w:r>
    </w:p>
    <w:p w14:paraId="59B0974A" w14:textId="6478C75E" w:rsidR="00920D2A" w:rsidRPr="000928CA" w:rsidRDefault="00920D2A" w:rsidP="00920D2A">
      <w:pPr>
        <w:ind w:firstLine="0"/>
        <w:rPr>
          <w:szCs w:val="28"/>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гравитационных сил и моментов,</w:t>
      </w:r>
    </w:p>
    <w:p w14:paraId="66A8D263" w14:textId="7E427EE4" w:rsidR="00920D2A" w:rsidRDefault="00920D2A" w:rsidP="00920D2A">
      <w:pPr>
        <w:ind w:firstLine="0"/>
        <w:rPr>
          <w:szCs w:val="28"/>
        </w:rPr>
      </w:pPr>
      <m:oMath>
        <m:r>
          <w:rPr>
            <w:rFonts w:ascii="Cambria Math" w:hAnsi="Cambria Math"/>
            <w:szCs w:val="28"/>
            <w:lang w:val="en-US"/>
          </w:rPr>
          <m:t>τ</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(сил и моментов) управлений, приложенных телу</w:t>
      </w:r>
      <w:r w:rsidR="00B474B2">
        <w:rPr>
          <w:szCs w:val="28"/>
        </w:rPr>
        <w:t>,</w:t>
      </w:r>
    </w:p>
    <w:p w14:paraId="4A39437C" w14:textId="380123E4" w:rsidR="00B474B2" w:rsidRPr="00B474B2" w:rsidRDefault="00B5349D" w:rsidP="00920D2A">
      <w:pPr>
        <w:ind w:firstLine="0"/>
        <w:rPr>
          <w:szCs w:val="28"/>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B474B2">
        <w:rPr>
          <w:szCs w:val="28"/>
        </w:rPr>
        <w:t xml:space="preserve"> –</w:t>
      </w:r>
      <w:r w:rsidR="00B474B2" w:rsidRPr="000928CA">
        <w:rPr>
          <w:szCs w:val="28"/>
        </w:rPr>
        <w:t xml:space="preserve"> вектор (сил и моментов) внешних возмущени</w:t>
      </w:r>
      <w:r w:rsidR="00B474B2">
        <w:rPr>
          <w:szCs w:val="28"/>
        </w:rPr>
        <w:t>й</w:t>
      </w:r>
      <w:r w:rsidR="00B474B2" w:rsidRPr="000928CA">
        <w:rPr>
          <w:szCs w:val="28"/>
        </w:rPr>
        <w:t>, приложенных телу</w:t>
      </w:r>
    </w:p>
    <w:p w14:paraId="759C1E5E" w14:textId="16539355" w:rsidR="00920D2A" w:rsidRDefault="00920D2A" w:rsidP="00920D2A">
      <w:pPr>
        <w:ind w:firstLine="0"/>
        <w:rPr>
          <w:szCs w:val="28"/>
        </w:rPr>
      </w:pPr>
    </w:p>
    <w:p w14:paraId="407B53C4" w14:textId="1357CD96" w:rsidR="00954405" w:rsidRPr="000A7AAA" w:rsidRDefault="00954405" w:rsidP="00920D2A">
      <w:pPr>
        <w:ind w:firstLine="0"/>
        <w:rPr>
          <w:szCs w:val="28"/>
        </w:rPr>
      </w:pPr>
      <w:r w:rsidRPr="00B474B2">
        <w:rPr>
          <w:szCs w:val="28"/>
        </w:rPr>
        <w:tab/>
      </w:r>
      <w:r w:rsidRPr="000A7AAA">
        <w:rPr>
          <w:szCs w:val="28"/>
        </w:rPr>
        <w:t xml:space="preserve">В реальных системах </w:t>
      </w:r>
      <m:oMath>
        <m:r>
          <w:rPr>
            <w:rFonts w:ascii="Cambria Math" w:hAnsi="Cambria Math"/>
            <w:szCs w:val="28"/>
            <w:lang w:val="en-US"/>
          </w:rPr>
          <m:t>τ</m:t>
        </m:r>
      </m:oMath>
      <w:r w:rsidRPr="000A7AAA">
        <w:rPr>
          <w:szCs w:val="28"/>
        </w:rPr>
        <w:t xml:space="preserve"> рассчитывается с учетом моделей движителей при помощи </w:t>
      </w:r>
      <w:r w:rsidRPr="000A7AAA">
        <w:rPr>
          <w:szCs w:val="28"/>
          <w:lang w:val="en-US"/>
        </w:rPr>
        <w:t>Thruster</w:t>
      </w:r>
      <w:r w:rsidRPr="000A7AAA">
        <w:rPr>
          <w:szCs w:val="28"/>
        </w:rPr>
        <w:t xml:space="preserve"> </w:t>
      </w:r>
      <w:r w:rsidRPr="000A7AAA">
        <w:rPr>
          <w:szCs w:val="28"/>
          <w:lang w:val="en-US"/>
        </w:rPr>
        <w:t>Allocation</w:t>
      </w:r>
      <w:r w:rsidRPr="000A7AAA">
        <w:rPr>
          <w:szCs w:val="28"/>
        </w:rPr>
        <w:t xml:space="preserve"> </w:t>
      </w:r>
      <w:r w:rsidRPr="000A7AAA">
        <w:rPr>
          <w:szCs w:val="28"/>
          <w:lang w:val="en-US"/>
        </w:rPr>
        <w:t>Matrix</w:t>
      </w:r>
      <w:r w:rsidRPr="000A7AAA">
        <w:rPr>
          <w:szCs w:val="28"/>
        </w:rPr>
        <w:t xml:space="preserve"> (</w:t>
      </w:r>
      <m:oMath>
        <m:r>
          <w:rPr>
            <w:rFonts w:ascii="Cambria Math" w:hAnsi="Cambria Math"/>
            <w:szCs w:val="28"/>
          </w:rPr>
          <m:t>T</m:t>
        </m:r>
      </m:oMath>
      <w:r w:rsidRPr="000A7AAA">
        <w:rPr>
          <w:szCs w:val="28"/>
        </w:rPr>
        <w:t>) как</w:t>
      </w:r>
    </w:p>
    <w:p w14:paraId="0A96A7EA" w14:textId="50B462E5" w:rsidR="00954405" w:rsidRDefault="00954405" w:rsidP="00920D2A">
      <w:pPr>
        <w:ind w:firstLine="0"/>
        <w:rPr>
          <w:sz w:val="26"/>
          <w:szCs w:val="26"/>
        </w:rPr>
      </w:pPr>
    </w:p>
    <w:p w14:paraId="094B6E9F" w14:textId="2DDF7FF0" w:rsidR="00BE66C3" w:rsidRPr="00BE66C3" w:rsidRDefault="00B5349D" w:rsidP="00BE66C3">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49A66318" w14:textId="0F346909" w:rsidR="00B474B2" w:rsidRPr="00BE363B" w:rsidRDefault="00B474B2" w:rsidP="00B474B2">
      <w:pPr>
        <w:ind w:firstLine="0"/>
      </w:pPr>
    </w:p>
    <w:p w14:paraId="68AE4586" w14:textId="561F3BA7" w:rsidR="00B474B2" w:rsidRPr="00BE0324" w:rsidRDefault="00B474B2" w:rsidP="00B474B2">
      <w:pPr>
        <w:ind w:firstLine="0"/>
      </w:pPr>
      <w:r>
        <w:t xml:space="preserve">где </w:t>
      </w:r>
      <m:oMath>
        <m:r>
          <w:rPr>
            <w:rFonts w:ascii="Cambria Math" w:hAnsi="Cambria Math"/>
          </w:rPr>
          <m:t>u</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p</m:t>
            </m:r>
            <m:r>
              <w:rPr>
                <w:rFonts w:ascii="Cambria Math" w:hAnsi="Cambria Math"/>
                <w:szCs w:val="28"/>
              </w:rPr>
              <m:t>×1</m:t>
            </m:r>
          </m:sup>
        </m:sSup>
      </m:oMath>
      <w:r>
        <w:t xml:space="preserve"> – вектор, описывающий нагрузку движителей</w:t>
      </w:r>
      <w:r w:rsidR="002C5DC0" w:rsidRPr="002C5DC0">
        <w:t xml:space="preserve"> (</w:t>
      </w:r>
      <m:oMath>
        <m:r>
          <w:rPr>
            <w:rFonts w:ascii="Cambria Math" w:hAnsi="Cambria Math"/>
          </w:rPr>
          <m:t>p</m:t>
        </m:r>
      </m:oMath>
      <w:r w:rsidR="002C5DC0" w:rsidRPr="002C5DC0">
        <w:rPr>
          <w:szCs w:val="28"/>
        </w:rPr>
        <w:t xml:space="preserve"> – </w:t>
      </w:r>
      <w:r w:rsidR="002C5DC0">
        <w:rPr>
          <w:szCs w:val="28"/>
        </w:rPr>
        <w:t>число движителей</w:t>
      </w:r>
      <w:r w:rsidR="002C5DC0" w:rsidRPr="002C5DC0">
        <w:t>)</w:t>
      </w:r>
      <w:r w:rsidR="00BE0324" w:rsidRPr="00BE0324">
        <w:t xml:space="preserve">, </w:t>
      </w:r>
      <w:r w:rsidR="00BE0324">
        <w:t>а</w:t>
      </w:r>
      <w:r w:rsidR="00BE0324" w:rsidRPr="00BE0324">
        <w:t xml:space="preserve"> </w:t>
      </w:r>
      <w:r w:rsidR="00BE0324">
        <w:t xml:space="preserve">матрица </w:t>
      </w:r>
      <m:oMath>
        <m:r>
          <w:rPr>
            <w:rFonts w:ascii="Cambria Math" w:hAnsi="Cambria Math"/>
            <w:szCs w:val="28"/>
          </w:rPr>
          <m:t>T</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p</m:t>
            </m:r>
          </m:sup>
        </m:sSup>
      </m:oMath>
      <w:r w:rsidR="00BE0324" w:rsidRPr="00BE0324">
        <w:rPr>
          <w:szCs w:val="28"/>
        </w:rPr>
        <w:t xml:space="preserve"> </w:t>
      </w:r>
      <w:r w:rsidR="00BE0324">
        <w:rPr>
          <w:szCs w:val="28"/>
        </w:rPr>
        <w:t xml:space="preserve">связывает нагрузку движителей </w:t>
      </w:r>
      <m:oMath>
        <m:r>
          <w:rPr>
            <w:rFonts w:ascii="Cambria Math" w:hAnsi="Cambria Math"/>
          </w:rPr>
          <m:t>u</m:t>
        </m:r>
      </m:oMath>
      <w:r w:rsidR="00BA13CE">
        <w:t xml:space="preserve"> </w:t>
      </w:r>
      <w:r w:rsidR="00BE0324">
        <w:rPr>
          <w:szCs w:val="28"/>
        </w:rPr>
        <w:t>и вектор сил</w:t>
      </w:r>
      <w:r w:rsidR="00BE0324" w:rsidRPr="00BE0324">
        <w:rPr>
          <w:szCs w:val="28"/>
        </w:rPr>
        <w:t>/</w:t>
      </w:r>
      <w:r w:rsidR="00BE0324">
        <w:rPr>
          <w:szCs w:val="28"/>
        </w:rPr>
        <w:t>момен</w:t>
      </w:r>
      <w:r w:rsidR="00BA13CE">
        <w:rPr>
          <w:szCs w:val="28"/>
        </w:rPr>
        <w:t>т</w:t>
      </w:r>
      <w:r w:rsidR="00BE0324">
        <w:rPr>
          <w:szCs w:val="28"/>
        </w:rPr>
        <w:t>ов</w:t>
      </w:r>
      <w:r w:rsidR="00BA13CE">
        <w:rPr>
          <w:szCs w:val="28"/>
        </w:rPr>
        <w:t xml:space="preserve"> </w:t>
      </w:r>
      <m:oMath>
        <m:r>
          <w:rPr>
            <w:rFonts w:ascii="Cambria Math" w:hAnsi="Cambria Math"/>
          </w:rPr>
          <m:t>τ</m:t>
        </m:r>
      </m:oMath>
      <w:r w:rsidR="00BE0324">
        <w:rPr>
          <w:szCs w:val="28"/>
        </w:rPr>
        <w:t>.</w:t>
      </w:r>
    </w:p>
    <w:p w14:paraId="66427660" w14:textId="77777777" w:rsidR="00954405" w:rsidRPr="000928CA" w:rsidRDefault="00954405" w:rsidP="00920D2A">
      <w:pPr>
        <w:ind w:firstLine="0"/>
        <w:rPr>
          <w:szCs w:val="28"/>
        </w:rPr>
      </w:pPr>
    </w:p>
    <w:p w14:paraId="0145E667" w14:textId="77777777" w:rsidR="00920D2A" w:rsidRPr="000928CA" w:rsidRDefault="00920D2A" w:rsidP="00920D2A">
      <w:pPr>
        <w:rPr>
          <w:szCs w:val="28"/>
        </w:rPr>
      </w:pPr>
      <w:r>
        <w:rPr>
          <w:szCs w:val="28"/>
        </w:rPr>
        <w:t>Уравнение кинематики, связующее (1) и (2), записывается в форме</w:t>
      </w:r>
    </w:p>
    <w:p w14:paraId="71A4A068" w14:textId="77777777" w:rsidR="00920D2A" w:rsidRPr="000928CA" w:rsidRDefault="00920D2A" w:rsidP="00920D2A">
      <w:pPr>
        <w:rPr>
          <w:szCs w:val="28"/>
        </w:rPr>
      </w:pPr>
    </w:p>
    <w:p w14:paraId="53AAAF51" w14:textId="29D248BF" w:rsidR="00920D2A" w:rsidRPr="000928CA" w:rsidRDefault="00B5349D" w:rsidP="00920D2A">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56148D44" w14:textId="77777777" w:rsidR="00920D2A" w:rsidRPr="000928CA" w:rsidRDefault="00920D2A" w:rsidP="00920D2A">
      <w:pPr>
        <w:ind w:firstLine="0"/>
        <w:rPr>
          <w:szCs w:val="28"/>
        </w:rPr>
      </w:pPr>
    </w:p>
    <w:p w14:paraId="6D7C578C" w14:textId="16911600" w:rsidR="00920D2A" w:rsidRPr="000928CA" w:rsidRDefault="00920D2A" w:rsidP="00920D2A">
      <w:pPr>
        <w:ind w:firstLine="0"/>
        <w:rPr>
          <w:szCs w:val="28"/>
        </w:rPr>
      </w:pPr>
      <w:r w:rsidRPr="000928CA">
        <w:rPr>
          <w:szCs w:val="28"/>
        </w:rPr>
        <w:t xml:space="preserve">где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Pr="000928CA">
        <w:rPr>
          <w:szCs w:val="28"/>
        </w:rPr>
        <w:t xml:space="preserve"> – матрица поворота, полученная из углов Эйлера,</w:t>
      </w:r>
    </w:p>
    <w:p w14:paraId="56377AA3" w14:textId="11735B9D" w:rsidR="00920D2A" w:rsidRDefault="00B5349D" w:rsidP="00920D2A">
      <w:pPr>
        <w:ind w:firstLine="0"/>
        <w:rPr>
          <w:iCs/>
          <w:szCs w:val="28"/>
        </w:rPr>
      </w:pPr>
      <m:oMath>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00920D2A" w:rsidRPr="000928CA">
        <w:rPr>
          <w:iCs/>
          <w:szCs w:val="28"/>
        </w:rPr>
        <w:t xml:space="preserve"> – Якобиан, </w:t>
      </w:r>
      <w:r w:rsidR="00920D2A">
        <w:rPr>
          <w:iCs/>
          <w:szCs w:val="28"/>
        </w:rPr>
        <w:t>связующий</w:t>
      </w:r>
      <w:r w:rsidR="00920D2A" w:rsidRPr="000928CA">
        <w:rPr>
          <w:iCs/>
          <w:szCs w:val="28"/>
        </w:rPr>
        <w:t xml:space="preserve"> угловые скорости мировой системы отсчета </w:t>
      </w:r>
      <w:r w:rsidR="00920D2A">
        <w:rPr>
          <w:iCs/>
          <w:szCs w:val="28"/>
        </w:rPr>
        <w:t>и</w:t>
      </w:r>
      <w:r w:rsidR="00920D2A" w:rsidRPr="000928CA">
        <w:rPr>
          <w:iCs/>
          <w:szCs w:val="28"/>
        </w:rPr>
        <w:t xml:space="preserve"> систем</w:t>
      </w:r>
      <w:r w:rsidR="00920D2A">
        <w:rPr>
          <w:iCs/>
          <w:szCs w:val="28"/>
        </w:rPr>
        <w:t>ы</w:t>
      </w:r>
      <w:r w:rsidR="00920D2A" w:rsidRPr="000928CA">
        <w:rPr>
          <w:iCs/>
          <w:szCs w:val="28"/>
        </w:rPr>
        <w:t xml:space="preserve"> тела.</w:t>
      </w:r>
    </w:p>
    <w:p w14:paraId="2968A4E5" w14:textId="77777777" w:rsidR="00920D2A" w:rsidRPr="00B66FB8" w:rsidRDefault="00920D2A" w:rsidP="00920D2A">
      <w:pPr>
        <w:ind w:firstLine="0"/>
        <w:rPr>
          <w:iCs/>
          <w:szCs w:val="28"/>
        </w:rPr>
      </w:pPr>
    </w:p>
    <w:p w14:paraId="2E8AAB53" w14:textId="77777777" w:rsidR="00920D2A" w:rsidRPr="007A0B5A" w:rsidRDefault="00B5349D" w:rsidP="00920D2A">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18DB6998" w14:textId="77777777" w:rsidR="00920D2A" w:rsidRDefault="00920D2A" w:rsidP="00920D2A">
      <w:pPr>
        <w:rPr>
          <w:iCs/>
          <w:szCs w:val="28"/>
        </w:rPr>
      </w:pPr>
    </w:p>
    <w:p w14:paraId="346EA8E9" w14:textId="77777777" w:rsidR="00920D2A" w:rsidRPr="004D40B1" w:rsidRDefault="00920D2A" w:rsidP="00920D2A">
      <w:pPr>
        <w:rPr>
          <w:iCs/>
          <w:szCs w:val="28"/>
        </w:rPr>
      </w:pPr>
      <w:r>
        <w:rPr>
          <w:szCs w:val="28"/>
        </w:rPr>
        <w:t>Матрица поворота определяется следующему выражением</w:t>
      </w:r>
    </w:p>
    <w:p w14:paraId="1452D16F" w14:textId="77777777" w:rsidR="00920D2A" w:rsidRDefault="00920D2A" w:rsidP="00920D2A">
      <w:pPr>
        <w:tabs>
          <w:tab w:val="center" w:pos="4820"/>
          <w:tab w:val="right" w:pos="9355"/>
        </w:tabs>
        <w:ind w:firstLine="0"/>
        <w:rPr>
          <w:szCs w:val="28"/>
        </w:rPr>
      </w:pPr>
    </w:p>
    <w:p w14:paraId="48393A2F" w14:textId="77777777" w:rsidR="00920D2A" w:rsidRPr="00B82B6A" w:rsidRDefault="00B5349D" w:rsidP="00920D2A">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7840EB40" w14:textId="24A5771E" w:rsidR="009D3EFA" w:rsidRDefault="009D3EFA" w:rsidP="00920D2A">
      <w:pPr>
        <w:rPr>
          <w:lang w:val="en-US"/>
        </w:rPr>
      </w:pPr>
    </w:p>
    <w:p w14:paraId="3B74F4CE" w14:textId="77777777" w:rsidR="00B474B2" w:rsidRDefault="00B474B2">
      <w:pPr>
        <w:spacing w:after="160" w:line="259" w:lineRule="auto"/>
        <w:ind w:firstLine="0"/>
        <w:jc w:val="left"/>
      </w:pPr>
      <w:r>
        <w:br w:type="page"/>
      </w:r>
    </w:p>
    <w:p w14:paraId="7AD78785" w14:textId="4E129F45" w:rsidR="00920D2A" w:rsidRDefault="00920D2A" w:rsidP="00920D2A">
      <w:r>
        <w:lastRenderedPageBreak/>
        <w:t xml:space="preserve">Принимая </w:t>
      </w:r>
      <m:oMath>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t>,</w:t>
      </w:r>
      <w:r w:rsidRPr="00920D2A">
        <w:t xml:space="preserve"> </w:t>
      </w:r>
      <w:r>
        <w:t>возможно записать вектор состояния</w:t>
      </w:r>
    </w:p>
    <w:p w14:paraId="3951689A" w14:textId="0326A42E" w:rsidR="00920D2A" w:rsidRDefault="00920D2A" w:rsidP="00920D2A"/>
    <w:p w14:paraId="7C753014" w14:textId="67436A3A" w:rsidR="00920D2A" w:rsidRPr="009B79B9" w:rsidRDefault="00B5349D" w:rsidP="00920D2A">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795F2375" w14:textId="77777777" w:rsidR="00920D2A" w:rsidRDefault="00920D2A" w:rsidP="00920D2A">
      <w:pPr>
        <w:rPr>
          <w:lang w:val="en-US"/>
        </w:rPr>
      </w:pPr>
    </w:p>
    <w:p w14:paraId="34B8B9B6" w14:textId="6F635E44" w:rsidR="00920D2A" w:rsidRPr="00EC3AE9" w:rsidRDefault="00EC3AE9" w:rsidP="00920D2A">
      <w:r>
        <w:t>Последнее</w:t>
      </w:r>
      <w:r w:rsidRPr="00EC3AE9">
        <w:t xml:space="preserve"> </w:t>
      </w:r>
      <w:r>
        <w:t>уравнение</w:t>
      </w:r>
      <w:r w:rsidRPr="00EC3AE9">
        <w:t xml:space="preserve"> </w:t>
      </w:r>
      <w:r>
        <w:t>может</w:t>
      </w:r>
      <w:r w:rsidRPr="00EC3AE9">
        <w:t xml:space="preserve"> </w:t>
      </w:r>
      <w:r>
        <w:t>быть</w:t>
      </w:r>
      <w:r w:rsidRPr="00EC3AE9">
        <w:t xml:space="preserve"> </w:t>
      </w:r>
      <w:r>
        <w:t>представлено</w:t>
      </w:r>
      <w:r w:rsidRPr="00EC3AE9">
        <w:t xml:space="preserve"> </w:t>
      </w:r>
      <w:r>
        <w:t>в</w:t>
      </w:r>
      <w:r w:rsidRPr="00EC3AE9">
        <w:t xml:space="preserve"> </w:t>
      </w:r>
      <w:r>
        <w:t>форме</w:t>
      </w:r>
      <w:r w:rsidRPr="00EC3AE9">
        <w:t xml:space="preserve"> </w:t>
      </w:r>
      <w:r>
        <w:t>пространства</w:t>
      </w:r>
      <w:r w:rsidRPr="00EC3AE9">
        <w:t xml:space="preserve"> </w:t>
      </w:r>
      <w:r>
        <w:t>состояний</w:t>
      </w:r>
      <w:r w:rsidRPr="00EC3AE9">
        <w:t xml:space="preserve">, </w:t>
      </w:r>
      <w:r>
        <w:t>зависящей</w:t>
      </w:r>
      <w:r w:rsidRPr="00EC3AE9">
        <w:t xml:space="preserve"> </w:t>
      </w:r>
      <w:r>
        <w:t>от</w:t>
      </w:r>
      <w:r w:rsidRPr="00EC3AE9">
        <w:t xml:space="preserve"> </w:t>
      </w:r>
      <w:r>
        <w:t>состояния</w:t>
      </w:r>
      <w:r w:rsidR="00920D2A" w:rsidRPr="00EC3AE9">
        <w:t xml:space="preserve"> </w:t>
      </w:r>
      <w:r>
        <w:t>(</w:t>
      </w:r>
      <w:r w:rsidR="002D6081">
        <w:rPr>
          <w:lang w:val="en-US"/>
        </w:rPr>
        <w:t>S</w:t>
      </w:r>
      <w:r w:rsidR="00920D2A" w:rsidRPr="00920D2A">
        <w:rPr>
          <w:lang w:val="en-US"/>
        </w:rPr>
        <w:t>tate</w:t>
      </w:r>
      <w:r w:rsidR="00920D2A" w:rsidRPr="00EC3AE9">
        <w:t>-</w:t>
      </w:r>
      <w:r w:rsidR="002D6081">
        <w:rPr>
          <w:lang w:val="en-US"/>
        </w:rPr>
        <w:t>D</w:t>
      </w:r>
      <w:r w:rsidR="00920D2A" w:rsidRPr="00920D2A">
        <w:rPr>
          <w:lang w:val="en-US"/>
        </w:rPr>
        <w:t>ependent</w:t>
      </w:r>
      <w:r w:rsidR="00920D2A" w:rsidRPr="00EC3AE9">
        <w:t xml:space="preserve"> </w:t>
      </w:r>
      <w:r w:rsidR="002D6081">
        <w:rPr>
          <w:lang w:val="en-US"/>
        </w:rPr>
        <w:t>C</w:t>
      </w:r>
      <w:r w:rsidR="00920D2A" w:rsidRPr="00920D2A">
        <w:rPr>
          <w:lang w:val="en-US"/>
        </w:rPr>
        <w:t>oefficients</w:t>
      </w:r>
      <w:r w:rsidR="00920D2A" w:rsidRPr="00EC3AE9">
        <w:t xml:space="preserve"> (</w:t>
      </w:r>
      <w:r w:rsidR="00920D2A" w:rsidRPr="00920D2A">
        <w:rPr>
          <w:lang w:val="en-US"/>
        </w:rPr>
        <w:t>SDC</w:t>
      </w:r>
      <w:r w:rsidR="00920D2A" w:rsidRPr="00EC3AE9">
        <w:t xml:space="preserve"> </w:t>
      </w:r>
      <w:r>
        <w:t>форма</w:t>
      </w:r>
      <w:r w:rsidR="00920D2A" w:rsidRPr="00EC3AE9">
        <w:t>)</w:t>
      </w:r>
      <w:r>
        <w:t>)</w:t>
      </w:r>
    </w:p>
    <w:p w14:paraId="45196E82" w14:textId="741B6753" w:rsidR="00920D2A" w:rsidRDefault="00B5349D" w:rsidP="00920D2A">
      <w:pPr>
        <w:pStyle w:val="MDPI39equation"/>
        <w:spacing w:after="0"/>
        <w:rPr>
          <w:sz w:val="28"/>
          <w:szCs w:val="28"/>
          <w:lang w:val="ru-RU"/>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lang w:val="ru-RU"/>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ru-RU"/>
          </w:rPr>
          <m:t xml:space="preserve">,  </m:t>
        </m:r>
        <m:r>
          <w:rPr>
            <w:rFonts w:ascii="Cambria Math" w:hAnsi="Cambria Math"/>
            <w:sz w:val="28"/>
            <w:szCs w:val="28"/>
            <w:lang w:val="en-GB"/>
          </w:rPr>
          <m:t>x</m:t>
        </m:r>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ru-RU"/>
              </w:rPr>
              <m:t>0</m:t>
            </m:r>
          </m:sub>
        </m:sSub>
      </m:oMath>
      <w:r w:rsidR="00920D2A" w:rsidRPr="00616E29">
        <w:rPr>
          <w:sz w:val="28"/>
          <w:szCs w:val="28"/>
          <w:lang w:val="ru-RU"/>
        </w:rPr>
        <w:t>,</w:t>
      </w:r>
    </w:p>
    <w:p w14:paraId="25F20E4D" w14:textId="71110344" w:rsidR="00F9621F" w:rsidRPr="00F9621F" w:rsidRDefault="00F9621F" w:rsidP="00920D2A">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2ECD0B07" w14:textId="0B2CD8F3" w:rsidR="00911D71" w:rsidRPr="00911D71" w:rsidRDefault="00B5349D" w:rsidP="00911D71">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1FA5300D" w14:textId="069647E1" w:rsidR="00920D2A" w:rsidRPr="000D2085" w:rsidRDefault="00B5349D" w:rsidP="00920D2A">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920D2A"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920D2A" w:rsidRPr="000D2085">
        <w:rPr>
          <w:szCs w:val="28"/>
          <w:lang w:val="en-GB"/>
        </w:rPr>
        <w:t>.</w:t>
      </w:r>
    </w:p>
    <w:p w14:paraId="4E504054" w14:textId="77C0BC31" w:rsidR="002D12AF" w:rsidRPr="000D2085" w:rsidRDefault="002D12AF" w:rsidP="002D12AF">
      <w:pPr>
        <w:rPr>
          <w:szCs w:val="28"/>
          <w:lang w:val="en-GB"/>
        </w:rPr>
      </w:pPr>
    </w:p>
    <w:p w14:paraId="13EE9F24" w14:textId="77777777" w:rsidR="00BE66C3" w:rsidRDefault="00A93C1E" w:rsidP="007D063C">
      <w:pPr>
        <w:ind w:firstLine="0"/>
        <w:rPr>
          <w:szCs w:val="28"/>
        </w:rPr>
      </w:pPr>
      <w:r>
        <w:rPr>
          <w:szCs w:val="28"/>
        </w:rPr>
        <w:t xml:space="preserve">где </w:t>
      </w:r>
      <m:oMath>
        <m:r>
          <w:rPr>
            <w:rFonts w:ascii="Cambria Math" w:hAnsi="Cambria Math"/>
            <w:szCs w:val="28"/>
            <w:lang w:val="en-GB"/>
          </w:rPr>
          <m:t>A</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×2</m:t>
            </m:r>
            <m:r>
              <w:rPr>
                <w:rFonts w:ascii="Cambria Math" w:hAnsi="Cambria Math"/>
                <w:szCs w:val="28"/>
                <w:lang w:val="en-US"/>
              </w:rPr>
              <m:t>n</m:t>
            </m:r>
          </m:sup>
        </m:sSup>
      </m:oMath>
      <w:r w:rsidRPr="00A93C1E">
        <w:rPr>
          <w:szCs w:val="28"/>
        </w:rPr>
        <w:t xml:space="preserve"> – </w:t>
      </w:r>
      <w:r>
        <w:rPr>
          <w:szCs w:val="28"/>
        </w:rPr>
        <w:t xml:space="preserve">матрица динамики системы, </w:t>
      </w:r>
    </w:p>
    <w:p w14:paraId="4183080C" w14:textId="5F63AC59" w:rsidR="00BE66C3" w:rsidRDefault="00A93C1E" w:rsidP="007D063C">
      <w:pPr>
        <w:ind w:firstLine="0"/>
        <w:rPr>
          <w:szCs w:val="28"/>
        </w:rPr>
      </w:pPr>
      <m:oMath>
        <m:r>
          <w:rPr>
            <w:rFonts w:ascii="Cambria Math" w:hAnsi="Cambria Math"/>
            <w:szCs w:val="28"/>
            <w:lang w:val="en-US"/>
          </w:rPr>
          <m:t>B</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A93C1E">
        <w:rPr>
          <w:szCs w:val="28"/>
        </w:rPr>
        <w:t xml:space="preserve"> – </w:t>
      </w:r>
      <w:r>
        <w:rPr>
          <w:szCs w:val="28"/>
        </w:rPr>
        <w:t xml:space="preserve">матрица управления, </w:t>
      </w:r>
    </w:p>
    <w:p w14:paraId="0DD7B504" w14:textId="241CE45F" w:rsidR="00074EA2" w:rsidRDefault="00377CAE" w:rsidP="007D063C">
      <w:pPr>
        <w:ind w:firstLine="0"/>
        <w:rPr>
          <w:szCs w:val="28"/>
        </w:rPr>
      </w:pPr>
      <m:oMath>
        <m:r>
          <w:rPr>
            <w:rFonts w:ascii="Cambria Math" w:hAnsi="Cambria Math"/>
            <w:szCs w:val="28"/>
            <w:lang w:val="en-US"/>
          </w:rPr>
          <m:t>C</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m×2</m:t>
            </m:r>
            <m:r>
              <w:rPr>
                <w:rFonts w:ascii="Cambria Math" w:hAnsi="Cambria Math"/>
                <w:szCs w:val="28"/>
                <w:lang w:val="en-US"/>
              </w:rPr>
              <m:t>n</m:t>
            </m:r>
          </m:sup>
        </m:sSup>
      </m:oMath>
      <w:r w:rsidR="00074EA2" w:rsidRPr="00A93C1E">
        <w:rPr>
          <w:szCs w:val="28"/>
        </w:rPr>
        <w:t xml:space="preserve"> – </w:t>
      </w:r>
      <w:r w:rsidR="00074EA2">
        <w:rPr>
          <w:szCs w:val="28"/>
        </w:rPr>
        <w:t>матрица управления</w:t>
      </w:r>
      <w:r w:rsidRPr="00377CAE">
        <w:rPr>
          <w:szCs w:val="28"/>
        </w:rPr>
        <w:t xml:space="preserve"> (</w:t>
      </w:r>
      <m:oMath>
        <m:r>
          <w:rPr>
            <w:rFonts w:ascii="Cambria Math" w:hAnsi="Cambria Math"/>
            <w:szCs w:val="28"/>
          </w:rPr>
          <m:t>m</m:t>
        </m:r>
      </m:oMath>
      <w:r w:rsidRPr="00FE24FA">
        <w:rPr>
          <w:szCs w:val="28"/>
        </w:rPr>
        <w:t xml:space="preserve"> – </w:t>
      </w:r>
      <w:r>
        <w:rPr>
          <w:szCs w:val="28"/>
        </w:rPr>
        <w:t>число выходов системы</w:t>
      </w:r>
      <w:r w:rsidRPr="00377CAE">
        <w:rPr>
          <w:szCs w:val="28"/>
        </w:rPr>
        <w:t>)</w:t>
      </w:r>
      <w:r w:rsidR="00074EA2">
        <w:rPr>
          <w:szCs w:val="28"/>
        </w:rPr>
        <w:t>,</w:t>
      </w:r>
    </w:p>
    <w:p w14:paraId="0371E509" w14:textId="4FDEEA79" w:rsidR="00486EAB" w:rsidRPr="00486EAB" w:rsidRDefault="00F3083E" w:rsidP="007D063C">
      <w:pPr>
        <w:ind w:firstLine="0"/>
        <w:rPr>
          <w:szCs w:val="28"/>
        </w:rPr>
      </w:pPr>
      <m:oMath>
        <m:r>
          <m:rPr>
            <m:scr m:val="script"/>
          </m:rPr>
          <w:rPr>
            <w:rFonts w:ascii="Cambria Math" w:hAnsi="Cambria Math"/>
            <w:szCs w:val="28"/>
            <w:lang w:val="en-GB"/>
          </w:rPr>
          <m:t>D</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m×n</m:t>
            </m:r>
          </m:sup>
        </m:sSup>
      </m:oMath>
      <w:r w:rsidR="00486EAB" w:rsidRPr="00486EAB">
        <w:rPr>
          <w:szCs w:val="28"/>
        </w:rPr>
        <w:t xml:space="preserve"> – </w:t>
      </w:r>
      <w:r w:rsidR="00486EAB">
        <w:rPr>
          <w:szCs w:val="28"/>
        </w:rPr>
        <w:t>матрица связи входа и выхода,</w:t>
      </w:r>
    </w:p>
    <w:p w14:paraId="64395877" w14:textId="2456D320" w:rsidR="002D12AF" w:rsidRDefault="00B5349D" w:rsidP="007D063C">
      <w:pPr>
        <w:ind w:firstLine="0"/>
        <w:rPr>
          <w:szCs w:val="28"/>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A93C1E" w:rsidRPr="00A93C1E">
        <w:rPr>
          <w:szCs w:val="28"/>
        </w:rPr>
        <w:t xml:space="preserve"> – </w:t>
      </w:r>
      <w:r w:rsidR="00A93C1E">
        <w:rPr>
          <w:szCs w:val="28"/>
        </w:rPr>
        <w:t xml:space="preserve">вектор управляющих сигналов, включающий в себя </w:t>
      </w:r>
      <w:r w:rsidR="00EC3AE9">
        <w:rPr>
          <w:szCs w:val="28"/>
        </w:rPr>
        <w:t xml:space="preserve">вектор внешних возмущений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EC3AE9">
        <w:rPr>
          <w:szCs w:val="28"/>
        </w:rPr>
        <w:t>.</w:t>
      </w:r>
    </w:p>
    <w:p w14:paraId="31EE42E0" w14:textId="77777777" w:rsidR="00F3083E" w:rsidRPr="00EC3AE9" w:rsidRDefault="00F3083E" w:rsidP="007D063C">
      <w:pPr>
        <w:ind w:firstLine="0"/>
        <w:rPr>
          <w:szCs w:val="28"/>
        </w:rPr>
      </w:pPr>
    </w:p>
    <w:p w14:paraId="644AAE5C" w14:textId="1923B4D2" w:rsidR="007B43A8" w:rsidRDefault="00F3083E" w:rsidP="007B43A8">
      <w:pPr>
        <w:rPr>
          <w:szCs w:val="28"/>
        </w:rPr>
      </w:pPr>
      <w:r>
        <w:rPr>
          <w:b/>
          <w:bCs/>
          <w:szCs w:val="28"/>
        </w:rPr>
        <w:br w:type="page"/>
      </w:r>
      <w:r w:rsidR="00EE6B3F">
        <w:rPr>
          <w:b/>
          <w:bCs/>
          <w:szCs w:val="28"/>
        </w:rPr>
        <w:lastRenderedPageBreak/>
        <w:t>СИСТЕМЫ НАВИГАЦИИ ПА</w:t>
      </w:r>
    </w:p>
    <w:p w14:paraId="34F67F4E" w14:textId="2F08E53C" w:rsidR="00F3083E" w:rsidRDefault="007B43A8" w:rsidP="007B43A8">
      <w:pPr>
        <w:spacing w:after="160" w:line="259" w:lineRule="auto"/>
        <w:ind w:firstLine="709"/>
        <w:rPr>
          <w:szCs w:val="28"/>
        </w:rPr>
      </w:pPr>
      <w:r w:rsidRPr="007B43A8">
        <w:rPr>
          <w:szCs w:val="28"/>
        </w:rPr>
        <w:t xml:space="preserve"> В отличие от воздушных или наземных беспилотных летательных аппаратов, АНПА сталкиваются с уникально сложной навигационной проблемой из-за отсутствия высокоточной спутниковой навигации под водой. Разумеется, для дистанционно управляемых транспортных средств и ТНПА информация о дополнительной навигации (положение, скорость) может быть отправлена на транспортное средство по волоконно-оптическому кабелю. Но особенно для беспилотных подводных аппаратов и для АНПА это практически невозможно реализовать на практике. Следовательно, при погружении эти транспортные средства должны перемещаться с использованием синтеза разных методов. Учитывая основные области применения АНПА, точность навигации менее важна для океанографических съемок по сравнению с батиметрическими и подводными техническими средствами, а также военными применениями</w:t>
      </w:r>
      <w:r w:rsidR="00EE6B3F" w:rsidRPr="00EE6B3F">
        <w:rPr>
          <w:szCs w:val="28"/>
        </w:rPr>
        <w:t>.</w:t>
      </w:r>
    </w:p>
    <w:p w14:paraId="034F0797" w14:textId="023897FB" w:rsidR="005E0562" w:rsidRDefault="005E0562" w:rsidP="007B43A8">
      <w:pPr>
        <w:spacing w:after="160" w:line="259" w:lineRule="auto"/>
        <w:ind w:firstLine="709"/>
      </w:pPr>
      <w:r>
        <w:t>В литературе существуют три основных метода навигации АНПА: мертвая учетная и инерциальная навигация, акустическая навигация и методы геофизической навигации.</w:t>
      </w:r>
    </w:p>
    <w:p w14:paraId="502B3BD8" w14:textId="2A1EEA25" w:rsidR="005E0562" w:rsidRDefault="005E0562" w:rsidP="007B43A8">
      <w:pPr>
        <w:spacing w:after="160" w:line="259" w:lineRule="auto"/>
        <w:ind w:firstLine="709"/>
      </w:pPr>
      <w:r>
        <w:t xml:space="preserve">Первый метод основан преимущественно на использовании инерциального навигационного оборудования (например, инерциальной навигационной системы), которая в финансовом отношении стала возможной, особенно после создания технологии </w:t>
      </w:r>
      <w:proofErr w:type="spellStart"/>
      <w:r>
        <w:t>микроэлектромеханических</w:t>
      </w:r>
      <w:proofErr w:type="spellEnd"/>
      <w:r>
        <w:t xml:space="preserve"> систем.</w:t>
      </w:r>
    </w:p>
    <w:p w14:paraId="7F0962EE" w14:textId="0A294792" w:rsidR="00DB2445" w:rsidRDefault="00DB2445" w:rsidP="007B43A8">
      <w:pPr>
        <w:spacing w:after="160" w:line="259" w:lineRule="auto"/>
        <w:ind w:firstLine="709"/>
      </w:pPr>
      <w:r>
        <w:t xml:space="preserve">Поскольку погрешности измерений инерциального навигационного оборудования монотонно возрастают и </w:t>
      </w:r>
      <w:proofErr w:type="spellStart"/>
      <w:r>
        <w:t>неограничены</w:t>
      </w:r>
      <w:proofErr w:type="spellEnd"/>
      <w:r>
        <w:t>, другие вспомогательные средства (например, дифференциальная глобальная система позиционирования для положения, журнал скорости доплеровского сдвига или коррелированный журнал скорости для скорости движения на земле; датчики давления для глубины, акустический доплеровский токовый профилировщик для текущей скорости и т. д.) должны быть интегрированы для навигационного средства.</w:t>
      </w:r>
    </w:p>
    <w:p w14:paraId="6CAB6D86" w14:textId="17BFC06A" w:rsidR="00DB2445" w:rsidRDefault="00DB2445" w:rsidP="007B43A8">
      <w:pPr>
        <w:spacing w:after="160" w:line="259" w:lineRule="auto"/>
        <w:ind w:firstLine="709"/>
      </w:pPr>
      <w:r>
        <w:t>Акустическая навигация основана на использовании акустических сигналов транспондера для АНПА для определения его положения. Наиболее распространенными методами являются длинный базовый уровень, который использует, по меньшей мере, два широко разделенных транспондера, установленных обычно на морском дне; и ультракороткая базовая линия, которая использует GPS-откалиброванные транспондеры на сопроводительном поверхностном сосуде. Оба метода имеют ограниченный</w:t>
      </w:r>
      <w:r w:rsidRPr="00DB2445">
        <w:t xml:space="preserve"> </w:t>
      </w:r>
      <w:r>
        <w:t>диапазон (около 10 км для отдельных LBL, в глубокой воде - около 4 км, тогда как менее 0,5 км в мелководье для сетей USBL). Поскольку LBL требует установки маяков, его применимость ограничена миссиями, выполняемыми в фиксированных положениях (например, защита гавани). Кроме того, установка и обслуживание маяков - сложные и дорогостоящие операции. USBL может не применяться в некоторых военных приложениях из-за тактических ограничений, поскольку для этого требуется сопутствующее поверхностное судно.</w:t>
      </w:r>
    </w:p>
    <w:p w14:paraId="324560C6" w14:textId="07D7A488" w:rsidR="00DB2445" w:rsidRDefault="00DB2445" w:rsidP="007B43A8">
      <w:pPr>
        <w:spacing w:after="160" w:line="259" w:lineRule="auto"/>
        <w:ind w:firstLine="709"/>
      </w:pPr>
      <w:r>
        <w:lastRenderedPageBreak/>
        <w:t>Как видно на схеме, необходимо объединить измерения различных датчиков, чтобы оценить положение АНПА вместе с ошибками.</w:t>
      </w:r>
    </w:p>
    <w:p w14:paraId="76CFB910" w14:textId="053B2965" w:rsidR="008007FC" w:rsidRDefault="008007FC" w:rsidP="008007FC">
      <w:pPr>
        <w:spacing w:after="160" w:line="259" w:lineRule="auto"/>
        <w:ind w:firstLine="0"/>
        <w:rPr>
          <w:szCs w:val="28"/>
        </w:rPr>
      </w:pPr>
      <w:commentRangeStart w:id="0"/>
      <w:r>
        <w:rPr>
          <w:noProof/>
        </w:rPr>
        <w:drawing>
          <wp:inline distT="0" distB="0" distL="0" distR="0" wp14:anchorId="15C13D70" wp14:editId="7FB60718">
            <wp:extent cx="6480810" cy="36512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810" cy="3651250"/>
                    </a:xfrm>
                    <a:prstGeom prst="rect">
                      <a:avLst/>
                    </a:prstGeom>
                  </pic:spPr>
                </pic:pic>
              </a:graphicData>
            </a:graphic>
          </wp:inline>
        </w:drawing>
      </w:r>
      <w:commentRangeEnd w:id="0"/>
      <w:r>
        <w:rPr>
          <w:rStyle w:val="a9"/>
        </w:rPr>
        <w:commentReference w:id="0"/>
      </w:r>
    </w:p>
    <w:p w14:paraId="49AFBCF7" w14:textId="4BCC93BF" w:rsidR="008007FC" w:rsidRDefault="008007FC" w:rsidP="00275FA7">
      <w:pPr>
        <w:spacing w:after="160" w:line="259" w:lineRule="auto"/>
        <w:ind w:firstLine="709"/>
      </w:pPr>
      <w:r>
        <w:t xml:space="preserve">Наиболее часто используемый способ получения абсолютной информации о положении под водой - посредством использования буев. Эти буи находятся в известных местах и АНПА получает дальность и / или азимут к нескольким из них, а затем вычисляет свою позицию через </w:t>
      </w:r>
      <w:proofErr w:type="spellStart"/>
      <w:r>
        <w:t>трилатерацию</w:t>
      </w:r>
      <w:proofErr w:type="spellEnd"/>
      <w:r>
        <w:t xml:space="preserve"> или триангуляцию. На основании расположения приемопередатчиков можно выделить три различных базовых системы.</w:t>
      </w:r>
    </w:p>
    <w:p w14:paraId="024CE27A" w14:textId="0D8D6595" w:rsidR="00275FA7" w:rsidRDefault="00275FA7" w:rsidP="00275FA7">
      <w:pPr>
        <w:spacing w:after="160" w:line="259" w:lineRule="auto"/>
        <w:ind w:firstLine="709"/>
      </w:pPr>
      <w:r>
        <w:t xml:space="preserve">Типичная конфигурация стандартной длинной базовой </w:t>
      </w:r>
      <w:proofErr w:type="spellStart"/>
      <w:r>
        <w:t>линиипоказана</w:t>
      </w:r>
      <w:proofErr w:type="spellEnd"/>
      <w:r>
        <w:t xml:space="preserve"> на Рисунке 3-а. Два или более буев разворачиваются по всему периметру</w:t>
      </w:r>
      <w:r w:rsidRPr="00275FA7">
        <w:t xml:space="preserve"> </w:t>
      </w:r>
      <w:r>
        <w:t xml:space="preserve">зоны, в которой АНПА будет работать. Эти буи закрепляются и плавают на поверхности или, в особенности в более глубоких водах, в нескольких метрах над морским дном. Каждый блок принимает акустические запрошенные </w:t>
      </w:r>
      <w:proofErr w:type="spellStart"/>
      <w:r>
        <w:t>пинги</w:t>
      </w:r>
      <w:proofErr w:type="spellEnd"/>
      <w:r>
        <w:t xml:space="preserve"> от общего канала приема. После получения запросного </w:t>
      </w:r>
      <w:proofErr w:type="spellStart"/>
      <w:r>
        <w:t>пинга</w:t>
      </w:r>
      <w:proofErr w:type="spellEnd"/>
      <w:r>
        <w:t xml:space="preserve"> от АНПА, каждый блок ждет уникальное специфическое время ответа TAT, а затем посылает в ответ </w:t>
      </w:r>
      <w:proofErr w:type="spellStart"/>
      <w:r>
        <w:t>пинг</w:t>
      </w:r>
      <w:proofErr w:type="spellEnd"/>
      <w:r>
        <w:t xml:space="preserve"> на своем отдельном канале передачи. АНПА затем получает ответный </w:t>
      </w:r>
      <w:proofErr w:type="spellStart"/>
      <w:r>
        <w:t>пинг</w:t>
      </w:r>
      <w:proofErr w:type="spellEnd"/>
      <w:r>
        <w:t xml:space="preserve">.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АНПА, из какого блока был отправлен ответный </w:t>
      </w:r>
      <w:proofErr w:type="spellStart"/>
      <w:r>
        <w:t>пинг</w:t>
      </w:r>
      <w:proofErr w:type="spellEnd"/>
      <w:r>
        <w:t>.</w:t>
      </w:r>
    </w:p>
    <w:p w14:paraId="047EB743" w14:textId="45F430A4" w:rsidR="00275FA7" w:rsidRPr="00EE6B3F" w:rsidRDefault="00275FA7" w:rsidP="00620389">
      <w:pPr>
        <w:spacing w:after="160" w:line="259" w:lineRule="auto"/>
        <w:ind w:firstLine="0"/>
        <w:jc w:val="center"/>
        <w:rPr>
          <w:szCs w:val="28"/>
        </w:rPr>
      </w:pPr>
      <w:r>
        <w:rPr>
          <w:noProof/>
        </w:rPr>
        <w:lastRenderedPageBreak/>
        <w:drawing>
          <wp:inline distT="0" distB="0" distL="0" distR="0" wp14:anchorId="43FAE309" wp14:editId="7B442921">
            <wp:extent cx="5315712" cy="44584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40" cy="4463630"/>
                    </a:xfrm>
                    <a:prstGeom prst="rect">
                      <a:avLst/>
                    </a:prstGeom>
                  </pic:spPr>
                </pic:pic>
              </a:graphicData>
            </a:graphic>
          </wp:inline>
        </w:drawing>
      </w:r>
    </w:p>
    <w:p w14:paraId="5421AE56" w14:textId="1E9F94C4" w:rsidR="007B43A8" w:rsidRDefault="00275FA7" w:rsidP="00620389">
      <w:pPr>
        <w:spacing w:after="160" w:line="259" w:lineRule="auto"/>
        <w:ind w:firstLine="709"/>
      </w:pPr>
      <w:r>
        <w:t>Стандартные системы LBL, такие как описанные выше, не очень хорошо подходят для больших групп, так как только один АНПА одномоментно может обращаться к сети буев и получать обновленную информацию о местоположении. Таким образом, интервал обновления позиции возрастает с увеличением числа транспортных средств.</w:t>
      </w:r>
    </w:p>
    <w:p w14:paraId="6B1AF612" w14:textId="4371C55E" w:rsidR="00816AB6" w:rsidRDefault="00816AB6" w:rsidP="00620389">
      <w:pPr>
        <w:spacing w:after="160" w:line="259" w:lineRule="auto"/>
        <w:ind w:firstLine="709"/>
      </w:pPr>
      <w:r>
        <w:t xml:space="preserve">Новые системы LBL вроде той, которая недавно была разработана ACSA и показана на Рисунке 3b, синхронизировали часы буев и приемопередающих блоков АНПА. Буи транслируют </w:t>
      </w:r>
      <w:proofErr w:type="spellStart"/>
      <w:r>
        <w:t>пинг</w:t>
      </w:r>
      <w:proofErr w:type="spellEnd"/>
      <w:r>
        <w:t xml:space="preserve">, содержащий уникальный идентификатор, через определенные промежутки времени. Когда АНПА получает этот </w:t>
      </w:r>
      <w:proofErr w:type="spellStart"/>
      <w:r>
        <w:t>пинг</w:t>
      </w:r>
      <w:proofErr w:type="spellEnd"/>
      <w:r>
        <w:t xml:space="preserve">, 22 известный график трансляции маяка и время синхронизированных часов гарантируют, что аппарат знает, когда </w:t>
      </w:r>
      <w:proofErr w:type="spellStart"/>
      <w:r>
        <w:t>пинг</w:t>
      </w:r>
      <w:proofErr w:type="spellEnd"/>
      <w:r>
        <w:t xml:space="preserve"> был отправлен и может непосредственно вычислить OWTT.</w:t>
      </w:r>
    </w:p>
    <w:p w14:paraId="67D32D7E" w14:textId="73F5EB46" w:rsidR="00275FA7" w:rsidRDefault="00275FA7" w:rsidP="00620389">
      <w:pPr>
        <w:spacing w:after="160" w:line="259" w:lineRule="auto"/>
        <w:ind w:firstLine="709"/>
        <w:rPr>
          <w:b/>
          <w:bCs/>
          <w:szCs w:val="28"/>
        </w:rPr>
      </w:pPr>
      <w:r>
        <w:t xml:space="preserve">Еще одним усовершенствованием по сравнению с обычными LBL является система, изображенная на Рисунке 3-c. Опираясь на установку на Рисунке 3-b, буи теперь передают свои позиции GPS вместе с уникальным идентификатором. Как и в случае системы, описанной ранее, АНПА не нуждается в отправке запросов к буям. С позициями буев, внедренными в </w:t>
      </w:r>
      <w:proofErr w:type="spellStart"/>
      <w:r>
        <w:t>пинг</w:t>
      </w:r>
      <w:proofErr w:type="spellEnd"/>
      <w:r>
        <w:t>, буи могут свободно плавать, и не нужно сохранять их координаты в АНПА перед развертыванием.</w:t>
      </w:r>
    </w:p>
    <w:p w14:paraId="7EE4E35A" w14:textId="77777777" w:rsidR="00275FA7" w:rsidRDefault="00275FA7">
      <w:pPr>
        <w:spacing w:after="160" w:line="259" w:lineRule="auto"/>
        <w:ind w:firstLine="0"/>
        <w:jc w:val="left"/>
        <w:rPr>
          <w:b/>
          <w:bCs/>
          <w:szCs w:val="28"/>
        </w:rPr>
      </w:pPr>
      <w:r>
        <w:rPr>
          <w:b/>
          <w:bCs/>
          <w:szCs w:val="28"/>
        </w:rPr>
        <w:br w:type="page"/>
      </w:r>
    </w:p>
    <w:p w14:paraId="29561FB9" w14:textId="66E51F0B" w:rsidR="00F3083E" w:rsidRDefault="00F3083E" w:rsidP="007D063C">
      <w:pPr>
        <w:rPr>
          <w:szCs w:val="28"/>
        </w:rPr>
      </w:pPr>
      <w:r w:rsidRPr="001B322D">
        <w:rPr>
          <w:b/>
          <w:bCs/>
          <w:szCs w:val="28"/>
        </w:rPr>
        <w:lastRenderedPageBreak/>
        <w:t xml:space="preserve">ОПИСАНИЕ МОДЕЛИ </w:t>
      </w:r>
      <w:r>
        <w:rPr>
          <w:b/>
          <w:bCs/>
          <w:szCs w:val="28"/>
        </w:rPr>
        <w:t>ФИЛЬТРА КАЛМАНА</w:t>
      </w:r>
    </w:p>
    <w:p w14:paraId="33C149BF" w14:textId="1426A35F" w:rsidR="000770EF" w:rsidRDefault="007D063C" w:rsidP="007D063C">
      <w:pPr>
        <w:rPr>
          <w:szCs w:val="28"/>
        </w:rPr>
      </w:pPr>
      <w:r w:rsidRPr="007D063C">
        <w:rPr>
          <w:szCs w:val="28"/>
        </w:rPr>
        <w:t>Рассмотрим задачу построения фильтра для нелинейной динамической системы,</w:t>
      </w:r>
      <w:r>
        <w:rPr>
          <w:szCs w:val="28"/>
        </w:rPr>
        <w:t xml:space="preserve"> </w:t>
      </w:r>
      <w:r w:rsidRPr="007D063C">
        <w:rPr>
          <w:szCs w:val="28"/>
        </w:rPr>
        <w:t>получившего название обобщенного фильтра Калмана. Он позволяет оценивать состояние</w:t>
      </w:r>
      <w:r>
        <w:rPr>
          <w:szCs w:val="28"/>
        </w:rPr>
        <w:t xml:space="preserve"> </w:t>
      </w:r>
      <w:r w:rsidRPr="007D063C">
        <w:rPr>
          <w:szCs w:val="28"/>
        </w:rPr>
        <w:t>объекта управления, даже если размерность вектора состояния исследуемой системы</w:t>
      </w:r>
      <w:r>
        <w:rPr>
          <w:szCs w:val="28"/>
        </w:rPr>
        <w:t xml:space="preserve"> </w:t>
      </w:r>
      <w:r w:rsidRPr="007D063C">
        <w:rPr>
          <w:szCs w:val="28"/>
        </w:rPr>
        <w:t>превосходит количество измеряемых параметров. Для расчёта текущего состояния</w:t>
      </w:r>
      <w:r>
        <w:rPr>
          <w:szCs w:val="28"/>
        </w:rPr>
        <w:t xml:space="preserve"> </w:t>
      </w:r>
      <w:r w:rsidRPr="007D063C">
        <w:rPr>
          <w:szCs w:val="28"/>
        </w:rPr>
        <w:t>априорно известной динамической системы необходимо знать ее текущее измеренное</w:t>
      </w:r>
      <w:r>
        <w:rPr>
          <w:szCs w:val="28"/>
        </w:rPr>
        <w:t xml:space="preserve"> </w:t>
      </w:r>
      <w:r w:rsidRPr="007D063C">
        <w:rPr>
          <w:szCs w:val="28"/>
        </w:rPr>
        <w:t>состояние, а также состояние фильтра в момент предыдущего измерения. Задачей фильтра</w:t>
      </w:r>
      <w:r>
        <w:rPr>
          <w:szCs w:val="28"/>
        </w:rPr>
        <w:t xml:space="preserve"> </w:t>
      </w:r>
      <w:r w:rsidRPr="007D063C">
        <w:rPr>
          <w:szCs w:val="28"/>
        </w:rPr>
        <w:t xml:space="preserve">является минимизация суммы квадратов погрешностей оценки вектора состояния. </w:t>
      </w:r>
    </w:p>
    <w:p w14:paraId="6E9B5F0A" w14:textId="0BABB9CA" w:rsidR="000770EF" w:rsidRDefault="000770EF" w:rsidP="007D063C">
      <w:pPr>
        <w:rPr>
          <w:szCs w:val="28"/>
        </w:rPr>
      </w:pPr>
      <w:r>
        <w:rPr>
          <w:szCs w:val="28"/>
        </w:rPr>
        <w:t xml:space="preserve">Запишем систему в </w:t>
      </w:r>
      <w:r>
        <w:rPr>
          <w:szCs w:val="28"/>
          <w:lang w:val="en-US"/>
        </w:rPr>
        <w:t>SDC</w:t>
      </w:r>
      <w:r>
        <w:rPr>
          <w:szCs w:val="28"/>
        </w:rPr>
        <w:t xml:space="preserve">-форме с учетом белого шума </w:t>
      </w:r>
      <w:r w:rsidR="009B79B9">
        <w:rPr>
          <w:szCs w:val="28"/>
        </w:rPr>
        <w:t>системы</w:t>
      </w:r>
      <w:r>
        <w:rPr>
          <w:szCs w:val="28"/>
        </w:rPr>
        <w:t xml:space="preserve"> </w:t>
      </w:r>
      <m:oMath>
        <m:r>
          <m:rPr>
            <m:scr m:val="script"/>
          </m:rPr>
          <w:rPr>
            <w:rFonts w:ascii="Cambria Math" w:hAnsi="Cambria Math"/>
            <w:szCs w:val="28"/>
            <w:lang w:val="en-GB"/>
          </w:rPr>
          <m:t>w</m:t>
        </m:r>
      </m:oMath>
      <w:r w:rsidRPr="000770EF">
        <w:rPr>
          <w:szCs w:val="28"/>
        </w:rPr>
        <w:t xml:space="preserve"> </w:t>
      </w:r>
      <w:r>
        <w:rPr>
          <w:szCs w:val="28"/>
        </w:rPr>
        <w:t xml:space="preserve">и белого шума измерений </w:t>
      </w:r>
      <m:oMath>
        <m:r>
          <m:rPr>
            <m:scr m:val="script"/>
          </m:rPr>
          <w:rPr>
            <w:rFonts w:ascii="Cambria Math" w:hAnsi="Cambria Math"/>
            <w:szCs w:val="28"/>
            <w:lang w:val="en-GB"/>
          </w:rPr>
          <m:t>v</m:t>
        </m:r>
      </m:oMath>
      <w:r w:rsidRPr="000770EF">
        <w:rPr>
          <w:szCs w:val="28"/>
        </w:rPr>
        <w:t>:</w:t>
      </w:r>
    </w:p>
    <w:p w14:paraId="560331E7" w14:textId="77777777" w:rsidR="00911D71" w:rsidRDefault="00911D71" w:rsidP="007D063C">
      <w:pPr>
        <w:rPr>
          <w:szCs w:val="28"/>
        </w:rPr>
      </w:pPr>
    </w:p>
    <w:p w14:paraId="04B03CBA" w14:textId="78165381" w:rsidR="00911D71" w:rsidRPr="00911D71" w:rsidRDefault="00B5349D"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o</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3212B98F" w:rsidR="002F20B0" w:rsidRDefault="002F20B0" w:rsidP="007D063C">
      <w:pPr>
        <w:rPr>
          <w:szCs w:val="28"/>
        </w:rPr>
      </w:pPr>
      <w:r>
        <w:rPr>
          <w:szCs w:val="28"/>
        </w:rPr>
        <w:t>Оценка вектора состояния для фильтра Калмана определяется как</w:t>
      </w:r>
    </w:p>
    <w:p w14:paraId="13656CE8" w14:textId="77777777" w:rsidR="00911D71" w:rsidRDefault="00911D71" w:rsidP="007D063C">
      <w:pPr>
        <w:rPr>
          <w:szCs w:val="28"/>
        </w:rPr>
      </w:pPr>
    </w:p>
    <w:p w14:paraId="1F7FB852" w14:textId="01CEE395" w:rsidR="001E3B12" w:rsidRPr="001E3B12" w:rsidRDefault="00B5349D"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5705BA6E" w:rsidR="002F20B0" w:rsidRPr="007205B0" w:rsidRDefault="007205B0" w:rsidP="007205B0">
      <w:pPr>
        <w:ind w:firstLine="0"/>
        <w:rPr>
          <w:szCs w:val="28"/>
        </w:rPr>
      </w:pPr>
      <w:r>
        <w:rPr>
          <w:szCs w:val="28"/>
        </w:rPr>
        <w:t xml:space="preserve">где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Pr>
          <w:szCs w:val="28"/>
        </w:rPr>
        <w:t xml:space="preserve"> – это</w:t>
      </w:r>
      <w:r w:rsidRPr="007205B0">
        <w:rPr>
          <w:szCs w:val="28"/>
        </w:rPr>
        <w:t xml:space="preserve"> оценка ковариации состояния</w:t>
      </w:r>
      <w:r w:rsidR="00AF0B5C">
        <w:rPr>
          <w:szCs w:val="28"/>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oMath>
      <w:r w:rsidR="00AF0B5C">
        <w:rPr>
          <w:szCs w:val="28"/>
        </w:rPr>
        <w:t xml:space="preserve"> – начальное значение </w:t>
      </w:r>
      <w:r w:rsidR="00AF0B5C" w:rsidRPr="007205B0">
        <w:rPr>
          <w:szCs w:val="28"/>
        </w:rPr>
        <w:t>оценк</w:t>
      </w:r>
      <w:r w:rsidR="00AF0B5C">
        <w:rPr>
          <w:szCs w:val="28"/>
        </w:rPr>
        <w:t>и</w:t>
      </w:r>
      <w:r w:rsidR="00AF0B5C" w:rsidRPr="007205B0">
        <w:rPr>
          <w:szCs w:val="28"/>
        </w:rPr>
        <w:t xml:space="preserve"> ковариации состояния</w:t>
      </w:r>
      <w:r w:rsidR="00AA45DC">
        <w:rPr>
          <w:szCs w:val="28"/>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Pr>
          <w:szCs w:val="28"/>
        </w:rPr>
        <w:t xml:space="preserve"> – это матрица усиления фильтра Калмана</w:t>
      </w:r>
      <w:r w:rsidR="0017400A">
        <w:rPr>
          <w:szCs w:val="28"/>
        </w:rPr>
        <w:t xml:space="preserve">, </w:t>
      </w:r>
      <m:oMath>
        <m:r>
          <w:rPr>
            <w:rFonts w:ascii="Cambria Math" w:hAnsi="Cambria Math"/>
            <w:szCs w:val="28"/>
          </w:rPr>
          <m:t>Q</m:t>
        </m:r>
      </m:oMath>
      <w:r w:rsidR="0017400A">
        <w:rPr>
          <w:szCs w:val="28"/>
        </w:rPr>
        <w:t xml:space="preserve"> и </w:t>
      </w:r>
      <m:oMath>
        <m:r>
          <w:rPr>
            <w:rFonts w:ascii="Cambria Math" w:hAnsi="Cambria Math"/>
            <w:szCs w:val="28"/>
          </w:rPr>
          <m:t>R</m:t>
        </m:r>
      </m:oMath>
      <w:r w:rsidR="0017400A" w:rsidRPr="0017400A">
        <w:rPr>
          <w:szCs w:val="28"/>
        </w:rPr>
        <w:t xml:space="preserve"> </w:t>
      </w:r>
      <w:r w:rsidR="0017400A">
        <w:rPr>
          <w:szCs w:val="28"/>
        </w:rPr>
        <w:t xml:space="preserve">представляют собой матрицы штрафов уравнения </w:t>
      </w:r>
      <w:proofErr w:type="spellStart"/>
      <w:r w:rsidR="0017400A">
        <w:rPr>
          <w:szCs w:val="28"/>
        </w:rPr>
        <w:t>Риккати</w:t>
      </w:r>
      <w:proofErr w:type="spellEnd"/>
      <w:r w:rsidR="00AF0B5C">
        <w:rPr>
          <w:szCs w:val="28"/>
        </w:rPr>
        <w:t xml:space="preserve">. </w:t>
      </w:r>
    </w:p>
    <w:p w14:paraId="38C71D08" w14:textId="77777777" w:rsidR="007204E2" w:rsidRDefault="007204E2" w:rsidP="00F3083E">
      <w:pPr>
        <w:ind w:firstLine="0"/>
        <w:rPr>
          <w:szCs w:val="28"/>
        </w:rPr>
      </w:pPr>
    </w:p>
    <w:p w14:paraId="535982AF" w14:textId="76BFD7CF" w:rsidR="000770EF" w:rsidRDefault="006B6A49" w:rsidP="007D063C">
      <w:pPr>
        <w:rPr>
          <w:szCs w:val="28"/>
        </w:rPr>
      </w:pPr>
      <w:r>
        <w:rPr>
          <w:szCs w:val="28"/>
        </w:rPr>
        <w:t>Шумы</w:t>
      </w:r>
      <w:r w:rsidR="009B4650" w:rsidRPr="009B4650">
        <w:rPr>
          <w:szCs w:val="28"/>
        </w:rPr>
        <w:t xml:space="preserve"> </w:t>
      </w:r>
      <m:oMath>
        <m:r>
          <m:rPr>
            <m:scr m:val="script"/>
          </m:rPr>
          <w:rPr>
            <w:rFonts w:ascii="Cambria Math" w:hAnsi="Cambria Math"/>
            <w:szCs w:val="28"/>
            <w:lang w:val="en-GB"/>
          </w:rPr>
          <m:t>w</m:t>
        </m:r>
      </m:oMath>
      <w:r w:rsidR="009B4650" w:rsidRPr="009B4650">
        <w:rPr>
          <w:szCs w:val="28"/>
        </w:rPr>
        <w:t xml:space="preserve"> </w:t>
      </w:r>
      <w:r w:rsidR="009B4650">
        <w:rPr>
          <w:szCs w:val="28"/>
        </w:rPr>
        <w:t xml:space="preserve">и </w:t>
      </w:r>
      <m:oMath>
        <m:r>
          <m:rPr>
            <m:scr m:val="script"/>
          </m:rPr>
          <w:rPr>
            <w:rFonts w:ascii="Cambria Math" w:hAnsi="Cambria Math"/>
            <w:szCs w:val="28"/>
            <w:lang w:val="en-GB"/>
          </w:rPr>
          <m:t>v</m:t>
        </m:r>
      </m:oMath>
      <w:r>
        <w:rPr>
          <w:szCs w:val="28"/>
        </w:rPr>
        <w:t xml:space="preserve"> при этом должны удовлетворять условиям</w:t>
      </w:r>
      <w:r w:rsidRPr="006B6A49">
        <w:rPr>
          <w:szCs w:val="28"/>
        </w:rPr>
        <w:t>:</w:t>
      </w:r>
    </w:p>
    <w:p w14:paraId="7B400D46" w14:textId="77777777" w:rsidR="006B6A49" w:rsidRDefault="006B6A49" w:rsidP="007D063C">
      <w:pPr>
        <w:rPr>
          <w:szCs w:val="28"/>
        </w:rPr>
      </w:pPr>
    </w:p>
    <w:p w14:paraId="4BB68703" w14:textId="214FEE9A" w:rsidR="00486BE0" w:rsidRDefault="006B6A49" w:rsidP="00F3083E">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 xml:space="preserve">=R,  </m:t>
          </m:r>
          <m:r>
            <w:rPr>
              <w:rFonts w:ascii="Cambria Math" w:hAnsi="Cambria Math"/>
              <w:szCs w:val="28"/>
              <w:highlight w:val="red"/>
              <w:lang w:val="en-GB"/>
            </w:rPr>
            <m:t>E</m:t>
          </m:r>
          <m:d>
            <m:dPr>
              <m:ctrlPr>
                <w:rPr>
                  <w:rFonts w:ascii="Cambria Math" w:hAnsi="Cambria Math"/>
                  <w:i/>
                  <w:szCs w:val="28"/>
                  <w:highlight w:val="red"/>
                  <w:lang w:val="en-GB"/>
                </w:rPr>
              </m:ctrlPr>
            </m:dPr>
            <m:e>
              <m:r>
                <m:rPr>
                  <m:scr m:val="script"/>
                </m:rPr>
                <w:rPr>
                  <w:rFonts w:ascii="Cambria Math" w:hAnsi="Cambria Math"/>
                  <w:szCs w:val="28"/>
                  <w:highlight w:val="red"/>
                  <w:lang w:val="en-GB"/>
                </w:rPr>
                <m:t>w</m:t>
              </m:r>
              <m:sSup>
                <m:sSupPr>
                  <m:ctrlPr>
                    <w:rPr>
                      <w:rFonts w:ascii="Cambria Math" w:hAnsi="Cambria Math"/>
                      <w:i/>
                      <w:szCs w:val="28"/>
                      <w:highlight w:val="red"/>
                      <w:lang w:val="en-GB"/>
                    </w:rPr>
                  </m:ctrlPr>
                </m:sSupPr>
                <m:e>
                  <m:r>
                    <m:rPr>
                      <m:scr m:val="script"/>
                    </m:rPr>
                    <w:rPr>
                      <w:rFonts w:ascii="Cambria Math" w:hAnsi="Cambria Math"/>
                      <w:szCs w:val="28"/>
                      <w:highlight w:val="red"/>
                      <w:lang w:val="en-GB"/>
                    </w:rPr>
                    <m:t>v</m:t>
                  </m:r>
                </m:e>
                <m:sup>
                  <m:r>
                    <w:rPr>
                      <w:rFonts w:ascii="Cambria Math" w:hAnsi="Cambria Math"/>
                      <w:szCs w:val="28"/>
                      <w:highlight w:val="red"/>
                      <w:lang w:val="en-GB"/>
                    </w:rPr>
                    <m:t>T</m:t>
                  </m:r>
                </m:sup>
              </m:sSup>
            </m:e>
          </m:d>
          <m:r>
            <w:rPr>
              <w:rFonts w:ascii="Cambria Math" w:hAnsi="Cambria Math"/>
              <w:szCs w:val="28"/>
              <w:highlight w:val="red"/>
              <w:lang w:val="en-GB"/>
            </w:rPr>
            <m:t>=N</m:t>
          </m:r>
        </m:oMath>
      </m:oMathPara>
    </w:p>
    <w:p w14:paraId="55F76F3E" w14:textId="77777777" w:rsidR="00486BE0" w:rsidRDefault="00486BE0" w:rsidP="007D063C">
      <w:pPr>
        <w:rPr>
          <w:szCs w:val="28"/>
        </w:rPr>
      </w:pPr>
    </w:p>
    <w:p w14:paraId="375773B9" w14:textId="7AFD005E" w:rsidR="002D12AF" w:rsidRPr="001E3B12" w:rsidRDefault="00425DAC" w:rsidP="007D063C">
      <w:pPr>
        <w:rPr>
          <w:szCs w:val="28"/>
          <w:highlight w:val="red"/>
        </w:rPr>
      </w:pPr>
      <w:r w:rsidRPr="001E3B12">
        <w:rPr>
          <w:szCs w:val="28"/>
          <w:highlight w:val="red"/>
        </w:rPr>
        <w:t>При рассмотрении дискретных случаев систем, м</w:t>
      </w:r>
      <w:r w:rsidR="007D063C" w:rsidRPr="001E3B12">
        <w:rPr>
          <w:szCs w:val="28"/>
          <w:highlight w:val="red"/>
        </w:rPr>
        <w:t>одель должна быть представлена в дискретном виде:</w:t>
      </w:r>
    </w:p>
    <w:p w14:paraId="4CBBAC39" w14:textId="56CAF021" w:rsidR="002D12AF" w:rsidRPr="001E3B12" w:rsidRDefault="002D12AF" w:rsidP="002D12AF">
      <w:pPr>
        <w:rPr>
          <w:szCs w:val="28"/>
          <w:highlight w:val="red"/>
        </w:rPr>
      </w:pPr>
    </w:p>
    <w:p w14:paraId="3F229CD5" w14:textId="2DE76561" w:rsidR="001E3B12" w:rsidRPr="001E3B12" w:rsidRDefault="00B5349D" w:rsidP="001E3B12">
      <w:pPr>
        <w:rPr>
          <w:szCs w:val="28"/>
          <w:highlight w:val="red"/>
          <w:lang w:val="en-GB"/>
        </w:rPr>
      </w:pPr>
      <m:oMathPara>
        <m:oMath>
          <m:eqArr>
            <m:eqArrPr>
              <m:maxDist m:val="1"/>
              <m:ctrlPr>
                <w:rPr>
                  <w:rFonts w:ascii="Cambria Math" w:hAnsi="Cambria Math"/>
                  <w:i/>
                  <w:szCs w:val="28"/>
                  <w:highlight w:val="red"/>
                  <w:lang w:val="en-GB"/>
                </w:rPr>
              </m:ctrlPr>
            </m:eqArrPr>
            <m:e>
              <m:m>
                <m:mPr>
                  <m:mcs>
                    <m:mc>
                      <m:mcPr>
                        <m:count m:val="1"/>
                        <m:mcJc m:val="center"/>
                      </m:mcPr>
                    </m:mc>
                  </m:mcs>
                  <m:ctrlPr>
                    <w:rPr>
                      <w:rFonts w:ascii="Cambria Math" w:hAnsi="Cambria Math"/>
                      <w:i/>
                      <w:szCs w:val="28"/>
                      <w:highlight w:val="red"/>
                      <w:lang w:val="en-GB"/>
                    </w:rPr>
                  </m:ctrlPr>
                </m:mPr>
                <m:m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lang w:val="en-US"/>
                      </w:rPr>
                      <m:t>=f</m:t>
                    </m:r>
                    <m:d>
                      <m:dPr>
                        <m:ctrlPr>
                          <w:rPr>
                            <w:rFonts w:ascii="Cambria Math" w:hAnsi="Cambria Math"/>
                            <w:i/>
                            <w:szCs w:val="28"/>
                            <w:highlight w:val="red"/>
                            <w:lang w:val="en-US"/>
                          </w:rPr>
                        </m:ctrlPr>
                      </m:dPr>
                      <m:e>
                        <m:sSub>
                          <m:sSubPr>
                            <m:ctrlPr>
                              <w:rPr>
                                <w:rFonts w:ascii="Cambria Math" w:hAnsi="Cambria Math"/>
                                <w:i/>
                                <w:szCs w:val="28"/>
                                <w:highlight w:val="red"/>
                                <w:lang w:val="en-US"/>
                              </w:rPr>
                            </m:ctrlPr>
                          </m:sSubPr>
                          <m:e>
                            <m:r>
                              <w:rPr>
                                <w:rFonts w:ascii="Cambria Math" w:hAnsi="Cambria Math"/>
                                <w:szCs w:val="28"/>
                                <w:highlight w:val="red"/>
                                <w:lang w:val="en-US"/>
                              </w:rPr>
                              <m:t>x</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w:rPr>
                                <w:rFonts w:ascii="Cambria Math" w:hAnsi="Cambria Math"/>
                                <w:szCs w:val="28"/>
                                <w:highlight w:val="red"/>
                                <w:lang w:val="en-US"/>
                              </w:rPr>
                              <m:t>u</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k-1</m:t>
                            </m:r>
                          </m:sub>
                        </m:sSub>
                        <m:r>
                          <w:rPr>
                            <w:rFonts w:ascii="Cambria Math" w:hAnsi="Cambria Math"/>
                            <w:szCs w:val="28"/>
                            <w:highlight w:val="red"/>
                            <w:lang w:val="en-US"/>
                          </w:rPr>
                          <m:t xml:space="preserve"> </m:t>
                        </m:r>
                      </m:e>
                    </m:d>
                    <m:r>
                      <w:rPr>
                        <w:rFonts w:ascii="Cambria Math" w:hAnsi="Cambria Math"/>
                        <w:szCs w:val="28"/>
                        <w:highlight w:val="red"/>
                        <w:lang w:val="en-US"/>
                      </w:rPr>
                      <m:t>,</m:t>
                    </m:r>
                  </m:e>
                </m:mr>
                <m:mr>
                  <m:e>
                    <m:sSub>
                      <m:sSubPr>
                        <m:ctrlPr>
                          <w:rPr>
                            <w:rFonts w:ascii="Cambria Math" w:hAnsi="Cambria Math"/>
                            <w:i/>
                            <w:szCs w:val="28"/>
                            <w:highlight w:val="red"/>
                            <w:lang w:val="en-GB"/>
                          </w:rPr>
                        </m:ctrlPr>
                      </m:sSubPr>
                      <m:e>
                        <m:r>
                          <w:rPr>
                            <w:rFonts w:ascii="Cambria Math" w:hAnsi="Cambria Math"/>
                            <w:szCs w:val="28"/>
                            <w:highlight w:val="red"/>
                            <w:lang w:val="en-GB"/>
                          </w:rPr>
                          <m:t>z</m:t>
                        </m:r>
                      </m:e>
                      <m:sub>
                        <m:r>
                          <w:rPr>
                            <w:rFonts w:ascii="Cambria Math" w:hAnsi="Cambria Math"/>
                            <w:szCs w:val="28"/>
                            <w:highlight w:val="red"/>
                            <w:lang w:val="en-GB"/>
                          </w:rPr>
                          <m:t>k</m:t>
                        </m:r>
                      </m:sub>
                    </m:sSub>
                    <m:r>
                      <w:rPr>
                        <w:rFonts w:ascii="Cambria Math" w:hAnsi="Cambria Math"/>
                        <w:szCs w:val="28"/>
                        <w:highlight w:val="red"/>
                        <w:lang w:val="en-GB"/>
                      </w:rPr>
                      <m:t>=h</m:t>
                    </m:r>
                    <m:d>
                      <m:dPr>
                        <m:ctrlPr>
                          <w:rPr>
                            <w:rFonts w:ascii="Cambria Math" w:hAnsi="Cambria Math"/>
                            <w:i/>
                            <w:szCs w:val="28"/>
                            <w:highlight w:val="red"/>
                            <w:lang w:val="en-GB"/>
                          </w:rPr>
                        </m:ctrlPr>
                      </m:dP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GB"/>
                              </w:rPr>
                              <m:t>k</m:t>
                            </m:r>
                          </m:sub>
                        </m:sSub>
                        <m:r>
                          <w:rPr>
                            <w:rFonts w:ascii="Cambria Math" w:hAnsi="Cambria Math"/>
                            <w:szCs w:val="28"/>
                            <w:highlight w:val="red"/>
                            <w:lang w:val="en-GB"/>
                          </w:rPr>
                          <m:t>,</m:t>
                        </m:r>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GB"/>
                              </w:rPr>
                              <m:t>k</m:t>
                            </m:r>
                          </m:sub>
                        </m:sSub>
                      </m:e>
                    </m:d>
                    <m:r>
                      <w:rPr>
                        <w:rFonts w:ascii="Cambria Math" w:hAnsi="Cambria Math"/>
                        <w:szCs w:val="28"/>
                        <w:highlight w:val="red"/>
                        <w:lang w:val="en-GB"/>
                      </w:rPr>
                      <m:t>,</m:t>
                    </m:r>
                  </m:e>
                </m:mr>
              </m:m>
              <m:r>
                <w:rPr>
                  <w:rFonts w:ascii="Cambria Math" w:hAnsi="Cambria Math"/>
                  <w:szCs w:val="28"/>
                  <w:highlight w:val="red"/>
                  <w:lang w:val="en-GB"/>
                </w:rPr>
                <m:t>#</m:t>
              </m:r>
              <m:d>
                <m:dPr>
                  <m:ctrlPr>
                    <w:rPr>
                      <w:rFonts w:ascii="Cambria Math" w:hAnsi="Cambria Math"/>
                      <w:i/>
                      <w:szCs w:val="28"/>
                      <w:highlight w:val="red"/>
                      <w:lang w:val="en-GB"/>
                    </w:rPr>
                  </m:ctrlPr>
                </m:dPr>
                <m:e>
                  <m:r>
                    <w:rPr>
                      <w:rFonts w:ascii="Cambria Math" w:hAnsi="Cambria Math"/>
                      <w:szCs w:val="28"/>
                      <w:highlight w:val="red"/>
                      <w:lang w:val="en-GB"/>
                    </w:rPr>
                    <m:t>9</m:t>
                  </m:r>
                </m:e>
              </m:d>
            </m:e>
          </m:eqArr>
        </m:oMath>
      </m:oMathPara>
    </w:p>
    <w:p w14:paraId="49FEBBBF" w14:textId="77777777" w:rsidR="007D063C" w:rsidRPr="001E3B12" w:rsidRDefault="007D063C" w:rsidP="007D063C">
      <w:pPr>
        <w:ind w:firstLine="0"/>
        <w:rPr>
          <w:iCs/>
          <w:szCs w:val="28"/>
          <w:highlight w:val="red"/>
        </w:rPr>
      </w:pPr>
    </w:p>
    <w:p w14:paraId="58F62882" w14:textId="69B69A48" w:rsidR="002D12AF" w:rsidRPr="00616E29" w:rsidRDefault="007D063C" w:rsidP="007D063C">
      <w:pPr>
        <w:ind w:firstLine="0"/>
        <w:rPr>
          <w:i/>
          <w:iCs/>
          <w:szCs w:val="28"/>
        </w:rPr>
      </w:pPr>
      <w:r w:rsidRPr="001E3B12">
        <w:rPr>
          <w:iCs/>
          <w:szCs w:val="28"/>
          <w:highlight w:val="red"/>
        </w:rPr>
        <w:t xml:space="preserve">где </w:t>
      </w:r>
      <m:oMath>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rPr>
          <m:t>⊂</m:t>
        </m:r>
        <m:sSup>
          <m:sSupPr>
            <m:ctrlPr>
              <w:rPr>
                <w:rFonts w:ascii="Cambria Math" w:hAnsi="Cambria Math"/>
                <w:i/>
                <w:szCs w:val="28"/>
                <w:highlight w:val="red"/>
                <w:lang w:val="en-US"/>
              </w:rPr>
            </m:ctrlPr>
          </m:sSupPr>
          <m:e>
            <m:r>
              <m:rPr>
                <m:scr m:val="double-struck"/>
              </m:rPr>
              <w:rPr>
                <w:rFonts w:ascii="Cambria Math" w:hAnsi="Cambria Math"/>
                <w:szCs w:val="28"/>
                <w:highlight w:val="red"/>
              </w:rPr>
              <m:t>R</m:t>
            </m:r>
            <m:ctrlPr>
              <w:rPr>
                <w:rFonts w:ascii="Cambria Math" w:hAnsi="Cambria Math"/>
                <w:i/>
                <w:szCs w:val="28"/>
                <w:highlight w:val="red"/>
                <w:lang w:val="en-GB"/>
              </w:rPr>
            </m:ctrlPr>
          </m:e>
          <m:sup>
            <m:r>
              <w:rPr>
                <w:rFonts w:ascii="Cambria Math" w:hAnsi="Cambria Math"/>
                <w:szCs w:val="28"/>
                <w:highlight w:val="red"/>
                <w:lang w:val="en-US"/>
              </w:rPr>
              <m:t>n</m:t>
            </m:r>
            <m:r>
              <w:rPr>
                <w:rFonts w:ascii="Cambria Math" w:hAnsi="Cambria Math"/>
                <w:szCs w:val="28"/>
                <w:highlight w:val="red"/>
              </w:rPr>
              <m:t>×1</m:t>
            </m:r>
          </m:sup>
        </m:sSup>
      </m:oMath>
      <w:r w:rsidRPr="001E3B12">
        <w:rPr>
          <w:szCs w:val="28"/>
          <w:highlight w:val="red"/>
        </w:rPr>
        <w:t xml:space="preserve"> – вектор состояния динамической системы, </w:t>
      </w:r>
      <m:oMath>
        <m:sSub>
          <m:sSubPr>
            <m:ctrlPr>
              <w:rPr>
                <w:rFonts w:ascii="Cambria Math" w:hAnsi="Cambria Math"/>
                <w:i/>
                <w:szCs w:val="28"/>
                <w:highlight w:val="red"/>
                <w:lang w:val="en-GB"/>
              </w:rPr>
            </m:ctrlPr>
          </m:sSubPr>
          <m:e>
            <m:r>
              <w:rPr>
                <w:rFonts w:ascii="Cambria Math" w:hAnsi="Cambria Math"/>
                <w:szCs w:val="28"/>
                <w:highlight w:val="red"/>
                <w:lang w:val="en-US"/>
              </w:rPr>
              <m:t>u</m:t>
            </m:r>
          </m:e>
          <m:sub>
            <m:r>
              <w:rPr>
                <w:rFonts w:ascii="Cambria Math" w:hAnsi="Cambria Math"/>
                <w:szCs w:val="28"/>
                <w:highlight w:val="red"/>
                <w:lang w:val="en-US"/>
              </w:rPr>
              <m:t>k</m:t>
            </m:r>
          </m:sub>
        </m:sSub>
      </m:oMath>
      <w:r w:rsidRPr="001E3B12">
        <w:rPr>
          <w:szCs w:val="28"/>
          <w:highlight w:val="red"/>
        </w:rPr>
        <w:t xml:space="preserve"> – вектор управления,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m:t>
            </m:r>
          </m:sub>
        </m:sSub>
      </m:oMath>
      <w:r w:rsidRPr="001E3B12">
        <w:rPr>
          <w:szCs w:val="28"/>
          <w:highlight w:val="red"/>
        </w:rPr>
        <w:t xml:space="preserve"> – век</w:t>
      </w:r>
      <w:r w:rsidR="00A93C1E" w:rsidRPr="001E3B12">
        <w:rPr>
          <w:szCs w:val="28"/>
          <w:highlight w:val="red"/>
        </w:rPr>
        <w:t xml:space="preserve">тор шума </w:t>
      </w:r>
      <w:r w:rsidR="003C3C39" w:rsidRPr="001E3B12">
        <w:rPr>
          <w:szCs w:val="28"/>
          <w:highlight w:val="red"/>
        </w:rPr>
        <w:t>системы</w:t>
      </w:r>
      <w:r w:rsidR="00A93C1E" w:rsidRPr="001E3B12">
        <w:rPr>
          <w:szCs w:val="28"/>
          <w:highlight w:val="red"/>
        </w:rPr>
        <w:t xml:space="preserve">, </w:t>
      </w:r>
      <m:oMath>
        <m:sSub>
          <m:sSubPr>
            <m:ctrlPr>
              <w:rPr>
                <w:rFonts w:ascii="Cambria Math" w:hAnsi="Cambria Math"/>
                <w:i/>
                <w:szCs w:val="28"/>
                <w:highlight w:val="red"/>
                <w:lang w:val="en-GB"/>
              </w:rPr>
            </m:ctrlPr>
          </m:sSubPr>
          <m:e>
            <m:r>
              <w:rPr>
                <w:rFonts w:ascii="Cambria Math" w:hAnsi="Cambria Math"/>
                <w:szCs w:val="28"/>
                <w:highlight w:val="red"/>
                <w:lang w:val="en-US"/>
              </w:rPr>
              <m:t>z</m:t>
            </m:r>
          </m:e>
          <m:sub>
            <m:r>
              <w:rPr>
                <w:rFonts w:ascii="Cambria Math" w:hAnsi="Cambria Math"/>
                <w:szCs w:val="28"/>
                <w:highlight w:val="red"/>
                <w:lang w:val="en-US"/>
              </w:rPr>
              <m:t>k</m:t>
            </m:r>
          </m:sub>
        </m:sSub>
      </m:oMath>
      <w:r w:rsidR="00A93C1E" w:rsidRPr="001E3B12">
        <w:rPr>
          <w:szCs w:val="28"/>
          <w:highlight w:val="red"/>
        </w:rPr>
        <w:t xml:space="preserve"> – вектор измерений,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US"/>
              </w:rPr>
              <m:t>k</m:t>
            </m:r>
          </m:sub>
        </m:sSub>
      </m:oMath>
      <w:r w:rsidR="00A93C1E" w:rsidRPr="001E3B12">
        <w:rPr>
          <w:szCs w:val="28"/>
          <w:highlight w:val="red"/>
        </w:rPr>
        <w:t xml:space="preserve"> – вектор шумов измерений. </w:t>
      </w:r>
      <m:oMath>
        <m:r>
          <w:rPr>
            <w:rFonts w:ascii="Cambria Math" w:hAnsi="Cambria Math"/>
            <w:szCs w:val="28"/>
            <w:highlight w:val="red"/>
            <w:lang w:val="en-GB"/>
          </w:rPr>
          <m:t>f</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и </w:t>
      </w:r>
      <m:oMath>
        <m:r>
          <w:rPr>
            <w:rFonts w:ascii="Cambria Math" w:hAnsi="Cambria Math"/>
            <w:szCs w:val="28"/>
            <w:highlight w:val="red"/>
          </w:rPr>
          <m:t>h</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 в общем случае нелинейные функции.</w:t>
      </w:r>
    </w:p>
    <w:p w14:paraId="32530328" w14:textId="35ACD632" w:rsidR="002D12AF" w:rsidRPr="007D063C" w:rsidRDefault="002D12AF" w:rsidP="002D12AF">
      <w:pPr>
        <w:rPr>
          <w:szCs w:val="28"/>
        </w:rPr>
      </w:pPr>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2A8B273D" w14:textId="09E6F829" w:rsidR="00A3344E" w:rsidRDefault="004F0FCE" w:rsidP="00845E4E">
      <w:pPr>
        <w:tabs>
          <w:tab w:val="left" w:pos="8356"/>
        </w:tabs>
        <w:ind w:firstLine="709"/>
        <w:jc w:val="left"/>
        <w:rPr>
          <w:b/>
          <w:bCs/>
          <w:szCs w:val="28"/>
        </w:rPr>
      </w:pPr>
      <w:r>
        <w:rPr>
          <w:b/>
          <w:bCs/>
          <w:szCs w:val="28"/>
        </w:rPr>
        <w:lastRenderedPageBreak/>
        <w:t>ОПИСАНИЕ ОБЪЕКТА УПРАВЛЕНИЯ</w:t>
      </w:r>
      <w:r w:rsidRPr="00F33AA2">
        <w:rPr>
          <w:b/>
          <w:bCs/>
          <w:szCs w:val="28"/>
        </w:rPr>
        <w:t xml:space="preserve"> </w:t>
      </w:r>
      <w:r>
        <w:rPr>
          <w:b/>
          <w:bCs/>
          <w:szCs w:val="28"/>
        </w:rPr>
        <w:t>ММТ</w:t>
      </w:r>
      <w:r w:rsidRPr="00F33AA2">
        <w:rPr>
          <w:b/>
          <w:bCs/>
          <w:szCs w:val="28"/>
        </w:rPr>
        <w:t>-</w:t>
      </w:r>
      <w:r>
        <w:rPr>
          <w:b/>
          <w:bCs/>
          <w:szCs w:val="28"/>
        </w:rPr>
        <w:t>300</w:t>
      </w:r>
    </w:p>
    <w:p w14:paraId="0CEE4E4D" w14:textId="44BA7DEC" w:rsidR="00A3344E" w:rsidRDefault="00A3344E" w:rsidP="00A3344E">
      <w:pPr>
        <w:tabs>
          <w:tab w:val="left" w:pos="8356"/>
        </w:tabs>
        <w:ind w:firstLine="709"/>
      </w:pPr>
      <w:r>
        <w:t>Комплекс поисково-обследовательского АНПА ММТ-300 предназначен для выполнения обследований дна и водной среды на глубинах до 300 м. Поисковые программы-задания (миссии) можно описать как движение АНПА галсами по обследуемому району с включением бортовых поисковых устройств (одного или нескольких) в заданные моменты времени и затем возвращение аппарата на обеспечивающее судно.</w:t>
      </w:r>
    </w:p>
    <w:p w14:paraId="417DB0C2" w14:textId="7627CE8D" w:rsidR="00A3344E" w:rsidRDefault="00BD0CA0" w:rsidP="00A3344E">
      <w:pPr>
        <w:tabs>
          <w:tab w:val="left" w:pos="8356"/>
        </w:tabs>
        <w:ind w:firstLine="709"/>
      </w:pPr>
      <w:r>
        <w:t>Расположение основных элементов АНПА показано на рисунке 2.</w:t>
      </w:r>
    </w:p>
    <w:p w14:paraId="702BF673" w14:textId="77777777" w:rsidR="004F0FCE" w:rsidRDefault="004F0FCE" w:rsidP="00A3344E">
      <w:pPr>
        <w:tabs>
          <w:tab w:val="left" w:pos="8356"/>
        </w:tabs>
        <w:ind w:firstLine="709"/>
      </w:pPr>
    </w:p>
    <w:p w14:paraId="62AE813C" w14:textId="6CEA6557" w:rsidR="00BD0CA0" w:rsidRDefault="00BD0CA0" w:rsidP="00BD0CA0">
      <w:pPr>
        <w:tabs>
          <w:tab w:val="left" w:pos="8356"/>
        </w:tabs>
        <w:ind w:firstLine="0"/>
        <w:jc w:val="center"/>
      </w:pPr>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9860" cy="5112471"/>
                    </a:xfrm>
                    <a:prstGeom prst="rect">
                      <a:avLst/>
                    </a:prstGeom>
                  </pic:spPr>
                </pic:pic>
              </a:graphicData>
            </a:graphic>
          </wp:inline>
        </w:drawing>
      </w:r>
    </w:p>
    <w:p w14:paraId="3ACB4590" w14:textId="656E014F" w:rsidR="00BD0CA0" w:rsidRDefault="00BD0CA0" w:rsidP="00BD0CA0">
      <w:pPr>
        <w:tabs>
          <w:tab w:val="left" w:pos="8356"/>
        </w:tabs>
        <w:ind w:firstLine="0"/>
        <w:jc w:val="center"/>
      </w:pPr>
      <w:r>
        <w:t xml:space="preserve">Рисунок 2 – Расположение основных элементов АНПА: </w:t>
      </w:r>
    </w:p>
    <w:p w14:paraId="773EAC45" w14:textId="2F17B018" w:rsidR="00BD0CA0" w:rsidRDefault="00BD0CA0" w:rsidP="00BD0CA0">
      <w:pPr>
        <w:tabs>
          <w:tab w:val="left" w:pos="8356"/>
        </w:tabs>
        <w:ind w:firstLine="0"/>
        <w:jc w:val="center"/>
      </w:pPr>
      <w:r>
        <w:t xml:space="preserve">1 – маршевые движители, 2 –стабилизаторы, 3 – кормовой отсек, 4 – </w:t>
      </w:r>
      <w:proofErr w:type="spellStart"/>
      <w:r>
        <w:t>герморазъем</w:t>
      </w:r>
      <w:proofErr w:type="spellEnd"/>
      <w:r>
        <w:t xml:space="preserve"> заряда, 5 – крышка кормовая, 6 – отсек навигации и связи, 7 – антенна ГБО, 8 – отсек полезной нагрузки герметичный, 9 – крышка носовая, 10 – отсек полезной нагрузки забортный, 11 – подруливающее устройство горизонтальное, 12 – крышка отсека, 13 – </w:t>
      </w:r>
      <w:proofErr w:type="spellStart"/>
      <w:r>
        <w:t>радиомодуль</w:t>
      </w:r>
      <w:proofErr w:type="spellEnd"/>
      <w:r>
        <w:t xml:space="preserve">, 14, 16 – рым грузовой, 15 – отсек автопилота, 17 – подруливающее устройство вертикальное, 18, 22 – крышка отсека полезной нагрузки, 19 – рым буксировочный, 20 – механизм аварийного балласта, 21 – доплеровский лаг, 23 – антенны ЭЛС, 24 – </w:t>
      </w:r>
      <w:proofErr w:type="spellStart"/>
      <w:r>
        <w:t>герморазъем</w:t>
      </w:r>
      <w:proofErr w:type="spellEnd"/>
      <w:r>
        <w:t xml:space="preserve"> связи</w:t>
      </w:r>
    </w:p>
    <w:p w14:paraId="2657C9B1" w14:textId="619A8419" w:rsidR="00BD0CA0" w:rsidRDefault="00BD0CA0" w:rsidP="00A3344E">
      <w:pPr>
        <w:tabs>
          <w:tab w:val="left" w:pos="8356"/>
        </w:tabs>
        <w:ind w:firstLine="709"/>
        <w:rPr>
          <w:b/>
          <w:bCs/>
          <w:szCs w:val="28"/>
        </w:rPr>
      </w:pPr>
    </w:p>
    <w:p w14:paraId="7FCAA9B1" w14:textId="77777777" w:rsidR="004F0FCE" w:rsidRDefault="004F0FCE" w:rsidP="00A3344E">
      <w:pPr>
        <w:tabs>
          <w:tab w:val="left" w:pos="8356"/>
        </w:tabs>
        <w:ind w:firstLine="709"/>
        <w:rPr>
          <w:b/>
          <w:bCs/>
          <w:szCs w:val="28"/>
        </w:rPr>
      </w:pPr>
    </w:p>
    <w:p w14:paraId="3915328C" w14:textId="4D65EDC0" w:rsidR="004F0FCE" w:rsidRPr="004F0FCE" w:rsidRDefault="004F0FCE" w:rsidP="00A3344E">
      <w:pPr>
        <w:tabs>
          <w:tab w:val="left" w:pos="8356"/>
        </w:tabs>
        <w:ind w:firstLine="709"/>
        <w:rPr>
          <w:b/>
          <w:bCs/>
        </w:rPr>
      </w:pPr>
      <w:r w:rsidRPr="004F0FCE">
        <w:rPr>
          <w:b/>
          <w:bCs/>
        </w:rPr>
        <w:lastRenderedPageBreak/>
        <w:t>Система программного управления и бортовой навигации</w:t>
      </w:r>
    </w:p>
    <w:p w14:paraId="034DC331" w14:textId="77777777" w:rsidR="004F0FCE" w:rsidRDefault="004F0FCE" w:rsidP="00A3344E">
      <w:pPr>
        <w:tabs>
          <w:tab w:val="left" w:pos="8356"/>
        </w:tabs>
        <w:ind w:firstLine="709"/>
      </w:pPr>
      <w:r>
        <w:t xml:space="preserve">Система бортового управления и навигации (СБУН) предназначена для управления всеми системами аппарата во всех режимах работы АНПА. </w:t>
      </w:r>
    </w:p>
    <w:p w14:paraId="6AC9DB29" w14:textId="77777777" w:rsidR="004F0FCE" w:rsidRDefault="004F0FCE" w:rsidP="00A3344E">
      <w:pPr>
        <w:tabs>
          <w:tab w:val="left" w:pos="8356"/>
        </w:tabs>
        <w:ind w:firstLine="709"/>
      </w:pPr>
      <w:r>
        <w:t xml:space="preserve">СБУН обеспечивает: </w:t>
      </w:r>
    </w:p>
    <w:p w14:paraId="0B16C732" w14:textId="77777777" w:rsidR="004F0FCE" w:rsidRDefault="004F0FCE" w:rsidP="00A3344E">
      <w:pPr>
        <w:tabs>
          <w:tab w:val="left" w:pos="8356"/>
        </w:tabs>
        <w:ind w:firstLine="709"/>
      </w:pPr>
      <w: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Default="004F0FCE" w:rsidP="00A3344E">
      <w:pPr>
        <w:tabs>
          <w:tab w:val="left" w:pos="8356"/>
        </w:tabs>
        <w:ind w:firstLine="709"/>
      </w:pPr>
      <w:r>
        <w:t xml:space="preserve">− детектирование возникающих аварийных ситуаций и их адекватную их отработку; </w:t>
      </w:r>
    </w:p>
    <w:p w14:paraId="21DFC6F5" w14:textId="77777777" w:rsidR="004F0FCE" w:rsidRDefault="004F0FCE" w:rsidP="00A3344E">
      <w:pPr>
        <w:tabs>
          <w:tab w:val="left" w:pos="8356"/>
        </w:tabs>
        <w:ind w:firstLine="709"/>
      </w:pPr>
      <w: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Default="004F0FCE" w:rsidP="00A3344E">
      <w:pPr>
        <w:tabs>
          <w:tab w:val="left" w:pos="8356"/>
        </w:tabs>
        <w:ind w:firstLine="709"/>
      </w:pPr>
      <w:r>
        <w:t>− управление поисковыми средствами и иным оборудованием полезной нагрузки (</w:t>
      </w:r>
      <w:proofErr w:type="spellStart"/>
      <w:r>
        <w:t>вкл</w:t>
      </w:r>
      <w:proofErr w:type="spellEnd"/>
      <w:r>
        <w:t>/</w:t>
      </w:r>
      <w:proofErr w:type="spellStart"/>
      <w:r>
        <w:t>выкл</w:t>
      </w:r>
      <w:proofErr w:type="spellEnd"/>
      <w:r>
        <w:t xml:space="preserve"> фотосистемы или гидролокатора бокового обзора, перевод их в различные режимы функционирования); </w:t>
      </w:r>
    </w:p>
    <w:p w14:paraId="71B045E8" w14:textId="77777777" w:rsidR="004F0FCE" w:rsidRDefault="004F0FCE" w:rsidP="00A3344E">
      <w:pPr>
        <w:tabs>
          <w:tab w:val="left" w:pos="8356"/>
        </w:tabs>
        <w:ind w:firstLine="709"/>
      </w:pPr>
      <w: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Default="004F0FCE" w:rsidP="00A3344E">
      <w:pPr>
        <w:tabs>
          <w:tab w:val="left" w:pos="8356"/>
        </w:tabs>
        <w:ind w:firstLine="709"/>
      </w:pPr>
      <w:r>
        <w:t xml:space="preserve">− определение результирующего местоположения АНПА в географических координатах. </w:t>
      </w:r>
    </w:p>
    <w:p w14:paraId="191B76BE" w14:textId="77777777" w:rsidR="004F0FCE" w:rsidRDefault="004F0FCE" w:rsidP="00A3344E">
      <w:pPr>
        <w:tabs>
          <w:tab w:val="left" w:pos="8356"/>
        </w:tabs>
        <w:ind w:firstLine="709"/>
      </w:pPr>
      <w:r>
        <w:t xml:space="preserve">Система бортового управления и навигации включает в свой состав: </w:t>
      </w:r>
    </w:p>
    <w:p w14:paraId="1ECBA556" w14:textId="77777777" w:rsidR="004F0FCE" w:rsidRDefault="004F0FCE" w:rsidP="00A3344E">
      <w:pPr>
        <w:tabs>
          <w:tab w:val="left" w:pos="8356"/>
        </w:tabs>
        <w:ind w:firstLine="709"/>
      </w:pPr>
      <w:r>
        <w:t xml:space="preserve">− бортовые компьютеры – 2 шт. (автопилота и системы технического зрения); </w:t>
      </w:r>
    </w:p>
    <w:p w14:paraId="20CAF5A5" w14:textId="77777777" w:rsidR="004F0FCE" w:rsidRDefault="004F0FCE" w:rsidP="00A3344E">
      <w:pPr>
        <w:tabs>
          <w:tab w:val="left" w:pos="8356"/>
        </w:tabs>
        <w:ind w:firstLine="709"/>
      </w:pPr>
      <w:r>
        <w:t xml:space="preserve">− маршрутизатор сети </w:t>
      </w:r>
      <w:proofErr w:type="spellStart"/>
      <w:r>
        <w:t>Ethernet</w:t>
      </w:r>
      <w:proofErr w:type="spellEnd"/>
      <w:r>
        <w:t xml:space="preserve"> 10/100 TP; </w:t>
      </w:r>
    </w:p>
    <w:p w14:paraId="619E4D51" w14:textId="1108FC7D" w:rsidR="004F0FCE" w:rsidRDefault="004F0FCE" w:rsidP="00A3344E">
      <w:pPr>
        <w:tabs>
          <w:tab w:val="left" w:pos="8356"/>
        </w:tabs>
        <w:ind w:firstLine="709"/>
      </w:pPr>
      <w:r>
        <w:t xml:space="preserve">− коммутаторы сети </w:t>
      </w:r>
      <w:proofErr w:type="spellStart"/>
      <w:r>
        <w:t>Ethernet</w:t>
      </w:r>
      <w:proofErr w:type="spellEnd"/>
      <w:r>
        <w:t xml:space="preserve"> 10/100 TP - 2 шт.; </w:t>
      </w:r>
    </w:p>
    <w:p w14:paraId="67892BC1" w14:textId="77777777" w:rsidR="004F0FCE" w:rsidRDefault="004F0FCE" w:rsidP="00A3344E">
      <w:pPr>
        <w:tabs>
          <w:tab w:val="left" w:pos="8356"/>
        </w:tabs>
        <w:ind w:firstLine="709"/>
      </w:pPr>
      <w:r>
        <w:t xml:space="preserve">− супервизоры питания - 2 шт.; </w:t>
      </w:r>
    </w:p>
    <w:p w14:paraId="56E19331" w14:textId="77777777" w:rsidR="004F0FCE" w:rsidRDefault="004F0FCE" w:rsidP="00A3344E">
      <w:pPr>
        <w:tabs>
          <w:tab w:val="left" w:pos="8356"/>
        </w:tabs>
        <w:ind w:firstLine="709"/>
      </w:pPr>
      <w:r>
        <w:t xml:space="preserve">− аварийные датчики и исполнительные устройства; </w:t>
      </w:r>
    </w:p>
    <w:p w14:paraId="5FC06D9A" w14:textId="77777777" w:rsidR="004F0FCE" w:rsidRDefault="004F0FCE" w:rsidP="00A3344E">
      <w:pPr>
        <w:tabs>
          <w:tab w:val="left" w:pos="8356"/>
        </w:tabs>
        <w:ind w:firstLine="709"/>
      </w:pPr>
      <w:r>
        <w:t xml:space="preserve">− магнитный компас и датчики ориентации </w:t>
      </w:r>
      <w:proofErr w:type="spellStart"/>
      <w:r>
        <w:t>VectorNav</w:t>
      </w:r>
      <w:proofErr w:type="spellEnd"/>
      <w:r>
        <w:t xml:space="preserve"> VN-100T (датчик крена, датчик дифферента, датчики угловых скоростей курса и дифферента, магнитный компас); </w:t>
      </w:r>
    </w:p>
    <w:p w14:paraId="5DE63F56" w14:textId="77777777" w:rsidR="004F0FCE" w:rsidRDefault="004F0FCE" w:rsidP="00A3344E">
      <w:pPr>
        <w:tabs>
          <w:tab w:val="left" w:pos="8356"/>
        </w:tabs>
        <w:ind w:firstLine="709"/>
      </w:pPr>
      <w:r>
        <w:t xml:space="preserve">− </w:t>
      </w:r>
      <w:proofErr w:type="spellStart"/>
      <w:r>
        <w:t>радиомодуль</w:t>
      </w:r>
      <w:proofErr w:type="spellEnd"/>
      <w:r>
        <w:t xml:space="preserve"> (бортовые элементы системы радиосвязи, приемник спутниковой навигации (GPS/ГJIOHACC) и проблесковый </w:t>
      </w:r>
      <w:proofErr w:type="spellStart"/>
      <w:r>
        <w:t>светомаяк</w:t>
      </w:r>
      <w:proofErr w:type="spellEnd"/>
      <w:r>
        <w:t xml:space="preserve">); </w:t>
      </w:r>
    </w:p>
    <w:p w14:paraId="7FCA3461" w14:textId="77777777" w:rsidR="004F0FCE" w:rsidRDefault="004F0FCE" w:rsidP="00A3344E">
      <w:pPr>
        <w:tabs>
          <w:tab w:val="left" w:pos="8356"/>
        </w:tabs>
        <w:ind w:firstLine="709"/>
      </w:pPr>
      <w:r>
        <w:t xml:space="preserve">− датчик глубины; </w:t>
      </w:r>
    </w:p>
    <w:p w14:paraId="74845AD4" w14:textId="77777777" w:rsidR="004F0FCE" w:rsidRDefault="004F0FCE" w:rsidP="00A3344E">
      <w:pPr>
        <w:tabs>
          <w:tab w:val="left" w:pos="8356"/>
        </w:tabs>
        <w:ind w:firstLine="709"/>
      </w:pPr>
      <w:r>
        <w:t xml:space="preserve">− эхолокационную систему (ЭЛС) с двумя лучами, имеющую следующие характеристики: </w:t>
      </w:r>
    </w:p>
    <w:p w14:paraId="781E8F39" w14:textId="77777777" w:rsidR="004F0FCE" w:rsidRDefault="004F0FCE" w:rsidP="00A3344E">
      <w:pPr>
        <w:tabs>
          <w:tab w:val="left" w:pos="8356"/>
        </w:tabs>
        <w:ind w:firstLine="709"/>
      </w:pPr>
      <w:r>
        <w:t xml:space="preserve">− частота – 700 кГц; </w:t>
      </w:r>
    </w:p>
    <w:p w14:paraId="3391D6AB" w14:textId="77777777" w:rsidR="004F0FCE" w:rsidRDefault="004F0FCE" w:rsidP="00A3344E">
      <w:pPr>
        <w:tabs>
          <w:tab w:val="left" w:pos="8356"/>
        </w:tabs>
        <w:ind w:firstLine="709"/>
      </w:pPr>
      <w:r>
        <w:t xml:space="preserve">− дальность обнаружения препятствия – 60 м; </w:t>
      </w:r>
    </w:p>
    <w:p w14:paraId="7E8CE1F6" w14:textId="77777777" w:rsidR="004F0FCE" w:rsidRDefault="004F0FCE" w:rsidP="00A3344E">
      <w:pPr>
        <w:tabs>
          <w:tab w:val="left" w:pos="8356"/>
        </w:tabs>
        <w:ind w:firstLine="709"/>
      </w:pPr>
      <w:r>
        <w:t xml:space="preserve">− доплеровский лаг, имеющий следующие характеристики: </w:t>
      </w:r>
    </w:p>
    <w:p w14:paraId="1FFE6DD7" w14:textId="77777777" w:rsidR="004F0FCE" w:rsidRDefault="004F0FCE" w:rsidP="00A3344E">
      <w:pPr>
        <w:tabs>
          <w:tab w:val="left" w:pos="8356"/>
        </w:tabs>
        <w:ind w:firstLine="709"/>
      </w:pPr>
      <w:r>
        <w:t xml:space="preserve">− частота – 700 кГц; − максимальное </w:t>
      </w:r>
      <w:proofErr w:type="spellStart"/>
      <w:r>
        <w:t>отстояние</w:t>
      </w:r>
      <w:proofErr w:type="spellEnd"/>
      <w:r>
        <w:t xml:space="preserve"> от грунта – 60 м; </w:t>
      </w:r>
    </w:p>
    <w:p w14:paraId="718CAC04" w14:textId="77777777" w:rsidR="004F0FCE" w:rsidRDefault="004F0FCE" w:rsidP="00A3344E">
      <w:pPr>
        <w:tabs>
          <w:tab w:val="left" w:pos="8356"/>
        </w:tabs>
        <w:ind w:firstLine="709"/>
      </w:pPr>
      <w:r w:rsidRPr="00AA721D">
        <w:rPr>
          <w:highlight w:val="red"/>
        </w:rPr>
        <w:t>− диапазон измеряемых скоростей – 0 …2 м/с;</w:t>
      </w:r>
      <w:r>
        <w:t xml:space="preserve"> </w:t>
      </w:r>
    </w:p>
    <w:p w14:paraId="4A02225D" w14:textId="77777777" w:rsidR="004F0FCE" w:rsidRDefault="004F0FCE" w:rsidP="00A3344E">
      <w:pPr>
        <w:tabs>
          <w:tab w:val="left" w:pos="8356"/>
        </w:tabs>
        <w:ind w:firstLine="709"/>
      </w:pPr>
      <w:r>
        <w:t xml:space="preserve">− гидроакустическая система навигации и связи с УКБ (опционально). </w:t>
      </w:r>
    </w:p>
    <w:p w14:paraId="5A5EC134" w14:textId="4EED2FD6" w:rsidR="004F0FCE" w:rsidRDefault="004F0FCE" w:rsidP="00A3344E">
      <w:pPr>
        <w:tabs>
          <w:tab w:val="left" w:pos="8356"/>
        </w:tabs>
        <w:ind w:firstLine="709"/>
      </w:pPr>
      <w: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Default="004F0FCE" w:rsidP="00A3344E">
      <w:pPr>
        <w:tabs>
          <w:tab w:val="left" w:pos="8356"/>
        </w:tabs>
        <w:ind w:firstLine="709"/>
      </w:pPr>
      <w:r>
        <w:t xml:space="preserve">Доплеровский лаг предназначен для определения вектора абсолютной скорости АНПА. </w:t>
      </w:r>
    </w:p>
    <w:p w14:paraId="580A4AD5" w14:textId="1DE5A319" w:rsidR="004F0FCE" w:rsidRDefault="004F0FCE" w:rsidP="00A3344E">
      <w:pPr>
        <w:tabs>
          <w:tab w:val="left" w:pos="8356"/>
        </w:tabs>
        <w:ind w:firstLine="709"/>
      </w:pPr>
      <w:r>
        <w:lastRenderedPageBreak/>
        <w:t xml:space="preserve">Система радиосвязи предназначена для обеспечения связи АНПА-судно со скоростью не менее 10 </w:t>
      </w:r>
      <w:proofErr w:type="spellStart"/>
      <w:r>
        <w:t>МБит</w:t>
      </w:r>
      <w:proofErr w:type="spellEnd"/>
      <w:r>
        <w:t xml:space="preserve"> на дистанции до 400 м (при нахождении АНПА на поверхности). </w:t>
      </w:r>
    </w:p>
    <w:p w14:paraId="7C510DB7" w14:textId="3D2F3B7F" w:rsidR="004F0FCE" w:rsidRDefault="004F0FCE" w:rsidP="00A3344E">
      <w:pPr>
        <w:tabs>
          <w:tab w:val="left" w:pos="8356"/>
        </w:tabs>
        <w:ind w:firstLine="709"/>
      </w:pPr>
      <w:r>
        <w:t>Приемник спутниковой навигации (GPS/TJIOHACC) предназначен для определения географических координат АНПА при нахождении его на поверхности.</w:t>
      </w:r>
    </w:p>
    <w:p w14:paraId="74B430D8" w14:textId="56C4E2AD" w:rsidR="004F0FCE" w:rsidRDefault="004F0FCE">
      <w:pPr>
        <w:spacing w:after="160" w:line="259" w:lineRule="auto"/>
        <w:ind w:firstLine="0"/>
        <w:jc w:val="left"/>
        <w:rPr>
          <w:b/>
          <w:bCs/>
          <w:szCs w:val="28"/>
        </w:rPr>
      </w:pPr>
    </w:p>
    <w:p w14:paraId="5A38FE35" w14:textId="62A9B006" w:rsidR="00626001" w:rsidRPr="00626001" w:rsidRDefault="00626001" w:rsidP="00626001">
      <w:pPr>
        <w:spacing w:after="160" w:line="259" w:lineRule="auto"/>
        <w:ind w:firstLine="709"/>
        <w:jc w:val="left"/>
        <w:rPr>
          <w:b/>
          <w:bCs/>
        </w:rPr>
      </w:pPr>
      <w:r w:rsidRPr="00626001">
        <w:rPr>
          <w:b/>
          <w:bCs/>
        </w:rPr>
        <w:t>Движительно-рулевой комплекс</w:t>
      </w:r>
    </w:p>
    <w:p w14:paraId="22D2CE24" w14:textId="27B06A3E" w:rsidR="00626001" w:rsidRDefault="00626001" w:rsidP="00626001">
      <w:pPr>
        <w:spacing w:after="160" w:line="259" w:lineRule="auto"/>
        <w:ind w:firstLine="709"/>
      </w:pPr>
      <w:r>
        <w:t>Движительно-рулевой комплекс (ДРК) является программно-управляемым исполнительным устройством.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 Кормовые движители расположены попарно в горизонтальной и вертикальной плоскостях под углом 22,5</w:t>
      </w:r>
      <w:r>
        <w:sym w:font="Symbol" w:char="F0B0"/>
      </w:r>
      <w:r>
        <w:t xml:space="preserve"> к продольной оси аппарата. Такая движительная схема позволяет создать произвольные упоры и моменты для управления АНПА, а также реализовывать различные режимы движения.</w:t>
      </w:r>
    </w:p>
    <w:p w14:paraId="5C42E3AD" w14:textId="77777777" w:rsidR="00626001" w:rsidRDefault="00626001" w:rsidP="00626001">
      <w:pPr>
        <w:spacing w:after="160" w:line="259" w:lineRule="auto"/>
        <w:ind w:firstLine="709"/>
      </w:pPr>
      <w:r>
        <w:t xml:space="preserve">Управление движением АНПА осуществляется по пяти степеням свободы. Диапазон допустимых значений для заданных продольной скорости составляет 0─2,0 м/с. </w:t>
      </w:r>
    </w:p>
    <w:p w14:paraId="35E89FFF" w14:textId="6926B5D2" w:rsidR="00626001" w:rsidRDefault="00626001" w:rsidP="00626001">
      <w:pPr>
        <w:spacing w:after="160" w:line="259" w:lineRule="auto"/>
        <w:ind w:firstLine="709"/>
      </w:pPr>
      <w:r>
        <w:t>Заглубление с поверхности воды АНПА осуществляется с использованием вертикального подруливающего устройства (ВПУ). Далее погружение АНПА выполняется под управлением маршевых движителей.</w:t>
      </w:r>
    </w:p>
    <w:p w14:paraId="0D1A3A05" w14:textId="4230878A" w:rsidR="00626001" w:rsidRDefault="00626001" w:rsidP="00626001">
      <w:pPr>
        <w:spacing w:after="160" w:line="259" w:lineRule="auto"/>
        <w:ind w:firstLine="709"/>
      </w:pPr>
    </w:p>
    <w:p w14:paraId="5ACC9C09" w14:textId="78FB6E5E" w:rsidR="00626001" w:rsidRPr="00333AE8" w:rsidRDefault="00626001" w:rsidP="00626001">
      <w:pPr>
        <w:spacing w:after="160" w:line="259" w:lineRule="auto"/>
        <w:ind w:firstLine="709"/>
        <w:rPr>
          <w:b/>
          <w:bCs/>
        </w:rPr>
      </w:pPr>
      <w:r w:rsidRPr="00333AE8">
        <w:rPr>
          <w:b/>
          <w:bCs/>
        </w:rPr>
        <w:t>Система программного управления и бортовой навигации</w:t>
      </w:r>
    </w:p>
    <w:p w14:paraId="2D5AC4EF" w14:textId="77777777" w:rsidR="00D1455C" w:rsidRDefault="00D1455C" w:rsidP="00626001">
      <w:pPr>
        <w:spacing w:after="160" w:line="259" w:lineRule="auto"/>
        <w:ind w:firstLine="709"/>
      </w:pPr>
      <w:r>
        <w:t xml:space="preserve">СПУ осуществляет основные функции по управлению движением АНПА и бортовым оборудованием (включая оборудование полезной нагрузки) в соответствии с введённой миссией, а также осуществляет контроль функционирования всех его систем. </w:t>
      </w:r>
    </w:p>
    <w:p w14:paraId="0F0AFCD0" w14:textId="77777777" w:rsidR="00D1455C" w:rsidRDefault="00D1455C" w:rsidP="00626001">
      <w:pPr>
        <w:spacing w:after="160" w:line="259" w:lineRule="auto"/>
        <w:ind w:firstLine="709"/>
      </w:pPr>
      <w:r>
        <w:t xml:space="preserve">СПУ обеспечивает: </w:t>
      </w:r>
    </w:p>
    <w:p w14:paraId="6F4DD313" w14:textId="77777777" w:rsidR="00D1455C" w:rsidRDefault="00D1455C" w:rsidP="00626001">
      <w:pPr>
        <w:spacing w:after="160" w:line="259" w:lineRule="auto"/>
        <w:ind w:firstLine="709"/>
      </w:pPr>
      <w:r>
        <w:t xml:space="preserve">− формирование управляющих сигналов для ДРК с целью реализации заданной траектории; </w:t>
      </w:r>
    </w:p>
    <w:p w14:paraId="0E40F0B3" w14:textId="77777777" w:rsidR="00D1455C" w:rsidRDefault="00D1455C" w:rsidP="00626001">
      <w:pPr>
        <w:spacing w:after="160" w:line="259" w:lineRule="auto"/>
        <w:ind w:firstLine="709"/>
      </w:pPr>
      <w:r>
        <w:t xml:space="preserve">− безопасность АНПА при работе; </w:t>
      </w:r>
    </w:p>
    <w:p w14:paraId="08F0E003" w14:textId="77777777" w:rsidR="00D1455C" w:rsidRDefault="00D1455C" w:rsidP="00626001">
      <w:pPr>
        <w:spacing w:after="160" w:line="259" w:lineRule="auto"/>
        <w:ind w:firstLine="709"/>
      </w:pPr>
      <w:r>
        <w:t xml:space="preserve">− обмен информацией с бортовыми блоками ГАНС и поисковыми системами (ГБО); </w:t>
      </w:r>
    </w:p>
    <w:p w14:paraId="5E606B16" w14:textId="77777777" w:rsidR="00D1455C" w:rsidRDefault="00D1455C" w:rsidP="00626001">
      <w:pPr>
        <w:spacing w:after="160" w:line="259" w:lineRule="auto"/>
        <w:ind w:firstLine="709"/>
      </w:pPr>
      <w:r>
        <w:t xml:space="preserve">− контроль состояния бортовых устройств и аварийных датчиков; </w:t>
      </w:r>
    </w:p>
    <w:p w14:paraId="75071C5B" w14:textId="77777777" w:rsidR="00D1455C" w:rsidRDefault="00D1455C" w:rsidP="00626001">
      <w:pPr>
        <w:spacing w:after="160" w:line="259" w:lineRule="auto"/>
        <w:ind w:firstLine="709"/>
      </w:pPr>
      <w:r>
        <w:t xml:space="preserve">− управление энергопитанием бортовых устройств в соответствии с заданием; </w:t>
      </w:r>
    </w:p>
    <w:p w14:paraId="6D11DC47" w14:textId="77777777" w:rsidR="00D1455C" w:rsidRDefault="00D1455C" w:rsidP="00626001">
      <w:pPr>
        <w:spacing w:after="160" w:line="259" w:lineRule="auto"/>
        <w:ind w:firstLine="709"/>
      </w:pPr>
      <w:r>
        <w:lastRenderedPageBreak/>
        <w:t xml:space="preserve">− выполнение </w:t>
      </w:r>
      <w:proofErr w:type="spellStart"/>
      <w:r>
        <w:t>телекоманд</w:t>
      </w:r>
      <w:proofErr w:type="spellEnd"/>
      <w:r>
        <w:t xml:space="preserve">, поступающих по каналам ГАНС, СРС и локальной вычислительной сети (ЛВС) </w:t>
      </w:r>
      <w:proofErr w:type="spellStart"/>
      <w:r>
        <w:t>Ethernet</w:t>
      </w:r>
      <w:proofErr w:type="spellEnd"/>
      <w:r>
        <w:t xml:space="preserve">; </w:t>
      </w:r>
    </w:p>
    <w:p w14:paraId="6668151D" w14:textId="77777777" w:rsidR="00D1455C" w:rsidRDefault="00D1455C" w:rsidP="00626001">
      <w:pPr>
        <w:spacing w:after="160" w:line="259" w:lineRule="auto"/>
        <w:ind w:firstLine="709"/>
      </w:pPr>
      <w:r>
        <w:t xml:space="preserve">− управление передачей данных по каналам связи ГАНС, СРС и ЛВС </w:t>
      </w:r>
      <w:proofErr w:type="spellStart"/>
      <w:r>
        <w:t>Ethernet</w:t>
      </w:r>
      <w:proofErr w:type="spellEnd"/>
      <w:r>
        <w:t xml:space="preserve">; </w:t>
      </w:r>
    </w:p>
    <w:p w14:paraId="6DC838F1" w14:textId="77777777" w:rsidR="00D1455C" w:rsidRDefault="00D1455C" w:rsidP="00626001">
      <w:pPr>
        <w:spacing w:after="160" w:line="259" w:lineRule="auto"/>
        <w:ind w:firstLine="709"/>
      </w:pPr>
      <w:r>
        <w:t xml:space="preserve">− накопление навигационных и других данных в процессе работы аппарата, ведение бортового журнала; </w:t>
      </w:r>
    </w:p>
    <w:p w14:paraId="0FEFB4E7" w14:textId="77777777" w:rsidR="00D1455C" w:rsidRDefault="00D1455C" w:rsidP="00626001">
      <w:pPr>
        <w:spacing w:after="160" w:line="259" w:lineRule="auto"/>
        <w:ind w:firstLine="709"/>
      </w:pPr>
      <w:r>
        <w:t xml:space="preserve">− взаимодействие с ПО АУС, загрузка миссии, предстартовая проверка систем АНПА, передача накопленных данных. </w:t>
      </w:r>
    </w:p>
    <w:p w14:paraId="4A78BDB2" w14:textId="77777777" w:rsidR="00D1455C" w:rsidRDefault="00D1455C" w:rsidP="00626001">
      <w:pPr>
        <w:spacing w:after="160" w:line="259" w:lineRule="auto"/>
        <w:ind w:firstLine="709"/>
      </w:pPr>
      <w:r>
        <w:t xml:space="preserve">Бортовая навигационная система (БНС) функционирует в составе СПУ и обеспечивает: </w:t>
      </w:r>
    </w:p>
    <w:p w14:paraId="779DE38C" w14:textId="77777777" w:rsidR="00D1455C" w:rsidRDefault="00D1455C" w:rsidP="00626001">
      <w:pPr>
        <w:spacing w:after="160" w:line="259" w:lineRule="auto"/>
        <w:ind w:firstLine="709"/>
      </w:pPr>
      <w:r>
        <w:t xml:space="preserve">− формирование данных о местоположении АНПА (в подводном и надводном положениях) посредством счисления пути и передачу их в СПУ АНПА; </w:t>
      </w:r>
    </w:p>
    <w:p w14:paraId="58A533AA" w14:textId="77777777" w:rsidR="00D1455C" w:rsidRDefault="00D1455C" w:rsidP="00626001">
      <w:pPr>
        <w:spacing w:after="160" w:line="259" w:lineRule="auto"/>
        <w:ind w:firstLine="709"/>
      </w:pPr>
      <w:r>
        <w:t xml:space="preserve">− определение местоположения АНПА при его всплытии с помощью приёмников СНС; </w:t>
      </w:r>
    </w:p>
    <w:p w14:paraId="60C61617" w14:textId="7F2F6791" w:rsidR="00626001" w:rsidRDefault="00D1455C" w:rsidP="00626001">
      <w:pPr>
        <w:spacing w:after="160" w:line="259" w:lineRule="auto"/>
        <w:ind w:firstLine="709"/>
      </w:pPr>
      <w:r>
        <w:t>− стабилизацию движения АНПА по вертикали относительно грунта.</w:t>
      </w:r>
    </w:p>
    <w:p w14:paraId="46F46349" w14:textId="77777777" w:rsidR="00D1455C" w:rsidRDefault="00D1455C" w:rsidP="00626001">
      <w:pPr>
        <w:spacing w:after="160" w:line="259" w:lineRule="auto"/>
        <w:ind w:firstLine="709"/>
      </w:pPr>
      <w:r>
        <w:t xml:space="preserve">В состав БНС функционально входят: </w:t>
      </w:r>
    </w:p>
    <w:p w14:paraId="7CECDE7C" w14:textId="77777777" w:rsidR="00D1455C" w:rsidRDefault="00D1455C" w:rsidP="00626001">
      <w:pPr>
        <w:spacing w:after="160" w:line="259" w:lineRule="auto"/>
        <w:ind w:firstLine="709"/>
      </w:pPr>
      <w:r>
        <w:t xml:space="preserve">− приёмник СНС; </w:t>
      </w:r>
    </w:p>
    <w:p w14:paraId="3BEFEA9F" w14:textId="77777777" w:rsidR="00D1455C" w:rsidRDefault="00D1455C" w:rsidP="00626001">
      <w:pPr>
        <w:spacing w:after="160" w:line="259" w:lineRule="auto"/>
        <w:ind w:firstLine="709"/>
      </w:pPr>
      <w:r>
        <w:t xml:space="preserve">− ДЛ и эхолокационная система (ЭЛС); </w:t>
      </w:r>
    </w:p>
    <w:p w14:paraId="2C31B08B" w14:textId="77777777" w:rsidR="00D1455C" w:rsidRDefault="00D1455C" w:rsidP="00626001">
      <w:pPr>
        <w:spacing w:after="160" w:line="259" w:lineRule="auto"/>
        <w:ind w:firstLine="709"/>
      </w:pPr>
      <w:r>
        <w:t xml:space="preserve">− датчик глубины; </w:t>
      </w:r>
    </w:p>
    <w:p w14:paraId="2753E3F8" w14:textId="77777777" w:rsidR="00D1455C" w:rsidRDefault="00D1455C" w:rsidP="00626001">
      <w:pPr>
        <w:spacing w:after="160" w:line="259" w:lineRule="auto"/>
        <w:ind w:firstLine="709"/>
      </w:pPr>
      <w:r>
        <w:t xml:space="preserve">− вычислительное устройство БНС; </w:t>
      </w:r>
    </w:p>
    <w:p w14:paraId="5FE9672B" w14:textId="77777777" w:rsidR="00D1455C" w:rsidRDefault="00D1455C" w:rsidP="00626001">
      <w:pPr>
        <w:spacing w:after="160" w:line="259" w:lineRule="auto"/>
        <w:ind w:firstLine="709"/>
      </w:pPr>
      <w:r>
        <w:t xml:space="preserve">− МК с датчиками ориентациями. </w:t>
      </w:r>
    </w:p>
    <w:p w14:paraId="62BB8BB2" w14:textId="41C6752C" w:rsidR="00D1455C" w:rsidRDefault="00D1455C" w:rsidP="00626001">
      <w:pPr>
        <w:spacing w:after="160" w:line="259" w:lineRule="auto"/>
        <w:ind w:firstLine="709"/>
      </w:pPr>
      <w:r>
        <w:t xml:space="preserve">Совместно БНС и ГАНС образуют </w:t>
      </w:r>
      <w:proofErr w:type="spellStart"/>
      <w:r>
        <w:t>комплексированную</w:t>
      </w:r>
      <w:proofErr w:type="spellEnd"/>
      <w:r>
        <w:t xml:space="preserve"> навигационную систему (КНС), которая позволяет осуществлять коррекцию координат путём комплексирования данных от обеих систем. При совместной обработке информации обеспечиваются компенсация и фильтрация накапливающихся и случайных ошибок отдельных систем и устройств.</w:t>
      </w:r>
    </w:p>
    <w:p w14:paraId="7589FBA9" w14:textId="77777777" w:rsidR="00333AE8" w:rsidRDefault="00333AE8" w:rsidP="00626001">
      <w:pPr>
        <w:spacing w:after="160" w:line="259" w:lineRule="auto"/>
        <w:ind w:firstLine="709"/>
      </w:pPr>
    </w:p>
    <w:p w14:paraId="422197B7" w14:textId="77777777" w:rsidR="00333AE8" w:rsidRPr="00A3344E" w:rsidRDefault="00333AE8" w:rsidP="00333AE8">
      <w:pPr>
        <w:ind w:firstLine="709"/>
        <w:rPr>
          <w:b/>
          <w:bCs/>
        </w:rPr>
      </w:pPr>
      <w:r w:rsidRPr="00A3344E">
        <w:rPr>
          <w:b/>
          <w:bCs/>
        </w:rPr>
        <w:t>Гидроакустическая система навигации и связи (опция)</w:t>
      </w:r>
    </w:p>
    <w:p w14:paraId="1DC62691" w14:textId="77777777" w:rsidR="00333AE8" w:rsidRDefault="00333AE8" w:rsidP="00333AE8">
      <w:pPr>
        <w:ind w:firstLine="709"/>
      </w:pPr>
      <w:r>
        <w:t>ГАНС обеспечивает слежение за аппаратом, а также периодическую коррекцию в определении бортовых координат АНПА. Погрешность определения дистанции значительно зависит от гидрологических условий района работ, а также от погрешности заданной скорости звука. При отсутствии ГАНС АНПА использует счисление (с использованием показаний магнитного компаса (МК), датчика глубины (ДГ) и доплеровского лага (ДЛ)) и GNSS (на поверхности) для определения собственных координат.</w:t>
      </w:r>
    </w:p>
    <w:p w14:paraId="55C24F68" w14:textId="77777777" w:rsidR="00333AE8" w:rsidRDefault="00333AE8" w:rsidP="00333AE8">
      <w:pPr>
        <w:ind w:firstLine="709"/>
      </w:pPr>
      <w:r>
        <w:t>Характеристики ГАНС сведены в таблицу</w:t>
      </w:r>
    </w:p>
    <w:p w14:paraId="1A6D349B" w14:textId="77777777" w:rsidR="00333AE8" w:rsidRDefault="00333AE8" w:rsidP="00333AE8">
      <w:pPr>
        <w:ind w:firstLine="0"/>
      </w:pPr>
    </w:p>
    <w:p w14:paraId="6A87E065" w14:textId="164BCAA5" w:rsidR="00333AE8" w:rsidRPr="00A3344E" w:rsidRDefault="00333AE8" w:rsidP="00333AE8">
      <w:pPr>
        <w:tabs>
          <w:tab w:val="left" w:pos="8356"/>
        </w:tabs>
        <w:ind w:firstLine="0"/>
        <w:rPr>
          <w:szCs w:val="28"/>
        </w:rPr>
      </w:pPr>
      <w:r>
        <w:t>Таблица</w:t>
      </w:r>
      <w:r w:rsidRPr="00333AE8">
        <w:t xml:space="preserve"> </w:t>
      </w:r>
      <w:r>
        <w:t>1</w:t>
      </w:r>
      <w:r w:rsidRPr="00333AE8">
        <w:rPr>
          <w:szCs w:val="28"/>
        </w:rPr>
        <w:t xml:space="preserve"> – </w:t>
      </w:r>
      <w:r>
        <w:t>Характеристики ГАНС</w:t>
      </w:r>
    </w:p>
    <w:p w14:paraId="79B86478" w14:textId="77777777" w:rsidR="00333AE8" w:rsidRDefault="00333AE8" w:rsidP="00333AE8">
      <w:pPr>
        <w:ind w:firstLine="0"/>
        <w:rPr>
          <w:b/>
          <w:bCs/>
          <w:szCs w:val="28"/>
        </w:rPr>
      </w:pPr>
      <w:r>
        <w:rPr>
          <w:noProof/>
        </w:rPr>
        <w:drawing>
          <wp:inline distT="0" distB="0" distL="0" distR="0" wp14:anchorId="7ED2AD60" wp14:editId="73523F99">
            <wp:extent cx="6480810" cy="244856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2448560"/>
                    </a:xfrm>
                    <a:prstGeom prst="rect">
                      <a:avLst/>
                    </a:prstGeom>
                  </pic:spPr>
                </pic:pic>
              </a:graphicData>
            </a:graphic>
          </wp:inline>
        </w:drawing>
      </w:r>
    </w:p>
    <w:p w14:paraId="31F3515F" w14:textId="77777777" w:rsidR="00333AE8" w:rsidRDefault="00333AE8" w:rsidP="00333AE8">
      <w:pPr>
        <w:ind w:firstLine="0"/>
      </w:pPr>
    </w:p>
    <w:p w14:paraId="5E857410" w14:textId="77777777" w:rsidR="00333AE8" w:rsidRDefault="00333AE8" w:rsidP="00333AE8">
      <w:pPr>
        <w:ind w:firstLine="709"/>
      </w:pPr>
      <w:r>
        <w:t xml:space="preserve">Программно-аппаратное обеспечение ГАНС позволяет: </w:t>
      </w:r>
    </w:p>
    <w:p w14:paraId="40C27FC0" w14:textId="77777777" w:rsidR="00333AE8" w:rsidRDefault="00333AE8" w:rsidP="00333AE8">
      <w:pPr>
        <w:ind w:firstLine="709"/>
      </w:pPr>
      <w:r>
        <w:t xml:space="preserve">− вычисление координат АНПА в системе координат, связанной с судном-носителем и их пересчет в географическую систему координат; </w:t>
      </w:r>
    </w:p>
    <w:p w14:paraId="00ABBED9" w14:textId="77777777" w:rsidR="00333AE8" w:rsidRDefault="00333AE8" w:rsidP="00333AE8">
      <w:pPr>
        <w:ind w:firstLine="709"/>
        <w:rPr>
          <w:b/>
          <w:bCs/>
          <w:szCs w:val="28"/>
        </w:rPr>
      </w:pPr>
      <w:r>
        <w:t>− коррекцию поведения АНПА посредством передачи команд ТУ с борта судна.</w:t>
      </w:r>
    </w:p>
    <w:p w14:paraId="57C532FE" w14:textId="77777777" w:rsidR="00333AE8" w:rsidRDefault="00333AE8" w:rsidP="00333AE8">
      <w:pPr>
        <w:ind w:firstLine="709"/>
        <w:rPr>
          <w:b/>
          <w:bCs/>
          <w:szCs w:val="28"/>
        </w:rPr>
      </w:pPr>
    </w:p>
    <w:p w14:paraId="434221E7" w14:textId="600F7615" w:rsidR="00333AE8" w:rsidRDefault="00333AE8" w:rsidP="00333AE8">
      <w:pPr>
        <w:spacing w:after="160" w:line="259" w:lineRule="auto"/>
        <w:ind w:firstLine="709"/>
      </w:pPr>
      <w:r>
        <w:t xml:space="preserve">Взаимодействие оператора с АНПА производится через АУС, которая состоит из компьютера и пульта управления. На рисунке 3 приведена схема взаимодействия судовой (или береговой) системы наблюдения с АНПА. Для наблюдения за аппаратом выделяется один компьютер поста оператора. </w:t>
      </w:r>
    </w:p>
    <w:p w14:paraId="5B1B61E0" w14:textId="77777777" w:rsidR="00333AE8" w:rsidRDefault="00333AE8" w:rsidP="00333AE8">
      <w:pPr>
        <w:spacing w:after="160" w:line="259" w:lineRule="auto"/>
        <w:ind w:firstLine="709"/>
      </w:pPr>
      <w:r>
        <w:t xml:space="preserve">Взаимодействие постов с подводным аппаратом на физическом уровне обеспечивается с помощью следующих интерфейсов: </w:t>
      </w:r>
    </w:p>
    <w:p w14:paraId="4486A8BD" w14:textId="77777777" w:rsidR="00333AE8" w:rsidRDefault="00333AE8" w:rsidP="00333AE8">
      <w:pPr>
        <w:spacing w:after="160" w:line="259" w:lineRule="auto"/>
        <w:ind w:firstLine="709"/>
      </w:pPr>
      <w:r>
        <w:t xml:space="preserve">− сетевого интерфейса </w:t>
      </w:r>
      <w:proofErr w:type="spellStart"/>
      <w:r>
        <w:t>Ethernet</w:t>
      </w:r>
      <w:proofErr w:type="spellEnd"/>
      <w:r>
        <w:t xml:space="preserve">, если аппарат находится на берегу или борту обеспечивающего судна и подключен к сети кабелем связи; </w:t>
      </w:r>
    </w:p>
    <w:p w14:paraId="7D0436BE" w14:textId="77777777" w:rsidR="00333AE8" w:rsidRDefault="00333AE8" w:rsidP="00333AE8">
      <w:pPr>
        <w:spacing w:after="160" w:line="259" w:lineRule="auto"/>
        <w:ind w:firstLine="709"/>
      </w:pPr>
      <w:r>
        <w:t xml:space="preserve">− с использованием системы радиосвязи (СРС), если аппарат находится на поверхности в зоне действия радиомодема (РМ) или на борту судна обеспечения; </w:t>
      </w:r>
    </w:p>
    <w:p w14:paraId="25B5204B" w14:textId="77777777" w:rsidR="00333AE8" w:rsidRDefault="00333AE8" w:rsidP="00333AE8">
      <w:pPr>
        <w:spacing w:after="160" w:line="259" w:lineRule="auto"/>
        <w:ind w:firstLine="709"/>
      </w:pPr>
      <w:r>
        <w:t xml:space="preserve">− с использованием гидроакустической навигационной системы (ГАНС), если аппарат находится в толще воды. </w:t>
      </w:r>
    </w:p>
    <w:p w14:paraId="30A4AE18" w14:textId="77777777" w:rsidR="00333AE8" w:rsidRDefault="00333AE8" w:rsidP="00333AE8">
      <w:pPr>
        <w:spacing w:after="160" w:line="259" w:lineRule="auto"/>
        <w:ind w:firstLine="709"/>
      </w:pPr>
      <w:r>
        <w:t xml:space="preserve">Подготовка миссии, её проверка, наблюдение за аппаратом и его управление в процессе выполнения миссии, загрузка в аппарат и выгрузка полученных данных производятся на посту оператора АНПА. </w:t>
      </w:r>
    </w:p>
    <w:p w14:paraId="38B7A82F" w14:textId="77777777" w:rsidR="00333AE8" w:rsidRDefault="00333AE8" w:rsidP="00333AE8">
      <w:pPr>
        <w:spacing w:after="160" w:line="259" w:lineRule="auto"/>
        <w:ind w:firstLine="709"/>
      </w:pPr>
      <w:r>
        <w:t>Для работы в составе комплекса АНПА подключается кабелем связи к пульту АУС. Тем самым формируется единая вычислительная сеть, состоящая из компьютера оператора, компьютера СТЗ и компьютера СПУ. Каждый компьютер в этой сети имеет своё уникальное имя и IP-адрес, с использованием которых осуществляется информационное взаимодействие с остальными компьютерами.</w:t>
      </w:r>
    </w:p>
    <w:p w14:paraId="78BBE844" w14:textId="77777777" w:rsidR="00333AE8" w:rsidRDefault="00333AE8" w:rsidP="00333AE8">
      <w:pPr>
        <w:spacing w:after="160" w:line="259" w:lineRule="auto"/>
        <w:ind w:firstLine="0"/>
        <w:jc w:val="center"/>
      </w:pPr>
      <w:r>
        <w:rPr>
          <w:noProof/>
        </w:rPr>
        <w:lastRenderedPageBreak/>
        <w:drawing>
          <wp:inline distT="0" distB="0" distL="0" distR="0" wp14:anchorId="355EB703" wp14:editId="0D9FAD42">
            <wp:extent cx="5873584" cy="28838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9495" cy="2891689"/>
                    </a:xfrm>
                    <a:prstGeom prst="rect">
                      <a:avLst/>
                    </a:prstGeom>
                  </pic:spPr>
                </pic:pic>
              </a:graphicData>
            </a:graphic>
          </wp:inline>
        </w:drawing>
      </w:r>
    </w:p>
    <w:p w14:paraId="71B3308C" w14:textId="7527BF78" w:rsidR="00D1455C" w:rsidRDefault="00333AE8" w:rsidP="00333AE8">
      <w:pPr>
        <w:spacing w:after="160" w:line="259" w:lineRule="auto"/>
        <w:ind w:firstLine="709"/>
        <w:rPr>
          <w:b/>
          <w:bCs/>
          <w:szCs w:val="28"/>
        </w:rPr>
      </w:pPr>
      <w:r w:rsidRPr="000928CA">
        <w:rPr>
          <w:szCs w:val="28"/>
        </w:rPr>
        <w:t>Рис</w:t>
      </w:r>
      <w:r>
        <w:rPr>
          <w:szCs w:val="28"/>
        </w:rPr>
        <w:t>унок 3 –</w:t>
      </w:r>
      <w:r w:rsidRPr="000928CA">
        <w:rPr>
          <w:szCs w:val="28"/>
        </w:rPr>
        <w:t xml:space="preserve"> </w:t>
      </w:r>
      <w:r>
        <w:t>Схема физического взаимодействия АНПА с АУС</w:t>
      </w:r>
    </w:p>
    <w:p w14:paraId="4AF66BD8" w14:textId="77777777" w:rsidR="00D1455C" w:rsidRDefault="00D1455C">
      <w:pPr>
        <w:spacing w:after="160" w:line="259" w:lineRule="auto"/>
        <w:ind w:firstLine="0"/>
        <w:jc w:val="left"/>
        <w:rPr>
          <w:b/>
          <w:bCs/>
          <w:szCs w:val="28"/>
        </w:rPr>
      </w:pPr>
      <w:r>
        <w:rPr>
          <w:b/>
          <w:bCs/>
          <w:szCs w:val="28"/>
        </w:rPr>
        <w:br w:type="page"/>
      </w:r>
    </w:p>
    <w:p w14:paraId="29D0D3EA" w14:textId="1827D3D6" w:rsidR="004F0FCE" w:rsidRPr="00F33AA2" w:rsidRDefault="004F0FCE" w:rsidP="004F0FCE">
      <w:pPr>
        <w:tabs>
          <w:tab w:val="left" w:pos="8356"/>
        </w:tabs>
        <w:ind w:firstLine="709"/>
        <w:jc w:val="left"/>
        <w:rPr>
          <w:b/>
          <w:bCs/>
          <w:szCs w:val="28"/>
          <w:lang w:val="en-US"/>
        </w:rPr>
      </w:pPr>
      <w:r>
        <w:rPr>
          <w:b/>
          <w:bCs/>
          <w:szCs w:val="28"/>
        </w:rPr>
        <w:lastRenderedPageBreak/>
        <w:t>МАТЕМАТИЧЕСКАЯ</w:t>
      </w:r>
      <w:r w:rsidRPr="00F33AA2">
        <w:rPr>
          <w:b/>
          <w:bCs/>
          <w:szCs w:val="28"/>
          <w:lang w:val="en-US"/>
        </w:rPr>
        <w:t xml:space="preserve"> </w:t>
      </w:r>
      <w:r>
        <w:rPr>
          <w:b/>
          <w:bCs/>
          <w:szCs w:val="28"/>
        </w:rPr>
        <w:t>МОДЕЛЬ</w:t>
      </w:r>
      <w:r w:rsidRPr="00F33AA2">
        <w:rPr>
          <w:b/>
          <w:bCs/>
          <w:szCs w:val="28"/>
          <w:lang w:val="en-US"/>
        </w:rPr>
        <w:t xml:space="preserve"> </w:t>
      </w:r>
      <w:r>
        <w:rPr>
          <w:b/>
          <w:bCs/>
          <w:szCs w:val="28"/>
          <w:lang w:val="en-US"/>
        </w:rPr>
        <w:t>MMT</w:t>
      </w:r>
      <w:r w:rsidRPr="00F33AA2">
        <w:rPr>
          <w:b/>
          <w:bCs/>
          <w:szCs w:val="28"/>
          <w:lang w:val="en-US"/>
        </w:rPr>
        <w:t>-300</w:t>
      </w:r>
    </w:p>
    <w:p w14:paraId="79E24FF2" w14:textId="5AB8172E" w:rsidR="00125CE4" w:rsidRPr="00F33AA2" w:rsidRDefault="00125CE4" w:rsidP="00845E4E">
      <w:pPr>
        <w:tabs>
          <w:tab w:val="left" w:pos="8356"/>
        </w:tabs>
        <w:ind w:firstLine="709"/>
        <w:jc w:val="left"/>
        <w:rPr>
          <w:b/>
          <w:bCs/>
          <w:szCs w:val="28"/>
          <w:lang w:val="en-US"/>
        </w:rPr>
      </w:pPr>
      <w:r>
        <w:rPr>
          <w:b/>
          <w:bCs/>
          <w:szCs w:val="28"/>
          <w:lang w:val="en-US"/>
        </w:rPr>
        <w:t>Thruster</w:t>
      </w:r>
      <w:r w:rsidRPr="00F33AA2">
        <w:rPr>
          <w:b/>
          <w:bCs/>
          <w:szCs w:val="28"/>
          <w:lang w:val="en-US"/>
        </w:rPr>
        <w:t xml:space="preserve"> </w:t>
      </w:r>
      <w:r>
        <w:rPr>
          <w:b/>
          <w:bCs/>
          <w:szCs w:val="28"/>
          <w:lang w:val="en-US"/>
        </w:rPr>
        <w:t>Allocation</w:t>
      </w:r>
      <w:r w:rsidRPr="00F33AA2">
        <w:rPr>
          <w:b/>
          <w:bCs/>
          <w:szCs w:val="28"/>
          <w:lang w:val="en-US"/>
        </w:rPr>
        <w:t xml:space="preserve"> </w:t>
      </w:r>
      <w:r>
        <w:rPr>
          <w:b/>
          <w:bCs/>
          <w:szCs w:val="28"/>
          <w:lang w:val="en-US"/>
        </w:rPr>
        <w:t>Matrix</w:t>
      </w:r>
    </w:p>
    <w:p w14:paraId="19B01137" w14:textId="28EA0637" w:rsidR="00845E4E" w:rsidRDefault="00DA6678" w:rsidP="00DA6678">
      <w:pPr>
        <w:tabs>
          <w:tab w:val="left" w:pos="8356"/>
        </w:tabs>
        <w:ind w:firstLine="709"/>
        <w:rPr>
          <w:szCs w:val="28"/>
        </w:rPr>
      </w:pPr>
      <w:r>
        <w:rPr>
          <w:szCs w:val="28"/>
        </w:rPr>
        <w:t xml:space="preserve">Зная геометрические и физические параметры движителей, возможно определить </w:t>
      </w:r>
      <w:r>
        <w:rPr>
          <w:szCs w:val="28"/>
          <w:lang w:val="en-US"/>
        </w:rPr>
        <w:t>Thruster</w:t>
      </w:r>
      <w:r w:rsidRPr="00DA6678">
        <w:rPr>
          <w:szCs w:val="28"/>
        </w:rPr>
        <w:t xml:space="preserve"> </w:t>
      </w:r>
      <w:r>
        <w:rPr>
          <w:szCs w:val="28"/>
          <w:lang w:val="en-US"/>
        </w:rPr>
        <w:t>Allocation</w:t>
      </w:r>
      <w:r w:rsidRPr="00DA6678">
        <w:rPr>
          <w:szCs w:val="28"/>
        </w:rPr>
        <w:t xml:space="preserve"> </w:t>
      </w:r>
      <w:r>
        <w:rPr>
          <w:szCs w:val="28"/>
          <w:lang w:val="en-US"/>
        </w:rPr>
        <w:t>Matrix</w:t>
      </w:r>
      <w:r w:rsidR="00125CE4" w:rsidRPr="00125CE4">
        <w:rPr>
          <w:szCs w:val="28"/>
        </w:rPr>
        <w:t xml:space="preserve"> (4)</w:t>
      </w:r>
      <w:r w:rsidRPr="00DA6678">
        <w:rPr>
          <w:szCs w:val="28"/>
        </w:rPr>
        <w:t xml:space="preserve"> </w:t>
      </w:r>
      <w:r>
        <w:rPr>
          <w:szCs w:val="28"/>
        </w:rPr>
        <w:t>по следующему выражению</w:t>
      </w:r>
    </w:p>
    <w:p w14:paraId="674D1DE3" w14:textId="77777777" w:rsidR="00DA6678" w:rsidRDefault="00DA6678" w:rsidP="00845E4E">
      <w:pPr>
        <w:tabs>
          <w:tab w:val="left" w:pos="8356"/>
        </w:tabs>
        <w:ind w:firstLine="709"/>
        <w:jc w:val="left"/>
        <w:rPr>
          <w:szCs w:val="28"/>
        </w:rPr>
      </w:pPr>
    </w:p>
    <w:p w14:paraId="431756F8" w14:textId="717034E4" w:rsidR="00C4209D" w:rsidRPr="00C4209D" w:rsidRDefault="00B5349D"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1AB4B559" w:rsidR="00DA6678" w:rsidRDefault="00DA6678" w:rsidP="00711497">
      <w:pPr>
        <w:tabs>
          <w:tab w:val="left" w:pos="8356"/>
        </w:tabs>
        <w:ind w:firstLine="0"/>
        <w:rPr>
          <w:szCs w:val="28"/>
        </w:rPr>
      </w:pPr>
      <w:r>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Pr="00DA6678">
        <w:rPr>
          <w:szCs w:val="28"/>
        </w:rPr>
        <w:t xml:space="preserve"> – </w:t>
      </w:r>
      <w:r>
        <w:rPr>
          <w:szCs w:val="28"/>
        </w:rPr>
        <w:t xml:space="preserve">это сила, создаваемая </w:t>
      </w:r>
      <m:oMath>
        <m:r>
          <w:rPr>
            <w:rFonts w:ascii="Cambria Math" w:hAnsi="Cambria Math"/>
            <w:szCs w:val="28"/>
            <w:lang w:val="en-US"/>
          </w:rPr>
          <m:t>i</m:t>
        </m:r>
      </m:oMath>
      <w:r w:rsidRPr="00DA6678">
        <w:rPr>
          <w:szCs w:val="28"/>
        </w:rPr>
        <w:t>-</w:t>
      </w:r>
      <w:r>
        <w:rPr>
          <w:szCs w:val="28"/>
        </w:rPr>
        <w:t>м движителем,</w:t>
      </w:r>
    </w:p>
    <w:p w14:paraId="219DE33D" w14:textId="2B7492A6" w:rsidR="00DA6678" w:rsidRDefault="00B5349D" w:rsidP="00711497">
      <w:pPr>
        <w:tabs>
          <w:tab w:val="left" w:pos="8356"/>
        </w:tabs>
        <w:ind w:firstLine="0"/>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DA6678">
        <w:rPr>
          <w:szCs w:val="28"/>
        </w:rPr>
        <w:t xml:space="preserve"> – </w:t>
      </w:r>
      <w:r w:rsidR="00DA6678">
        <w:rPr>
          <w:szCs w:val="28"/>
        </w:rPr>
        <w:t xml:space="preserve">это геометрическое положение точки создаваемой силы </w:t>
      </w:r>
      <m:oMath>
        <m:r>
          <w:rPr>
            <w:rFonts w:ascii="Cambria Math" w:hAnsi="Cambria Math"/>
            <w:szCs w:val="28"/>
            <w:lang w:val="en-US"/>
          </w:rPr>
          <m:t>i</m:t>
        </m:r>
      </m:oMath>
      <w:r w:rsidR="00DA6678" w:rsidRPr="00DA6678">
        <w:rPr>
          <w:szCs w:val="28"/>
        </w:rPr>
        <w:t>-</w:t>
      </w:r>
      <w:proofErr w:type="spellStart"/>
      <w:r w:rsidR="00DA6678">
        <w:rPr>
          <w:szCs w:val="28"/>
        </w:rPr>
        <w:t>го</w:t>
      </w:r>
      <w:proofErr w:type="spellEnd"/>
      <w:r w:rsidR="00DA6678">
        <w:rPr>
          <w:szCs w:val="28"/>
        </w:rPr>
        <w:t xml:space="preserve"> движителя</w:t>
      </w:r>
      <w:r w:rsidR="00711497">
        <w:rPr>
          <w:szCs w:val="28"/>
        </w:rPr>
        <w:t xml:space="preserve"> относительно центра масс подводного аппарата.</w:t>
      </w:r>
    </w:p>
    <w:p w14:paraId="322AA4FA" w14:textId="2907C6EA" w:rsidR="00911D71" w:rsidRDefault="00911D71" w:rsidP="00711497">
      <w:pPr>
        <w:tabs>
          <w:tab w:val="left" w:pos="8356"/>
        </w:tabs>
        <w:ind w:firstLine="0"/>
        <w:rPr>
          <w:szCs w:val="28"/>
        </w:rPr>
      </w:pPr>
    </w:p>
    <w:p w14:paraId="2A66CC69" w14:textId="6FCE0321" w:rsidR="00911D71" w:rsidRDefault="00911D71" w:rsidP="00911D71">
      <w:pPr>
        <w:ind w:firstLine="709"/>
        <w:rPr>
          <w:szCs w:val="28"/>
        </w:rPr>
      </w:pPr>
      <w:r>
        <w:rPr>
          <w:szCs w:val="28"/>
        </w:rPr>
        <w:t>Стоит отметить, что силы, создаваемые движителями ММТ-300, зависят от программного управления, что</w:t>
      </w:r>
      <w:r w:rsidR="00C4209D" w:rsidRPr="00C4209D">
        <w:rPr>
          <w:szCs w:val="28"/>
        </w:rPr>
        <w:t xml:space="preserve"> </w:t>
      </w:r>
      <w:r w:rsidR="00C4209D">
        <w:rPr>
          <w:szCs w:val="28"/>
        </w:rPr>
        <w:t xml:space="preserve">приводит </w:t>
      </w:r>
      <w:r w:rsidR="00D71757">
        <w:rPr>
          <w:szCs w:val="28"/>
        </w:rPr>
        <w:t>выражение (9)</w:t>
      </w:r>
      <w:r w:rsidR="00D71757" w:rsidRPr="00D71757">
        <w:rPr>
          <w:szCs w:val="28"/>
        </w:rPr>
        <w:t xml:space="preserve"> </w:t>
      </w:r>
      <w:r w:rsidR="00C4209D">
        <w:rPr>
          <w:szCs w:val="28"/>
        </w:rPr>
        <w:t>к параметрической форме</w:t>
      </w:r>
    </w:p>
    <w:p w14:paraId="07BB06CB" w14:textId="2D00413C" w:rsidR="00C4209D" w:rsidRDefault="00C4209D" w:rsidP="00C4209D">
      <w:pPr>
        <w:ind w:firstLine="0"/>
        <w:rPr>
          <w:szCs w:val="28"/>
        </w:rPr>
      </w:pPr>
    </w:p>
    <w:p w14:paraId="4F5FD00E" w14:textId="08A9534C" w:rsidR="00C4209D" w:rsidRPr="00C4209D" w:rsidRDefault="00B5349D"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8F0603F" w:rsidR="00C4209D" w:rsidRDefault="00C4209D" w:rsidP="00C4209D">
      <w:pPr>
        <w:tabs>
          <w:tab w:val="left" w:pos="8356"/>
        </w:tabs>
        <w:ind w:firstLine="0"/>
        <w:rPr>
          <w:szCs w:val="28"/>
        </w:rPr>
      </w:pPr>
      <w:r>
        <w:rPr>
          <w:szCs w:val="28"/>
        </w:rPr>
        <w:t xml:space="preserve">где </w:t>
      </w:r>
      <m:oMath>
        <m:r>
          <w:rPr>
            <w:rFonts w:ascii="Cambria Math" w:hAnsi="Cambria Math"/>
            <w:szCs w:val="28"/>
            <w:lang w:val="en-US"/>
          </w:rPr>
          <m:t>code</m:t>
        </m:r>
        <m:r>
          <w:rPr>
            <w:rFonts w:ascii="Cambria Math" w:hAnsi="Cambria Math"/>
            <w:sz w:val="26"/>
            <w:szCs w:val="26"/>
          </w:rPr>
          <m:t>∈</m:t>
        </m:r>
        <m:d>
          <m:dPr>
            <m:begChr m:val="["/>
            <m:endChr m:val="]"/>
            <m:ctrlPr>
              <w:rPr>
                <w:rFonts w:ascii="Cambria Math" w:hAnsi="Cambria Math"/>
                <w:i/>
                <w:sz w:val="26"/>
                <w:szCs w:val="26"/>
                <w:lang w:val="en-US"/>
              </w:rPr>
            </m:ctrlPr>
          </m:dPr>
          <m:e>
            <m:r>
              <w:rPr>
                <w:rFonts w:ascii="Cambria Math" w:hAnsi="Cambria Math"/>
                <w:sz w:val="26"/>
                <w:szCs w:val="26"/>
              </w:rPr>
              <m:t>-128;128</m:t>
            </m:r>
          </m:e>
        </m:d>
      </m:oMath>
      <w:r>
        <w:rPr>
          <w:szCs w:val="28"/>
        </w:rPr>
        <w:t xml:space="preserve"> – это программный код управления. </w:t>
      </w:r>
    </w:p>
    <w:p w14:paraId="48A91EA9" w14:textId="1B0A2811" w:rsidR="00520AAA" w:rsidRDefault="00520AAA" w:rsidP="00C4209D">
      <w:pPr>
        <w:tabs>
          <w:tab w:val="left" w:pos="8356"/>
        </w:tabs>
        <w:ind w:firstLine="0"/>
        <w:rPr>
          <w:szCs w:val="28"/>
        </w:rPr>
      </w:pPr>
    </w:p>
    <w:p w14:paraId="6FAFD283" w14:textId="01025BAD" w:rsidR="00520AAA" w:rsidRPr="00520AAA" w:rsidRDefault="00520AAA" w:rsidP="00520AAA">
      <w:pPr>
        <w:ind w:firstLine="0"/>
        <w:rPr>
          <w:szCs w:val="28"/>
        </w:rPr>
      </w:pPr>
      <w:r>
        <w:rPr>
          <w:szCs w:val="28"/>
        </w:rPr>
        <w:tab/>
        <w:t xml:space="preserve">По рис. </w:t>
      </w:r>
      <w:r w:rsidR="00333AE8">
        <w:rPr>
          <w:szCs w:val="28"/>
        </w:rPr>
        <w:t>4</w:t>
      </w:r>
      <w:r>
        <w:rPr>
          <w:szCs w:val="28"/>
        </w:rPr>
        <w:t xml:space="preserve"> возможно определить значения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Pr>
          <w:szCs w:val="28"/>
        </w:rPr>
        <w:t xml:space="preserve">, которые представлены в таблице </w:t>
      </w:r>
      <w:r w:rsidR="00333AE8">
        <w:rPr>
          <w:szCs w:val="28"/>
        </w:rPr>
        <w:t>2</w:t>
      </w:r>
      <w:r>
        <w:rPr>
          <w:szCs w:val="28"/>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6003" cy="2360830"/>
                    </a:xfrm>
                    <a:prstGeom prst="rect">
                      <a:avLst/>
                    </a:prstGeom>
                  </pic:spPr>
                </pic:pic>
              </a:graphicData>
            </a:graphic>
          </wp:inline>
        </w:drawing>
      </w:r>
    </w:p>
    <w:p w14:paraId="35F088D0" w14:textId="3542BA21" w:rsidR="0055434D" w:rsidRPr="0055434D" w:rsidRDefault="0055434D" w:rsidP="0055434D">
      <w:pPr>
        <w:ind w:firstLine="0"/>
        <w:jc w:val="center"/>
        <w:rPr>
          <w:szCs w:val="28"/>
        </w:rPr>
      </w:pPr>
      <w:r w:rsidRPr="000928CA">
        <w:rPr>
          <w:szCs w:val="28"/>
        </w:rPr>
        <w:t>Рис</w:t>
      </w:r>
      <w:r>
        <w:rPr>
          <w:szCs w:val="28"/>
        </w:rPr>
        <w:t xml:space="preserve">унок </w:t>
      </w:r>
      <w:r w:rsidR="00333AE8">
        <w:rPr>
          <w:szCs w:val="28"/>
        </w:rPr>
        <w:t>4</w:t>
      </w:r>
      <w:r>
        <w:rPr>
          <w:szCs w:val="28"/>
        </w:rPr>
        <w:t xml:space="preserve"> –</w:t>
      </w:r>
      <w:r w:rsidRPr="000928CA">
        <w:rPr>
          <w:szCs w:val="28"/>
        </w:rPr>
        <w:t xml:space="preserve"> </w:t>
      </w:r>
      <w:r w:rsidR="00520AAA">
        <w:rPr>
          <w:szCs w:val="28"/>
        </w:rPr>
        <w:t>Геометрические параметры</w:t>
      </w:r>
      <w:r>
        <w:rPr>
          <w:szCs w:val="28"/>
        </w:rPr>
        <w:t xml:space="preserve"> центра масс </w:t>
      </w:r>
      <w:r>
        <w:rPr>
          <w:szCs w:val="28"/>
          <w:lang w:val="en-US"/>
        </w:rPr>
        <w:t>MMT</w:t>
      </w:r>
      <w:r w:rsidRPr="0055434D">
        <w:rPr>
          <w:szCs w:val="28"/>
        </w:rPr>
        <w:t>-300</w:t>
      </w:r>
    </w:p>
    <w:p w14:paraId="2F4C81F0" w14:textId="77777777" w:rsidR="0055434D" w:rsidRPr="0055434D" w:rsidRDefault="0055434D" w:rsidP="002D12AF">
      <w:pPr>
        <w:tabs>
          <w:tab w:val="left" w:pos="8356"/>
        </w:tabs>
        <w:ind w:firstLine="0"/>
        <w:jc w:val="center"/>
        <w:rPr>
          <w:szCs w:val="28"/>
        </w:rPr>
      </w:pPr>
    </w:p>
    <w:p w14:paraId="0D7047F8" w14:textId="77777777" w:rsidR="00A05F14" w:rsidRDefault="00A05F14" w:rsidP="0022469C">
      <w:pPr>
        <w:tabs>
          <w:tab w:val="left" w:pos="8356"/>
        </w:tabs>
        <w:ind w:firstLine="0"/>
      </w:pPr>
    </w:p>
    <w:p w14:paraId="17190ED7" w14:textId="142D3261" w:rsidR="0022469C" w:rsidRDefault="00F23994" w:rsidP="0022469C">
      <w:pPr>
        <w:tabs>
          <w:tab w:val="left" w:pos="8356"/>
        </w:tabs>
        <w:ind w:firstLine="0"/>
        <w:rPr>
          <w:szCs w:val="28"/>
          <w:lang w:val="en-US"/>
        </w:rPr>
      </w:pPr>
      <w:r>
        <w:t>Таблица</w:t>
      </w:r>
      <w:r w:rsidRPr="0092701B">
        <w:rPr>
          <w:lang w:val="en-US"/>
        </w:rPr>
        <w:t xml:space="preserve"> </w:t>
      </w:r>
      <w:r w:rsidR="00333AE8" w:rsidRPr="00333AE8">
        <w:rPr>
          <w:lang w:val="en-US"/>
        </w:rPr>
        <w:t>2</w:t>
      </w:r>
      <w:r w:rsidR="007A3F25">
        <w:rPr>
          <w:szCs w:val="28"/>
          <w:lang w:val="en-US"/>
        </w:rPr>
        <w:t xml:space="preserve"> – </w:t>
      </w:r>
      <w:r w:rsidR="0022469C">
        <w:rPr>
          <w:szCs w:val="28"/>
          <w:lang w:val="en-US"/>
        </w:rPr>
        <w:t>Moment arms</w:t>
      </w:r>
      <w:r w:rsidR="007A3F25">
        <w:rPr>
          <w:szCs w:val="28"/>
          <w:lang w:val="en-US"/>
        </w:rPr>
        <w:t xml:space="preserve"> of 6 thruster of MMT-300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0BE819E0" w:rsidR="00CC15DA" w:rsidRPr="00CC15DA" w:rsidRDefault="00B5349D"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(mm)</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B5349D"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B5349D"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B5349D"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1F14F16F" w14:textId="1417DF27" w:rsidR="007A3F25" w:rsidRPr="00B50957" w:rsidRDefault="00B50957" w:rsidP="00B50957">
      <w:pPr>
        <w:ind w:firstLine="0"/>
        <w:rPr>
          <w:i/>
          <w:szCs w:val="28"/>
        </w:rPr>
      </w:pPr>
      <w:r w:rsidRPr="000D2085">
        <w:rPr>
          <w:szCs w:val="28"/>
        </w:rPr>
        <w:lastRenderedPageBreak/>
        <w:tab/>
      </w:r>
      <w:r>
        <w:rPr>
          <w:szCs w:val="28"/>
        </w:rPr>
        <w:t xml:space="preserve">Так как все движители одинаковы по строению, то они создают единую силу, зависящую от программного кода управления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Pr="00B50957">
        <w:rPr>
          <w:szCs w:val="28"/>
        </w:rPr>
        <w:t xml:space="preserve">. </w:t>
      </w:r>
      <w:r>
        <w:rPr>
          <w:szCs w:val="28"/>
        </w:rPr>
        <w:t xml:space="preserve">При этом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Pr>
          <w:szCs w:val="28"/>
        </w:rPr>
        <w:t xml:space="preserve"> определяются с учетом геометрии объекта управления как</w:t>
      </w:r>
    </w:p>
    <w:p w14:paraId="79457B87" w14:textId="0F685911" w:rsidR="00A129CA" w:rsidRPr="00B50957" w:rsidRDefault="00A129CA" w:rsidP="007B7E64">
      <w:pPr>
        <w:tabs>
          <w:tab w:val="left" w:pos="8356"/>
        </w:tabs>
        <w:ind w:firstLine="0"/>
        <w:rPr>
          <w:szCs w:val="28"/>
        </w:rPr>
      </w:pPr>
    </w:p>
    <w:p w14:paraId="0B155651" w14:textId="4C9D2696" w:rsidR="009833CB" w:rsidRDefault="00B5349D"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5C8AAA0F" w14:textId="56505791" w:rsidR="007B7E64" w:rsidRPr="009833CB" w:rsidRDefault="00B5349D"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0B05C169" w14:textId="00D7B2AA" w:rsidR="007B7E64" w:rsidRPr="009833CB" w:rsidRDefault="00B5349D"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9833CB">
        <w:rPr>
          <w:szCs w:val="28"/>
        </w:rPr>
        <w:t>.</w:t>
      </w:r>
    </w:p>
    <w:p w14:paraId="04CED0A8" w14:textId="77777777" w:rsidR="007B7E64" w:rsidRPr="009833CB" w:rsidRDefault="007B7E64" w:rsidP="007B7E64">
      <w:pPr>
        <w:tabs>
          <w:tab w:val="left" w:pos="8356"/>
        </w:tabs>
        <w:ind w:firstLine="0"/>
        <w:rPr>
          <w:szCs w:val="28"/>
        </w:rPr>
      </w:pPr>
    </w:p>
    <w:p w14:paraId="63D25DB7" w14:textId="48D8797E" w:rsidR="00994FD1" w:rsidRDefault="00212677" w:rsidP="00212677">
      <w:pPr>
        <w:spacing w:after="160" w:line="259" w:lineRule="auto"/>
        <w:ind w:firstLine="709"/>
        <w:rPr>
          <w:szCs w:val="28"/>
        </w:rPr>
      </w:pPr>
      <w:r>
        <w:rPr>
          <w:szCs w:val="28"/>
        </w:rPr>
        <w:t>По</w:t>
      </w:r>
      <w:r w:rsidRPr="00212677">
        <w:rPr>
          <w:szCs w:val="28"/>
        </w:rPr>
        <w:t xml:space="preserve"> </w:t>
      </w:r>
      <w:r>
        <w:rPr>
          <w:szCs w:val="28"/>
        </w:rPr>
        <w:t xml:space="preserve">статической характеристике движителей (рис. </w:t>
      </w:r>
      <w:r w:rsidR="00333AE8">
        <w:rPr>
          <w:szCs w:val="28"/>
        </w:rPr>
        <w:t>5</w:t>
      </w:r>
      <w:r>
        <w:rPr>
          <w:szCs w:val="28"/>
        </w:rPr>
        <w:t>) возможно записать функциональную зависимость между кодом управления и создаваемой силой, например при помощи полинома шестого порядка</w:t>
      </w:r>
    </w:p>
    <w:p w14:paraId="42F25493" w14:textId="77777777" w:rsidR="00243752" w:rsidRDefault="00243752" w:rsidP="00212677">
      <w:pPr>
        <w:spacing w:after="160" w:line="259" w:lineRule="auto"/>
        <w:ind w:firstLine="709"/>
        <w:rPr>
          <w:szCs w:val="28"/>
        </w:rPr>
      </w:pPr>
    </w:p>
    <w:p w14:paraId="27112820" w14:textId="326AEAFE" w:rsidR="00243752" w:rsidRPr="00243752" w:rsidRDefault="00B5349D" w:rsidP="00243752">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4A0ADAB4" w14:textId="77777777" w:rsidR="00243752" w:rsidRPr="00243752" w:rsidRDefault="00243752" w:rsidP="00243752">
      <w:pPr>
        <w:spacing w:after="160" w:line="259" w:lineRule="auto"/>
        <w:ind w:firstLine="709"/>
        <w:rPr>
          <w:szCs w:val="28"/>
        </w:rPr>
      </w:pPr>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49CEA8F1">
            <wp:extent cx="5603132" cy="278454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174" cy="2790531"/>
                    </a:xfrm>
                    <a:prstGeom prst="rect">
                      <a:avLst/>
                    </a:prstGeom>
                    <a:noFill/>
                    <a:ln>
                      <a:noFill/>
                    </a:ln>
                  </pic:spPr>
                </pic:pic>
              </a:graphicData>
            </a:graphic>
          </wp:inline>
        </w:drawing>
      </w:r>
    </w:p>
    <w:p w14:paraId="53611DFB" w14:textId="0779A499" w:rsidR="005E6941" w:rsidRPr="00212677" w:rsidRDefault="005E6941" w:rsidP="005E6941">
      <w:pPr>
        <w:spacing w:after="160" w:line="259" w:lineRule="auto"/>
        <w:ind w:firstLine="0"/>
        <w:jc w:val="center"/>
        <w:rPr>
          <w:szCs w:val="28"/>
        </w:rPr>
      </w:pPr>
      <w:r w:rsidRPr="000928CA">
        <w:rPr>
          <w:szCs w:val="28"/>
        </w:rPr>
        <w:t>Рис</w:t>
      </w:r>
      <w:r>
        <w:rPr>
          <w:szCs w:val="28"/>
        </w:rPr>
        <w:t xml:space="preserve">унок </w:t>
      </w:r>
      <w:r w:rsidR="00333AE8">
        <w:rPr>
          <w:szCs w:val="28"/>
        </w:rPr>
        <w:t>5</w:t>
      </w:r>
      <w:r>
        <w:rPr>
          <w:szCs w:val="28"/>
        </w:rPr>
        <w:t xml:space="preserve"> –</w:t>
      </w:r>
      <w:r w:rsidRPr="000928CA">
        <w:rPr>
          <w:szCs w:val="28"/>
        </w:rPr>
        <w:t xml:space="preserve"> </w:t>
      </w:r>
      <w:r w:rsidRPr="005E6941">
        <w:rPr>
          <w:szCs w:val="28"/>
        </w:rPr>
        <w:t>Статическая характеристика движителей</w:t>
      </w:r>
      <w:r>
        <w:rPr>
          <w:szCs w:val="28"/>
        </w:rPr>
        <w:t xml:space="preserve"> </w:t>
      </w:r>
      <w:r>
        <w:rPr>
          <w:szCs w:val="28"/>
          <w:lang w:val="en-US"/>
        </w:rPr>
        <w:t>MMT</w:t>
      </w:r>
      <w:r w:rsidRPr="0055434D">
        <w:rPr>
          <w:szCs w:val="28"/>
        </w:rPr>
        <w:t>-300</w:t>
      </w:r>
    </w:p>
    <w:p w14:paraId="627BC215" w14:textId="2D515A2F" w:rsidR="001101E9" w:rsidRPr="001101E9" w:rsidRDefault="001101E9" w:rsidP="001101E9">
      <w:pPr>
        <w:spacing w:after="160" w:line="259" w:lineRule="auto"/>
        <w:ind w:firstLine="0"/>
        <w:rPr>
          <w:szCs w:val="28"/>
        </w:rPr>
      </w:pPr>
      <w:r w:rsidRPr="000D2085">
        <w:rPr>
          <w:szCs w:val="28"/>
        </w:rPr>
        <w:tab/>
      </w:r>
      <w:r>
        <w:rPr>
          <w:szCs w:val="28"/>
        </w:rPr>
        <w:t>Имея</w:t>
      </w:r>
      <w:r w:rsidRPr="001101E9">
        <w:rPr>
          <w:szCs w:val="28"/>
        </w:rPr>
        <w:t xml:space="preserve"> </w:t>
      </w:r>
      <w:r>
        <w:rPr>
          <w:szCs w:val="28"/>
        </w:rPr>
        <w:t xml:space="preserve">определенные выше зависимости, возможно определить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Pr>
          <w:szCs w:val="28"/>
        </w:rPr>
        <w:t xml:space="preserve"> из выражения (10), что позволит определить выражение для сил и моментов (4) уже в параметрической форме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rPr>
          <m:t>=</m:t>
        </m:r>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oMath>
      <w:r>
        <w:t xml:space="preserve">. Причем </w:t>
      </w:r>
      <m:oMath>
        <m:r>
          <w:rPr>
            <w:rFonts w:ascii="Cambria Math" w:hAnsi="Cambria Math"/>
          </w:rPr>
          <m:t>u</m:t>
        </m:r>
      </m:oMath>
      <w:r>
        <w:t xml:space="preserve"> здесь определяет процентаж нагрузки движителей. При полной работоспособности </w:t>
      </w:r>
      <m:oMath>
        <m:r>
          <w:rPr>
            <w:rFonts w:ascii="Cambria Math" w:hAnsi="Cambria Math"/>
          </w:rPr>
          <m:t>u=</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e>
                  </m:mr>
                </m:m>
              </m:e>
            </m:d>
          </m:e>
          <m:sup>
            <m:r>
              <w:rPr>
                <w:rFonts w:ascii="Cambria Math" w:hAnsi="Cambria Math"/>
                <w:lang w:val="en-US"/>
              </w:rPr>
              <m:t>T</m:t>
            </m:r>
          </m:sup>
        </m:sSup>
      </m:oMath>
      <w:r w:rsidRPr="000D2085">
        <w:t>.</w:t>
      </w:r>
      <w:r>
        <w:rPr>
          <w:szCs w:val="28"/>
        </w:rPr>
        <w:t xml:space="preserve"> </w:t>
      </w:r>
    </w:p>
    <w:p w14:paraId="2D82787A" w14:textId="77777777" w:rsidR="001101E9" w:rsidRPr="000D2085" w:rsidRDefault="001101E9" w:rsidP="0022469C">
      <w:pPr>
        <w:tabs>
          <w:tab w:val="left" w:pos="8356"/>
        </w:tabs>
        <w:ind w:firstLine="0"/>
        <w:rPr>
          <w:szCs w:val="28"/>
        </w:rPr>
      </w:pPr>
    </w:p>
    <w:p w14:paraId="3D9604CA" w14:textId="7225BA24" w:rsidR="001101E9" w:rsidRDefault="001101E9" w:rsidP="001101E9">
      <w:pPr>
        <w:tabs>
          <w:tab w:val="left" w:pos="8356"/>
        </w:tabs>
        <w:ind w:firstLine="709"/>
        <w:jc w:val="left"/>
        <w:rPr>
          <w:b/>
          <w:bCs/>
          <w:szCs w:val="28"/>
        </w:rPr>
      </w:pPr>
      <w:r>
        <w:rPr>
          <w:b/>
          <w:bCs/>
          <w:szCs w:val="28"/>
        </w:rPr>
        <w:lastRenderedPageBreak/>
        <w:t>Матрица инерции и присоединенных масс</w:t>
      </w:r>
    </w:p>
    <w:p w14:paraId="677C8787" w14:textId="5FDF2C30" w:rsidR="001D581B" w:rsidRPr="000928CA" w:rsidRDefault="001D581B" w:rsidP="001D581B">
      <w:pPr>
        <w:rPr>
          <w:szCs w:val="28"/>
        </w:rPr>
      </w:pPr>
      <w:r w:rsidRPr="000928CA">
        <w:rPr>
          <w:iCs/>
          <w:szCs w:val="28"/>
        </w:rPr>
        <w:t xml:space="preserve">Матрица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Pr="000928CA">
        <w:rPr>
          <w:szCs w:val="28"/>
        </w:rPr>
        <w:t xml:space="preserve"> в уравнении (</w:t>
      </w:r>
      <w:r>
        <w:rPr>
          <w:szCs w:val="28"/>
        </w:rPr>
        <w:t>6</w:t>
      </w:r>
      <w:r w:rsidRPr="000928CA">
        <w:rPr>
          <w:szCs w:val="28"/>
        </w:rPr>
        <w:t>) константная, симметричная и положительно определенная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rPr>
          <m:t>&gt;0</m:t>
        </m:r>
      </m:oMath>
      <w:r w:rsidRPr="000928CA">
        <w:rPr>
          <w:szCs w:val="28"/>
        </w:rPr>
        <w:t xml:space="preserve">). </w:t>
      </w:r>
      <w:r>
        <w:rPr>
          <w:szCs w:val="28"/>
        </w:rPr>
        <w:t>Величины, наполняющие ее, во многом зависят от формы рассматриваемого объекта и в</w:t>
      </w:r>
      <w:r w:rsidRPr="000928CA">
        <w:rPr>
          <w:szCs w:val="28"/>
        </w:rPr>
        <w:t xml:space="preserve"> самом общем случае</w:t>
      </w:r>
      <w:r>
        <w:rPr>
          <w:szCs w:val="28"/>
        </w:rPr>
        <w:t xml:space="preserve"> имеет</w:t>
      </w:r>
      <w:r w:rsidRPr="000928CA">
        <w:rPr>
          <w:szCs w:val="28"/>
        </w:rPr>
        <w:t xml:space="preserve"> следующий вид</w:t>
      </w:r>
    </w:p>
    <w:p w14:paraId="2F683563" w14:textId="77777777" w:rsidR="001D581B" w:rsidRPr="000928CA" w:rsidRDefault="001D581B" w:rsidP="001D581B">
      <w:pPr>
        <w:ind w:firstLine="0"/>
        <w:rPr>
          <w:iCs/>
          <w:szCs w:val="28"/>
        </w:rPr>
      </w:pPr>
    </w:p>
    <w:p w14:paraId="4BD4EDA8" w14:textId="39797A43" w:rsidR="001D581B" w:rsidRPr="000928CA" w:rsidRDefault="00B5349D"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rPr>
          <m:t>m</m:t>
        </m:r>
      </m:oMath>
      <w:r w:rsidRPr="000928CA">
        <w:rPr>
          <w:szCs w:val="28"/>
        </w:rPr>
        <w:t xml:space="preserve"> – масса твердого тела, </w:t>
      </w:r>
    </w:p>
    <w:p w14:paraId="44BBB71C" w14:textId="77777777" w:rsidR="001D581B" w:rsidRPr="000928CA" w:rsidRDefault="00B5349D" w:rsidP="001D581B">
      <w:pPr>
        <w:ind w:firstLine="0"/>
        <w:rPr>
          <w:szCs w:val="28"/>
        </w:rPr>
      </w:pPr>
      <m:oMath>
        <m:sSub>
          <m:sSubPr>
            <m:ctrlPr>
              <w:rPr>
                <w:rFonts w:ascii="Cambria Math" w:hAnsi="Cambria Math"/>
                <w:i/>
                <w:szCs w:val="28"/>
              </w:rPr>
            </m:ctrlPr>
          </m:sSubPr>
          <m:e>
            <m:r>
              <m:rPr>
                <m:sty m:val="p"/>
              </m:rPr>
              <w:rPr>
                <w:rFonts w:ascii="Cambria Math" w:hAnsi="Cambria Math"/>
                <w:szCs w:val="28"/>
              </w:rPr>
              <m:t>I</m:t>
            </m:r>
          </m:e>
          <m:sub>
            <m:r>
              <w:rPr>
                <w:rFonts w:ascii="Cambria Math" w:hAnsi="Cambria Math"/>
                <w:szCs w:val="28"/>
              </w:rPr>
              <m:t>3×3</m:t>
            </m:r>
          </m:sub>
        </m:sSub>
      </m:oMath>
      <w:r w:rsidR="001D581B" w:rsidRPr="000928CA">
        <w:rPr>
          <w:szCs w:val="28"/>
        </w:rPr>
        <w:t xml:space="preserve"> – это единичная матрица размерности </w:t>
      </w:r>
      <m:oMath>
        <m:r>
          <w:rPr>
            <w:rFonts w:ascii="Cambria Math" w:hAnsi="Cambria Math"/>
            <w:sz w:val="26"/>
            <w:szCs w:val="26"/>
          </w:rPr>
          <m:t>3×3</m:t>
        </m:r>
      </m:oMath>
      <w:r w:rsidR="001D581B" w:rsidRPr="000928CA">
        <w:rPr>
          <w:szCs w:val="28"/>
        </w:rPr>
        <w:t xml:space="preserve">, </w:t>
      </w:r>
    </w:p>
    <w:p w14:paraId="706C7361" w14:textId="77777777" w:rsidR="001D581B" w:rsidRPr="000928CA" w:rsidRDefault="00B5349D" w:rsidP="001D581B">
      <w:pPr>
        <w:ind w:firstLine="0"/>
        <w:rPr>
          <w:szCs w:val="28"/>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0928CA">
        <w:rPr>
          <w:szCs w:val="28"/>
        </w:rPr>
        <w:t xml:space="preserve"> – это тензор инерции в системе отсчета данного тела,</w:t>
      </w:r>
    </w:p>
    <w:p w14:paraId="0B9331A6" w14:textId="77777777" w:rsidR="001D581B" w:rsidRPr="000928CA" w:rsidRDefault="00B5349D" w:rsidP="001D581B">
      <w:pPr>
        <w:ind w:firstLine="0"/>
        <w:rPr>
          <w:szCs w:val="28"/>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0928CA">
        <w:rPr>
          <w:szCs w:val="28"/>
        </w:rPr>
        <w:t xml:space="preserve"> – вектор от начала координат до центра тяжести твердого тела,</w:t>
      </w:r>
    </w:p>
    <w:p w14:paraId="28E465E1" w14:textId="77777777" w:rsidR="001D581B" w:rsidRPr="000928CA" w:rsidRDefault="001D581B" w:rsidP="001D581B">
      <w:pPr>
        <w:ind w:firstLine="0"/>
        <w:rPr>
          <w:szCs w:val="28"/>
        </w:rPr>
      </w:pPr>
      <m:oMath>
        <m:r>
          <w:rPr>
            <w:rFonts w:ascii="Cambria Math" w:hAnsi="Cambria Math"/>
            <w:szCs w:val="28"/>
          </w:rPr>
          <m:t>S</m:t>
        </m:r>
        <m:d>
          <m:dPr>
            <m:ctrlPr>
              <w:rPr>
                <w:rFonts w:ascii="Cambria Math" w:hAnsi="Cambria Math"/>
                <w:i/>
                <w:szCs w:val="28"/>
              </w:rPr>
            </m:ctrlPr>
          </m:dPr>
          <m:e>
            <m:r>
              <w:rPr>
                <w:rFonts w:ascii="Cambria Math" w:hAnsi="Cambria Math"/>
                <w:szCs w:val="28"/>
              </w:rPr>
              <m:t xml:space="preserve"> ∙ </m:t>
            </m:r>
          </m:e>
        </m:d>
      </m:oMath>
      <w:r w:rsidRPr="000928CA">
        <w:rPr>
          <w:szCs w:val="28"/>
        </w:rPr>
        <w:t xml:space="preserve"> – оператор преобразования вектора в кососимметричную матрицу:</w:t>
      </w:r>
    </w:p>
    <w:p w14:paraId="5D252188" w14:textId="77777777" w:rsidR="001D581B" w:rsidRPr="000928CA" w:rsidRDefault="001D581B" w:rsidP="001D581B">
      <w:pPr>
        <w:ind w:firstLine="0"/>
        <w:rPr>
          <w:szCs w:val="28"/>
        </w:rPr>
      </w:pPr>
    </w:p>
    <w:p w14:paraId="74845278" w14:textId="2701EA24" w:rsidR="001D581B" w:rsidRPr="000928CA" w:rsidRDefault="00B5349D" w:rsidP="001D581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135CAD4C" w14:textId="77777777" w:rsidR="001D581B" w:rsidRPr="000928CA" w:rsidRDefault="001D581B" w:rsidP="001D581B">
      <w:pPr>
        <w:ind w:firstLine="0"/>
        <w:rPr>
          <w:iCs/>
          <w:szCs w:val="28"/>
        </w:rPr>
      </w:pPr>
    </w:p>
    <w:p w14:paraId="4C05AD34" w14:textId="77777777" w:rsidR="00A05F14" w:rsidRDefault="00A05F14" w:rsidP="001D581B">
      <w:pPr>
        <w:rPr>
          <w:iCs/>
          <w:szCs w:val="28"/>
          <w:lang w:val="en-US"/>
        </w:rPr>
      </w:pPr>
    </w:p>
    <w:p w14:paraId="7830C974" w14:textId="77777777" w:rsidR="00A05F14" w:rsidRDefault="00A05F14" w:rsidP="001D581B">
      <w:pPr>
        <w:rPr>
          <w:iCs/>
          <w:szCs w:val="28"/>
          <w:lang w:val="en-US"/>
        </w:rPr>
      </w:pPr>
    </w:p>
    <w:p w14:paraId="5000DC8C" w14:textId="77777777" w:rsidR="00A05F14" w:rsidRDefault="00A05F14" w:rsidP="001D581B">
      <w:pPr>
        <w:rPr>
          <w:iCs/>
          <w:szCs w:val="28"/>
          <w:lang w:val="en-US"/>
        </w:rPr>
      </w:pPr>
    </w:p>
    <w:p w14:paraId="142A8E62" w14:textId="77777777" w:rsidR="00A05F14" w:rsidRDefault="00A05F14" w:rsidP="001D581B">
      <w:pPr>
        <w:rPr>
          <w:iCs/>
          <w:szCs w:val="28"/>
          <w:lang w:val="en-US"/>
        </w:rPr>
      </w:pPr>
    </w:p>
    <w:p w14:paraId="3AE8186A" w14:textId="77777777" w:rsidR="00A05F14" w:rsidRDefault="00A05F14" w:rsidP="001D581B">
      <w:pPr>
        <w:rPr>
          <w:iCs/>
          <w:szCs w:val="28"/>
          <w:lang w:val="en-US"/>
        </w:rPr>
      </w:pPr>
    </w:p>
    <w:p w14:paraId="6570FF12" w14:textId="3FA51374" w:rsidR="001D581B" w:rsidRPr="000928CA" w:rsidRDefault="00B5349D"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в развернутом виде:</w:t>
      </w:r>
    </w:p>
    <w:p w14:paraId="3AF633CD" w14:textId="77777777" w:rsidR="001D581B" w:rsidRPr="000928CA" w:rsidRDefault="001D581B" w:rsidP="001D581B">
      <w:pPr>
        <w:ind w:firstLine="0"/>
        <w:rPr>
          <w:szCs w:val="28"/>
        </w:rPr>
      </w:pPr>
    </w:p>
    <w:p w14:paraId="122E0648" w14:textId="77777777" w:rsidR="001D581B" w:rsidRPr="000928CA" w:rsidRDefault="00B5349D"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0B9C2292" w:rsidR="000D2085" w:rsidRDefault="000D2085" w:rsidP="00F65089">
      <w:pPr>
        <w:ind w:firstLine="709"/>
        <w:rPr>
          <w:iCs/>
          <w:szCs w:val="28"/>
        </w:rPr>
      </w:pPr>
      <w:r>
        <w:rPr>
          <w:iCs/>
          <w:szCs w:val="28"/>
        </w:rPr>
        <w:t>Тензор инерции для полнотелого цилиндра определяется как</w:t>
      </w:r>
    </w:p>
    <w:p w14:paraId="7FE6FC39" w14:textId="77777777" w:rsidR="000D2085" w:rsidRDefault="000D2085" w:rsidP="00F65089">
      <w:pPr>
        <w:ind w:firstLine="709"/>
        <w:rPr>
          <w:iCs/>
          <w:szCs w:val="28"/>
        </w:rPr>
      </w:pPr>
    </w:p>
    <w:p w14:paraId="09FEE37C" w14:textId="1269B2A3" w:rsidR="000D2085" w:rsidRPr="000D2085" w:rsidRDefault="00B5349D"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5B6717F5" w:rsidR="00F65089" w:rsidRDefault="00F65089" w:rsidP="00F65089">
      <w:pPr>
        <w:ind w:firstLine="709"/>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представляет собой производные от элементов внешних сил и моментов, и в компонентном виде записывается как</w:t>
      </w:r>
    </w:p>
    <w:p w14:paraId="10496203" w14:textId="77777777" w:rsidR="00F65089" w:rsidRPr="003A052A" w:rsidRDefault="00F65089" w:rsidP="00F65089">
      <w:pPr>
        <w:ind w:firstLine="0"/>
        <w:rPr>
          <w:iCs/>
          <w:szCs w:val="28"/>
        </w:rPr>
      </w:pPr>
    </w:p>
    <w:p w14:paraId="6A41C356" w14:textId="77777777" w:rsidR="00F65089" w:rsidRPr="003A052A" w:rsidRDefault="00B5349D" w:rsidP="00F65089">
      <w:pPr>
        <w:ind w:firstLine="0"/>
        <w:jc w:val="center"/>
        <w:rPr>
          <w:iCs/>
          <w:szCs w:val="28"/>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3A052A">
        <w:rPr>
          <w:iCs/>
          <w:szCs w:val="28"/>
        </w:rPr>
        <w:t>,</w:t>
      </w:r>
    </w:p>
    <w:p w14:paraId="77EFA78F" w14:textId="77777777" w:rsidR="00F65089" w:rsidRDefault="00F65089" w:rsidP="00F65089">
      <w:pPr>
        <w:ind w:firstLine="0"/>
        <w:rPr>
          <w:iCs/>
          <w:szCs w:val="28"/>
        </w:rPr>
      </w:pPr>
    </w:p>
    <w:p w14:paraId="3FFC19AD" w14:textId="2E96F7F8" w:rsidR="00F65089" w:rsidRPr="003A052A" w:rsidRDefault="00F65089" w:rsidP="00F65089">
      <w:pPr>
        <w:ind w:firstLine="0"/>
        <w:rPr>
          <w:iCs/>
          <w:szCs w:val="28"/>
        </w:rPr>
      </w:pPr>
      <w:r w:rsidRPr="003A052A">
        <w:rPr>
          <w:iCs/>
          <w:szCs w:val="28"/>
        </w:rPr>
        <w:t xml:space="preserve">где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Pr="003A052A">
        <w:rPr>
          <w:iCs/>
          <w:szCs w:val="28"/>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sidRPr="003A052A">
        <w:rPr>
          <w:iCs/>
          <w:szCs w:val="28"/>
        </w:rPr>
        <w:t xml:space="preserve"> и т.д.</w:t>
      </w:r>
    </w:p>
    <w:p w14:paraId="4571DE16" w14:textId="77777777" w:rsidR="00F65089" w:rsidRDefault="00F65089" w:rsidP="00F65089">
      <w:pPr>
        <w:ind w:firstLine="0"/>
        <w:rPr>
          <w:iCs/>
          <w:szCs w:val="28"/>
        </w:rPr>
      </w:pPr>
      <w:r w:rsidRPr="003A052A">
        <w:rPr>
          <w:iCs/>
          <w:szCs w:val="28"/>
        </w:rPr>
        <w:tab/>
      </w:r>
    </w:p>
    <w:p w14:paraId="3C61BC79" w14:textId="77777777" w:rsidR="00F65089" w:rsidRDefault="00F65089" w:rsidP="00F65089">
      <w:pPr>
        <w:rPr>
          <w:iCs/>
          <w:szCs w:val="28"/>
        </w:rPr>
      </w:pPr>
      <w:r w:rsidRPr="003A052A">
        <w:rPr>
          <w:iCs/>
          <w:szCs w:val="28"/>
        </w:rPr>
        <w:t xml:space="preserve">Учитывая аппроксимацию </w:t>
      </w:r>
      <w:r>
        <w:rPr>
          <w:iCs/>
          <w:szCs w:val="28"/>
        </w:rPr>
        <w:t>подводного аппарата симметричной формой</w:t>
      </w:r>
      <w:r w:rsidRPr="003A052A">
        <w:rPr>
          <w:iCs/>
          <w:szCs w:val="28"/>
        </w:rPr>
        <w:t>, запись матрицы сильно упростится и примет диагональный вид:</w:t>
      </w:r>
    </w:p>
    <w:p w14:paraId="0C883691" w14:textId="77777777" w:rsidR="00F65089" w:rsidRPr="003A052A" w:rsidRDefault="00F65089" w:rsidP="00F65089">
      <w:pPr>
        <w:ind w:firstLine="0"/>
        <w:rPr>
          <w:iCs/>
          <w:szCs w:val="28"/>
        </w:rPr>
      </w:pPr>
    </w:p>
    <w:p w14:paraId="60A20C86" w14:textId="4123B1FD" w:rsidR="00F65089" w:rsidRPr="00CB0840" w:rsidRDefault="00B5349D"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046AC181" w:rsidR="00F65089" w:rsidRDefault="00F65089" w:rsidP="00F65089">
      <w:pPr>
        <w:rPr>
          <w:sz w:val="26"/>
          <w:szCs w:val="26"/>
        </w:rPr>
      </w:pPr>
      <w:r w:rsidRPr="003A052A">
        <w:rPr>
          <w:iCs/>
          <w:szCs w:val="28"/>
        </w:rPr>
        <w:t xml:space="preserve">Единственного верного способа вычисления элементов матрицы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Pr="003A052A">
        <w:rPr>
          <w:iCs/>
          <w:szCs w:val="28"/>
        </w:rPr>
        <w:t xml:space="preserve"> нет, поэтому, как правило, используют ряд оценочных методов.</w:t>
      </w:r>
      <w:r w:rsidR="00F46B3F">
        <w:rPr>
          <w:iCs/>
          <w:szCs w:val="28"/>
        </w:rPr>
        <w:t xml:space="preserve"> Для полнотелого цилиндра массой </w:t>
      </w:r>
      <m:oMath>
        <m:r>
          <w:rPr>
            <w:rFonts w:ascii="Cambria Math" w:hAnsi="Cambria Math"/>
            <w:sz w:val="26"/>
            <w:szCs w:val="26"/>
          </w:rPr>
          <m:t>m</m:t>
        </m:r>
      </m:oMath>
      <w:r w:rsidR="00F46B3F" w:rsidRPr="00F46B3F">
        <w:rPr>
          <w:sz w:val="26"/>
          <w:szCs w:val="26"/>
        </w:rPr>
        <w:t xml:space="preserve">, </w:t>
      </w:r>
      <w:r w:rsidR="00F46B3F">
        <w:rPr>
          <w:sz w:val="26"/>
          <w:szCs w:val="26"/>
        </w:rPr>
        <w:t xml:space="preserve">длиной </w:t>
      </w:r>
      <m:oMath>
        <m:r>
          <w:rPr>
            <w:rFonts w:ascii="Cambria Math" w:hAnsi="Cambria Math"/>
            <w:sz w:val="26"/>
            <w:szCs w:val="26"/>
          </w:rPr>
          <m:t>L</m:t>
        </m:r>
      </m:oMath>
      <w:r w:rsidR="00F46B3F" w:rsidRPr="00F46B3F">
        <w:rPr>
          <w:sz w:val="26"/>
          <w:szCs w:val="26"/>
        </w:rPr>
        <w:t xml:space="preserve">, </w:t>
      </w:r>
      <w:r w:rsidR="00F46B3F">
        <w:rPr>
          <w:sz w:val="26"/>
          <w:szCs w:val="26"/>
        </w:rPr>
        <w:t xml:space="preserve">радиусом </w:t>
      </w:r>
      <m:oMath>
        <m:r>
          <w:rPr>
            <w:rFonts w:ascii="Cambria Math" w:hAnsi="Cambria Math"/>
            <w:sz w:val="26"/>
            <w:szCs w:val="26"/>
          </w:rPr>
          <m:t>r</m:t>
        </m:r>
      </m:oMath>
      <w:r w:rsidR="00F46B3F">
        <w:rPr>
          <w:sz w:val="26"/>
          <w:szCs w:val="26"/>
        </w:rPr>
        <w:t xml:space="preserve"> присоединенные массы (1</w:t>
      </w:r>
      <w:r w:rsidR="000D2085" w:rsidRPr="000D2085">
        <w:rPr>
          <w:sz w:val="26"/>
          <w:szCs w:val="26"/>
        </w:rPr>
        <w:t>5</w:t>
      </w:r>
      <w:r w:rsidR="00F46B3F">
        <w:rPr>
          <w:sz w:val="26"/>
          <w:szCs w:val="26"/>
        </w:rPr>
        <w:t>) определяются как</w:t>
      </w:r>
    </w:p>
    <w:p w14:paraId="6B55BD80" w14:textId="77777777" w:rsidR="00F46B3F" w:rsidRDefault="00F46B3F" w:rsidP="00F65089">
      <w:pPr>
        <w:rPr>
          <w:sz w:val="26"/>
          <w:szCs w:val="26"/>
        </w:rPr>
      </w:pPr>
    </w:p>
    <w:p w14:paraId="277510CA" w14:textId="7DBCD1F7" w:rsidR="00F46B3F" w:rsidRPr="003D7B49" w:rsidRDefault="00B5349D"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6DBE4423" w:rsidR="00F65089" w:rsidRPr="004C0735" w:rsidRDefault="004C0735" w:rsidP="004C0735">
      <w:pPr>
        <w:rPr>
          <w:b/>
          <w:bCs/>
          <w:szCs w:val="28"/>
        </w:rPr>
      </w:pPr>
      <w:r w:rsidRPr="004C0735">
        <w:rPr>
          <w:b/>
          <w:bCs/>
          <w:szCs w:val="28"/>
        </w:rPr>
        <w:lastRenderedPageBreak/>
        <w:t>Матрица Кориолиса</w:t>
      </w:r>
    </w:p>
    <w:p w14:paraId="2D896C76" w14:textId="64A54843" w:rsidR="001D581B" w:rsidRDefault="001D581B" w:rsidP="001D581B">
      <w:pPr>
        <w:rPr>
          <w:rFonts w:eastAsiaTheme="minorEastAsia"/>
          <w:szCs w:val="28"/>
        </w:rPr>
      </w:pPr>
      <w:r w:rsidRPr="000928CA">
        <w:rPr>
          <w:szCs w:val="28"/>
        </w:rPr>
        <w:t xml:space="preserve">По </w:t>
      </w:r>
      <w:proofErr w:type="spellStart"/>
      <w:r w:rsidRPr="000928CA">
        <w:rPr>
          <w:szCs w:val="28"/>
        </w:rPr>
        <w:t>Фоссену</w:t>
      </w:r>
      <w:proofErr w:type="spellEnd"/>
      <w:r w:rsidRPr="000928CA">
        <w:rPr>
          <w:szCs w:val="28"/>
        </w:rPr>
        <w:t xml:space="preserve"> 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eastAsiaTheme="minorEastAsia" w:hAnsi="Cambria Math"/>
            <w:szCs w:val="28"/>
          </w:rPr>
          <m:t>=</m:t>
        </m:r>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0C12A6AA" w14:textId="77777777" w:rsidR="001D581B" w:rsidRPr="003D2F36" w:rsidRDefault="001D581B" w:rsidP="001D581B">
      <w:pPr>
        <w:rPr>
          <w:rFonts w:eastAsiaTheme="minorEastAsia"/>
          <w:szCs w:val="28"/>
        </w:rPr>
      </w:pPr>
    </w:p>
    <w:p w14:paraId="42907949" w14:textId="75B72573" w:rsidR="001D581B" w:rsidRPr="000928CA" w:rsidRDefault="00B5349D" w:rsidP="001D581B">
      <w:pPr>
        <w:rPr>
          <w:rFonts w:eastAsiaTheme="minorEastAsia"/>
          <w:iCs/>
          <w:szCs w:val="28"/>
          <w:lang w:val="en-US"/>
        </w:rPr>
      </w:pPr>
      <m:oMathPara>
        <m:oMathParaPr>
          <m:jc m:val="center"/>
        </m:oMathParaPr>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3B89C1D5" w14:textId="77777777" w:rsidR="001D581B" w:rsidRPr="000928CA" w:rsidRDefault="001D581B" w:rsidP="001D581B">
      <w:pPr>
        <w:rPr>
          <w:rFonts w:eastAsiaTheme="minorEastAsia"/>
          <w:iCs/>
          <w:szCs w:val="28"/>
        </w:rPr>
      </w:pPr>
    </w:p>
    <w:p w14:paraId="2EDDD9D4" w14:textId="77777777" w:rsidR="001D581B" w:rsidRDefault="001D581B" w:rsidP="001D581B">
      <w:pPr>
        <w:rPr>
          <w:szCs w:val="28"/>
        </w:rPr>
      </w:pPr>
      <w:r>
        <w:rPr>
          <w:szCs w:val="28"/>
        </w:rPr>
        <w:t>Помимо</w:t>
      </w:r>
      <w:r w:rsidRPr="000928CA">
        <w:rPr>
          <w:szCs w:val="28"/>
        </w:rPr>
        <w:t xml:space="preserve"> </w:t>
      </w:r>
      <w:r>
        <w:rPr>
          <w:szCs w:val="28"/>
        </w:rPr>
        <w:t>э</w:t>
      </w:r>
      <w:r w:rsidRPr="000928CA">
        <w:rPr>
          <w:szCs w:val="28"/>
        </w:rPr>
        <w:t>того, возможен аналогичный</w:t>
      </w:r>
      <w:r>
        <w:rPr>
          <w:szCs w:val="28"/>
        </w:rPr>
        <w:t>, более комплексный</w:t>
      </w:r>
      <w:r w:rsidRPr="000928CA">
        <w:rPr>
          <w:szCs w:val="28"/>
        </w:rPr>
        <w:t xml:space="preserve"> способ расчета</w:t>
      </w:r>
      <w:r>
        <w:rPr>
          <w:szCs w:val="28"/>
        </w:rPr>
        <w:t xml:space="preserve">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rPr>
            </m:ctrlPr>
          </m:dPr>
          <m:e>
            <m:r>
              <m:rPr>
                <m:sty m:val="p"/>
              </m:rPr>
              <w:rPr>
                <w:rFonts w:ascii="Cambria Math" w:hAnsi="Cambria Math"/>
                <w:szCs w:val="28"/>
              </w:rPr>
              <m:t>ν</m:t>
            </m:r>
          </m:e>
        </m:d>
      </m:oMath>
      <w:r w:rsidRPr="000928CA">
        <w:rPr>
          <w:szCs w:val="28"/>
        </w:rPr>
        <w:t>, без знания матрицы инерции</w:t>
      </w:r>
      <w:r>
        <w:rPr>
          <w:szCs w:val="28"/>
        </w:rPr>
        <w:t xml:space="preserve"> </w:t>
      </w:r>
      <m:oMath>
        <m:r>
          <w:rPr>
            <w:rFonts w:ascii="Cambria Math" w:eastAsiaTheme="minorEastAsia" w:hAnsi="Cambria Math"/>
            <w:szCs w:val="28"/>
          </w:rPr>
          <m:t>M</m:t>
        </m:r>
      </m:oMath>
      <w:r w:rsidRPr="000928CA">
        <w:rPr>
          <w:szCs w:val="28"/>
        </w:rPr>
        <w:t>:</w:t>
      </w:r>
    </w:p>
    <w:p w14:paraId="0FFA5E81" w14:textId="77777777" w:rsidR="001D581B" w:rsidRPr="000928CA" w:rsidRDefault="001D581B" w:rsidP="001D581B">
      <w:pPr>
        <w:spacing w:line="360" w:lineRule="auto"/>
        <w:rPr>
          <w:szCs w:val="28"/>
        </w:rPr>
      </w:pPr>
    </w:p>
    <w:p w14:paraId="13082F17" w14:textId="2F35548E" w:rsidR="001D581B" w:rsidRPr="001D3918" w:rsidRDefault="00B5349D" w:rsidP="001D581B">
      <w:pPr>
        <w:spacing w:line="360" w:lineRule="auto"/>
        <w:rPr>
          <w:iCs/>
          <w:szCs w:val="28"/>
          <w:lang w:val="en-US"/>
        </w:rPr>
      </w:pPr>
      <m:oMathPara>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mr>
                    <m:mr>
                      <m:e>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e>
                        </m:d>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e>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r>
                          <w:rPr>
                            <w:rFonts w:ascii="Cambria Math" w:hAnsi="Cambria Math"/>
                            <w:sz w:val="26"/>
                            <w:szCs w:val="26"/>
                          </w:rPr>
                          <m:t>-</m:t>
                        </m:r>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18</m:t>
                  </m:r>
                </m:e>
              </m:d>
              <m:ctrlPr>
                <w:rPr>
                  <w:rFonts w:ascii="Cambria Math" w:hAnsi="Cambria Math"/>
                  <w:i/>
                  <w:iCs/>
                  <w:sz w:val="26"/>
                  <w:szCs w:val="26"/>
                  <w:lang w:val="en-US"/>
                </w:rPr>
              </m:ctrlPr>
            </m:e>
          </m:eqArr>
        </m:oMath>
      </m:oMathPara>
    </w:p>
    <w:p w14:paraId="777B5510" w14:textId="77777777" w:rsidR="00323B14" w:rsidRDefault="00323B14" w:rsidP="00323B14">
      <w:pPr>
        <w:rPr>
          <w:iCs/>
          <w:szCs w:val="28"/>
        </w:rPr>
      </w:pPr>
    </w:p>
    <w:p w14:paraId="37FC091B" w14:textId="719489ED" w:rsidR="00323B14" w:rsidRDefault="00323B14" w:rsidP="00323B14">
      <w:pPr>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с учетом упрощений записывается следующим образом:</w:t>
      </w:r>
    </w:p>
    <w:p w14:paraId="5AF61178" w14:textId="77777777" w:rsidR="00323B14" w:rsidRPr="003A052A" w:rsidRDefault="00323B14" w:rsidP="00323B14">
      <w:pPr>
        <w:rPr>
          <w:b/>
          <w:bCs/>
          <w:iCs/>
          <w:szCs w:val="28"/>
        </w:rPr>
      </w:pPr>
    </w:p>
    <w:p w14:paraId="2D091F6E" w14:textId="238E354C" w:rsidR="00323B14" w:rsidRPr="00CB0840" w:rsidRDefault="00B5349D" w:rsidP="00323B14">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
                      <w:iCs/>
                      <w:sz w:val="26"/>
                      <w:szCs w:val="26"/>
                    </w:rPr>
                  </m:ctrlPr>
                </m:sSubPr>
                <m:e>
                  <m:r>
                    <w:rPr>
                      <w:rFonts w:ascii="Cambria Math" w:hAnsi="Cambria Math"/>
                      <w:sz w:val="26"/>
                      <w:szCs w:val="26"/>
                    </w:rPr>
                    <m:t>C</m:t>
                  </m:r>
                </m:e>
                <m:sub>
                  <m:r>
                    <w:rPr>
                      <w:rFonts w:ascii="Cambria Math" w:hAnsi="Cambria Math"/>
                      <w:sz w:val="26"/>
                      <w:szCs w:val="26"/>
                    </w:rPr>
                    <m:t>A</m:t>
                  </m:r>
                </m:sub>
              </m:sSub>
              <m:d>
                <m:dPr>
                  <m:ctrlPr>
                    <w:rPr>
                      <w:rFonts w:ascii="Cambria Math" w:hAnsi="Cambria Math"/>
                      <w:i/>
                      <w:iCs/>
                      <w:sz w:val="26"/>
                      <w:szCs w:val="26"/>
                    </w:rPr>
                  </m:ctrlPr>
                </m:dPr>
                <m:e>
                  <m:r>
                    <m:rPr>
                      <m:sty m:val="p"/>
                    </m:rPr>
                    <w:rPr>
                      <w:rFonts w:ascii="Cambria Math" w:hAnsi="Cambria Math"/>
                      <w:sz w:val="26"/>
                      <w:szCs w:val="26"/>
                    </w:rPr>
                    <m:t>ν</m:t>
                  </m:r>
                </m:e>
              </m:d>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mr>
                    <m:mr>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mr>
                    <m:m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e>
                        <m:r>
                          <m:rPr>
                            <m:sty m:val="p"/>
                          </m:rP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19</m:t>
                  </m:r>
                </m:e>
              </m:d>
              <m:ctrlPr>
                <w:rPr>
                  <w:rFonts w:ascii="Cambria Math" w:hAnsi="Cambria Math"/>
                  <w:i/>
                  <w:iCs/>
                  <w:sz w:val="26"/>
                  <w:szCs w:val="26"/>
                </w:rPr>
              </m:ctrlPr>
            </m:e>
          </m:eqArr>
        </m:oMath>
      </m:oMathPara>
    </w:p>
    <w:p w14:paraId="52079BF2" w14:textId="77777777" w:rsidR="00323B14" w:rsidRDefault="00323B14" w:rsidP="00323B14">
      <w:pPr>
        <w:ind w:firstLine="0"/>
        <w:rPr>
          <w:iCs/>
          <w:szCs w:val="28"/>
        </w:rPr>
      </w:pPr>
      <w:r w:rsidRPr="003A052A">
        <w:rPr>
          <w:iCs/>
          <w:szCs w:val="28"/>
        </w:rPr>
        <w:tab/>
      </w:r>
    </w:p>
    <w:p w14:paraId="3C034FFC" w14:textId="12249CB3" w:rsidR="001D581B" w:rsidRDefault="00323B14" w:rsidP="00323B14">
      <w:pPr>
        <w:rPr>
          <w:iCs/>
          <w:szCs w:val="28"/>
        </w:rPr>
      </w:pPr>
      <w:r w:rsidRPr="003A052A">
        <w:rPr>
          <w:iCs/>
          <w:szCs w:val="28"/>
        </w:rPr>
        <w:t xml:space="preserve">Нетрудно заметить, что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здесь состоит из диагональных элементов матрицы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и компонентов вектора скоростей</w:t>
      </w:r>
      <w:r>
        <w:rPr>
          <w:iCs/>
          <w:szCs w:val="28"/>
        </w:rPr>
        <w:t>.</w:t>
      </w:r>
    </w:p>
    <w:p w14:paraId="7F479C2C" w14:textId="32F4A081" w:rsidR="00323B14" w:rsidRDefault="00323B14" w:rsidP="00323B14">
      <w:pPr>
        <w:rPr>
          <w:rFonts w:eastAsiaTheme="minorEastAsia"/>
          <w:szCs w:val="28"/>
        </w:rPr>
      </w:pPr>
      <w:r w:rsidRPr="000928CA">
        <w:rPr>
          <w:szCs w:val="28"/>
        </w:rPr>
        <w:t xml:space="preserve">По </w:t>
      </w:r>
      <w:proofErr w:type="spellStart"/>
      <w:r w:rsidRPr="000928CA">
        <w:rPr>
          <w:szCs w:val="28"/>
        </w:rPr>
        <w:t>Фоссену</w:t>
      </w:r>
      <w:proofErr w:type="spellEnd"/>
      <w:r>
        <w:rPr>
          <w:szCs w:val="28"/>
        </w:rPr>
        <w:t xml:space="preserve"> </w:t>
      </w:r>
      <w:r w:rsidRPr="000928CA">
        <w:rPr>
          <w:szCs w:val="28"/>
        </w:rPr>
        <w:t xml:space="preserve">матрица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793F36FF" w14:textId="77777777" w:rsidR="00323B14" w:rsidRPr="003D2F36" w:rsidRDefault="00323B14" w:rsidP="00323B14">
      <w:pPr>
        <w:rPr>
          <w:rFonts w:eastAsiaTheme="minorEastAsia"/>
          <w:szCs w:val="28"/>
        </w:rPr>
      </w:pPr>
    </w:p>
    <w:p w14:paraId="092DCDF3" w14:textId="77777777" w:rsidR="00323B14" w:rsidRPr="009E4CDF" w:rsidRDefault="00B5349D" w:rsidP="00323B14">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ctrlPr>
                <w:rPr>
                  <w:rFonts w:ascii="Cambria Math" w:hAnsi="Cambria Math"/>
                  <w:i/>
                  <w:iCs/>
                  <w:sz w:val="26"/>
                  <w:szCs w:val="26"/>
                  <w:lang w:val="en-US"/>
                </w:rPr>
              </m:ctrlPr>
            </m:e>
          </m:eqArr>
        </m:oMath>
      </m:oMathPara>
    </w:p>
    <w:p w14:paraId="219C2BC3" w14:textId="77777777" w:rsidR="00323B14" w:rsidRDefault="00323B14" w:rsidP="00323B14">
      <w:pPr>
        <w:rPr>
          <w:szCs w:val="28"/>
        </w:rPr>
      </w:pPr>
    </w:p>
    <w:p w14:paraId="15494C2D" w14:textId="77777777" w:rsidR="00323B14" w:rsidRDefault="00323B14" w:rsidP="001D581B">
      <w:pPr>
        <w:rPr>
          <w:szCs w:val="28"/>
        </w:rPr>
      </w:pPr>
    </w:p>
    <w:p w14:paraId="25B81866" w14:textId="77777777" w:rsidR="00323B14" w:rsidRDefault="00323B14">
      <w:pPr>
        <w:spacing w:after="160" w:line="259" w:lineRule="auto"/>
        <w:ind w:firstLine="0"/>
        <w:jc w:val="left"/>
        <w:rPr>
          <w:b/>
          <w:bCs/>
          <w:szCs w:val="28"/>
        </w:rPr>
      </w:pPr>
      <w:r>
        <w:rPr>
          <w:b/>
          <w:bCs/>
          <w:szCs w:val="28"/>
        </w:rPr>
        <w:br w:type="page"/>
      </w:r>
    </w:p>
    <w:p w14:paraId="45466989" w14:textId="7FDEE9B1" w:rsidR="005C74CF" w:rsidRPr="005C74CF" w:rsidRDefault="005C74CF" w:rsidP="001D581B">
      <w:pPr>
        <w:rPr>
          <w:b/>
          <w:bCs/>
          <w:szCs w:val="28"/>
        </w:rPr>
      </w:pPr>
      <w:r w:rsidRPr="005C74CF">
        <w:rPr>
          <w:b/>
          <w:bCs/>
          <w:szCs w:val="28"/>
        </w:rPr>
        <w:lastRenderedPageBreak/>
        <w:t>Вектор гравитации и плавучести</w:t>
      </w:r>
    </w:p>
    <w:p w14:paraId="66204D16" w14:textId="45B4D46E" w:rsidR="001D581B" w:rsidRPr="000928CA" w:rsidRDefault="001D581B" w:rsidP="001D581B">
      <w:pPr>
        <w:rPr>
          <w:szCs w:val="28"/>
        </w:rPr>
      </w:pPr>
      <w:r w:rsidRPr="000928CA">
        <w:rPr>
          <w:szCs w:val="28"/>
        </w:rPr>
        <w:t>В работе [</w:t>
      </w:r>
      <w:r>
        <w:rPr>
          <w:szCs w:val="28"/>
          <w:lang w:val="en-US"/>
        </w:rPr>
        <w:t>Fossen</w:t>
      </w:r>
      <w:r w:rsidRPr="000928CA">
        <w:rPr>
          <w:szCs w:val="28"/>
        </w:rPr>
        <w:t xml:space="preserve">] для расчета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0928CA">
        <w:rPr>
          <w:szCs w:val="28"/>
        </w:rPr>
        <w:t xml:space="preserve"> автор использует выражение</w:t>
      </w:r>
    </w:p>
    <w:p w14:paraId="003A3D55" w14:textId="77777777" w:rsidR="001D581B" w:rsidRPr="000928CA" w:rsidRDefault="001D581B" w:rsidP="001D581B">
      <w:pPr>
        <w:ind w:firstLine="0"/>
        <w:rPr>
          <w:szCs w:val="28"/>
        </w:rPr>
      </w:pPr>
    </w:p>
    <w:p w14:paraId="554F8E6A" w14:textId="073C29EB" w:rsidR="001D581B" w:rsidRPr="000928CA" w:rsidRDefault="00B5349D"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20</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m</m:t>
        </m:r>
      </m:oMath>
      <w:r w:rsidRPr="000928CA">
        <w:rPr>
          <w:szCs w:val="28"/>
        </w:rPr>
        <w:t xml:space="preserve"> – масса судна включая воду в пространстве,</w:t>
      </w:r>
    </w:p>
    <w:p w14:paraId="7B2D7BF1" w14:textId="77777777" w:rsidR="001D581B" w:rsidRPr="000928CA" w:rsidRDefault="001D581B" w:rsidP="001D581B">
      <w:pPr>
        <w:ind w:firstLine="0"/>
        <w:rPr>
          <w:szCs w:val="28"/>
        </w:rPr>
      </w:pPr>
      <m:oMath>
        <m:r>
          <m:rPr>
            <m:sty m:val="p"/>
          </m:rPr>
          <w:rPr>
            <w:rFonts w:ascii="Cambria Math" w:hAnsi="Cambria Math"/>
            <w:szCs w:val="28"/>
            <w:lang w:val="en-US"/>
          </w:rPr>
          <m:t>g</m:t>
        </m:r>
      </m:oMath>
      <w:r w:rsidRPr="000928CA">
        <w:rPr>
          <w:szCs w:val="28"/>
        </w:rPr>
        <w:t xml:space="preserve"> – ускорение свободного падения,</w:t>
      </w:r>
    </w:p>
    <w:p w14:paraId="1AF8B621" w14:textId="77777777" w:rsidR="001D581B" w:rsidRPr="000928CA" w:rsidRDefault="001D581B" w:rsidP="001D581B">
      <w:pPr>
        <w:ind w:firstLine="0"/>
        <w:rPr>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ρ</m:t>
        </m:r>
        <m:r>
          <m:rPr>
            <m:sty m:val="p"/>
          </m:rPr>
          <w:rPr>
            <w:rFonts w:ascii="Cambria Math" w:hAnsi="Cambria Math"/>
            <w:szCs w:val="28"/>
            <w:lang w:val="en-US"/>
          </w:rPr>
          <m:t>g</m:t>
        </m:r>
        <m:r>
          <m:rPr>
            <m:sty m:val="p"/>
          </m:rPr>
          <w:rPr>
            <w:rFonts w:ascii="Cambria Math" w:hAnsi="Cambria Math"/>
            <w:szCs w:val="28"/>
          </w:rPr>
          <m:t>∇</m:t>
        </m:r>
      </m:oMath>
      <w:r w:rsidRPr="000928CA">
        <w:rPr>
          <w:szCs w:val="28"/>
        </w:rPr>
        <w:t xml:space="preserve"> – выталкивающая сила,</w:t>
      </w:r>
    </w:p>
    <w:p w14:paraId="526FC0EA"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ρ</m:t>
        </m:r>
      </m:oMath>
      <w:r w:rsidRPr="000928CA">
        <w:rPr>
          <w:szCs w:val="28"/>
        </w:rPr>
        <w:t xml:space="preserve"> – плотность жидкости,</w:t>
      </w:r>
    </w:p>
    <w:p w14:paraId="2448C24D" w14:textId="77777777" w:rsidR="001D581B" w:rsidRPr="000928CA" w:rsidRDefault="001D581B" w:rsidP="001D581B">
      <w:pPr>
        <w:ind w:firstLine="0"/>
        <w:rPr>
          <w:szCs w:val="28"/>
        </w:rPr>
      </w:pPr>
      <m:oMath>
        <m:r>
          <m:rPr>
            <m:sty m:val="p"/>
          </m:rPr>
          <w:rPr>
            <w:rFonts w:ascii="Cambria Math" w:hAnsi="Cambria Math"/>
            <w:szCs w:val="28"/>
          </w:rPr>
          <m:t>∇</m:t>
        </m:r>
      </m:oMath>
      <w:r w:rsidRPr="000928CA">
        <w:rPr>
          <w:szCs w:val="28"/>
        </w:rPr>
        <w:t xml:space="preserve"> – объем жидкости, вытесняемой судном,</w:t>
      </w:r>
    </w:p>
    <w:p w14:paraId="1652D007" w14:textId="77777777" w:rsidR="001D581B" w:rsidRPr="000928CA" w:rsidRDefault="00B5349D" w:rsidP="001D581B">
      <w:pPr>
        <w:ind w:firstLine="0"/>
        <w:rPr>
          <w:szCs w:val="28"/>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0928CA">
        <w:rPr>
          <w:szCs w:val="28"/>
        </w:rPr>
        <w:t xml:space="preserve"> – компоненты вектора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0928CA">
        <w:rPr>
          <w:szCs w:val="28"/>
        </w:rPr>
        <w:t xml:space="preserve"> от начала координат до центра плавучести твердого тела.</w:t>
      </w:r>
    </w:p>
    <w:p w14:paraId="2C62DB1C" w14:textId="77777777" w:rsidR="001D581B" w:rsidRPr="001101E9" w:rsidRDefault="001D581B" w:rsidP="001101E9">
      <w:pPr>
        <w:tabs>
          <w:tab w:val="left" w:pos="8356"/>
        </w:tabs>
        <w:ind w:firstLine="709"/>
        <w:jc w:val="left"/>
        <w:rPr>
          <w:b/>
          <w:bCs/>
          <w:szCs w:val="28"/>
        </w:rPr>
      </w:pPr>
    </w:p>
    <w:p w14:paraId="4A80785B" w14:textId="77777777" w:rsidR="001101E9" w:rsidRPr="001101E9" w:rsidRDefault="001101E9" w:rsidP="0022469C">
      <w:pPr>
        <w:tabs>
          <w:tab w:val="left" w:pos="8356"/>
        </w:tabs>
        <w:ind w:firstLine="0"/>
        <w:rPr>
          <w:szCs w:val="28"/>
        </w:rPr>
      </w:pPr>
    </w:p>
    <w:p w14:paraId="632D986A" w14:textId="77777777" w:rsidR="00323B14" w:rsidRPr="000D2085" w:rsidRDefault="00323B14">
      <w:pPr>
        <w:spacing w:after="160" w:line="259" w:lineRule="auto"/>
        <w:ind w:firstLine="0"/>
        <w:jc w:val="left"/>
        <w:rPr>
          <w:b/>
          <w:bCs/>
          <w:szCs w:val="28"/>
        </w:rPr>
      </w:pPr>
      <w:r w:rsidRPr="000D2085">
        <w:rPr>
          <w:b/>
          <w:bCs/>
          <w:szCs w:val="28"/>
        </w:rPr>
        <w:br w:type="page"/>
      </w:r>
    </w:p>
    <w:p w14:paraId="2AF49C4B" w14:textId="51C05EF1" w:rsidR="00616E29" w:rsidRPr="003A6481" w:rsidRDefault="005C7092" w:rsidP="00323B14">
      <w:pPr>
        <w:tabs>
          <w:tab w:val="left" w:pos="8356"/>
        </w:tabs>
        <w:ind w:firstLine="709"/>
        <w:rPr>
          <w:b/>
          <w:bCs/>
          <w:szCs w:val="28"/>
          <w:lang w:val="en-US"/>
        </w:rPr>
      </w:pPr>
      <w:r>
        <w:rPr>
          <w:b/>
          <w:bCs/>
          <w:szCs w:val="28"/>
        </w:rPr>
        <w:lastRenderedPageBreak/>
        <w:t>Демпфирующие силы</w:t>
      </w:r>
    </w:p>
    <w:p w14:paraId="72CA9848" w14:textId="5F8D897D" w:rsidR="00616E29" w:rsidRDefault="002E298A" w:rsidP="002E298A">
      <w:pPr>
        <w:tabs>
          <w:tab w:val="left" w:pos="8356"/>
        </w:tabs>
        <w:ind w:firstLine="0"/>
        <w:jc w:val="center"/>
        <w:rPr>
          <w:szCs w:val="28"/>
        </w:rPr>
      </w:pPr>
      <w:r>
        <w:rPr>
          <w:noProof/>
        </w:rPr>
        <w:drawing>
          <wp:inline distT="0" distB="0" distL="0" distR="0" wp14:anchorId="0E4B8719" wp14:editId="70F1C688">
            <wp:extent cx="4941277" cy="165532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051" cy="1668982"/>
                    </a:xfrm>
                    <a:prstGeom prst="rect">
                      <a:avLst/>
                    </a:prstGeom>
                  </pic:spPr>
                </pic:pic>
              </a:graphicData>
            </a:graphic>
          </wp:inline>
        </w:drawing>
      </w:r>
    </w:p>
    <w:p w14:paraId="53E06B55" w14:textId="765D2155" w:rsidR="005C7092" w:rsidRDefault="005C7092" w:rsidP="002E298A">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333AE8">
        <w:rPr>
          <w:szCs w:val="28"/>
        </w:rPr>
        <w:t>6</w:t>
      </w:r>
      <w:r w:rsidRPr="00A3344E">
        <w:rPr>
          <w:szCs w:val="28"/>
        </w:rPr>
        <w:t xml:space="preserve"> – </w:t>
      </w:r>
      <w:r>
        <w:rPr>
          <w:szCs w:val="28"/>
        </w:rPr>
        <w:t>Схема</w:t>
      </w:r>
      <w:r w:rsidRPr="00A3344E">
        <w:rPr>
          <w:szCs w:val="28"/>
        </w:rPr>
        <w:t xml:space="preserve"> </w:t>
      </w:r>
      <w:r>
        <w:rPr>
          <w:szCs w:val="28"/>
        </w:rPr>
        <w:t>распределения</w:t>
      </w:r>
      <w:r w:rsidRPr="00A3344E">
        <w:rPr>
          <w:szCs w:val="28"/>
        </w:rPr>
        <w:t xml:space="preserve"> </w:t>
      </w:r>
      <w:r>
        <w:rPr>
          <w:szCs w:val="28"/>
        </w:rPr>
        <w:t>демпфирующих сил</w:t>
      </w:r>
    </w:p>
    <w:p w14:paraId="121A95C9" w14:textId="77777777" w:rsidR="005C7092" w:rsidRPr="00A3344E" w:rsidRDefault="005C7092" w:rsidP="002E298A">
      <w:pPr>
        <w:tabs>
          <w:tab w:val="left" w:pos="8356"/>
        </w:tabs>
        <w:ind w:firstLine="0"/>
        <w:jc w:val="center"/>
        <w:rPr>
          <w:szCs w:val="28"/>
        </w:rPr>
      </w:pPr>
    </w:p>
    <w:p w14:paraId="5A5E69DF" w14:textId="4BD81228" w:rsidR="002E298A" w:rsidRPr="00A3344E" w:rsidRDefault="002E298A" w:rsidP="0022469C">
      <w:pPr>
        <w:tabs>
          <w:tab w:val="left" w:pos="8356"/>
        </w:tabs>
        <w:ind w:firstLine="0"/>
        <w:rPr>
          <w:szCs w:val="28"/>
        </w:rPr>
      </w:pPr>
      <w:r w:rsidRPr="002E298A">
        <w:rPr>
          <w:szCs w:val="28"/>
          <w:lang w:val="en-US"/>
        </w:rPr>
        <w:t>The</w:t>
      </w:r>
      <w:r w:rsidRPr="00A3344E">
        <w:rPr>
          <w:szCs w:val="28"/>
        </w:rPr>
        <w:t xml:space="preserve"> </w:t>
      </w:r>
      <w:r w:rsidRPr="002E298A">
        <w:rPr>
          <w:szCs w:val="28"/>
          <w:lang w:val="en-US"/>
        </w:rPr>
        <w:t>drag</w:t>
      </w:r>
      <w:r w:rsidR="00E66679" w:rsidRPr="00A3344E">
        <w:rPr>
          <w:szCs w:val="28"/>
        </w:rPr>
        <w:t>/</w:t>
      </w:r>
      <w:r w:rsidR="00E66679">
        <w:rPr>
          <w:szCs w:val="28"/>
          <w:lang w:val="en-US"/>
        </w:rPr>
        <w:t>lift</w:t>
      </w:r>
      <w:r w:rsidRPr="00A3344E">
        <w:rPr>
          <w:szCs w:val="28"/>
        </w:rPr>
        <w:t xml:space="preserve"> </w:t>
      </w:r>
      <w:r w:rsidRPr="002E298A">
        <w:rPr>
          <w:szCs w:val="28"/>
          <w:lang w:val="en-US"/>
        </w:rPr>
        <w:t>force</w:t>
      </w:r>
      <w:r w:rsidRPr="00A3344E">
        <w:rPr>
          <w:szCs w:val="28"/>
        </w:rPr>
        <w:t xml:space="preserve"> </w:t>
      </w:r>
      <w:r w:rsidRPr="002E298A">
        <w:rPr>
          <w:szCs w:val="28"/>
          <w:lang w:val="en-US"/>
        </w:rPr>
        <w:t>is</w:t>
      </w:r>
      <w:r w:rsidRPr="00A3344E">
        <w:rPr>
          <w:szCs w:val="28"/>
        </w:rPr>
        <w:t xml:space="preserve"> </w:t>
      </w:r>
      <w:r w:rsidRPr="002E298A">
        <w:rPr>
          <w:szCs w:val="28"/>
          <w:lang w:val="en-US"/>
        </w:rPr>
        <w:t>calculated</w:t>
      </w:r>
      <w:r w:rsidRPr="00A3344E">
        <w:rPr>
          <w:szCs w:val="28"/>
        </w:rPr>
        <w:t xml:space="preserve"> </w:t>
      </w:r>
      <w:r w:rsidRPr="002E298A">
        <w:rPr>
          <w:szCs w:val="28"/>
          <w:lang w:val="en-US"/>
        </w:rPr>
        <w:t>using</w:t>
      </w:r>
    </w:p>
    <w:p w14:paraId="3B3D57A8" w14:textId="77777777" w:rsidR="005C7092" w:rsidRPr="00A3344E" w:rsidRDefault="005C7092" w:rsidP="0022469C">
      <w:pPr>
        <w:tabs>
          <w:tab w:val="left" w:pos="8356"/>
        </w:tabs>
        <w:ind w:firstLine="0"/>
        <w:rPr>
          <w:szCs w:val="28"/>
        </w:rPr>
      </w:pPr>
    </w:p>
    <w:p w14:paraId="64E74CA2" w14:textId="0AA8AFEB" w:rsidR="002E298A" w:rsidRPr="002E298A" w:rsidRDefault="00B5349D"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46482AC8" w14:textId="3B589AAE" w:rsidR="002E298A" w:rsidRDefault="00B5349D"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Pr>
          <w:szCs w:val="28"/>
          <w:lang w:val="en-US"/>
        </w:rPr>
        <w:t xml:space="preserve"> – </w:t>
      </w:r>
      <w:r w:rsidR="002E298A" w:rsidRPr="002E298A">
        <w:rPr>
          <w:szCs w:val="28"/>
          <w:lang w:val="en-US"/>
        </w:rPr>
        <w:t>is a dimensionless number known as the drag coefficient</w:t>
      </w:r>
      <w:r w:rsidR="005C7092" w:rsidRPr="005C7092">
        <w:rPr>
          <w:szCs w:val="28"/>
          <w:lang w:val="en-US"/>
        </w:rPr>
        <w:t>,</w:t>
      </w:r>
    </w:p>
    <w:p w14:paraId="38B826FA" w14:textId="6759613C" w:rsidR="005C7092" w:rsidRPr="005C7092" w:rsidRDefault="00B5349D"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Pr>
          <w:szCs w:val="28"/>
          <w:lang w:val="en-US"/>
        </w:rPr>
        <w:t xml:space="preserve"> – </w:t>
      </w:r>
      <w:r w:rsidR="005C7092" w:rsidRPr="002E298A">
        <w:rPr>
          <w:szCs w:val="28"/>
          <w:lang w:val="en-US"/>
        </w:rPr>
        <w:t xml:space="preserve">is a dimensionless number known as the </w:t>
      </w:r>
      <w:r w:rsidR="00603D1A">
        <w:rPr>
          <w:szCs w:val="28"/>
          <w:lang w:val="en-US"/>
        </w:rPr>
        <w:t>lift</w:t>
      </w:r>
      <w:r w:rsidR="005C7092" w:rsidRPr="002E298A">
        <w:rPr>
          <w:szCs w:val="28"/>
          <w:lang w:val="en-US"/>
        </w:rPr>
        <w:t xml:space="preserve"> coefficient</w:t>
      </w:r>
      <w:r w:rsidR="005C7092" w:rsidRPr="005C7092">
        <w:rPr>
          <w:szCs w:val="28"/>
          <w:lang w:val="en-US"/>
        </w:rPr>
        <w:t>,</w:t>
      </w:r>
    </w:p>
    <w:p w14:paraId="29237D5F" w14:textId="5B4F2377" w:rsidR="002E298A" w:rsidRDefault="002E298A" w:rsidP="0022469C">
      <w:pPr>
        <w:tabs>
          <w:tab w:val="left" w:pos="8356"/>
        </w:tabs>
        <w:ind w:firstLine="0"/>
        <w:rPr>
          <w:szCs w:val="28"/>
        </w:rPr>
      </w:pPr>
      <m:oMath>
        <m:r>
          <w:rPr>
            <w:rFonts w:ascii="Cambria Math" w:hAnsi="Cambria Math"/>
            <w:szCs w:val="28"/>
            <w:lang w:val="en-US"/>
          </w:rPr>
          <m:t>ρ</m:t>
        </m:r>
      </m:oMath>
      <w:r w:rsidRPr="00F9621F">
        <w:rPr>
          <w:szCs w:val="28"/>
        </w:rPr>
        <w:t xml:space="preserve"> – </w:t>
      </w:r>
      <w:r>
        <w:rPr>
          <w:szCs w:val="28"/>
        </w:rPr>
        <w:t xml:space="preserve">плотность </w:t>
      </w:r>
      <w:r w:rsidR="00FD2E9E">
        <w:rPr>
          <w:szCs w:val="28"/>
        </w:rPr>
        <w:t>среды</w:t>
      </w:r>
      <w:r>
        <w:rPr>
          <w:szCs w:val="28"/>
        </w:rPr>
        <w:t>,</w:t>
      </w:r>
    </w:p>
    <w:p w14:paraId="1942F32E" w14:textId="31BE9767" w:rsidR="002E298A" w:rsidRDefault="002E298A" w:rsidP="0022469C">
      <w:pPr>
        <w:tabs>
          <w:tab w:val="left" w:pos="8356"/>
        </w:tabs>
        <w:ind w:firstLine="0"/>
        <w:rPr>
          <w:szCs w:val="28"/>
        </w:rPr>
      </w:pPr>
      <m:oMath>
        <m:r>
          <w:rPr>
            <w:rFonts w:ascii="Cambria Math" w:hAnsi="Cambria Math"/>
            <w:szCs w:val="28"/>
            <w:lang w:val="en-US"/>
          </w:rPr>
          <m:t>v</m:t>
        </m:r>
      </m:oMath>
      <w:r w:rsidRPr="002E298A">
        <w:rPr>
          <w:szCs w:val="28"/>
        </w:rPr>
        <w:t xml:space="preserve"> – </w:t>
      </w:r>
      <w:r>
        <w:rPr>
          <w:szCs w:val="28"/>
        </w:rPr>
        <w:t>скорость тела в жидкости,</w:t>
      </w:r>
    </w:p>
    <w:p w14:paraId="77C318B7" w14:textId="7C406008" w:rsidR="002E298A" w:rsidRDefault="00B5349D"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Pr>
          <w:szCs w:val="28"/>
        </w:rPr>
        <w:t xml:space="preserve"> – площадь поверхности, относительно течения</w:t>
      </w:r>
      <w:r w:rsidR="00FD2E9E">
        <w:rPr>
          <w:szCs w:val="28"/>
        </w:rPr>
        <w:t>,</w:t>
      </w:r>
    </w:p>
    <w:p w14:paraId="4CB10F23" w14:textId="2B912DBD" w:rsidR="00EF31FB" w:rsidRPr="002E298A" w:rsidRDefault="00B5349D"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Pr>
          <w:szCs w:val="28"/>
        </w:rPr>
        <w:t xml:space="preserve"> – площадь поверхности, перпендикулярной течению,</w:t>
      </w:r>
    </w:p>
    <w:p w14:paraId="2E5617A0" w14:textId="43DC60C3" w:rsidR="002E298A" w:rsidRDefault="002E298A" w:rsidP="0022469C">
      <w:pPr>
        <w:tabs>
          <w:tab w:val="left" w:pos="8356"/>
        </w:tabs>
        <w:ind w:firstLine="0"/>
        <w:rPr>
          <w:szCs w:val="28"/>
        </w:rPr>
      </w:pPr>
    </w:p>
    <w:p w14:paraId="7878F0A7" w14:textId="20379CD9" w:rsidR="00424BDF" w:rsidRPr="00424BDF" w:rsidRDefault="00424BDF" w:rsidP="0022469C">
      <w:pPr>
        <w:tabs>
          <w:tab w:val="left" w:pos="8356"/>
        </w:tabs>
        <w:ind w:firstLine="0"/>
        <w:rPr>
          <w:szCs w:val="28"/>
        </w:rPr>
      </w:pPr>
      <w:r>
        <w:t>Таблица</w:t>
      </w:r>
      <w:r w:rsidRPr="0092701B">
        <w:rPr>
          <w:lang w:val="en-US"/>
        </w:rPr>
        <w:t xml:space="preserve"> </w:t>
      </w:r>
      <w:r w:rsidR="00333AE8">
        <w:t>3</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p>
    <w:p w14:paraId="658B12C4" w14:textId="6239F507" w:rsidR="002E298A" w:rsidRDefault="002E298A" w:rsidP="0022469C">
      <w:pPr>
        <w:tabs>
          <w:tab w:val="left" w:pos="8356"/>
        </w:tabs>
        <w:ind w:firstLine="0"/>
        <w:rPr>
          <w:szCs w:val="28"/>
        </w:rPr>
      </w:pPr>
      <w:r>
        <w:rPr>
          <w:noProof/>
        </w:rPr>
        <w:drawing>
          <wp:inline distT="0" distB="0" distL="0" distR="0" wp14:anchorId="6F2F2335" wp14:editId="6578CD7D">
            <wp:extent cx="6480810" cy="279908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810" cy="2799080"/>
                    </a:xfrm>
                    <a:prstGeom prst="rect">
                      <a:avLst/>
                    </a:prstGeom>
                    <a:noFill/>
                    <a:ln>
                      <a:noFill/>
                    </a:ln>
                  </pic:spPr>
                </pic:pic>
              </a:graphicData>
            </a:graphic>
          </wp:inline>
        </w:drawing>
      </w:r>
    </w:p>
    <w:p w14:paraId="647A02BB" w14:textId="37C79D12" w:rsidR="00424BDF" w:rsidRDefault="00424BDF" w:rsidP="0022469C">
      <w:pPr>
        <w:tabs>
          <w:tab w:val="left" w:pos="8356"/>
        </w:tabs>
        <w:ind w:firstLine="0"/>
        <w:rPr>
          <w:szCs w:val="28"/>
        </w:rPr>
      </w:pPr>
    </w:p>
    <w:p w14:paraId="7FE18CE8" w14:textId="0AE7AA87" w:rsidR="00424BDF" w:rsidRDefault="00424BDF" w:rsidP="0022469C">
      <w:pPr>
        <w:tabs>
          <w:tab w:val="left" w:pos="8356"/>
        </w:tabs>
        <w:ind w:firstLine="0"/>
        <w:rPr>
          <w:szCs w:val="28"/>
        </w:rPr>
      </w:pPr>
    </w:p>
    <w:p w14:paraId="7485B576" w14:textId="488F6774" w:rsidR="00424BDF" w:rsidRDefault="00424BDF" w:rsidP="0022469C">
      <w:pPr>
        <w:tabs>
          <w:tab w:val="left" w:pos="8356"/>
        </w:tabs>
        <w:ind w:firstLine="0"/>
        <w:rPr>
          <w:szCs w:val="28"/>
        </w:rPr>
      </w:pPr>
    </w:p>
    <w:p w14:paraId="4080A315" w14:textId="21FD4395" w:rsidR="00424BDF" w:rsidRDefault="00424BDF" w:rsidP="0022469C">
      <w:pPr>
        <w:tabs>
          <w:tab w:val="left" w:pos="8356"/>
        </w:tabs>
        <w:ind w:firstLine="0"/>
        <w:rPr>
          <w:szCs w:val="28"/>
        </w:rPr>
      </w:pPr>
    </w:p>
    <w:p w14:paraId="0C1674A3" w14:textId="54854BF5" w:rsidR="00424BDF" w:rsidRDefault="00424BDF" w:rsidP="0022469C">
      <w:pPr>
        <w:tabs>
          <w:tab w:val="left" w:pos="8356"/>
        </w:tabs>
        <w:ind w:firstLine="0"/>
        <w:rPr>
          <w:szCs w:val="28"/>
        </w:rPr>
      </w:pPr>
    </w:p>
    <w:p w14:paraId="18BFDF6E" w14:textId="13EB483E" w:rsidR="00424BDF" w:rsidRDefault="00424BDF" w:rsidP="0022469C">
      <w:pPr>
        <w:tabs>
          <w:tab w:val="left" w:pos="8356"/>
        </w:tabs>
        <w:ind w:firstLine="0"/>
        <w:rPr>
          <w:szCs w:val="28"/>
        </w:rPr>
      </w:pPr>
    </w:p>
    <w:p w14:paraId="443F3EBA" w14:textId="6E5DDFDC" w:rsidR="00424BDF" w:rsidRDefault="00424BDF" w:rsidP="0022469C">
      <w:pPr>
        <w:tabs>
          <w:tab w:val="left" w:pos="8356"/>
        </w:tabs>
        <w:ind w:firstLine="0"/>
        <w:rPr>
          <w:szCs w:val="28"/>
        </w:rPr>
      </w:pPr>
      <w:r>
        <w:lastRenderedPageBreak/>
        <w:t>Таблица</w:t>
      </w:r>
      <w:r w:rsidRPr="0092701B">
        <w:rPr>
          <w:lang w:val="en-US"/>
        </w:rPr>
        <w:t xml:space="preserve"> </w:t>
      </w:r>
      <w:r w:rsidR="00333AE8">
        <w:t>4</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p>
    <w:p w14:paraId="7518D0D3" w14:textId="2B24832B" w:rsidR="002E298A" w:rsidRDefault="002E298A" w:rsidP="0022469C">
      <w:pPr>
        <w:tabs>
          <w:tab w:val="left" w:pos="8356"/>
        </w:tabs>
        <w:ind w:firstLine="0"/>
        <w:rPr>
          <w:szCs w:val="28"/>
          <w:lang w:val="en-US"/>
        </w:rPr>
      </w:pPr>
      <w:r>
        <w:rPr>
          <w:noProof/>
        </w:rPr>
        <w:drawing>
          <wp:inline distT="0" distB="0" distL="0" distR="0" wp14:anchorId="231EDE3E" wp14:editId="7BBF5800">
            <wp:extent cx="3276600" cy="306731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8654" cy="3069239"/>
                    </a:xfrm>
                    <a:prstGeom prst="rect">
                      <a:avLst/>
                    </a:prstGeom>
                  </pic:spPr>
                </pic:pic>
              </a:graphicData>
            </a:graphic>
          </wp:inline>
        </w:drawing>
      </w:r>
    </w:p>
    <w:p w14:paraId="6FC88E3E" w14:textId="77777777" w:rsidR="00A32D38" w:rsidRDefault="00A32D38" w:rsidP="00424BDF">
      <w:pPr>
        <w:tabs>
          <w:tab w:val="left" w:pos="8356"/>
        </w:tabs>
        <w:ind w:firstLine="0"/>
        <w:rPr>
          <w:szCs w:val="28"/>
        </w:rPr>
      </w:pPr>
    </w:p>
    <w:p w14:paraId="3BAAA40D" w14:textId="769FE95D" w:rsidR="00424BDF" w:rsidRPr="00424BDF" w:rsidRDefault="009456BB" w:rsidP="00424BDF">
      <w:pPr>
        <w:tabs>
          <w:tab w:val="left" w:pos="8356"/>
        </w:tabs>
        <w:ind w:firstLine="0"/>
        <w:rPr>
          <w:szCs w:val="28"/>
        </w:rPr>
      </w:pPr>
      <w:r>
        <w:rPr>
          <w:szCs w:val="28"/>
        </w:rPr>
        <w:t>Коэффициент переноса</w:t>
      </w:r>
      <w:r w:rsidRPr="00E66679">
        <w:rPr>
          <w:szCs w:val="28"/>
        </w:rPr>
        <w:t>:</w:t>
      </w:r>
      <w:r w:rsidRPr="009456BB">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rPr>
          <m:t>=0.4</m:t>
        </m:r>
      </m:oMath>
      <w:r w:rsidR="00424BDF" w:rsidRPr="00424BDF">
        <w:rPr>
          <w:szCs w:val="28"/>
        </w:rPr>
        <w:t xml:space="preserve">. </w:t>
      </w:r>
    </w:p>
    <w:p w14:paraId="32C8C131" w14:textId="0F09A733" w:rsidR="00E66679" w:rsidRPr="00424BDF" w:rsidRDefault="009456BB" w:rsidP="0022469C">
      <w:pPr>
        <w:tabs>
          <w:tab w:val="left" w:pos="8356"/>
        </w:tabs>
        <w:ind w:firstLine="0"/>
        <w:rPr>
          <w:szCs w:val="28"/>
        </w:rPr>
      </w:pPr>
      <w:r>
        <w:rPr>
          <w:szCs w:val="28"/>
        </w:rPr>
        <w:t>Коэффициент подъема</w:t>
      </w:r>
      <w:r w:rsidRPr="00AE4E02">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rPr>
          <m:t>=0.64</m:t>
        </m:r>
      </m:oMath>
      <w:r w:rsidR="00424BDF" w:rsidRPr="00424BDF">
        <w:rPr>
          <w:szCs w:val="28"/>
        </w:rPr>
        <w:t>.</w:t>
      </w:r>
    </w:p>
    <w:p w14:paraId="06A9D212" w14:textId="79F3A403" w:rsidR="00E66679" w:rsidRPr="00FD2E9E" w:rsidRDefault="00E66679" w:rsidP="0022469C">
      <w:pPr>
        <w:tabs>
          <w:tab w:val="left" w:pos="8356"/>
        </w:tabs>
        <w:ind w:firstLine="0"/>
        <w:rPr>
          <w:szCs w:val="28"/>
        </w:rPr>
      </w:pPr>
      <w:r>
        <w:rPr>
          <w:szCs w:val="28"/>
        </w:rPr>
        <w:t>Фронтальная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rPr>
          <m:t>=</m:t>
        </m:r>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rPr>
                  <m:t>0,147</m:t>
                </m:r>
              </m:e>
            </m:d>
          </m:e>
          <m:sup>
            <m:r>
              <w:rPr>
                <w:rFonts w:ascii="Cambria Math" w:hAnsi="Cambria Math"/>
                <w:szCs w:val="28"/>
              </w:rPr>
              <m:t>2</m:t>
            </m:r>
          </m:sup>
        </m:sSup>
        <m:r>
          <w:rPr>
            <w:rFonts w:ascii="Cambria Math" w:hAnsi="Cambria Math"/>
            <w:szCs w:val="28"/>
          </w:rPr>
          <m:t>=0.06789</m:t>
        </m:r>
      </m:oMath>
      <w:r w:rsidR="00FD2E9E" w:rsidRPr="00FD2E9E">
        <w:rPr>
          <w:szCs w:val="28"/>
        </w:rPr>
        <w:t xml:space="preserve"> (</w:t>
      </w:r>
      <w:r w:rsidR="00FD2E9E">
        <w:rPr>
          <w:szCs w:val="28"/>
        </w:rPr>
        <w:t>м</w:t>
      </w:r>
      <w:r w:rsidR="00AE4E02" w:rsidRPr="00AE4E02">
        <w:rPr>
          <w:szCs w:val="28"/>
          <w:vertAlign w:val="superscript"/>
        </w:rPr>
        <w:t>2</w:t>
      </w:r>
      <w:r w:rsidR="00FD2E9E" w:rsidRPr="00FD2E9E">
        <w:rPr>
          <w:szCs w:val="28"/>
        </w:rPr>
        <w:t>)</w:t>
      </w:r>
      <w:r w:rsidR="00FD2E9E">
        <w:rPr>
          <w:szCs w:val="28"/>
        </w:rPr>
        <w:t>.</w:t>
      </w:r>
    </w:p>
    <w:p w14:paraId="2A638EF4" w14:textId="12E80679" w:rsidR="00E66679" w:rsidRDefault="00E66679" w:rsidP="00E66679">
      <w:pPr>
        <w:tabs>
          <w:tab w:val="left" w:pos="8356"/>
        </w:tabs>
        <w:ind w:firstLine="0"/>
        <w:rPr>
          <w:szCs w:val="28"/>
        </w:rPr>
      </w:pPr>
      <w:r>
        <w:rPr>
          <w:szCs w:val="28"/>
        </w:rPr>
        <w:t>Боковая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rPr>
          <m:t>=2</m:t>
        </m:r>
        <m:r>
          <w:rPr>
            <w:rFonts w:ascii="Cambria Math" w:hAnsi="Cambria Math"/>
            <w:szCs w:val="28"/>
            <w:lang w:val="en-US"/>
          </w:rPr>
          <m:t>π</m:t>
        </m:r>
        <m:r>
          <w:rPr>
            <w:rFonts w:ascii="Cambria Math" w:hAnsi="Cambria Math"/>
            <w:szCs w:val="28"/>
          </w:rPr>
          <m:t>∙0,147∙3,081=2.8457</m:t>
        </m:r>
      </m:oMath>
      <w:r w:rsidR="00FD2E9E">
        <w:rPr>
          <w:szCs w:val="28"/>
        </w:rPr>
        <w:t xml:space="preserve"> (м</w:t>
      </w:r>
      <w:r w:rsidR="00AE4E02" w:rsidRPr="00AE4E02">
        <w:rPr>
          <w:szCs w:val="28"/>
          <w:vertAlign w:val="superscript"/>
        </w:rPr>
        <w:t>2</w:t>
      </w:r>
      <w:r w:rsidR="00FD2E9E">
        <w:rPr>
          <w:szCs w:val="28"/>
        </w:rPr>
        <w:t>).</w:t>
      </w:r>
    </w:p>
    <w:p w14:paraId="21E17A65" w14:textId="3A5D3E5A" w:rsidR="00E66679" w:rsidRDefault="00E66679" w:rsidP="00E66679">
      <w:pPr>
        <w:tabs>
          <w:tab w:val="left" w:pos="8356"/>
        </w:tabs>
        <w:ind w:firstLine="0"/>
        <w:rPr>
          <w:szCs w:val="28"/>
        </w:rPr>
      </w:pPr>
    </w:p>
    <w:p w14:paraId="47E28BE8" w14:textId="487BE3A7" w:rsidR="005410E3" w:rsidRDefault="005410E3" w:rsidP="005410E3">
      <w:pPr>
        <w:tabs>
          <w:tab w:val="left" w:pos="8356"/>
        </w:tabs>
        <w:ind w:firstLine="709"/>
        <w:rPr>
          <w:iCs/>
          <w:szCs w:val="28"/>
        </w:rPr>
      </w:pPr>
      <w:r>
        <w:rPr>
          <w:iCs/>
          <w:szCs w:val="28"/>
        </w:rPr>
        <w:t xml:space="preserve">Силы, создаваемые при движении </w:t>
      </w:r>
      <w:r w:rsidR="00573D20">
        <w:rPr>
          <w:iCs/>
          <w:szCs w:val="28"/>
        </w:rPr>
        <w:t>цилиндрического тела</w:t>
      </w:r>
      <w:r w:rsidR="00A32D38">
        <w:rPr>
          <w:iCs/>
          <w:szCs w:val="28"/>
        </w:rPr>
        <w:t xml:space="preserve">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Pr>
          <w:iCs/>
          <w:szCs w:val="28"/>
        </w:rPr>
        <w:t>,</w:t>
      </w:r>
      <w:r>
        <w:rPr>
          <w:iCs/>
          <w:szCs w:val="28"/>
        </w:rPr>
        <w:t xml:space="preserve"> приблизительно определяются как</w:t>
      </w:r>
    </w:p>
    <w:p w14:paraId="262DD8CA" w14:textId="77777777" w:rsidR="005410E3" w:rsidRPr="00E66679" w:rsidRDefault="005410E3" w:rsidP="00E66679">
      <w:pPr>
        <w:tabs>
          <w:tab w:val="left" w:pos="8356"/>
        </w:tabs>
        <w:ind w:firstLine="0"/>
        <w:rPr>
          <w:szCs w:val="28"/>
        </w:rPr>
      </w:pPr>
    </w:p>
    <w:p w14:paraId="1338E891" w14:textId="450A1169" w:rsidR="0036496A" w:rsidRPr="0036496A" w:rsidRDefault="00B5349D"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B5349D"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2CE2A37A" w14:textId="5B5E4283" w:rsidR="00E66679" w:rsidRPr="00E66679" w:rsidRDefault="00B5349D"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1D511AF3" w14:textId="77777777" w:rsidR="003E2974" w:rsidRDefault="003E2974" w:rsidP="003E2974">
      <w:pPr>
        <w:tabs>
          <w:tab w:val="left" w:pos="8356"/>
        </w:tabs>
        <w:ind w:firstLine="709"/>
        <w:rPr>
          <w:iCs/>
          <w:szCs w:val="28"/>
        </w:rPr>
      </w:pPr>
    </w:p>
    <w:p w14:paraId="4D12B998" w14:textId="3CA62CE4" w:rsidR="00E66679" w:rsidRDefault="003E2974" w:rsidP="003E2974">
      <w:pPr>
        <w:tabs>
          <w:tab w:val="left" w:pos="8356"/>
        </w:tabs>
        <w:ind w:firstLine="709"/>
        <w:rPr>
          <w:iCs/>
          <w:szCs w:val="28"/>
        </w:rPr>
      </w:pPr>
      <w:r>
        <w:rPr>
          <w:iCs/>
          <w:szCs w:val="28"/>
        </w:rPr>
        <w:t xml:space="preserve">Моменты, создаваемые при движении </w:t>
      </w:r>
      <w:r w:rsidR="005410E3">
        <w:rPr>
          <w:iCs/>
          <w:szCs w:val="28"/>
        </w:rPr>
        <w:t>цилиндрического тела</w:t>
      </w:r>
      <w:r w:rsidR="00573D20">
        <w:rPr>
          <w:iCs/>
          <w:szCs w:val="28"/>
        </w:rPr>
        <w:t>,</w:t>
      </w:r>
      <w:r>
        <w:rPr>
          <w:iCs/>
          <w:szCs w:val="28"/>
        </w:rPr>
        <w:t xml:space="preserve"> </w:t>
      </w:r>
      <w:r w:rsidR="005410E3">
        <w:rPr>
          <w:iCs/>
          <w:szCs w:val="28"/>
        </w:rPr>
        <w:t xml:space="preserve">приблизительно </w:t>
      </w:r>
      <w:r>
        <w:rPr>
          <w:iCs/>
          <w:szCs w:val="28"/>
        </w:rPr>
        <w:t>определяются как</w:t>
      </w:r>
    </w:p>
    <w:p w14:paraId="32328FD8" w14:textId="58C5179A" w:rsidR="005410E3" w:rsidRDefault="005410E3" w:rsidP="003E2974">
      <w:pPr>
        <w:tabs>
          <w:tab w:val="left" w:pos="8356"/>
        </w:tabs>
        <w:ind w:firstLine="709"/>
        <w:rPr>
          <w:iCs/>
          <w:szCs w:val="28"/>
        </w:rPr>
      </w:pPr>
    </w:p>
    <w:p w14:paraId="1C274963" w14:textId="1118823C" w:rsidR="005410E3" w:rsidRDefault="00B5349D"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1C7C1673" w:rsidR="00E66679" w:rsidRDefault="00A32D38" w:rsidP="00A32D38">
      <w:pPr>
        <w:tabs>
          <w:tab w:val="left" w:pos="8356"/>
        </w:tabs>
        <w:ind w:firstLine="709"/>
        <w:rPr>
          <w:iCs/>
          <w:szCs w:val="28"/>
        </w:rPr>
      </w:pPr>
      <w:r>
        <w:rPr>
          <w:iCs/>
          <w:szCs w:val="28"/>
        </w:rPr>
        <w:t>Силы демпфирования, с учетом рассчитанных параметров определяются как</w:t>
      </w:r>
    </w:p>
    <w:p w14:paraId="5F75FD96" w14:textId="77777777" w:rsidR="00A32D38" w:rsidRPr="00A32D38" w:rsidRDefault="00A32D38" w:rsidP="00A32D38">
      <w:pPr>
        <w:tabs>
          <w:tab w:val="left" w:pos="8356"/>
        </w:tabs>
        <w:ind w:firstLine="709"/>
        <w:rPr>
          <w:iCs/>
          <w:szCs w:val="28"/>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2A0A2111" w14:textId="753FAF95" w:rsidR="00E66679" w:rsidRPr="00424BDF" w:rsidRDefault="00E66679" w:rsidP="0022469C">
      <w:pPr>
        <w:tabs>
          <w:tab w:val="left" w:pos="8356"/>
        </w:tabs>
        <w:ind w:firstLine="0"/>
        <w:rPr>
          <w:iCs/>
          <w:szCs w:val="28"/>
        </w:rPr>
      </w:pPr>
      <w:r w:rsidRPr="009456BB">
        <w:rPr>
          <w:iCs/>
          <w:szCs w:val="28"/>
          <w:highlight w:val="red"/>
        </w:rPr>
        <w:t>[</w:t>
      </w:r>
      <w:r w:rsidRPr="009456BB">
        <w:rPr>
          <w:iCs/>
          <w:szCs w:val="28"/>
          <w:highlight w:val="red"/>
          <w:lang w:val="en-US"/>
        </w:rPr>
        <w:t>https</w:t>
      </w:r>
      <w:r w:rsidRPr="009456BB">
        <w:rPr>
          <w:iCs/>
          <w:szCs w:val="28"/>
          <w:highlight w:val="red"/>
        </w:rPr>
        <w:t>://</w:t>
      </w:r>
      <w:proofErr w:type="spellStart"/>
      <w:r w:rsidRPr="009456BB">
        <w:rPr>
          <w:iCs/>
          <w:szCs w:val="28"/>
          <w:highlight w:val="red"/>
          <w:lang w:val="en-US"/>
        </w:rPr>
        <w:t>kdusling</w:t>
      </w:r>
      <w:proofErr w:type="spellEnd"/>
      <w:r w:rsidRPr="009456BB">
        <w:rPr>
          <w:iCs/>
          <w:szCs w:val="28"/>
          <w:highlight w:val="red"/>
        </w:rPr>
        <w:t>.</w:t>
      </w:r>
      <w:proofErr w:type="spellStart"/>
      <w:r w:rsidRPr="009456BB">
        <w:rPr>
          <w:iCs/>
          <w:szCs w:val="28"/>
          <w:highlight w:val="red"/>
          <w:lang w:val="en-US"/>
        </w:rPr>
        <w:t>github</w:t>
      </w:r>
      <w:proofErr w:type="spellEnd"/>
      <w:r w:rsidRPr="009456BB">
        <w:rPr>
          <w:iCs/>
          <w:szCs w:val="28"/>
          <w:highlight w:val="red"/>
        </w:rPr>
        <w:t>.</w:t>
      </w:r>
      <w:proofErr w:type="spellStart"/>
      <w:r w:rsidRPr="009456BB">
        <w:rPr>
          <w:iCs/>
          <w:szCs w:val="28"/>
          <w:highlight w:val="red"/>
          <w:lang w:val="en-US"/>
        </w:rPr>
        <w:t>io</w:t>
      </w:r>
      <w:proofErr w:type="spellEnd"/>
      <w:r w:rsidRPr="009456BB">
        <w:rPr>
          <w:iCs/>
          <w:szCs w:val="28"/>
          <w:highlight w:val="red"/>
        </w:rPr>
        <w:t>/</w:t>
      </w:r>
      <w:r w:rsidRPr="009456BB">
        <w:rPr>
          <w:iCs/>
          <w:szCs w:val="28"/>
          <w:highlight w:val="red"/>
          <w:lang w:val="en-US"/>
        </w:rPr>
        <w:t>teaching</w:t>
      </w:r>
      <w:r w:rsidRPr="009456BB">
        <w:rPr>
          <w:iCs/>
          <w:szCs w:val="28"/>
          <w:highlight w:val="red"/>
        </w:rPr>
        <w:t>/</w:t>
      </w:r>
      <w:r w:rsidRPr="009456BB">
        <w:rPr>
          <w:iCs/>
          <w:szCs w:val="28"/>
          <w:highlight w:val="red"/>
          <w:lang w:val="en-US"/>
        </w:rPr>
        <w:t>Applied</w:t>
      </w:r>
      <w:r w:rsidRPr="009456BB">
        <w:rPr>
          <w:iCs/>
          <w:szCs w:val="28"/>
          <w:highlight w:val="red"/>
        </w:rPr>
        <w:t>-</w:t>
      </w:r>
      <w:r w:rsidRPr="009456BB">
        <w:rPr>
          <w:iCs/>
          <w:szCs w:val="28"/>
          <w:highlight w:val="red"/>
          <w:lang w:val="en-US"/>
        </w:rPr>
        <w:t>Fluids</w:t>
      </w:r>
      <w:r w:rsidRPr="009456BB">
        <w:rPr>
          <w:iCs/>
          <w:szCs w:val="28"/>
          <w:highlight w:val="red"/>
        </w:rPr>
        <w:t>/</w:t>
      </w:r>
      <w:r w:rsidRPr="009456BB">
        <w:rPr>
          <w:iCs/>
          <w:szCs w:val="28"/>
          <w:highlight w:val="red"/>
          <w:lang w:val="en-US"/>
        </w:rPr>
        <w:t>Notes</w:t>
      </w:r>
      <w:r w:rsidRPr="009456BB">
        <w:rPr>
          <w:iCs/>
          <w:szCs w:val="28"/>
          <w:highlight w:val="red"/>
        </w:rPr>
        <w:t>/</w:t>
      </w:r>
      <w:proofErr w:type="spellStart"/>
      <w:r w:rsidRPr="009456BB">
        <w:rPr>
          <w:iCs/>
          <w:szCs w:val="28"/>
          <w:highlight w:val="red"/>
          <w:lang w:val="en-US"/>
        </w:rPr>
        <w:t>DragAndLift</w:t>
      </w:r>
      <w:proofErr w:type="spellEnd"/>
      <w:r w:rsidRPr="009456BB">
        <w:rPr>
          <w:iCs/>
          <w:szCs w:val="28"/>
          <w:highlight w:val="red"/>
        </w:rPr>
        <w:t>]</w:t>
      </w:r>
    </w:p>
    <w:p w14:paraId="45C0F0F5" w14:textId="77777777" w:rsidR="00EB2B79" w:rsidRDefault="00EB2B79" w:rsidP="00333AE8">
      <w:pPr>
        <w:spacing w:after="160" w:line="259" w:lineRule="auto"/>
        <w:ind w:firstLine="0"/>
        <w:rPr>
          <w:b/>
          <w:bCs/>
          <w:szCs w:val="28"/>
        </w:rPr>
      </w:pPr>
    </w:p>
    <w:p w14:paraId="2DF9C16A" w14:textId="620AD581" w:rsidR="00EB2B79" w:rsidRDefault="00EB2B79" w:rsidP="00EB2B79">
      <w:pPr>
        <w:spacing w:after="160" w:line="259" w:lineRule="auto"/>
        <w:ind w:left="709" w:firstLine="0"/>
        <w:rPr>
          <w:b/>
          <w:bCs/>
          <w:szCs w:val="28"/>
        </w:rPr>
      </w:pPr>
      <w:r>
        <w:rPr>
          <w:b/>
          <w:bCs/>
          <w:szCs w:val="28"/>
        </w:rPr>
        <w:lastRenderedPageBreak/>
        <w:t>МАТЕМАТИЧЕСКАЯ МОДЕЛЬ БУЯ</w:t>
      </w:r>
    </w:p>
    <w:p w14:paraId="5DC92937" w14:textId="77777777" w:rsidR="00F96EAE" w:rsidRDefault="00F96EAE" w:rsidP="00EB2B79">
      <w:pPr>
        <w:spacing w:after="160" w:line="259" w:lineRule="auto"/>
        <w:ind w:firstLine="709"/>
        <w:rPr>
          <w:szCs w:val="28"/>
        </w:rPr>
      </w:pPr>
      <w:r>
        <w:rPr>
          <w:noProof/>
        </w:rPr>
        <w:drawing>
          <wp:inline distT="0" distB="0" distL="0" distR="0" wp14:anchorId="2D04C375" wp14:editId="2ACB3A8B">
            <wp:extent cx="4905375" cy="70104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7010400"/>
                    </a:xfrm>
                    <a:prstGeom prst="rect">
                      <a:avLst/>
                    </a:prstGeom>
                  </pic:spPr>
                </pic:pic>
              </a:graphicData>
            </a:graphic>
          </wp:inline>
        </w:drawing>
      </w:r>
    </w:p>
    <w:p w14:paraId="555DFD72" w14:textId="77777777" w:rsidR="00F96EAE" w:rsidRDefault="00F96EAE" w:rsidP="00EB2B79">
      <w:pPr>
        <w:spacing w:after="160" w:line="259" w:lineRule="auto"/>
        <w:ind w:firstLine="709"/>
        <w:rPr>
          <w:szCs w:val="28"/>
        </w:rPr>
      </w:pPr>
    </w:p>
    <w:p w14:paraId="14472450" w14:textId="77777777" w:rsidR="00F96EAE" w:rsidRDefault="00F96EAE" w:rsidP="00EB2B79">
      <w:pPr>
        <w:spacing w:after="160" w:line="259" w:lineRule="auto"/>
        <w:ind w:firstLine="709"/>
        <w:rPr>
          <w:szCs w:val="28"/>
        </w:rPr>
      </w:pPr>
    </w:p>
    <w:p w14:paraId="6DA27188" w14:textId="77777777" w:rsidR="00F96EAE" w:rsidRDefault="00F96EAE" w:rsidP="00EB2B79">
      <w:pPr>
        <w:spacing w:after="160" w:line="259" w:lineRule="auto"/>
        <w:ind w:firstLine="709"/>
        <w:rPr>
          <w:szCs w:val="28"/>
        </w:rPr>
      </w:pPr>
    </w:p>
    <w:p w14:paraId="38E1E82E" w14:textId="77777777" w:rsidR="00F96EAE" w:rsidRDefault="00F96EAE" w:rsidP="00EB2B79">
      <w:pPr>
        <w:spacing w:after="160" w:line="259" w:lineRule="auto"/>
        <w:ind w:firstLine="709"/>
        <w:rPr>
          <w:szCs w:val="28"/>
        </w:rPr>
      </w:pPr>
    </w:p>
    <w:p w14:paraId="674356C0" w14:textId="77777777" w:rsidR="00F96EAE" w:rsidRDefault="00F96EAE" w:rsidP="00EB2B79">
      <w:pPr>
        <w:spacing w:after="160" w:line="259" w:lineRule="auto"/>
        <w:ind w:firstLine="709"/>
        <w:rPr>
          <w:szCs w:val="28"/>
        </w:rPr>
      </w:pPr>
    </w:p>
    <w:p w14:paraId="6CA000EF" w14:textId="4D94F9E3" w:rsidR="00EB2B79" w:rsidRPr="00EB2B79" w:rsidRDefault="00EB2B79" w:rsidP="00EB2B79">
      <w:pPr>
        <w:spacing w:after="160" w:line="259" w:lineRule="auto"/>
        <w:ind w:firstLine="709"/>
        <w:rPr>
          <w:szCs w:val="28"/>
        </w:rPr>
      </w:pPr>
      <w:r>
        <w:rPr>
          <w:szCs w:val="28"/>
        </w:rPr>
        <w:lastRenderedPageBreak/>
        <w:t xml:space="preserve">Учитывая, что буй имеет цилиндрическую форму, возможно описать его динамику аналогично </w:t>
      </w:r>
      <w:r>
        <w:rPr>
          <w:szCs w:val="28"/>
          <w:lang w:val="en-US"/>
        </w:rPr>
        <w:t>MMT</w:t>
      </w:r>
      <w:r w:rsidRPr="00EB2B79">
        <w:rPr>
          <w:szCs w:val="28"/>
        </w:rPr>
        <w:t xml:space="preserve">-300, </w:t>
      </w:r>
      <w:r>
        <w:rPr>
          <w:szCs w:val="28"/>
        </w:rPr>
        <w:t>за исключением того, что т</w:t>
      </w:r>
      <w:r>
        <w:rPr>
          <w:iCs/>
          <w:szCs w:val="28"/>
        </w:rPr>
        <w:t>ензор инерции повернут и определяется как</w:t>
      </w:r>
    </w:p>
    <w:p w14:paraId="5150C869" w14:textId="77777777" w:rsidR="00EB2B79" w:rsidRDefault="00EB2B79" w:rsidP="00EB2B79">
      <w:pPr>
        <w:ind w:firstLine="709"/>
        <w:rPr>
          <w:iCs/>
          <w:szCs w:val="28"/>
        </w:rPr>
      </w:pPr>
    </w:p>
    <w:p w14:paraId="23253A17" w14:textId="06F79A88" w:rsidR="00EB2B79" w:rsidRPr="000D2085" w:rsidRDefault="00B5349D"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37D42E2D" w14:textId="77777777" w:rsidR="00EB2B79" w:rsidRDefault="00EB2B79" w:rsidP="00EB2B79">
      <w:pPr>
        <w:spacing w:after="160" w:line="259" w:lineRule="auto"/>
        <w:ind w:firstLine="0"/>
        <w:rPr>
          <w:b/>
          <w:bCs/>
          <w:szCs w:val="28"/>
        </w:rPr>
      </w:pPr>
      <w:r>
        <w:rPr>
          <w:b/>
          <w:bCs/>
          <w:szCs w:val="28"/>
        </w:rPr>
        <w:tab/>
      </w:r>
    </w:p>
    <w:p w14:paraId="634B2BD9" w14:textId="77777777" w:rsidR="00EB2B79" w:rsidRDefault="00EB2B79" w:rsidP="00EB2B79">
      <w:pPr>
        <w:spacing w:after="160" w:line="259" w:lineRule="auto"/>
        <w:ind w:firstLine="0"/>
        <w:rPr>
          <w:b/>
          <w:bCs/>
          <w:szCs w:val="28"/>
        </w:rPr>
      </w:pPr>
      <w:r>
        <w:rPr>
          <w:b/>
          <w:bCs/>
          <w:szCs w:val="28"/>
        </w:rPr>
        <w:tab/>
        <w:t>Использование наклонных дальностей</w:t>
      </w:r>
    </w:p>
    <w:p w14:paraId="50D3E014" w14:textId="06D3924A" w:rsidR="00EB2B79" w:rsidRDefault="00EB2B79" w:rsidP="00EB2B79">
      <w:pPr>
        <w:spacing w:after="160" w:line="259" w:lineRule="auto"/>
        <w:ind w:firstLine="0"/>
        <w:rPr>
          <w:szCs w:val="28"/>
        </w:rPr>
      </w:pPr>
      <w:r>
        <w:rPr>
          <w:szCs w:val="28"/>
        </w:rPr>
        <w:tab/>
        <w:t xml:space="preserve">При наличии двух и более буёв возможно осуществлять восстановление информации о местоположении объекта-модема при помощи механизма использования наклонных дальностей для перерасчета позиции в мировой системе координат по </w:t>
      </w:r>
      <w:r>
        <w:rPr>
          <w:szCs w:val="28"/>
          <w:lang w:val="en-US"/>
        </w:rPr>
        <w:t>GPS</w:t>
      </w:r>
      <w:r w:rsidRPr="00EB2B79">
        <w:rPr>
          <w:szCs w:val="28"/>
        </w:rPr>
        <w:t xml:space="preserve"> </w:t>
      </w:r>
      <w:r>
        <w:rPr>
          <w:szCs w:val="28"/>
        </w:rPr>
        <w:t>или ГЛОНАСС.</w:t>
      </w:r>
    </w:p>
    <w:p w14:paraId="781748FF" w14:textId="47DB8E1D" w:rsidR="00272A7C" w:rsidRPr="00E776F2" w:rsidRDefault="00EB2B79" w:rsidP="00EB2B79">
      <w:pPr>
        <w:spacing w:after="160" w:line="259" w:lineRule="auto"/>
        <w:ind w:firstLine="0"/>
        <w:rPr>
          <w:szCs w:val="28"/>
        </w:rPr>
      </w:pPr>
      <w:r>
        <w:rPr>
          <w:szCs w:val="28"/>
        </w:rPr>
        <w:tab/>
        <w:t xml:space="preserve">Рассматривается задача, в которой задействованы два буя. </w:t>
      </w:r>
      <w:r w:rsidR="00272A7C">
        <w:rPr>
          <w:szCs w:val="28"/>
        </w:rPr>
        <w:t>Их р</w:t>
      </w:r>
      <w:r w:rsidR="00272A7C" w:rsidRPr="000928CA">
        <w:rPr>
          <w:szCs w:val="28"/>
        </w:rPr>
        <w:t>асположени</w:t>
      </w:r>
      <w:r w:rsidR="00272A7C">
        <w:rPr>
          <w:szCs w:val="28"/>
        </w:rPr>
        <w:t>я</w:t>
      </w:r>
      <w:r w:rsidR="00272A7C" w:rsidRPr="000928CA">
        <w:rPr>
          <w:szCs w:val="28"/>
        </w:rPr>
        <w:t xml:space="preserve"> при продольном, боковом и вертикальном перемещени</w:t>
      </w:r>
      <w:r w:rsidR="00272A7C">
        <w:rPr>
          <w:szCs w:val="28"/>
        </w:rPr>
        <w:t>ях</w:t>
      </w:r>
      <w:r w:rsidR="00272A7C">
        <w:rPr>
          <w:b/>
          <w:bCs/>
          <w:szCs w:val="28"/>
        </w:rPr>
        <w:t xml:space="preserve"> </w:t>
      </w:r>
      <w:r w:rsidR="00272A7C">
        <w:rPr>
          <w:szCs w:val="28"/>
        </w:rPr>
        <w:t xml:space="preserve">определяются векторами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272A7C" w:rsidRPr="00272A7C">
        <w:rPr>
          <w:szCs w:val="28"/>
        </w:rPr>
        <w:t xml:space="preserve"> </w:t>
      </w:r>
      <w:r w:rsidR="00272A7C">
        <w:rPr>
          <w:szCs w:val="28"/>
        </w:rPr>
        <w:t xml:space="preserve">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272A7C">
        <w:rPr>
          <w:szCs w:val="28"/>
        </w:rPr>
        <w:t xml:space="preserve">. Полагая, что глубина постоянна (без учета волновых возмущений), возможно пренебречь величинами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272A7C">
        <w:rPr>
          <w:szCs w:val="28"/>
        </w:rPr>
        <w:t xml:space="preserve"> 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C2E91">
        <w:rPr>
          <w:szCs w:val="28"/>
        </w:rPr>
        <w:t xml:space="preserve">, получив положения на плоскости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E776F2" w:rsidRPr="00E776F2">
        <w:rPr>
          <w:szCs w:val="28"/>
        </w:rPr>
        <w:t xml:space="preserve"> </w:t>
      </w:r>
      <w:r w:rsidR="00E776F2">
        <w:rPr>
          <w:szCs w:val="28"/>
        </w:rPr>
        <w:t>и</w:t>
      </w:r>
      <w:r w:rsidR="00E776F2" w:rsidRPr="00E776F2">
        <w:rPr>
          <w:szCs w:val="28"/>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E776F2">
        <w:rPr>
          <w:szCs w:val="28"/>
        </w:rPr>
        <w:t>.</w:t>
      </w:r>
    </w:p>
    <w:p w14:paraId="6315379F" w14:textId="44EB1624" w:rsidR="00C52C91" w:rsidRDefault="00272A7C" w:rsidP="00EB2B79">
      <w:pPr>
        <w:spacing w:after="160" w:line="259" w:lineRule="auto"/>
        <w:ind w:firstLine="0"/>
        <w:rPr>
          <w:szCs w:val="28"/>
        </w:rPr>
      </w:pPr>
      <w:r>
        <w:rPr>
          <w:szCs w:val="28"/>
        </w:rPr>
        <w:tab/>
        <w:t xml:space="preserve"> </w:t>
      </w:r>
      <w:r w:rsidR="009B0B8D">
        <w:rPr>
          <w:szCs w:val="28"/>
        </w:rPr>
        <w:t>Возможность получать наклонные дальности до объекта интереса в виде подводного аппарата позволит рассчитать его положение, но предварительно требуется знание</w:t>
      </w:r>
      <w:r w:rsidR="00C2219A">
        <w:rPr>
          <w:szCs w:val="28"/>
        </w:rPr>
        <w:t xml:space="preserve"> его</w:t>
      </w:r>
      <w:r w:rsidR="009B0B8D">
        <w:rPr>
          <w:szCs w:val="28"/>
        </w:rPr>
        <w:t xml:space="preserve"> </w:t>
      </w:r>
      <w:r w:rsidR="00C2219A">
        <w:rPr>
          <w:szCs w:val="28"/>
        </w:rPr>
        <w:t>глубины</w:t>
      </w:r>
      <w:r w:rsidR="00C54513" w:rsidRPr="00C54513">
        <w:rPr>
          <w:szCs w:val="28"/>
        </w:rPr>
        <w:t xml:space="preserve"> </w:t>
      </w:r>
      <m:oMath>
        <m:r>
          <w:rPr>
            <w:rFonts w:ascii="Cambria Math" w:hAnsi="Cambria Math"/>
            <w:szCs w:val="28"/>
          </w:rPr>
          <m:t>z</m:t>
        </m:r>
      </m:oMath>
      <w:r w:rsidR="00C2219A">
        <w:rPr>
          <w:szCs w:val="28"/>
        </w:rPr>
        <w:t xml:space="preserve"> (полагаем, что датчик давления работает всегда)</w:t>
      </w:r>
      <w:r w:rsidR="00C54513" w:rsidRPr="00C54513">
        <w:rPr>
          <w:szCs w:val="28"/>
        </w:rPr>
        <w:t xml:space="preserve"> </w:t>
      </w:r>
      <w:r w:rsidR="00C54513">
        <w:rPr>
          <w:szCs w:val="28"/>
        </w:rPr>
        <w:t xml:space="preserve">для определения проекции дальности на плоскость </w:t>
      </w:r>
      <w:r w:rsidR="00C54513">
        <w:rPr>
          <w:szCs w:val="28"/>
          <w:lang w:val="en-US"/>
        </w:rPr>
        <w:t>XY</w:t>
      </w:r>
      <w:r w:rsidR="00C2219A">
        <w:rPr>
          <w:szCs w:val="28"/>
        </w:rPr>
        <w:t xml:space="preserve">. </w:t>
      </w:r>
      <w:r w:rsidR="00C52C91">
        <w:rPr>
          <w:szCs w:val="28"/>
        </w:rPr>
        <w:t xml:space="preserve">Обозначая наклонные дальности как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C52C91" w:rsidRPr="00C52C91">
        <w:rPr>
          <w:szCs w:val="28"/>
        </w:rPr>
        <w:t xml:space="preserve"> </w:t>
      </w:r>
      <w:r w:rsidR="00C52C91">
        <w:rPr>
          <w:szCs w:val="28"/>
        </w:rPr>
        <w:t xml:space="preserve">и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52C91">
        <w:rPr>
          <w:szCs w:val="28"/>
        </w:rPr>
        <w:t xml:space="preserve"> получим выражения для их проекций на плоскость</w:t>
      </w:r>
    </w:p>
    <w:p w14:paraId="08106B1B" w14:textId="24A91887" w:rsidR="009E7081" w:rsidRPr="009E7081" w:rsidRDefault="00B5349D" w:rsidP="009E7081">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
        </m:oMath>
      </m:oMathPara>
    </w:p>
    <w:p w14:paraId="2095A3EA" w14:textId="2C18FAD9" w:rsidR="009E7081" w:rsidRDefault="009E7081" w:rsidP="009E7081">
      <w:pPr>
        <w:spacing w:after="160" w:line="259" w:lineRule="auto"/>
        <w:ind w:firstLine="0"/>
        <w:rPr>
          <w:szCs w:val="28"/>
        </w:rPr>
      </w:pPr>
      <w:r>
        <w:rPr>
          <w:b/>
          <w:bCs/>
          <w:szCs w:val="28"/>
          <w:lang w:val="en-US"/>
        </w:rPr>
        <w:tab/>
      </w:r>
      <w:r>
        <w:rPr>
          <w:szCs w:val="28"/>
        </w:rPr>
        <w:t xml:space="preserve">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 а радиусами найденные ранее проекции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Pr>
          <w:szCs w:val="28"/>
        </w:rPr>
        <w:t xml:space="preserve"> 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w:t>
      </w:r>
      <w:r w:rsidR="001774A5">
        <w:rPr>
          <w:szCs w:val="28"/>
        </w:rPr>
        <w:t xml:space="preserve"> </w:t>
      </w:r>
    </w:p>
    <w:p w14:paraId="6E1D7122" w14:textId="77777777" w:rsidR="00AE3A2F" w:rsidRDefault="001774A5" w:rsidP="009E7081">
      <w:pPr>
        <w:spacing w:after="160" w:line="259" w:lineRule="auto"/>
        <w:ind w:firstLine="0"/>
        <w:rPr>
          <w:szCs w:val="28"/>
        </w:rPr>
      </w:pPr>
      <w:r>
        <w:rPr>
          <w:szCs w:val="28"/>
        </w:rPr>
        <w:tab/>
      </w:r>
    </w:p>
    <w:p w14:paraId="6B5C533B" w14:textId="4C1F76CD" w:rsidR="001774A5" w:rsidRDefault="001774A5" w:rsidP="00AE3A2F">
      <w:pPr>
        <w:spacing w:after="160" w:line="259" w:lineRule="auto"/>
        <w:ind w:firstLine="709"/>
        <w:rPr>
          <w:iCs/>
          <w:szCs w:val="28"/>
        </w:rPr>
      </w:pPr>
      <w:r>
        <w:rPr>
          <w:szCs w:val="28"/>
        </w:rPr>
        <w:t xml:space="preserve">Расстояние между окружностями </w:t>
      </w:r>
      <m:oMath>
        <m:r>
          <w:rPr>
            <w:rFonts w:ascii="Cambria Math" w:hAnsi="Cambria Math"/>
            <w:szCs w:val="28"/>
          </w:rPr>
          <m:t>d=</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e>
        </m:d>
      </m:oMath>
      <w:r w:rsidR="00FF2756" w:rsidRPr="00FF2756">
        <w:rPr>
          <w:iCs/>
          <w:szCs w:val="28"/>
        </w:rPr>
        <w:t xml:space="preserve"> </w:t>
      </w:r>
      <w:r w:rsidR="00FF2756">
        <w:rPr>
          <w:iCs/>
          <w:szCs w:val="28"/>
        </w:rPr>
        <w:t>позволит воспользоваться теоремой косинусов</w:t>
      </w:r>
    </w:p>
    <w:p w14:paraId="62038087" w14:textId="72EEF727" w:rsidR="00FF2756" w:rsidRPr="00FF2756" w:rsidRDefault="00B5349D" w:rsidP="009E7081">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oMath>
      </m:oMathPara>
    </w:p>
    <w:p w14:paraId="669B9BE3" w14:textId="6E443321" w:rsidR="009E7081" w:rsidRDefault="00141D5A" w:rsidP="00141D5A">
      <w:pPr>
        <w:spacing w:after="160" w:line="259" w:lineRule="auto"/>
        <w:ind w:firstLine="0"/>
        <w:rPr>
          <w:szCs w:val="28"/>
        </w:rPr>
      </w:pPr>
      <w:r>
        <w:rPr>
          <w:b/>
          <w:bCs/>
          <w:szCs w:val="28"/>
          <w:lang w:val="en-US"/>
        </w:rPr>
        <w:tab/>
      </w:r>
      <w:r>
        <w:rPr>
          <w:szCs w:val="28"/>
        </w:rPr>
        <w:t>Возможные положения подводного аппарата теперь определ</w:t>
      </w:r>
      <w:r w:rsidR="00336A72">
        <w:rPr>
          <w:szCs w:val="28"/>
        </w:rPr>
        <w:t>яются</w:t>
      </w:r>
      <w:r>
        <w:rPr>
          <w:szCs w:val="28"/>
        </w:rPr>
        <w:t xml:space="preserve"> </w:t>
      </w:r>
      <w:r w:rsidR="00336A72">
        <w:rPr>
          <w:szCs w:val="28"/>
        </w:rPr>
        <w:t>выражением</w:t>
      </w:r>
    </w:p>
    <w:p w14:paraId="3C8413BF" w14:textId="4BEF2AFF" w:rsidR="00141D5A" w:rsidRPr="00141D5A" w:rsidRDefault="00B5349D" w:rsidP="00141D5A">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est</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est</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oMath>
      </m:oMathPara>
    </w:p>
    <w:p w14:paraId="47567AD0" w14:textId="74E9C63B" w:rsidR="009E7081" w:rsidRDefault="00B85199" w:rsidP="00B85199">
      <w:pPr>
        <w:spacing w:after="160" w:line="259" w:lineRule="auto"/>
        <w:ind w:firstLine="0"/>
        <w:rPr>
          <w:szCs w:val="28"/>
          <w:lang w:val="en-US"/>
        </w:rPr>
      </w:pPr>
      <w:r>
        <w:rPr>
          <w:szCs w:val="28"/>
        </w:rPr>
        <w:t>где</w:t>
      </w:r>
      <w:r w:rsidRPr="00B85199">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Pr="00B85199">
        <w:rPr>
          <w:szCs w:val="28"/>
          <w:lang w:val="en-US"/>
        </w:rPr>
        <w:t xml:space="preserve"> – unit vector from first to second center</w:t>
      </w:r>
      <w:r>
        <w:rPr>
          <w:szCs w:val="28"/>
          <w:lang w:val="en-US"/>
        </w:rPr>
        <w:t>,</w:t>
      </w:r>
    </w:p>
    <w:p w14:paraId="0C519D57" w14:textId="45894073" w:rsidR="00B85199" w:rsidRDefault="00B5349D" w:rsidP="00B85199">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B85199">
        <w:rPr>
          <w:iCs/>
          <w:szCs w:val="28"/>
          <w:lang w:val="en-US"/>
        </w:rPr>
        <w:t xml:space="preserve"> – </w:t>
      </w:r>
      <w:r w:rsidR="00B85199" w:rsidRPr="00B85199">
        <w:rPr>
          <w:iCs/>
          <w:szCs w:val="28"/>
          <w:lang w:val="en-US"/>
        </w:rPr>
        <w:t>perpendicular vector to unit vector.</w:t>
      </w:r>
    </w:p>
    <w:p w14:paraId="3D7A57F1" w14:textId="7B2C0BAD" w:rsidR="00B85199" w:rsidRPr="00B85199" w:rsidRDefault="00B85199" w:rsidP="00B85199">
      <w:pPr>
        <w:spacing w:after="160" w:line="259" w:lineRule="auto"/>
        <w:ind w:firstLine="0"/>
        <w:rPr>
          <w:iCs/>
          <w:szCs w:val="28"/>
        </w:rPr>
      </w:pPr>
      <w:r w:rsidRPr="008C3E69">
        <w:rPr>
          <w:iCs/>
          <w:szCs w:val="28"/>
          <w:lang w:val="en-US"/>
        </w:rPr>
        <w:tab/>
      </w:r>
      <w:r>
        <w:rPr>
          <w:iCs/>
          <w:szCs w:val="28"/>
        </w:rPr>
        <w:t>Двойственность решения уравнения разрешается, если известно предыдущее значение положения подводного аппарата.</w:t>
      </w:r>
      <w:r w:rsidR="00BD682C">
        <w:rPr>
          <w:iCs/>
          <w:szCs w:val="28"/>
        </w:rPr>
        <w:t xml:space="preserve"> В таком случае </w:t>
      </w:r>
      <w:r w:rsidR="00415D79">
        <w:rPr>
          <w:iCs/>
          <w:szCs w:val="28"/>
        </w:rPr>
        <w:t>требуется выбрать точку наиболее близкую к последнему положению аппарата</w:t>
      </w:r>
      <w:r w:rsidR="00083CD0">
        <w:rPr>
          <w:iCs/>
          <w:szCs w:val="28"/>
        </w:rPr>
        <w:t xml:space="preserve"> (рис. 7)</w:t>
      </w:r>
      <w:r w:rsidR="00415D79">
        <w:rPr>
          <w:iCs/>
          <w:szCs w:val="28"/>
        </w:rPr>
        <w:t>.</w:t>
      </w:r>
    </w:p>
    <w:p w14:paraId="2A810C01" w14:textId="3E5F7911" w:rsidR="00083CD0" w:rsidRDefault="00083CD0" w:rsidP="009E7081">
      <w:pPr>
        <w:spacing w:after="160" w:line="259" w:lineRule="auto"/>
        <w:ind w:firstLine="0"/>
        <w:jc w:val="center"/>
        <w:rPr>
          <w:b/>
          <w:bCs/>
          <w:szCs w:val="28"/>
        </w:rPr>
      </w:pPr>
      <w:r w:rsidRPr="00083CD0">
        <w:rPr>
          <w:b/>
          <w:bCs/>
          <w:noProof/>
          <w:szCs w:val="28"/>
        </w:rPr>
        <w:drawing>
          <wp:inline distT="0" distB="0" distL="0" distR="0" wp14:anchorId="16CE6C13" wp14:editId="0814C708">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000" cy="4000500"/>
                    </a:xfrm>
                    <a:prstGeom prst="rect">
                      <a:avLst/>
                    </a:prstGeom>
                  </pic:spPr>
                </pic:pic>
              </a:graphicData>
            </a:graphic>
          </wp:inline>
        </w:drawing>
      </w:r>
    </w:p>
    <w:p w14:paraId="00F9936D" w14:textId="0EE615AA" w:rsidR="00083CD0" w:rsidRDefault="00083CD0" w:rsidP="00083CD0">
      <w:pPr>
        <w:tabs>
          <w:tab w:val="left" w:pos="8356"/>
        </w:tabs>
        <w:ind w:firstLine="0"/>
        <w:jc w:val="center"/>
        <w:rPr>
          <w:szCs w:val="28"/>
        </w:rPr>
      </w:pPr>
      <w:r w:rsidRPr="000928CA">
        <w:rPr>
          <w:szCs w:val="28"/>
        </w:rPr>
        <w:t>Рис</w:t>
      </w:r>
      <w:r>
        <w:rPr>
          <w:szCs w:val="28"/>
        </w:rPr>
        <w:t>унок</w:t>
      </w:r>
      <w:r w:rsidRPr="00A3344E">
        <w:rPr>
          <w:szCs w:val="28"/>
        </w:rPr>
        <w:t xml:space="preserve"> </w:t>
      </w:r>
      <w:r>
        <w:rPr>
          <w:szCs w:val="28"/>
        </w:rPr>
        <w:t>7</w:t>
      </w:r>
      <w:r w:rsidRPr="00A3344E">
        <w:rPr>
          <w:szCs w:val="28"/>
        </w:rPr>
        <w:t xml:space="preserve"> – </w:t>
      </w:r>
      <w:r>
        <w:rPr>
          <w:szCs w:val="28"/>
        </w:rPr>
        <w:t>Геометрия наклонных дальностей</w:t>
      </w:r>
    </w:p>
    <w:p w14:paraId="6FB4637B" w14:textId="77777777" w:rsidR="00083CD0" w:rsidRDefault="00083CD0" w:rsidP="009E7081">
      <w:pPr>
        <w:spacing w:after="160" w:line="259" w:lineRule="auto"/>
        <w:ind w:firstLine="0"/>
        <w:jc w:val="center"/>
        <w:rPr>
          <w:b/>
          <w:bCs/>
          <w:szCs w:val="28"/>
        </w:rPr>
      </w:pPr>
    </w:p>
    <w:p w14:paraId="159CF950" w14:textId="67D8C886" w:rsidR="00E269E2" w:rsidRDefault="00E269E2" w:rsidP="00E269E2">
      <w:pPr>
        <w:spacing w:after="160" w:line="259" w:lineRule="auto"/>
        <w:ind w:firstLine="0"/>
        <w:rPr>
          <w:b/>
          <w:bCs/>
          <w:szCs w:val="28"/>
        </w:rPr>
      </w:pPr>
    </w:p>
    <w:p w14:paraId="4BE332C8" w14:textId="77777777" w:rsidR="00AF057C" w:rsidRDefault="00B5349D" w:rsidP="00E269E2">
      <w:pPr>
        <w:spacing w:after="160" w:line="259" w:lineRule="auto"/>
        <w:ind w:firstLine="0"/>
        <w:rPr>
          <w:b/>
          <w:bCs/>
          <w:szCs w:val="28"/>
        </w:rPr>
      </w:pPr>
      <w:r>
        <w:rPr>
          <w:b/>
          <w:bCs/>
          <w:szCs w:val="28"/>
        </w:rPr>
        <w:tab/>
      </w:r>
    </w:p>
    <w:p w14:paraId="725A7A7F" w14:textId="77777777" w:rsidR="00AF057C" w:rsidRDefault="00AF057C">
      <w:pPr>
        <w:spacing w:after="160" w:line="259" w:lineRule="auto"/>
        <w:ind w:firstLine="0"/>
        <w:jc w:val="left"/>
        <w:rPr>
          <w:b/>
          <w:bCs/>
          <w:szCs w:val="28"/>
        </w:rPr>
      </w:pPr>
      <w:r>
        <w:rPr>
          <w:b/>
          <w:bCs/>
          <w:szCs w:val="28"/>
        </w:rPr>
        <w:br w:type="page"/>
      </w:r>
    </w:p>
    <w:p w14:paraId="02919A6B" w14:textId="6959B555" w:rsidR="00B5349D" w:rsidRDefault="00B5349D" w:rsidP="00E76519">
      <w:pPr>
        <w:spacing w:after="160" w:line="259" w:lineRule="auto"/>
        <w:ind w:firstLine="709"/>
        <w:rPr>
          <w:b/>
          <w:bCs/>
          <w:szCs w:val="28"/>
        </w:rPr>
      </w:pPr>
      <w:r>
        <w:rPr>
          <w:b/>
          <w:bCs/>
          <w:szCs w:val="28"/>
        </w:rPr>
        <w:lastRenderedPageBreak/>
        <w:t>ОПИСАНИЕ БОРТОВЫХ ИЗМЕРИТЕЛЬНЫХ ДАТЧИКОВ</w:t>
      </w:r>
    </w:p>
    <w:p w14:paraId="318E79D0" w14:textId="65552126" w:rsidR="00E76519" w:rsidRDefault="00E76519" w:rsidP="00E269E2">
      <w:pPr>
        <w:spacing w:after="160" w:line="259" w:lineRule="auto"/>
        <w:ind w:firstLine="0"/>
      </w:pPr>
      <w:r>
        <w:rPr>
          <w:b/>
          <w:bCs/>
          <w:szCs w:val="28"/>
        </w:rPr>
        <w:tab/>
      </w:r>
      <w:r>
        <w:t xml:space="preserve">Ни один прибор не может производить измерение идеально, то есть без погрешностей. Погрешность – разница между истинным значением величины и фактическим, измеряемым прибором. Погрешности приборов делятся на случайные и систематические составляющие. Случайные составляющие также называются случайными ошибками измерений. Их конкретную реализацию к тому или иному моменту времени нельзя предсказать, можно лишь описать общий вид их поведения. Математическая модель случайных составляющих определяется как последовательность суммы отсчетов белого шума с отсчетами процесса Маркова или </w:t>
      </w:r>
      <w:proofErr w:type="spellStart"/>
      <w:r>
        <w:t>фликкер</w:t>
      </w:r>
      <w:proofErr w:type="spellEnd"/>
      <w:r>
        <w:t>-шума</w:t>
      </w:r>
      <w:r>
        <w:t xml:space="preserve"> </w:t>
      </w:r>
      <w:r w:rsidRPr="00E76519">
        <w:t>[</w:t>
      </w:r>
      <w:r>
        <w:t xml:space="preserve">A </w:t>
      </w:r>
      <w:proofErr w:type="spellStart"/>
      <w:r>
        <w:t>comparison</w:t>
      </w:r>
      <w:proofErr w:type="spellEnd"/>
      <w:r>
        <w:t xml:space="preserve"> </w:t>
      </w:r>
      <w:proofErr w:type="spellStart"/>
      <w:r>
        <w:t>between</w:t>
      </w:r>
      <w:proofErr w:type="spellEnd"/>
      <w:r>
        <w:t xml:space="preserve"> </w:t>
      </w:r>
      <w:proofErr w:type="spellStart"/>
      <w:r>
        <w:t>different</w:t>
      </w:r>
      <w:proofErr w:type="spellEnd"/>
      <w:r>
        <w:t xml:space="preserve"> </w:t>
      </w:r>
      <w:proofErr w:type="spellStart"/>
      <w:r>
        <w:t>error</w:t>
      </w:r>
      <w:proofErr w:type="spellEnd"/>
      <w:r>
        <w:t xml:space="preserve"> </w:t>
      </w:r>
      <w:proofErr w:type="spellStart"/>
      <w:r>
        <w:t>modeling</w:t>
      </w:r>
      <w:proofErr w:type="spellEnd"/>
      <w:r>
        <w:t xml:space="preserve"> </w:t>
      </w:r>
      <w:proofErr w:type="spellStart"/>
      <w:r>
        <w:t>of</w:t>
      </w:r>
      <w:proofErr w:type="spellEnd"/>
      <w:r>
        <w:t xml:space="preserve"> MEMS </w:t>
      </w:r>
      <w:proofErr w:type="spellStart"/>
      <w:r>
        <w:t>applied</w:t>
      </w:r>
      <w:proofErr w:type="spellEnd"/>
      <w:r>
        <w:t xml:space="preserve"> </w:t>
      </w:r>
      <w:proofErr w:type="spellStart"/>
      <w:r>
        <w:t>to</w:t>
      </w:r>
      <w:proofErr w:type="spellEnd"/>
      <w:r>
        <w:t xml:space="preserve"> GPS/INS </w:t>
      </w:r>
      <w:proofErr w:type="spellStart"/>
      <w:r>
        <w:t>integrated</w:t>
      </w:r>
      <w:proofErr w:type="spellEnd"/>
      <w:r>
        <w:t xml:space="preserve"> </w:t>
      </w:r>
      <w:proofErr w:type="spellStart"/>
      <w:r>
        <w:t>systems</w:t>
      </w:r>
      <w:proofErr w:type="spellEnd"/>
      <w:r w:rsidRPr="00E76519">
        <w:t>].</w:t>
      </w:r>
    </w:p>
    <w:p w14:paraId="0DE58C65" w14:textId="3060FE44" w:rsidR="00E76519" w:rsidRPr="00E76519" w:rsidRDefault="00E76519" w:rsidP="00E76519">
      <w:pPr>
        <w:spacing w:after="160" w:line="259" w:lineRule="auto"/>
        <w:ind w:firstLine="709"/>
        <w:rPr>
          <w:szCs w:val="28"/>
        </w:rPr>
      </w:pPr>
      <w:r>
        <w:t>Определение характеристик случайных процессов позволяет верно описать их динамику при интеграции ИНС с другими датчиками, повысив качество фильтрации.</w:t>
      </w:r>
    </w:p>
    <w:p w14:paraId="7AB7ECFA" w14:textId="2CD7C408" w:rsidR="00B5349D" w:rsidRPr="00B5349D" w:rsidRDefault="00B5349D" w:rsidP="00E269E2">
      <w:pPr>
        <w:spacing w:after="160" w:line="259" w:lineRule="auto"/>
        <w:ind w:firstLine="0"/>
        <w:rPr>
          <w:b/>
          <w:bCs/>
          <w:szCs w:val="28"/>
          <w:lang w:val="en-US"/>
        </w:rPr>
      </w:pPr>
      <w:r>
        <w:rPr>
          <w:b/>
          <w:bCs/>
          <w:szCs w:val="28"/>
        </w:rPr>
        <w:tab/>
        <w:t>Магнитный компас, акселерометр</w:t>
      </w:r>
    </w:p>
    <w:p w14:paraId="050D3D32" w14:textId="77777777" w:rsidR="00B5349D" w:rsidRDefault="00B5349D" w:rsidP="00B5349D">
      <w:pPr>
        <w:spacing w:after="160" w:line="259" w:lineRule="auto"/>
        <w:ind w:firstLine="709"/>
        <w:rPr>
          <w:lang w:val="en-US"/>
        </w:rPr>
      </w:pPr>
      <w:r w:rsidRPr="00B5349D">
        <w:rPr>
          <w:lang w:val="en-US"/>
        </w:rPr>
        <w:t xml:space="preserve">The VN-100 can be used as either an Inertial Measurement Unit (IMU) or as an orientation sensor (AHRS). As an IMU the VN-100 relies on its high-quality factory calibration. Each individual VN-100 is calibrated to remove errors in 10 onboard sensors caused by scale factor, bias and misalignment. This digital alignment also ensures that each of the three 3-axis inertial sensors share the same coordinate frame, which is important for navigation applications. </w:t>
      </w:r>
    </w:p>
    <w:p w14:paraId="5AF59FC5" w14:textId="67F15BD6" w:rsidR="00803C5B" w:rsidRDefault="00B5349D" w:rsidP="00B5349D">
      <w:pPr>
        <w:spacing w:after="160" w:line="259" w:lineRule="auto"/>
        <w:ind w:firstLine="709"/>
        <w:rPr>
          <w:b/>
          <w:bCs/>
          <w:szCs w:val="28"/>
          <w:lang w:val="en-US"/>
        </w:rPr>
      </w:pPr>
      <w:r w:rsidRPr="00B5349D">
        <w:rPr>
          <w:lang w:val="en-US"/>
        </w:rPr>
        <w:t>For applications which require a full orientation solution, the VN-100 offers an onboard Aerospace grade attitude estimation Kalman filter. This algorithm known as the Vector Processing Engine (VPE) provides a drift-free 3D-orientatin solution that works in any orientation and is capable of handling both acceleration and magnetic disturbances.</w:t>
      </w:r>
      <w:r w:rsidRPr="00B5349D">
        <w:rPr>
          <w:b/>
          <w:bCs/>
          <w:szCs w:val="28"/>
          <w:lang w:val="en-US"/>
        </w:rPr>
        <w:tab/>
      </w:r>
    </w:p>
    <w:p w14:paraId="315D152F" w14:textId="5E91BE5C" w:rsidR="00B5349D" w:rsidRDefault="00B5349D" w:rsidP="00B5349D">
      <w:pPr>
        <w:spacing w:after="160" w:line="259" w:lineRule="auto"/>
        <w:ind w:firstLine="709"/>
        <w:rPr>
          <w:lang w:val="en-US"/>
        </w:rPr>
      </w:pPr>
      <w:r w:rsidRPr="00B5349D">
        <w:rPr>
          <w:lang w:val="en-US"/>
        </w:rPr>
        <w:t>It is important to note that the VN-100 filter loop must run at precisely 200Hz at all times. During the integration step of the onboard filtering a fixed time step of 5ms is always assumed.</w:t>
      </w:r>
    </w:p>
    <w:p w14:paraId="1840B434" w14:textId="638DB6A3" w:rsidR="00B5349D" w:rsidRPr="00B5349D" w:rsidRDefault="00B5349D" w:rsidP="00B5349D">
      <w:pPr>
        <w:spacing w:after="160" w:line="259" w:lineRule="auto"/>
        <w:ind w:firstLine="709"/>
        <w:rPr>
          <w:b/>
          <w:bCs/>
        </w:rPr>
      </w:pPr>
      <w:proofErr w:type="spellStart"/>
      <w:r w:rsidRPr="00B5349D">
        <w:rPr>
          <w:b/>
          <w:bCs/>
        </w:rPr>
        <w:t>Глубинометр</w:t>
      </w:r>
      <w:proofErr w:type="spellEnd"/>
    </w:p>
    <w:p w14:paraId="4EA46E45" w14:textId="409D6A66" w:rsidR="00B5349D" w:rsidRPr="00735C93" w:rsidRDefault="00B5349D" w:rsidP="00B5349D">
      <w:pPr>
        <w:spacing w:after="160" w:line="259" w:lineRule="auto"/>
        <w:ind w:firstLine="709"/>
        <w:rPr>
          <w:szCs w:val="28"/>
        </w:rPr>
      </w:pPr>
    </w:p>
    <w:p w14:paraId="7207A1D2" w14:textId="2CC2FE54" w:rsidR="00B5349D" w:rsidRPr="00B5349D" w:rsidRDefault="00B5349D" w:rsidP="00B5349D">
      <w:pPr>
        <w:spacing w:after="160" w:line="259" w:lineRule="auto"/>
        <w:ind w:firstLine="709"/>
        <w:rPr>
          <w:b/>
          <w:bCs/>
          <w:szCs w:val="28"/>
        </w:rPr>
      </w:pPr>
      <w:r w:rsidRPr="00B5349D">
        <w:rPr>
          <w:b/>
          <w:bCs/>
          <w:szCs w:val="28"/>
        </w:rPr>
        <w:t>Допплеровский лаг</w:t>
      </w:r>
    </w:p>
    <w:p w14:paraId="4FA3BA1A" w14:textId="4C029FA0" w:rsidR="00B5349D" w:rsidRDefault="00B5349D" w:rsidP="00B5349D">
      <w:pPr>
        <w:spacing w:after="160" w:line="259" w:lineRule="auto"/>
        <w:ind w:firstLine="709"/>
        <w:rPr>
          <w:szCs w:val="28"/>
        </w:rPr>
      </w:pPr>
      <w:r>
        <w:rPr>
          <w:szCs w:val="28"/>
        </w:rPr>
        <w:t>Частота 700кГц</w:t>
      </w:r>
    </w:p>
    <w:p w14:paraId="1BB28821" w14:textId="369FF8A7" w:rsidR="00B5349D" w:rsidRDefault="00B5349D" w:rsidP="00B5349D">
      <w:pPr>
        <w:spacing w:after="160" w:line="259" w:lineRule="auto"/>
        <w:ind w:firstLine="709"/>
        <w:rPr>
          <w:szCs w:val="28"/>
        </w:rPr>
      </w:pPr>
      <w:r>
        <w:rPr>
          <w:szCs w:val="28"/>
        </w:rPr>
        <w:t>Диапазон измерений 0 – 2 м/с</w:t>
      </w:r>
    </w:p>
    <w:p w14:paraId="3212FCC7" w14:textId="613BAB5F" w:rsidR="00B5349D" w:rsidRPr="00F41DED" w:rsidRDefault="00F41DED" w:rsidP="00B5349D">
      <w:pPr>
        <w:spacing w:after="160" w:line="259" w:lineRule="auto"/>
        <w:ind w:firstLine="709"/>
        <w:rPr>
          <w:b/>
          <w:bCs/>
          <w:szCs w:val="28"/>
          <w:lang w:val="en-US"/>
        </w:rPr>
      </w:pPr>
      <w:r w:rsidRPr="00F41DED">
        <w:rPr>
          <w:b/>
          <w:bCs/>
          <w:szCs w:val="28"/>
          <w:lang w:val="en-US"/>
        </w:rPr>
        <w:t>GPS</w:t>
      </w:r>
    </w:p>
    <w:p w14:paraId="492A58F1" w14:textId="293789FB" w:rsidR="00F41DED" w:rsidRPr="00F41DED" w:rsidRDefault="00F41DED" w:rsidP="00B5349D">
      <w:pPr>
        <w:spacing w:after="160" w:line="259" w:lineRule="auto"/>
        <w:ind w:firstLine="709"/>
        <w:rPr>
          <w:szCs w:val="28"/>
        </w:rPr>
      </w:pPr>
      <w:r>
        <w:rPr>
          <w:szCs w:val="28"/>
        </w:rPr>
        <w:t>Тут нужен такт</w:t>
      </w:r>
    </w:p>
    <w:p w14:paraId="5170AE9D" w14:textId="269B149D" w:rsidR="00B5349D" w:rsidRDefault="00BB2946" w:rsidP="00E269E2">
      <w:pPr>
        <w:spacing w:after="160" w:line="259" w:lineRule="auto"/>
        <w:ind w:firstLine="0"/>
        <w:rPr>
          <w:szCs w:val="28"/>
        </w:rPr>
      </w:pPr>
      <w:hyperlink r:id="rId30" w:history="1">
        <w:r w:rsidRPr="003B608B">
          <w:rPr>
            <w:rStyle w:val="a8"/>
            <w:szCs w:val="28"/>
          </w:rPr>
          <w:t>https://petrsu.ru/files/user/6e07d22be1742f09c8daf1b643f7d52b/Диссертация%20%28Миков%29.pdf</w:t>
        </w:r>
      </w:hyperlink>
    </w:p>
    <w:p w14:paraId="7CCB9C67" w14:textId="5C57AC9B" w:rsidR="00BB2946" w:rsidRPr="00864BAF" w:rsidRDefault="00864BAF" w:rsidP="00E269E2">
      <w:pPr>
        <w:spacing w:after="160" w:line="259" w:lineRule="auto"/>
        <w:ind w:firstLine="0"/>
        <w:rPr>
          <w:szCs w:val="28"/>
        </w:rPr>
      </w:pPr>
      <w:hyperlink r:id="rId31" w:history="1">
        <w:r w:rsidRPr="003B608B">
          <w:rPr>
            <w:rStyle w:val="a8"/>
            <w:szCs w:val="28"/>
            <w:lang w:val="en-US"/>
          </w:rPr>
          <w:t>https</w:t>
        </w:r>
        <w:r w:rsidRPr="003B608B">
          <w:rPr>
            <w:rStyle w:val="a8"/>
            <w:szCs w:val="28"/>
          </w:rPr>
          <w:t>://</w:t>
        </w:r>
        <w:r w:rsidRPr="003B608B">
          <w:rPr>
            <w:rStyle w:val="a8"/>
            <w:szCs w:val="28"/>
            <w:lang w:val="en-US"/>
          </w:rPr>
          <w:t>www</w:t>
        </w:r>
        <w:r w:rsidRPr="003B608B">
          <w:rPr>
            <w:rStyle w:val="a8"/>
            <w:szCs w:val="28"/>
          </w:rPr>
          <w:t>.</w:t>
        </w:r>
        <w:proofErr w:type="spellStart"/>
        <w:r w:rsidRPr="003B608B">
          <w:rPr>
            <w:rStyle w:val="a8"/>
            <w:szCs w:val="28"/>
            <w:lang w:val="en-US"/>
          </w:rPr>
          <w:t>researchgate</w:t>
        </w:r>
        <w:proofErr w:type="spellEnd"/>
        <w:r w:rsidRPr="003B608B">
          <w:rPr>
            <w:rStyle w:val="a8"/>
            <w:szCs w:val="28"/>
          </w:rPr>
          <w:t>.</w:t>
        </w:r>
        <w:r w:rsidRPr="003B608B">
          <w:rPr>
            <w:rStyle w:val="a8"/>
            <w:szCs w:val="28"/>
            <w:lang w:val="en-US"/>
          </w:rPr>
          <w:t>net</w:t>
        </w:r>
        <w:r w:rsidRPr="003B608B">
          <w:rPr>
            <w:rStyle w:val="a8"/>
            <w:szCs w:val="28"/>
          </w:rPr>
          <w:t>/</w:t>
        </w:r>
        <w:r w:rsidRPr="003B608B">
          <w:rPr>
            <w:rStyle w:val="a8"/>
            <w:szCs w:val="28"/>
            <w:lang w:val="en-US"/>
          </w:rPr>
          <w:t>publication</w:t>
        </w:r>
        <w:r w:rsidRPr="003B608B">
          <w:rPr>
            <w:rStyle w:val="a8"/>
            <w:szCs w:val="28"/>
          </w:rPr>
          <w:t>/323600335_</w:t>
        </w:r>
        <w:r w:rsidRPr="003B608B">
          <w:rPr>
            <w:rStyle w:val="a8"/>
            <w:szCs w:val="28"/>
            <w:lang w:val="en-US"/>
          </w:rPr>
          <w:t>Extended</w:t>
        </w:r>
        <w:r w:rsidRPr="003B608B">
          <w:rPr>
            <w:rStyle w:val="a8"/>
            <w:szCs w:val="28"/>
          </w:rPr>
          <w:t>_</w:t>
        </w:r>
        <w:r w:rsidRPr="003B608B">
          <w:rPr>
            <w:rStyle w:val="a8"/>
            <w:szCs w:val="28"/>
            <w:lang w:val="en-US"/>
          </w:rPr>
          <w:t>Kalman</w:t>
        </w:r>
        <w:r w:rsidRPr="003B608B">
          <w:rPr>
            <w:rStyle w:val="a8"/>
            <w:szCs w:val="28"/>
          </w:rPr>
          <w:t>_</w:t>
        </w:r>
        <w:r w:rsidRPr="003B608B">
          <w:rPr>
            <w:rStyle w:val="a8"/>
            <w:szCs w:val="28"/>
            <w:lang w:val="en-US"/>
          </w:rPr>
          <w:t>Filter</w:t>
        </w:r>
        <w:r w:rsidRPr="003B608B">
          <w:rPr>
            <w:rStyle w:val="a8"/>
            <w:szCs w:val="28"/>
          </w:rPr>
          <w:t>_</w:t>
        </w:r>
        <w:r w:rsidRPr="003B608B">
          <w:rPr>
            <w:rStyle w:val="a8"/>
            <w:szCs w:val="28"/>
            <w:lang w:val="en-US"/>
          </w:rPr>
          <w:t>for</w:t>
        </w:r>
        <w:r w:rsidRPr="003B608B">
          <w:rPr>
            <w:rStyle w:val="a8"/>
            <w:szCs w:val="28"/>
          </w:rPr>
          <w:t>_</w:t>
        </w:r>
        <w:r w:rsidRPr="003B608B">
          <w:rPr>
            <w:rStyle w:val="a8"/>
            <w:szCs w:val="28"/>
            <w:lang w:val="en-US"/>
          </w:rPr>
          <w:t>GPS</w:t>
        </w:r>
        <w:r w:rsidRPr="003B608B">
          <w:rPr>
            <w:rStyle w:val="a8"/>
            <w:szCs w:val="28"/>
          </w:rPr>
          <w:t>_</w:t>
        </w:r>
        <w:proofErr w:type="spellStart"/>
        <w:r w:rsidRPr="003B608B">
          <w:rPr>
            <w:rStyle w:val="a8"/>
            <w:szCs w:val="28"/>
            <w:lang w:val="en-US"/>
          </w:rPr>
          <w:t>ReceiverPosition</w:t>
        </w:r>
        <w:proofErr w:type="spellEnd"/>
        <w:r w:rsidRPr="003B608B">
          <w:rPr>
            <w:rStyle w:val="a8"/>
            <w:szCs w:val="28"/>
          </w:rPr>
          <w:t>_</w:t>
        </w:r>
        <w:r w:rsidRPr="003B608B">
          <w:rPr>
            <w:rStyle w:val="a8"/>
            <w:szCs w:val="28"/>
            <w:lang w:val="en-US"/>
          </w:rPr>
          <w:t>Estimation</w:t>
        </w:r>
      </w:hyperlink>
    </w:p>
    <w:p w14:paraId="1F599874" w14:textId="20BB3F06" w:rsidR="00864BAF" w:rsidRDefault="00864BAF" w:rsidP="00E269E2">
      <w:pPr>
        <w:spacing w:after="160" w:line="259" w:lineRule="auto"/>
        <w:ind w:firstLine="0"/>
        <w:rPr>
          <w:szCs w:val="28"/>
        </w:rPr>
      </w:pPr>
      <w:hyperlink r:id="rId32" w:history="1">
        <w:r w:rsidRPr="003B608B">
          <w:rPr>
            <w:rStyle w:val="a8"/>
            <w:szCs w:val="28"/>
          </w:rPr>
          <w:t>https://www.dst.defence.gov.au/sites/default/files/publications/documents/DST-Group-TR-3260.pdf</w:t>
        </w:r>
      </w:hyperlink>
    </w:p>
    <w:p w14:paraId="2AE08607" w14:textId="77777777" w:rsidR="00864BAF" w:rsidRPr="00864BAF" w:rsidRDefault="00864BAF" w:rsidP="00E269E2">
      <w:pPr>
        <w:spacing w:after="160" w:line="259" w:lineRule="auto"/>
        <w:ind w:firstLine="0"/>
        <w:rPr>
          <w:szCs w:val="28"/>
        </w:rPr>
      </w:pPr>
    </w:p>
    <w:p w14:paraId="3AFC2745" w14:textId="77777777" w:rsidR="00765740" w:rsidRDefault="00765740">
      <w:pPr>
        <w:spacing w:after="160" w:line="259" w:lineRule="auto"/>
        <w:ind w:firstLine="0"/>
        <w:jc w:val="left"/>
        <w:rPr>
          <w:b/>
          <w:bCs/>
          <w:sz w:val="24"/>
          <w:szCs w:val="18"/>
        </w:rPr>
      </w:pPr>
      <w:r>
        <w:rPr>
          <w:b/>
          <w:bCs/>
          <w:sz w:val="24"/>
          <w:szCs w:val="18"/>
        </w:rPr>
        <w:br w:type="page"/>
      </w:r>
    </w:p>
    <w:p w14:paraId="42C3747C" w14:textId="025611F9" w:rsidR="00E269E2" w:rsidRPr="003458D1" w:rsidRDefault="00E269E2" w:rsidP="000237D3">
      <w:pPr>
        <w:pStyle w:val="ae"/>
        <w:rPr>
          <w:b/>
          <w:bCs/>
          <w:sz w:val="24"/>
          <w:szCs w:val="18"/>
        </w:rPr>
      </w:pPr>
      <w:r w:rsidRPr="00803C5B">
        <w:rPr>
          <w:b/>
          <w:bCs/>
          <w:sz w:val="24"/>
          <w:szCs w:val="18"/>
        </w:rPr>
        <w:lastRenderedPageBreak/>
        <w:t xml:space="preserve">1. </w:t>
      </w:r>
      <w:r w:rsidRPr="00803C5B">
        <w:rPr>
          <w:b/>
          <w:bCs/>
          <w:sz w:val="24"/>
          <w:szCs w:val="18"/>
          <w:lang w:val="en-US"/>
        </w:rPr>
        <w:t>Introduction</w:t>
      </w:r>
    </w:p>
    <w:p w14:paraId="02F30F05" w14:textId="55980DA8" w:rsidR="00E269E2" w:rsidRPr="00803C5B" w:rsidRDefault="00E269E2" w:rsidP="000237D3">
      <w:pPr>
        <w:pStyle w:val="ae"/>
        <w:rPr>
          <w:sz w:val="24"/>
          <w:szCs w:val="18"/>
        </w:rPr>
      </w:pPr>
      <w:r w:rsidRPr="00803C5B">
        <w:rPr>
          <w:sz w:val="24"/>
          <w:szCs w:val="18"/>
        </w:rPr>
        <w:t>Краткая постановка задачи без конкретики. Есть буи, есть ведущий подводный аппарат, нужно разработать фильтр.</w:t>
      </w:r>
    </w:p>
    <w:p w14:paraId="4550DBBE" w14:textId="56D66483" w:rsidR="00E269E2" w:rsidRPr="00803C5B" w:rsidRDefault="00E269E2" w:rsidP="000237D3">
      <w:pPr>
        <w:pStyle w:val="ae"/>
        <w:rPr>
          <w:sz w:val="24"/>
          <w:szCs w:val="18"/>
        </w:rPr>
      </w:pPr>
      <w:r w:rsidRPr="00803C5B">
        <w:rPr>
          <w:sz w:val="24"/>
          <w:szCs w:val="18"/>
        </w:rPr>
        <w:t>Обзор литературы. Какими способами задача позиционирования решалась ранее.</w:t>
      </w:r>
    </w:p>
    <w:p w14:paraId="79DAD4D2" w14:textId="1BFF2EB2" w:rsidR="00E269E2" w:rsidRDefault="00713D43" w:rsidP="000237D3">
      <w:pPr>
        <w:pStyle w:val="ae"/>
        <w:rPr>
          <w:sz w:val="24"/>
          <w:szCs w:val="18"/>
          <w:lang w:val="en-US"/>
        </w:rPr>
      </w:pPr>
      <w:r w:rsidRPr="00803C5B">
        <w:rPr>
          <w:sz w:val="24"/>
          <w:szCs w:val="18"/>
        </w:rPr>
        <w:t>В</w:t>
      </w:r>
      <w:r w:rsidRPr="00803C5B">
        <w:rPr>
          <w:sz w:val="24"/>
          <w:szCs w:val="18"/>
          <w:lang w:val="en-US"/>
        </w:rPr>
        <w:t xml:space="preserve"> </w:t>
      </w:r>
      <w:r w:rsidRPr="00803C5B">
        <w:rPr>
          <w:sz w:val="24"/>
          <w:szCs w:val="18"/>
        </w:rPr>
        <w:t>конце</w:t>
      </w:r>
      <w:r w:rsidRPr="00803C5B">
        <w:rPr>
          <w:sz w:val="24"/>
          <w:szCs w:val="18"/>
          <w:lang w:val="en-US"/>
        </w:rPr>
        <w:t xml:space="preserve"> </w:t>
      </w:r>
      <w:r w:rsidRPr="00803C5B">
        <w:rPr>
          <w:sz w:val="24"/>
          <w:szCs w:val="18"/>
        </w:rPr>
        <w:t>д</w:t>
      </w:r>
      <w:r w:rsidR="00E269E2" w:rsidRPr="00803C5B">
        <w:rPr>
          <w:sz w:val="24"/>
          <w:szCs w:val="18"/>
        </w:rPr>
        <w:t>обавить</w:t>
      </w:r>
      <w:r w:rsidR="00E269E2" w:rsidRPr="00803C5B">
        <w:rPr>
          <w:sz w:val="24"/>
          <w:szCs w:val="18"/>
          <w:lang w:val="en-US"/>
        </w:rPr>
        <w:t xml:space="preserve"> «The main contribution of this paper can be summarized as follows…».</w:t>
      </w:r>
    </w:p>
    <w:p w14:paraId="27AF2C3F" w14:textId="77777777" w:rsidR="00803C5B" w:rsidRPr="00803C5B" w:rsidRDefault="00803C5B" w:rsidP="000237D3">
      <w:pPr>
        <w:pStyle w:val="ae"/>
        <w:rPr>
          <w:sz w:val="24"/>
          <w:szCs w:val="18"/>
          <w:lang w:val="en-US"/>
        </w:rPr>
      </w:pPr>
    </w:p>
    <w:p w14:paraId="46ED605E" w14:textId="275BE237" w:rsidR="00E269E2" w:rsidRPr="00803C5B" w:rsidRDefault="00E269E2" w:rsidP="000237D3">
      <w:pPr>
        <w:pStyle w:val="ae"/>
        <w:rPr>
          <w:b/>
          <w:bCs/>
          <w:sz w:val="24"/>
          <w:szCs w:val="18"/>
          <w:lang w:val="en-US"/>
        </w:rPr>
      </w:pPr>
      <w:r w:rsidRPr="00803C5B">
        <w:rPr>
          <w:b/>
          <w:bCs/>
          <w:sz w:val="24"/>
          <w:szCs w:val="18"/>
          <w:lang w:val="en-US"/>
        </w:rPr>
        <w:t>2. Underwater vehicle navigation systems</w:t>
      </w:r>
    </w:p>
    <w:p w14:paraId="1D76F9D7" w14:textId="7A701DA3" w:rsidR="00E269E2" w:rsidRPr="00803C5B" w:rsidRDefault="00E269E2" w:rsidP="000237D3">
      <w:pPr>
        <w:pStyle w:val="ae"/>
        <w:rPr>
          <w:sz w:val="24"/>
          <w:szCs w:val="18"/>
        </w:rPr>
      </w:pPr>
      <w:r w:rsidRPr="00803C5B">
        <w:rPr>
          <w:sz w:val="24"/>
          <w:szCs w:val="18"/>
        </w:rPr>
        <w:t>Привести</w:t>
      </w:r>
      <w:r w:rsidRPr="003458D1">
        <w:rPr>
          <w:sz w:val="24"/>
          <w:szCs w:val="18"/>
          <w:lang w:val="en-US"/>
        </w:rPr>
        <w:t xml:space="preserve"> </w:t>
      </w:r>
      <w:r w:rsidRPr="00803C5B">
        <w:rPr>
          <w:sz w:val="24"/>
          <w:szCs w:val="18"/>
        </w:rPr>
        <w:t>краткий</w:t>
      </w:r>
      <w:r w:rsidRPr="003458D1">
        <w:rPr>
          <w:sz w:val="24"/>
          <w:szCs w:val="18"/>
          <w:lang w:val="en-US"/>
        </w:rPr>
        <w:t xml:space="preserve"> </w:t>
      </w:r>
      <w:r w:rsidRPr="00803C5B">
        <w:rPr>
          <w:sz w:val="24"/>
          <w:szCs w:val="18"/>
        </w:rPr>
        <w:t>обзор</w:t>
      </w:r>
      <w:r w:rsidRPr="003458D1">
        <w:rPr>
          <w:sz w:val="24"/>
          <w:szCs w:val="18"/>
          <w:lang w:val="en-US"/>
        </w:rPr>
        <w:t xml:space="preserve"> </w:t>
      </w:r>
      <w:r w:rsidRPr="00803C5B">
        <w:rPr>
          <w:sz w:val="24"/>
          <w:szCs w:val="18"/>
        </w:rPr>
        <w:t>на</w:t>
      </w:r>
      <w:r w:rsidRPr="003458D1">
        <w:rPr>
          <w:sz w:val="24"/>
          <w:szCs w:val="18"/>
          <w:lang w:val="en-US"/>
        </w:rPr>
        <w:t xml:space="preserve"> </w:t>
      </w:r>
      <w:r w:rsidRPr="00803C5B">
        <w:rPr>
          <w:sz w:val="24"/>
          <w:szCs w:val="18"/>
        </w:rPr>
        <w:t>разновидности</w:t>
      </w:r>
      <w:r w:rsidRPr="003458D1">
        <w:rPr>
          <w:sz w:val="24"/>
          <w:szCs w:val="18"/>
          <w:lang w:val="en-US"/>
        </w:rPr>
        <w:t xml:space="preserve"> </w:t>
      </w:r>
      <w:r w:rsidRPr="00803C5B">
        <w:rPr>
          <w:sz w:val="24"/>
          <w:szCs w:val="18"/>
        </w:rPr>
        <w:t>подводных</w:t>
      </w:r>
      <w:r w:rsidRPr="003458D1">
        <w:rPr>
          <w:sz w:val="24"/>
          <w:szCs w:val="18"/>
          <w:lang w:val="en-US"/>
        </w:rPr>
        <w:t xml:space="preserve"> </w:t>
      </w:r>
      <w:r w:rsidRPr="00803C5B">
        <w:rPr>
          <w:sz w:val="24"/>
          <w:szCs w:val="18"/>
        </w:rPr>
        <w:t>навигационных</w:t>
      </w:r>
      <w:r w:rsidRPr="003458D1">
        <w:rPr>
          <w:sz w:val="24"/>
          <w:szCs w:val="18"/>
          <w:lang w:val="en-US"/>
        </w:rPr>
        <w:t xml:space="preserve"> </w:t>
      </w:r>
      <w:r w:rsidRPr="00803C5B">
        <w:rPr>
          <w:sz w:val="24"/>
          <w:szCs w:val="18"/>
        </w:rPr>
        <w:t>систем</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lang w:val="en-US"/>
        </w:rPr>
        <w:t>GPS</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rPr>
        <w:t>Добавить схемы.</w:t>
      </w:r>
    </w:p>
    <w:p w14:paraId="0B020F95" w14:textId="6B5D7BC4" w:rsidR="00E269E2" w:rsidRPr="00803C5B" w:rsidRDefault="00E269E2" w:rsidP="000237D3">
      <w:pPr>
        <w:pStyle w:val="ae"/>
        <w:rPr>
          <w:sz w:val="24"/>
          <w:szCs w:val="18"/>
        </w:rPr>
      </w:pPr>
      <w:r w:rsidRPr="00803C5B">
        <w:rPr>
          <w:sz w:val="24"/>
          <w:szCs w:val="18"/>
        </w:rPr>
        <w:t>Включить нашу схему комплексирования сигналов с датчиков.</w:t>
      </w:r>
    </w:p>
    <w:p w14:paraId="0DA588E3" w14:textId="77777777" w:rsidR="00803C5B" w:rsidRDefault="00803C5B" w:rsidP="000237D3">
      <w:pPr>
        <w:pStyle w:val="ae"/>
        <w:rPr>
          <w:b/>
          <w:bCs/>
          <w:sz w:val="24"/>
          <w:szCs w:val="18"/>
        </w:rPr>
      </w:pPr>
    </w:p>
    <w:p w14:paraId="7C62082F" w14:textId="06412E9A" w:rsidR="00E269E2" w:rsidRPr="003458D1" w:rsidRDefault="00E269E2" w:rsidP="000237D3">
      <w:pPr>
        <w:pStyle w:val="ae"/>
        <w:rPr>
          <w:b/>
          <w:bCs/>
          <w:sz w:val="24"/>
          <w:szCs w:val="18"/>
        </w:rPr>
      </w:pPr>
      <w:r w:rsidRPr="00803C5B">
        <w:rPr>
          <w:b/>
          <w:bCs/>
          <w:sz w:val="24"/>
          <w:szCs w:val="18"/>
        </w:rPr>
        <w:t xml:space="preserve">3. </w:t>
      </w:r>
      <w:r w:rsidRPr="00803C5B">
        <w:rPr>
          <w:b/>
          <w:bCs/>
          <w:sz w:val="24"/>
          <w:szCs w:val="18"/>
          <w:lang w:val="en-US"/>
        </w:rPr>
        <w:t>Navigation</w:t>
      </w:r>
      <w:r w:rsidRPr="003458D1">
        <w:rPr>
          <w:b/>
          <w:bCs/>
          <w:sz w:val="24"/>
          <w:szCs w:val="18"/>
        </w:rPr>
        <w:t xml:space="preserve"> </w:t>
      </w:r>
      <w:r w:rsidRPr="00803C5B">
        <w:rPr>
          <w:b/>
          <w:bCs/>
          <w:sz w:val="24"/>
          <w:szCs w:val="18"/>
          <w:lang w:val="en-US"/>
        </w:rPr>
        <w:t>system</w:t>
      </w:r>
      <w:r w:rsidRPr="003458D1">
        <w:rPr>
          <w:b/>
          <w:bCs/>
          <w:sz w:val="24"/>
          <w:szCs w:val="18"/>
        </w:rPr>
        <w:t>’</w:t>
      </w:r>
      <w:r w:rsidRPr="00803C5B">
        <w:rPr>
          <w:b/>
          <w:bCs/>
          <w:sz w:val="24"/>
          <w:szCs w:val="18"/>
          <w:lang w:val="en-US"/>
        </w:rPr>
        <w:t>s</w:t>
      </w:r>
      <w:r w:rsidRPr="003458D1">
        <w:rPr>
          <w:b/>
          <w:bCs/>
          <w:sz w:val="24"/>
          <w:szCs w:val="18"/>
        </w:rPr>
        <w:t xml:space="preserve"> </w:t>
      </w:r>
      <w:r w:rsidRPr="00803C5B">
        <w:rPr>
          <w:b/>
          <w:bCs/>
          <w:sz w:val="24"/>
          <w:szCs w:val="18"/>
          <w:lang w:val="en-US"/>
        </w:rPr>
        <w:t>components</w:t>
      </w:r>
    </w:p>
    <w:p w14:paraId="3545B9E4" w14:textId="2394DE84" w:rsidR="00E269E2" w:rsidRPr="003458D1" w:rsidRDefault="00E269E2" w:rsidP="000237D3">
      <w:pPr>
        <w:pStyle w:val="ae"/>
        <w:rPr>
          <w:b/>
          <w:bCs/>
          <w:sz w:val="24"/>
          <w:szCs w:val="18"/>
        </w:rPr>
      </w:pPr>
      <w:r w:rsidRPr="003458D1">
        <w:rPr>
          <w:b/>
          <w:bCs/>
          <w:sz w:val="24"/>
          <w:szCs w:val="18"/>
        </w:rPr>
        <w:t xml:space="preserve">3.1. </w:t>
      </w:r>
      <w:r w:rsidRPr="00803C5B">
        <w:rPr>
          <w:b/>
          <w:bCs/>
          <w:sz w:val="24"/>
          <w:szCs w:val="18"/>
          <w:lang w:val="en-US"/>
        </w:rPr>
        <w:t>Underwater</w:t>
      </w:r>
      <w:r w:rsidRPr="003458D1">
        <w:rPr>
          <w:b/>
          <w:bCs/>
          <w:sz w:val="24"/>
          <w:szCs w:val="18"/>
        </w:rPr>
        <w:t xml:space="preserve"> </w:t>
      </w:r>
      <w:r w:rsidRPr="00803C5B">
        <w:rPr>
          <w:b/>
          <w:bCs/>
          <w:sz w:val="24"/>
          <w:szCs w:val="18"/>
          <w:lang w:val="en-US"/>
        </w:rPr>
        <w:t>vehicle</w:t>
      </w:r>
      <w:r w:rsidRPr="003458D1">
        <w:rPr>
          <w:b/>
          <w:bCs/>
          <w:sz w:val="24"/>
          <w:szCs w:val="18"/>
        </w:rPr>
        <w:t xml:space="preserve"> </w:t>
      </w:r>
      <w:r w:rsidRPr="00803C5B">
        <w:rPr>
          <w:b/>
          <w:bCs/>
          <w:sz w:val="24"/>
          <w:szCs w:val="18"/>
          <w:lang w:val="en-US"/>
        </w:rPr>
        <w:t>model</w:t>
      </w:r>
    </w:p>
    <w:p w14:paraId="21294519" w14:textId="33AEB58B" w:rsidR="0040330C" w:rsidRPr="00803C5B" w:rsidRDefault="0040330C" w:rsidP="000237D3">
      <w:pPr>
        <w:pStyle w:val="ae"/>
        <w:rPr>
          <w:sz w:val="24"/>
          <w:szCs w:val="18"/>
        </w:rPr>
      </w:pPr>
      <w:r w:rsidRPr="00803C5B">
        <w:rPr>
          <w:sz w:val="24"/>
          <w:szCs w:val="18"/>
        </w:rPr>
        <w:t xml:space="preserve">Все уравнения по </w:t>
      </w:r>
      <w:proofErr w:type="spellStart"/>
      <w:r w:rsidRPr="00803C5B">
        <w:rPr>
          <w:sz w:val="24"/>
          <w:szCs w:val="18"/>
        </w:rPr>
        <w:t>Фоссену</w:t>
      </w:r>
      <w:proofErr w:type="spellEnd"/>
    </w:p>
    <w:p w14:paraId="579E0F48" w14:textId="18E3282A" w:rsidR="00E269E2" w:rsidRPr="00803C5B" w:rsidRDefault="00E269E2" w:rsidP="000237D3">
      <w:pPr>
        <w:pStyle w:val="ae"/>
        <w:rPr>
          <w:sz w:val="24"/>
          <w:szCs w:val="18"/>
        </w:rPr>
      </w:pPr>
      <w:r w:rsidRPr="00803C5B">
        <w:rPr>
          <w:sz w:val="24"/>
          <w:szCs w:val="18"/>
        </w:rPr>
        <w:t xml:space="preserve">В конце перейти на запись модели в </w:t>
      </w:r>
      <w:r w:rsidRPr="00803C5B">
        <w:rPr>
          <w:sz w:val="24"/>
          <w:szCs w:val="18"/>
          <w:lang w:val="en-US"/>
        </w:rPr>
        <w:t>state</w:t>
      </w:r>
      <w:r w:rsidRPr="00803C5B">
        <w:rPr>
          <w:sz w:val="24"/>
          <w:szCs w:val="18"/>
        </w:rPr>
        <w:t>-</w:t>
      </w:r>
      <w:r w:rsidRPr="00803C5B">
        <w:rPr>
          <w:sz w:val="24"/>
          <w:szCs w:val="18"/>
          <w:lang w:val="en-US"/>
        </w:rPr>
        <w:t>space</w:t>
      </w:r>
      <w:r w:rsidRPr="00803C5B">
        <w:rPr>
          <w:sz w:val="24"/>
          <w:szCs w:val="18"/>
        </w:rPr>
        <w:t xml:space="preserve"> представлении</w:t>
      </w:r>
      <w:r w:rsidR="0040330C" w:rsidRPr="00803C5B">
        <w:rPr>
          <w:sz w:val="24"/>
          <w:szCs w:val="18"/>
        </w:rPr>
        <w:t xml:space="preserve"> для плавного перехода к фильтру.</w:t>
      </w:r>
      <w:r w:rsidRPr="00803C5B">
        <w:rPr>
          <w:sz w:val="24"/>
          <w:szCs w:val="18"/>
        </w:rPr>
        <w:t xml:space="preserve"> </w:t>
      </w:r>
    </w:p>
    <w:p w14:paraId="5D8896FE" w14:textId="38B5F9B2" w:rsidR="007A4A6F" w:rsidRPr="00803C5B" w:rsidRDefault="007A4A6F" w:rsidP="000237D3">
      <w:pPr>
        <w:pStyle w:val="ae"/>
        <w:rPr>
          <w:sz w:val="24"/>
          <w:szCs w:val="18"/>
        </w:rPr>
      </w:pPr>
      <w:r w:rsidRPr="00803C5B">
        <w:rPr>
          <w:sz w:val="24"/>
          <w:szCs w:val="18"/>
        </w:rPr>
        <w:t xml:space="preserve">Добавить параметры допплеровского лага, </w:t>
      </w:r>
      <w:proofErr w:type="spellStart"/>
      <w:r w:rsidRPr="00803C5B">
        <w:rPr>
          <w:sz w:val="24"/>
          <w:szCs w:val="18"/>
        </w:rPr>
        <w:t>глубинометра</w:t>
      </w:r>
      <w:proofErr w:type="spellEnd"/>
      <w:r w:rsidRPr="00803C5B">
        <w:rPr>
          <w:sz w:val="24"/>
          <w:szCs w:val="18"/>
        </w:rPr>
        <w:t>, гироскопов и акселерометров, всё это понадобится в следующем разделе, где будет описываться модель измерений и параметры шумов.</w:t>
      </w:r>
    </w:p>
    <w:p w14:paraId="06270C0D" w14:textId="4193A141" w:rsidR="00E269E2" w:rsidRPr="00803C5B" w:rsidRDefault="00E269E2" w:rsidP="000237D3">
      <w:pPr>
        <w:pStyle w:val="ae"/>
        <w:rPr>
          <w:b/>
          <w:bCs/>
          <w:sz w:val="24"/>
          <w:szCs w:val="18"/>
        </w:rPr>
      </w:pPr>
      <w:r w:rsidRPr="00803C5B">
        <w:rPr>
          <w:b/>
          <w:bCs/>
          <w:sz w:val="24"/>
          <w:szCs w:val="18"/>
        </w:rPr>
        <w:t xml:space="preserve">3.2. </w:t>
      </w:r>
      <w:r w:rsidRPr="00803C5B">
        <w:rPr>
          <w:b/>
          <w:bCs/>
          <w:sz w:val="24"/>
          <w:szCs w:val="18"/>
          <w:lang w:val="en-US"/>
        </w:rPr>
        <w:t>Kalman</w:t>
      </w:r>
      <w:r w:rsidRPr="00803C5B">
        <w:rPr>
          <w:b/>
          <w:bCs/>
          <w:sz w:val="24"/>
          <w:szCs w:val="18"/>
        </w:rPr>
        <w:t xml:space="preserve"> </w:t>
      </w:r>
      <w:r w:rsidRPr="00803C5B">
        <w:rPr>
          <w:b/>
          <w:bCs/>
          <w:sz w:val="24"/>
          <w:szCs w:val="18"/>
          <w:lang w:val="en-US"/>
        </w:rPr>
        <w:t>filter</w:t>
      </w:r>
      <w:r w:rsidRPr="00803C5B">
        <w:rPr>
          <w:b/>
          <w:bCs/>
          <w:sz w:val="24"/>
          <w:szCs w:val="18"/>
        </w:rPr>
        <w:t xml:space="preserve"> </w:t>
      </w:r>
      <w:r w:rsidRPr="00803C5B">
        <w:rPr>
          <w:b/>
          <w:bCs/>
          <w:sz w:val="24"/>
          <w:szCs w:val="18"/>
          <w:lang w:val="en-US"/>
        </w:rPr>
        <w:t>model</w:t>
      </w:r>
    </w:p>
    <w:p w14:paraId="73E8DB1B" w14:textId="4714DBCA" w:rsidR="00E269E2" w:rsidRPr="00803C5B" w:rsidRDefault="00E269E2" w:rsidP="000237D3">
      <w:pPr>
        <w:pStyle w:val="ae"/>
        <w:rPr>
          <w:sz w:val="24"/>
          <w:szCs w:val="18"/>
        </w:rPr>
      </w:pPr>
      <w:r w:rsidRPr="00803C5B">
        <w:rPr>
          <w:sz w:val="24"/>
          <w:szCs w:val="18"/>
        </w:rPr>
        <w:t>Здесь математика непрерывного фильтра Калмана</w:t>
      </w:r>
      <w:r w:rsidR="0040330C" w:rsidRPr="00803C5B">
        <w:rPr>
          <w:sz w:val="24"/>
          <w:szCs w:val="18"/>
        </w:rPr>
        <w:t xml:space="preserve">. </w:t>
      </w:r>
    </w:p>
    <w:p w14:paraId="06409C3E" w14:textId="503886B6" w:rsidR="0040330C" w:rsidRPr="00803C5B" w:rsidRDefault="0040330C" w:rsidP="000237D3">
      <w:pPr>
        <w:pStyle w:val="ae"/>
        <w:rPr>
          <w:sz w:val="24"/>
          <w:szCs w:val="18"/>
        </w:rPr>
      </w:pPr>
      <w:r w:rsidRPr="00803C5B">
        <w:rPr>
          <w:sz w:val="24"/>
          <w:szCs w:val="18"/>
        </w:rPr>
        <w:t>Упомянуть возможность дискретного выхода.</w:t>
      </w:r>
    </w:p>
    <w:p w14:paraId="26E27B8B" w14:textId="6AF5E62F" w:rsidR="00E269E2" w:rsidRPr="00803C5B" w:rsidRDefault="00E269E2" w:rsidP="000237D3">
      <w:pPr>
        <w:pStyle w:val="ae"/>
        <w:rPr>
          <w:b/>
          <w:bCs/>
          <w:sz w:val="24"/>
          <w:szCs w:val="18"/>
        </w:rPr>
      </w:pPr>
      <w:r w:rsidRPr="00803C5B">
        <w:rPr>
          <w:b/>
          <w:bCs/>
          <w:sz w:val="24"/>
          <w:szCs w:val="18"/>
        </w:rPr>
        <w:t xml:space="preserve">3.3. </w:t>
      </w:r>
      <w:r w:rsidRPr="00803C5B">
        <w:rPr>
          <w:b/>
          <w:bCs/>
          <w:sz w:val="24"/>
          <w:szCs w:val="18"/>
          <w:lang w:val="en-US"/>
        </w:rPr>
        <w:t>Buoys</w:t>
      </w:r>
      <w:r w:rsidRPr="00803C5B">
        <w:rPr>
          <w:b/>
          <w:bCs/>
          <w:sz w:val="24"/>
          <w:szCs w:val="18"/>
        </w:rPr>
        <w:t xml:space="preserve"> </w:t>
      </w:r>
      <w:r w:rsidRPr="00803C5B">
        <w:rPr>
          <w:b/>
          <w:bCs/>
          <w:sz w:val="24"/>
          <w:szCs w:val="18"/>
          <w:lang w:val="en-US"/>
        </w:rPr>
        <w:t>model</w:t>
      </w:r>
    </w:p>
    <w:p w14:paraId="768C8545" w14:textId="424CC81B" w:rsidR="00E269E2" w:rsidRPr="00803C5B" w:rsidRDefault="00E269E2" w:rsidP="000237D3">
      <w:pPr>
        <w:pStyle w:val="ae"/>
        <w:rPr>
          <w:sz w:val="24"/>
          <w:szCs w:val="18"/>
        </w:rPr>
      </w:pPr>
      <w:r w:rsidRPr="00803C5B">
        <w:rPr>
          <w:sz w:val="24"/>
          <w:szCs w:val="18"/>
        </w:rPr>
        <w:t>Тут написать, что уравнения динамики и кинематики идентичные тем, что у подводного аппарата. Добавить математику для наклонных дальностей и вставить соответствующую схему.</w:t>
      </w:r>
    </w:p>
    <w:p w14:paraId="52060BF1" w14:textId="77777777" w:rsidR="00803C5B" w:rsidRDefault="00803C5B" w:rsidP="000237D3">
      <w:pPr>
        <w:pStyle w:val="ae"/>
        <w:rPr>
          <w:b/>
          <w:bCs/>
          <w:sz w:val="24"/>
          <w:szCs w:val="18"/>
        </w:rPr>
      </w:pPr>
    </w:p>
    <w:p w14:paraId="16A57D9E" w14:textId="2281361F" w:rsidR="007A4A6F" w:rsidRPr="003458D1" w:rsidRDefault="007A4A6F" w:rsidP="000237D3">
      <w:pPr>
        <w:pStyle w:val="ae"/>
        <w:rPr>
          <w:b/>
          <w:bCs/>
          <w:sz w:val="24"/>
          <w:szCs w:val="18"/>
        </w:rPr>
      </w:pPr>
      <w:r w:rsidRPr="00803C5B">
        <w:rPr>
          <w:b/>
          <w:bCs/>
          <w:sz w:val="24"/>
          <w:szCs w:val="18"/>
        </w:rPr>
        <w:t xml:space="preserve">4. </w:t>
      </w:r>
      <w:r w:rsidRPr="00803C5B">
        <w:rPr>
          <w:b/>
          <w:bCs/>
          <w:sz w:val="24"/>
          <w:szCs w:val="18"/>
          <w:lang w:val="en-US"/>
        </w:rPr>
        <w:t>System</w:t>
      </w:r>
      <w:r w:rsidRPr="003458D1">
        <w:rPr>
          <w:b/>
          <w:bCs/>
          <w:sz w:val="24"/>
          <w:szCs w:val="18"/>
        </w:rPr>
        <w:t xml:space="preserve"> </w:t>
      </w:r>
      <w:r w:rsidRPr="00803C5B">
        <w:rPr>
          <w:b/>
          <w:bCs/>
          <w:sz w:val="24"/>
          <w:szCs w:val="18"/>
          <w:lang w:val="en-US"/>
        </w:rPr>
        <w:t>modelling</w:t>
      </w:r>
    </w:p>
    <w:p w14:paraId="4FCF4A79" w14:textId="0048A9C7" w:rsidR="007A4A6F" w:rsidRPr="00803C5B" w:rsidRDefault="007A4A6F" w:rsidP="000237D3">
      <w:pPr>
        <w:pStyle w:val="ae"/>
        <w:rPr>
          <w:sz w:val="24"/>
          <w:szCs w:val="18"/>
        </w:rPr>
      </w:pPr>
      <w:r w:rsidRPr="00803C5B">
        <w:rPr>
          <w:sz w:val="24"/>
          <w:szCs w:val="18"/>
        </w:rPr>
        <w:t xml:space="preserve">Добавить недостающие параметры системы. Не забыть про линейный экстраполятор для моделирования дискретности. Схема </w:t>
      </w:r>
      <w:r w:rsidRPr="00803C5B">
        <w:rPr>
          <w:sz w:val="24"/>
          <w:szCs w:val="18"/>
          <w:lang w:val="en-US"/>
        </w:rPr>
        <w:t>Simulink</w:t>
      </w:r>
      <w:r w:rsidRPr="00803C5B">
        <w:rPr>
          <w:sz w:val="24"/>
          <w:szCs w:val="18"/>
        </w:rPr>
        <w:t xml:space="preserve"> здесь будет излишней, т.к. размеры ее велики, а смысла по ней можно уловить мало.</w:t>
      </w:r>
    </w:p>
    <w:p w14:paraId="38B2FB95" w14:textId="1F809115" w:rsidR="007A4A6F" w:rsidRPr="00803C5B" w:rsidRDefault="007A4A6F" w:rsidP="000237D3">
      <w:pPr>
        <w:pStyle w:val="ae"/>
        <w:rPr>
          <w:sz w:val="24"/>
          <w:szCs w:val="18"/>
        </w:rPr>
      </w:pPr>
      <w:r w:rsidRPr="00803C5B">
        <w:rPr>
          <w:sz w:val="24"/>
          <w:szCs w:val="18"/>
        </w:rPr>
        <w:t>Необходимо разработать два варианта схемы:</w:t>
      </w:r>
    </w:p>
    <w:p w14:paraId="224A88BB" w14:textId="21F9F067" w:rsidR="007A4A6F" w:rsidRPr="00803C5B" w:rsidRDefault="007A4A6F" w:rsidP="000237D3">
      <w:pPr>
        <w:pStyle w:val="ae"/>
        <w:rPr>
          <w:sz w:val="24"/>
          <w:szCs w:val="18"/>
        </w:rPr>
      </w:pPr>
      <w:r w:rsidRPr="00803C5B">
        <w:rPr>
          <w:sz w:val="24"/>
          <w:szCs w:val="18"/>
        </w:rPr>
        <w:t xml:space="preserve">- без комплексирования сигналов </w:t>
      </w:r>
      <w:r w:rsidR="00570A24" w:rsidRPr="00803C5B">
        <w:rPr>
          <w:sz w:val="24"/>
          <w:szCs w:val="18"/>
        </w:rPr>
        <w:t>(только инерциальная навигация);</w:t>
      </w:r>
    </w:p>
    <w:p w14:paraId="4FCBE6AB" w14:textId="37888151" w:rsidR="007727A0" w:rsidRPr="00803C5B" w:rsidRDefault="00570A24" w:rsidP="000237D3">
      <w:pPr>
        <w:pStyle w:val="ae"/>
        <w:rPr>
          <w:sz w:val="24"/>
          <w:szCs w:val="18"/>
        </w:rPr>
      </w:pPr>
      <w:r w:rsidRPr="00803C5B">
        <w:rPr>
          <w:sz w:val="24"/>
          <w:szCs w:val="18"/>
        </w:rPr>
        <w:t>- с комплексированием сигналов</w:t>
      </w:r>
      <w:r w:rsidR="007727A0" w:rsidRPr="00803C5B">
        <w:rPr>
          <w:sz w:val="24"/>
          <w:szCs w:val="18"/>
        </w:rPr>
        <w:t>.</w:t>
      </w:r>
    </w:p>
    <w:p w14:paraId="11E28308" w14:textId="70D1B8FF" w:rsidR="007A4A6F" w:rsidRPr="00803C5B" w:rsidRDefault="007A4A6F" w:rsidP="000237D3">
      <w:pPr>
        <w:pStyle w:val="ae"/>
        <w:rPr>
          <w:sz w:val="24"/>
          <w:szCs w:val="18"/>
        </w:rPr>
      </w:pPr>
      <w:r w:rsidRPr="00803C5B">
        <w:rPr>
          <w:sz w:val="24"/>
          <w:szCs w:val="18"/>
        </w:rPr>
        <w:t>Не поскупиться на графики:</w:t>
      </w:r>
    </w:p>
    <w:p w14:paraId="26CE06A9" w14:textId="198F1BA2" w:rsidR="007A4A6F" w:rsidRPr="00803C5B" w:rsidRDefault="007A4A6F" w:rsidP="000237D3">
      <w:pPr>
        <w:pStyle w:val="ae"/>
        <w:rPr>
          <w:sz w:val="24"/>
          <w:szCs w:val="18"/>
        </w:rPr>
      </w:pPr>
      <w:r w:rsidRPr="00803C5B">
        <w:rPr>
          <w:sz w:val="24"/>
          <w:szCs w:val="18"/>
        </w:rPr>
        <w:t>- добавить карту с траекториями буев, которых сносит поверхностным течением и траекторию ведущего подводного аппарата</w:t>
      </w:r>
      <w:r w:rsidR="007727A0" w:rsidRPr="00803C5B">
        <w:rPr>
          <w:sz w:val="24"/>
          <w:szCs w:val="18"/>
        </w:rPr>
        <w:t>, следующего по ключевым точкам траектории (здесь же и нарисовать траекторию)</w:t>
      </w:r>
      <w:r w:rsidRPr="00803C5B">
        <w:rPr>
          <w:sz w:val="24"/>
          <w:szCs w:val="18"/>
        </w:rPr>
        <w:t>;</w:t>
      </w:r>
    </w:p>
    <w:p w14:paraId="05E0C8CB" w14:textId="727B35E2" w:rsidR="007A4A6F" w:rsidRPr="00803C5B" w:rsidRDefault="007A4A6F" w:rsidP="000237D3">
      <w:pPr>
        <w:pStyle w:val="ae"/>
        <w:rPr>
          <w:sz w:val="24"/>
          <w:szCs w:val="18"/>
        </w:rPr>
      </w:pPr>
      <w:r w:rsidRPr="00803C5B">
        <w:rPr>
          <w:sz w:val="24"/>
          <w:szCs w:val="18"/>
        </w:rPr>
        <w:t xml:space="preserve">- </w:t>
      </w:r>
      <w:r w:rsidR="007727A0" w:rsidRPr="00803C5B">
        <w:rPr>
          <w:sz w:val="24"/>
          <w:szCs w:val="18"/>
        </w:rPr>
        <w:t>привести ошибки оценки</w:t>
      </w:r>
      <w:r w:rsidR="008843E0" w:rsidRPr="00803C5B">
        <w:rPr>
          <w:sz w:val="24"/>
          <w:szCs w:val="18"/>
        </w:rPr>
        <w:t xml:space="preserve"> вектора состояния от</w:t>
      </w:r>
      <w:r w:rsidR="007727A0" w:rsidRPr="00803C5B">
        <w:rPr>
          <w:sz w:val="24"/>
          <w:szCs w:val="18"/>
        </w:rPr>
        <w:t xml:space="preserve"> фильтра Калмана</w:t>
      </w:r>
      <w:r w:rsidR="000E25D2" w:rsidRPr="00803C5B">
        <w:rPr>
          <w:sz w:val="24"/>
          <w:szCs w:val="18"/>
        </w:rPr>
        <w:t xml:space="preserve"> для каждого варианта схемы и сравнить</w:t>
      </w:r>
      <w:r w:rsidR="007727A0" w:rsidRPr="00803C5B">
        <w:rPr>
          <w:sz w:val="24"/>
          <w:szCs w:val="18"/>
        </w:rPr>
        <w:t>.</w:t>
      </w:r>
    </w:p>
    <w:p w14:paraId="4862C322" w14:textId="7A7AF282" w:rsidR="008843E0" w:rsidRPr="00803C5B" w:rsidRDefault="000E25D2" w:rsidP="000237D3">
      <w:pPr>
        <w:pStyle w:val="ae"/>
        <w:rPr>
          <w:sz w:val="24"/>
          <w:szCs w:val="18"/>
        </w:rPr>
      </w:pPr>
      <w:r w:rsidRPr="00803C5B">
        <w:rPr>
          <w:sz w:val="24"/>
          <w:szCs w:val="18"/>
        </w:rPr>
        <w:t xml:space="preserve">- показать, что на ходу меняются модели измерений, т.к. на определенном </w:t>
      </w:r>
      <w:proofErr w:type="spellStart"/>
      <w:r w:rsidRPr="00803C5B">
        <w:rPr>
          <w:sz w:val="24"/>
          <w:szCs w:val="18"/>
        </w:rPr>
        <w:t>отстоянии</w:t>
      </w:r>
      <w:proofErr w:type="spellEnd"/>
      <w:r w:rsidRPr="00803C5B">
        <w:rPr>
          <w:sz w:val="24"/>
          <w:szCs w:val="18"/>
        </w:rPr>
        <w:t xml:space="preserve"> от дна включается допплеровский лаг, имеющий свои измерительные точности.</w:t>
      </w:r>
    </w:p>
    <w:p w14:paraId="59B65624" w14:textId="1D7D0083" w:rsidR="00107FF0" w:rsidRPr="00803C5B" w:rsidRDefault="00107FF0" w:rsidP="000237D3">
      <w:pPr>
        <w:pStyle w:val="ae"/>
        <w:rPr>
          <w:sz w:val="24"/>
          <w:szCs w:val="18"/>
        </w:rPr>
      </w:pPr>
      <w:r w:rsidRPr="00803C5B">
        <w:rPr>
          <w:sz w:val="24"/>
          <w:szCs w:val="18"/>
        </w:rPr>
        <w:t>- привести графики ошибок по точности следованию траектории.</w:t>
      </w:r>
    </w:p>
    <w:p w14:paraId="5F8973B6" w14:textId="5FCEBE38" w:rsidR="000237D3" w:rsidRPr="00803C5B" w:rsidRDefault="000237D3" w:rsidP="000237D3">
      <w:pPr>
        <w:pStyle w:val="ae"/>
        <w:rPr>
          <w:sz w:val="24"/>
          <w:szCs w:val="18"/>
        </w:rPr>
      </w:pPr>
      <w:r w:rsidRPr="00803C5B">
        <w:rPr>
          <w:sz w:val="24"/>
          <w:szCs w:val="18"/>
        </w:rPr>
        <w:t xml:space="preserve">Сделать общую таблицу куда добавить метрики </w:t>
      </w:r>
      <w:r w:rsidRPr="00803C5B">
        <w:rPr>
          <w:sz w:val="24"/>
          <w:szCs w:val="18"/>
          <w:lang w:val="en-US"/>
        </w:rPr>
        <w:t>RMSE</w:t>
      </w:r>
      <w:r w:rsidRPr="00803C5B">
        <w:rPr>
          <w:sz w:val="24"/>
          <w:szCs w:val="18"/>
        </w:rPr>
        <w:t xml:space="preserve">, </w:t>
      </w:r>
      <w:r w:rsidRPr="00803C5B">
        <w:rPr>
          <w:sz w:val="24"/>
          <w:szCs w:val="18"/>
          <w:lang w:val="en-US"/>
        </w:rPr>
        <w:t>MAE</w:t>
      </w:r>
      <w:r w:rsidRPr="00803C5B">
        <w:rPr>
          <w:sz w:val="24"/>
          <w:szCs w:val="18"/>
        </w:rPr>
        <w:t xml:space="preserve"> по получившимся ошибкам для двух вариантов схемы.</w:t>
      </w:r>
    </w:p>
    <w:p w14:paraId="5386DF53" w14:textId="77777777" w:rsidR="00803C5B" w:rsidRDefault="009F219B" w:rsidP="009F219B">
      <w:pPr>
        <w:spacing w:after="160" w:line="259" w:lineRule="auto"/>
        <w:ind w:firstLine="0"/>
        <w:rPr>
          <w:b/>
          <w:bCs/>
          <w:sz w:val="24"/>
          <w:szCs w:val="24"/>
        </w:rPr>
      </w:pPr>
      <w:r w:rsidRPr="00803C5B">
        <w:rPr>
          <w:b/>
          <w:bCs/>
          <w:sz w:val="24"/>
          <w:szCs w:val="24"/>
        </w:rPr>
        <w:tab/>
      </w:r>
    </w:p>
    <w:p w14:paraId="3A926E5F" w14:textId="4D04FDBB" w:rsidR="009E7081" w:rsidRPr="003458D1" w:rsidRDefault="009F219B" w:rsidP="00803C5B">
      <w:pPr>
        <w:spacing w:line="259" w:lineRule="auto"/>
        <w:ind w:firstLine="709"/>
        <w:rPr>
          <w:b/>
          <w:bCs/>
          <w:sz w:val="24"/>
          <w:szCs w:val="24"/>
        </w:rPr>
      </w:pPr>
      <w:r w:rsidRPr="00803C5B">
        <w:rPr>
          <w:b/>
          <w:bCs/>
          <w:sz w:val="24"/>
          <w:szCs w:val="24"/>
        </w:rPr>
        <w:t xml:space="preserve">5. </w:t>
      </w:r>
      <w:r w:rsidRPr="00803C5B">
        <w:rPr>
          <w:b/>
          <w:bCs/>
          <w:sz w:val="24"/>
          <w:szCs w:val="24"/>
          <w:lang w:val="en-US"/>
        </w:rPr>
        <w:t>Conclusion</w:t>
      </w:r>
    </w:p>
    <w:p w14:paraId="4449275A" w14:textId="2F047891" w:rsidR="009F219B" w:rsidRPr="00803C5B" w:rsidRDefault="009F219B" w:rsidP="009F219B">
      <w:pPr>
        <w:spacing w:after="160" w:line="259" w:lineRule="auto"/>
        <w:ind w:firstLine="0"/>
        <w:rPr>
          <w:sz w:val="24"/>
          <w:szCs w:val="24"/>
        </w:rPr>
      </w:pPr>
      <w:r w:rsidRPr="003458D1">
        <w:rPr>
          <w:b/>
          <w:bCs/>
          <w:sz w:val="24"/>
          <w:szCs w:val="24"/>
        </w:rPr>
        <w:tab/>
      </w:r>
      <w:r w:rsidRPr="00803C5B">
        <w:rPr>
          <w:sz w:val="24"/>
          <w:szCs w:val="24"/>
        </w:rPr>
        <w:t>Продублировать постановку задачи. Оценить точность при комплексировании сигналов вектора состояния.</w:t>
      </w:r>
      <w:r w:rsidR="003458D1">
        <w:rPr>
          <w:sz w:val="24"/>
          <w:szCs w:val="24"/>
        </w:rPr>
        <w:t xml:space="preserve"> Добавить постановку группового управления.</w:t>
      </w:r>
    </w:p>
    <w:p w14:paraId="17F7B5BB" w14:textId="77777777" w:rsidR="00E52C78" w:rsidRPr="00E269E2" w:rsidRDefault="00E52C78">
      <w:pPr>
        <w:spacing w:after="160" w:line="259" w:lineRule="auto"/>
        <w:ind w:firstLine="0"/>
        <w:jc w:val="left"/>
        <w:rPr>
          <w:b/>
          <w:bCs/>
          <w:szCs w:val="28"/>
        </w:rPr>
      </w:pPr>
      <w:r w:rsidRPr="00E269E2">
        <w:rPr>
          <w:b/>
          <w:bCs/>
          <w:szCs w:val="28"/>
        </w:rPr>
        <w:br w:type="page"/>
      </w:r>
    </w:p>
    <w:p w14:paraId="35F11415" w14:textId="27D45619" w:rsidR="002D1503" w:rsidRPr="002D1503" w:rsidRDefault="002D1503" w:rsidP="000A5ABC">
      <w:pPr>
        <w:ind w:firstLine="709"/>
        <w:rPr>
          <w:b/>
          <w:bCs/>
          <w:szCs w:val="28"/>
        </w:rPr>
      </w:pPr>
      <w:r>
        <w:rPr>
          <w:b/>
          <w:bCs/>
          <w:szCs w:val="28"/>
        </w:rPr>
        <w:lastRenderedPageBreak/>
        <w:t>ПРИЛОЖЕНИЕ А</w:t>
      </w:r>
    </w:p>
    <w:p w14:paraId="744FAEDF" w14:textId="3282BF74" w:rsidR="000A5ABC" w:rsidRPr="000A5ABC" w:rsidRDefault="002D1503" w:rsidP="000A5ABC">
      <w:pPr>
        <w:ind w:firstLine="709"/>
        <w:rPr>
          <w:b/>
          <w:bCs/>
          <w:szCs w:val="28"/>
        </w:rPr>
      </w:pPr>
      <w:r>
        <w:rPr>
          <w:b/>
          <w:bCs/>
          <w:szCs w:val="28"/>
        </w:rPr>
        <w:t>Параметры</w:t>
      </w:r>
      <w:r w:rsidRPr="001B322D">
        <w:rPr>
          <w:b/>
          <w:bCs/>
          <w:szCs w:val="28"/>
        </w:rPr>
        <w:t xml:space="preserve"> модели п</w:t>
      </w:r>
      <w:r>
        <w:rPr>
          <w:b/>
          <w:bCs/>
          <w:szCs w:val="28"/>
        </w:rPr>
        <w:t>одводного аппарата</w:t>
      </w:r>
      <w:r w:rsidR="000A5ABC">
        <w:rPr>
          <w:b/>
          <w:bCs/>
          <w:szCs w:val="28"/>
        </w:rPr>
        <w:t xml:space="preserve"> </w:t>
      </w:r>
      <w:r>
        <w:rPr>
          <w:b/>
          <w:bCs/>
          <w:szCs w:val="28"/>
          <w:lang w:val="en-US"/>
        </w:rPr>
        <w:t>MMT</w:t>
      </w:r>
      <w:r w:rsidR="000A5ABC" w:rsidRPr="000A5ABC">
        <w:rPr>
          <w:b/>
          <w:bCs/>
          <w:szCs w:val="28"/>
        </w:rPr>
        <w:t>-300</w:t>
      </w:r>
    </w:p>
    <w:p w14:paraId="2EEA79CE" w14:textId="23283784" w:rsidR="000A5ABC" w:rsidRDefault="000A5ABC" w:rsidP="0022469C">
      <w:pPr>
        <w:tabs>
          <w:tab w:val="left" w:pos="8356"/>
        </w:tabs>
        <w:ind w:firstLine="0"/>
        <w:rPr>
          <w:i/>
          <w:szCs w:val="28"/>
        </w:rPr>
      </w:pPr>
    </w:p>
    <w:p w14:paraId="3D69D854" w14:textId="77777777" w:rsidR="005946E2" w:rsidRDefault="006531E7" w:rsidP="006531E7">
      <w:pPr>
        <w:autoSpaceDE w:val="0"/>
        <w:autoSpaceDN w:val="0"/>
        <w:adjustRightInd w:val="0"/>
        <w:ind w:firstLine="0"/>
        <w:jc w:val="left"/>
        <w:rPr>
          <w:rFonts w:eastAsiaTheme="minorEastAsia"/>
          <w:szCs w:val="28"/>
        </w:rPr>
      </w:pPr>
      <w:r>
        <w:rPr>
          <w:rFonts w:eastAsiaTheme="minorEastAsia"/>
          <w:szCs w:val="28"/>
        </w:rPr>
        <w:tab/>
      </w:r>
      <w:r w:rsidRPr="00590AD1">
        <w:rPr>
          <w:rFonts w:eastAsiaTheme="minorEastAsia"/>
          <w:szCs w:val="28"/>
        </w:rPr>
        <w:t>Масса аппарата</w:t>
      </w:r>
      <w:r w:rsidRPr="00A3344E">
        <w:rPr>
          <w:rFonts w:eastAsiaTheme="minorEastAsia"/>
          <w:szCs w:val="28"/>
        </w:rPr>
        <w:t xml:space="preserve"> [</w:t>
      </w:r>
      <w:r w:rsidRPr="00590AD1">
        <w:rPr>
          <w:rFonts w:eastAsiaTheme="minorEastAsia"/>
          <w:szCs w:val="28"/>
        </w:rPr>
        <w:t>кг</w:t>
      </w:r>
      <w:r w:rsidRPr="00A3344E">
        <w:rPr>
          <w:rFonts w:eastAsiaTheme="minorEastAsia"/>
          <w:szCs w:val="28"/>
        </w:rPr>
        <w:t xml:space="preserve">]: </w:t>
      </w:r>
    </w:p>
    <w:p w14:paraId="6B124978" w14:textId="3CEBCED0" w:rsidR="006531E7" w:rsidRPr="00A3344E"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rPr>
          <m:t>m=150</m:t>
        </m:r>
      </m:oMath>
      <w:r w:rsidRPr="00A3344E">
        <w:rPr>
          <w:rFonts w:eastAsiaTheme="minorEastAsia"/>
          <w:szCs w:val="28"/>
        </w:rPr>
        <w:t>.</w:t>
      </w:r>
    </w:p>
    <w:p w14:paraId="407EE63A"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Радиус аппарата [м]: </w:t>
      </w:r>
    </w:p>
    <w:p w14:paraId="2368CDFE" w14:textId="209CF565" w:rsidR="006531E7" w:rsidRPr="00590AD1" w:rsidRDefault="006531E7" w:rsidP="005946E2">
      <w:pPr>
        <w:autoSpaceDE w:val="0"/>
        <w:autoSpaceDN w:val="0"/>
        <w:adjustRightInd w:val="0"/>
        <w:ind w:left="698"/>
        <w:jc w:val="left"/>
        <w:rPr>
          <w:rFonts w:eastAsiaTheme="minorHAnsi"/>
          <w:i/>
          <w:szCs w:val="28"/>
          <w:lang w:eastAsia="en-US"/>
        </w:rPr>
      </w:pPr>
      <m:oMath>
        <m:r>
          <w:rPr>
            <w:rFonts w:ascii="Cambria Math" w:hAnsi="Cambria Math"/>
            <w:szCs w:val="28"/>
            <w:lang w:val="en-US"/>
          </w:rPr>
          <m:t>r</m:t>
        </m:r>
        <m:r>
          <w:rPr>
            <w:rFonts w:ascii="Cambria Math" w:hAnsi="Cambria Math"/>
            <w:szCs w:val="28"/>
          </w:rPr>
          <m:t>=0,147</m:t>
        </m:r>
      </m:oMath>
      <w:r w:rsidRPr="00590AD1">
        <w:rPr>
          <w:rFonts w:eastAsiaTheme="minorEastAsia"/>
          <w:szCs w:val="28"/>
        </w:rPr>
        <w:t>.</w:t>
      </w:r>
    </w:p>
    <w:p w14:paraId="13A460A9"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Длина аппарата [м]: </w:t>
      </w:r>
    </w:p>
    <w:p w14:paraId="4BEE3FE9" w14:textId="5F53244C" w:rsidR="006531E7" w:rsidRPr="00590AD1"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L</m:t>
        </m:r>
        <m:r>
          <w:rPr>
            <w:rFonts w:ascii="Cambria Math" w:hAnsi="Cambria Math"/>
            <w:szCs w:val="28"/>
          </w:rPr>
          <m:t>=3,081</m:t>
        </m:r>
      </m:oMath>
      <w:r w:rsidRPr="00590AD1">
        <w:rPr>
          <w:rFonts w:eastAsiaTheme="minorEastAsia"/>
          <w:szCs w:val="28"/>
        </w:rPr>
        <w:t>.</w:t>
      </w:r>
    </w:p>
    <w:p w14:paraId="079D5EFA"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масс в системе отсчета аппарата [м]: </w:t>
      </w:r>
    </w:p>
    <w:p w14:paraId="60F8145C" w14:textId="241D0033" w:rsidR="006531E7" w:rsidRPr="00590AD1" w:rsidRDefault="00B5349D" w:rsidP="005946E2">
      <w:pPr>
        <w:autoSpaceDE w:val="0"/>
        <w:autoSpaceDN w:val="0"/>
        <w:adjustRightInd w:val="0"/>
        <w:ind w:left="709" w:firstLine="709"/>
        <w:jc w:val="left"/>
        <w:rPr>
          <w:rFonts w:eastAsiaTheme="minorHAnsi"/>
          <w:i/>
          <w:szCs w:val="28"/>
          <w:lang w:eastAsia="en-US"/>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w:r w:rsidR="00590AD1" w:rsidRPr="00590AD1">
        <w:rPr>
          <w:rFonts w:eastAsiaTheme="minorEastAsia"/>
          <w:szCs w:val="28"/>
        </w:rPr>
        <w:t>.</w:t>
      </w:r>
    </w:p>
    <w:p w14:paraId="37AADA7E"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плавучести в системе отсчета аппарата [м]: </w:t>
      </w:r>
    </w:p>
    <w:p w14:paraId="2BD7CACB" w14:textId="3B514402" w:rsidR="00590AD1" w:rsidRPr="00590AD1" w:rsidRDefault="00B5349D" w:rsidP="005946E2">
      <w:pPr>
        <w:autoSpaceDE w:val="0"/>
        <w:autoSpaceDN w:val="0"/>
        <w:adjustRightInd w:val="0"/>
        <w:ind w:left="709" w:firstLine="709"/>
        <w:jc w:val="left"/>
        <w:rPr>
          <w:rFonts w:eastAsiaTheme="minorEastAsia"/>
          <w:szCs w:val="28"/>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w:r w:rsidR="00590AD1" w:rsidRPr="00590AD1">
        <w:rPr>
          <w:rFonts w:eastAsiaTheme="minorEastAsia"/>
          <w:szCs w:val="28"/>
        </w:rPr>
        <w:t>.</w:t>
      </w:r>
    </w:p>
    <w:p w14:paraId="0B587054" w14:textId="77777777" w:rsidR="005946E2" w:rsidRP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Плавучесть аппарата [Н]:</w:t>
      </w:r>
      <m:oMath>
        <m:r>
          <w:rPr>
            <w:rFonts w:ascii="Cambria Math" w:hAnsi="Cambria Math"/>
            <w:szCs w:val="28"/>
          </w:rPr>
          <m:t xml:space="preserve"> </m:t>
        </m:r>
      </m:oMath>
    </w:p>
    <w:p w14:paraId="4727BD74" w14:textId="76328655" w:rsidR="00590AD1" w:rsidRPr="00590AD1" w:rsidRDefault="00590AD1"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m</m:t>
        </m:r>
        <m:r>
          <m:rPr>
            <m:sty m:val="p"/>
          </m:rPr>
          <w:rPr>
            <w:rFonts w:ascii="Cambria Math" w:hAnsi="Cambria Math"/>
            <w:szCs w:val="28"/>
            <w:lang w:val="en-US"/>
          </w:rPr>
          <m:t>g</m:t>
        </m:r>
      </m:oMath>
      <w:r w:rsidRPr="00590AD1">
        <w:rPr>
          <w:rFonts w:eastAsiaTheme="minorEastAsia"/>
          <w:szCs w:val="28"/>
        </w:rPr>
        <w:t>.</w:t>
      </w:r>
    </w:p>
    <w:p w14:paraId="3C2B956A" w14:textId="2929E44A" w:rsidR="00590AD1" w:rsidRPr="00590AD1" w:rsidRDefault="00590AD1" w:rsidP="00590AD1">
      <w:pPr>
        <w:autoSpaceDE w:val="0"/>
        <w:autoSpaceDN w:val="0"/>
        <w:adjustRightInd w:val="0"/>
        <w:ind w:firstLine="709"/>
        <w:jc w:val="left"/>
        <w:rPr>
          <w:rFonts w:eastAsiaTheme="minorHAnsi"/>
          <w:i/>
          <w:szCs w:val="28"/>
          <w:lang w:eastAsia="en-US"/>
        </w:rPr>
      </w:pPr>
      <w:r w:rsidRPr="00590AD1">
        <w:rPr>
          <w:rFonts w:eastAsiaTheme="minorEastAsia"/>
          <w:sz w:val="26"/>
          <w:szCs w:val="26"/>
        </w:rPr>
        <w:t xml:space="preserve"> </w:t>
      </w:r>
    </w:p>
    <w:p w14:paraId="7D6F1908" w14:textId="0F59B26A" w:rsidR="006B5748" w:rsidRPr="006B5748" w:rsidRDefault="006B5748" w:rsidP="006B5748">
      <w:pPr>
        <w:ind w:firstLine="709"/>
        <w:rPr>
          <w:b/>
          <w:bCs/>
          <w:szCs w:val="28"/>
        </w:rPr>
      </w:pPr>
      <w:r>
        <w:rPr>
          <w:b/>
          <w:bCs/>
          <w:szCs w:val="28"/>
        </w:rPr>
        <w:t>Параметры</w:t>
      </w:r>
      <w:r w:rsidRPr="001B322D">
        <w:rPr>
          <w:b/>
          <w:bCs/>
          <w:szCs w:val="28"/>
        </w:rPr>
        <w:t xml:space="preserve"> </w:t>
      </w:r>
      <w:r>
        <w:rPr>
          <w:b/>
          <w:bCs/>
          <w:szCs w:val="28"/>
        </w:rPr>
        <w:t>среды</w:t>
      </w:r>
    </w:p>
    <w:p w14:paraId="6A7BD643" w14:textId="77777777" w:rsidR="00590AD1" w:rsidRPr="006531E7" w:rsidRDefault="00590AD1"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7A3DF593" w14:textId="77777777" w:rsidR="005946E2" w:rsidRDefault="006B5748" w:rsidP="006B5748">
      <w:pPr>
        <w:autoSpaceDE w:val="0"/>
        <w:autoSpaceDN w:val="0"/>
        <w:adjustRightInd w:val="0"/>
        <w:ind w:firstLine="0"/>
        <w:jc w:val="left"/>
        <w:rPr>
          <w:rFonts w:eastAsiaTheme="minorEastAsia"/>
          <w:szCs w:val="28"/>
        </w:rPr>
      </w:pPr>
      <w:r w:rsidRPr="006B5748">
        <w:rPr>
          <w:rFonts w:ascii="Courier New CYR" w:eastAsiaTheme="minorHAnsi" w:hAnsi="Courier New CYR" w:cs="Courier New CYR"/>
          <w:sz w:val="22"/>
          <w:szCs w:val="22"/>
          <w:lang w:eastAsia="en-US"/>
        </w:rPr>
        <w:tab/>
      </w:r>
      <w:r>
        <w:rPr>
          <w:rFonts w:eastAsiaTheme="minorEastAsia"/>
          <w:szCs w:val="28"/>
        </w:rPr>
        <w:t>Плотность среды</w:t>
      </w:r>
      <w:r w:rsidRPr="006B5748">
        <w:rPr>
          <w:rFonts w:eastAsiaTheme="minorEastAsia"/>
          <w:szCs w:val="28"/>
        </w:rPr>
        <w:t xml:space="preserve"> [</w:t>
      </w:r>
      <w:r w:rsidRPr="00590AD1">
        <w:rPr>
          <w:rFonts w:eastAsiaTheme="minorEastAsia"/>
          <w:szCs w:val="28"/>
        </w:rPr>
        <w:t>кг</w:t>
      </w:r>
      <w:r w:rsidRPr="006B5748">
        <w:rPr>
          <w:rFonts w:eastAsiaTheme="minorEastAsia"/>
          <w:szCs w:val="28"/>
        </w:rPr>
        <w:t>/</w:t>
      </w:r>
      <w:r>
        <w:rPr>
          <w:rFonts w:eastAsiaTheme="minorEastAsia"/>
          <w:szCs w:val="28"/>
        </w:rPr>
        <w:t>м</w:t>
      </w:r>
      <w:r w:rsidRPr="006B5748">
        <w:rPr>
          <w:rFonts w:eastAsiaTheme="minorEastAsia"/>
          <w:szCs w:val="28"/>
          <w:vertAlign w:val="superscript"/>
        </w:rPr>
        <w:t>3</w:t>
      </w:r>
      <w:r w:rsidRPr="006B5748">
        <w:rPr>
          <w:rFonts w:eastAsiaTheme="minorEastAsia"/>
          <w:szCs w:val="28"/>
        </w:rPr>
        <w:t xml:space="preserve">]: </w:t>
      </w:r>
    </w:p>
    <w:p w14:paraId="49B133E1" w14:textId="5ADA0D52" w:rsidR="006B5748" w:rsidRDefault="006B5748" w:rsidP="005946E2">
      <w:pPr>
        <w:autoSpaceDE w:val="0"/>
        <w:autoSpaceDN w:val="0"/>
        <w:adjustRightInd w:val="0"/>
        <w:ind w:left="709" w:firstLine="709"/>
        <w:jc w:val="left"/>
        <w:rPr>
          <w:rFonts w:eastAsiaTheme="minorEastAsia"/>
          <w:szCs w:val="28"/>
        </w:rPr>
      </w:pPr>
      <m:oMath>
        <m:r>
          <w:rPr>
            <w:rFonts w:ascii="Cambria Math" w:hAnsi="Cambria Math"/>
            <w:szCs w:val="28"/>
          </w:rPr>
          <m:t>ρ=1000</m:t>
        </m:r>
      </m:oMath>
      <w:r w:rsidRPr="006B5748">
        <w:rPr>
          <w:rFonts w:eastAsiaTheme="minorEastAsia"/>
          <w:szCs w:val="28"/>
        </w:rPr>
        <w:t>.</w:t>
      </w:r>
    </w:p>
    <w:p w14:paraId="2F0061F3" w14:textId="77777777" w:rsidR="005946E2" w:rsidRDefault="00E1796C" w:rsidP="006B5748">
      <w:pPr>
        <w:autoSpaceDE w:val="0"/>
        <w:autoSpaceDN w:val="0"/>
        <w:adjustRightInd w:val="0"/>
        <w:ind w:firstLine="0"/>
        <w:jc w:val="left"/>
        <w:rPr>
          <w:rFonts w:eastAsiaTheme="minorEastAsia"/>
          <w:szCs w:val="28"/>
        </w:rPr>
      </w:pPr>
      <w:r>
        <w:rPr>
          <w:rFonts w:eastAsiaTheme="minorEastAsia"/>
          <w:szCs w:val="28"/>
        </w:rPr>
        <w:tab/>
        <w:t>Гравитационное ускорение</w:t>
      </w:r>
      <w:r w:rsidR="008E117C" w:rsidRPr="008E117C">
        <w:rPr>
          <w:rFonts w:eastAsiaTheme="minorEastAsia"/>
          <w:szCs w:val="28"/>
        </w:rPr>
        <w:t xml:space="preserve"> [</w:t>
      </w:r>
      <w:r w:rsidR="008E117C">
        <w:rPr>
          <w:rFonts w:eastAsiaTheme="minorEastAsia"/>
          <w:szCs w:val="28"/>
        </w:rPr>
        <w:t>м</w:t>
      </w:r>
      <w:r w:rsidR="008E117C" w:rsidRPr="008E117C">
        <w:rPr>
          <w:rFonts w:eastAsiaTheme="minorEastAsia"/>
          <w:szCs w:val="28"/>
        </w:rPr>
        <w:t>/</w:t>
      </w:r>
      <w:r w:rsidR="008E117C">
        <w:rPr>
          <w:rFonts w:eastAsiaTheme="minorEastAsia"/>
          <w:szCs w:val="28"/>
        </w:rPr>
        <w:t>с</w:t>
      </w:r>
      <w:r w:rsidR="008E117C" w:rsidRPr="008E117C">
        <w:rPr>
          <w:rFonts w:eastAsiaTheme="minorEastAsia"/>
          <w:szCs w:val="28"/>
          <w:vertAlign w:val="superscript"/>
        </w:rPr>
        <w:t>2</w:t>
      </w:r>
      <w:r w:rsidR="008E117C" w:rsidRPr="008E117C">
        <w:rPr>
          <w:rFonts w:eastAsiaTheme="minorEastAsia"/>
          <w:szCs w:val="28"/>
        </w:rPr>
        <w:t>]</w:t>
      </w:r>
      <w:r w:rsidRPr="008E117C">
        <w:rPr>
          <w:rFonts w:eastAsiaTheme="minorEastAsia"/>
          <w:szCs w:val="28"/>
        </w:rPr>
        <w:t xml:space="preserve">: </w:t>
      </w:r>
    </w:p>
    <w:p w14:paraId="0CB59E28" w14:textId="36031318" w:rsidR="00E1796C" w:rsidRPr="002D345E" w:rsidRDefault="00E1796C" w:rsidP="005946E2">
      <w:pPr>
        <w:autoSpaceDE w:val="0"/>
        <w:autoSpaceDN w:val="0"/>
        <w:adjustRightInd w:val="0"/>
        <w:ind w:left="709" w:firstLine="709"/>
        <w:jc w:val="left"/>
        <w:rPr>
          <w:rFonts w:eastAsiaTheme="minorEastAsia"/>
          <w:szCs w:val="28"/>
        </w:rPr>
      </w:pPr>
      <m:oMath>
        <m:r>
          <m:rPr>
            <m:sty m:val="p"/>
          </m:rPr>
          <w:rPr>
            <w:rFonts w:ascii="Cambria Math" w:hAnsi="Cambria Math"/>
            <w:szCs w:val="28"/>
            <w:lang w:val="en-US"/>
          </w:rPr>
          <m:t>g</m:t>
        </m:r>
        <m:r>
          <w:rPr>
            <w:rFonts w:ascii="Cambria Math" w:hAnsi="Cambria Math"/>
            <w:szCs w:val="28"/>
          </w:rPr>
          <m:t>=9.81</m:t>
        </m:r>
      </m:oMath>
      <w:r w:rsidR="002D345E">
        <w:rPr>
          <w:rFonts w:eastAsiaTheme="minorEastAsia"/>
          <w:szCs w:val="28"/>
        </w:rPr>
        <w:t>.</w:t>
      </w:r>
    </w:p>
    <w:p w14:paraId="579935F4" w14:textId="77777777" w:rsidR="00E1796C" w:rsidRPr="008E117C" w:rsidRDefault="00E1796C" w:rsidP="006B5748">
      <w:pPr>
        <w:autoSpaceDE w:val="0"/>
        <w:autoSpaceDN w:val="0"/>
        <w:adjustRightInd w:val="0"/>
        <w:ind w:firstLine="0"/>
        <w:jc w:val="left"/>
        <w:rPr>
          <w:rFonts w:eastAsiaTheme="minorEastAsia"/>
          <w:szCs w:val="28"/>
        </w:rPr>
      </w:pPr>
    </w:p>
    <w:p w14:paraId="206B09D6" w14:textId="3150AB5D" w:rsidR="006531E7" w:rsidRDefault="006531E7"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58E69A05" w14:textId="77777777" w:rsidR="006531E7" w:rsidRPr="00E66679" w:rsidRDefault="006531E7" w:rsidP="0022469C">
      <w:pPr>
        <w:tabs>
          <w:tab w:val="left" w:pos="8356"/>
        </w:tabs>
        <w:ind w:firstLine="0"/>
        <w:rPr>
          <w:i/>
          <w:szCs w:val="28"/>
        </w:rPr>
      </w:pPr>
    </w:p>
    <w:sectPr w:rsidR="006531E7" w:rsidRPr="00E66679" w:rsidSect="00920D2A">
      <w:pgSz w:w="11906" w:h="16838"/>
      <w:pgMar w:top="1134" w:right="566"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User" w:date="2023-06-05T14:47:00Z" w:initials="U">
    <w:p w14:paraId="5BE87089" w14:textId="4075E9B9" w:rsidR="00B5349D" w:rsidRDefault="00B5349D">
      <w:pPr>
        <w:pStyle w:val="aa"/>
      </w:pPr>
      <w:r>
        <w:rPr>
          <w:rStyle w:val="a9"/>
        </w:rPr>
        <w:annotationRef/>
      </w:r>
      <w:r>
        <w:t>Сделать по подобию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E870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873F4" w16cex:dateUtc="2023-06-05T1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E87089" w16cid:durableId="282873F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ourier New CYR">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725"/>
    <w:rsid w:val="000237D3"/>
    <w:rsid w:val="00035CFE"/>
    <w:rsid w:val="00074EA2"/>
    <w:rsid w:val="000770EF"/>
    <w:rsid w:val="00083CD0"/>
    <w:rsid w:val="000A5ABC"/>
    <w:rsid w:val="000A7AAA"/>
    <w:rsid w:val="000D17B5"/>
    <w:rsid w:val="000D2085"/>
    <w:rsid w:val="000E25D2"/>
    <w:rsid w:val="00107FF0"/>
    <w:rsid w:val="001101E9"/>
    <w:rsid w:val="00125CE4"/>
    <w:rsid w:val="00131A68"/>
    <w:rsid w:val="00141D5A"/>
    <w:rsid w:val="0017400A"/>
    <w:rsid w:val="001774A5"/>
    <w:rsid w:val="001B322D"/>
    <w:rsid w:val="001D581B"/>
    <w:rsid w:val="001E3B12"/>
    <w:rsid w:val="00212677"/>
    <w:rsid w:val="0022469C"/>
    <w:rsid w:val="00243752"/>
    <w:rsid w:val="00272A7C"/>
    <w:rsid w:val="00275FA7"/>
    <w:rsid w:val="002847B6"/>
    <w:rsid w:val="002C5DC0"/>
    <w:rsid w:val="002D0AD8"/>
    <w:rsid w:val="002D12AF"/>
    <w:rsid w:val="002D1503"/>
    <w:rsid w:val="002D345E"/>
    <w:rsid w:val="002D6081"/>
    <w:rsid w:val="002E298A"/>
    <w:rsid w:val="002E55F4"/>
    <w:rsid w:val="002F20B0"/>
    <w:rsid w:val="00323B14"/>
    <w:rsid w:val="00333AE8"/>
    <w:rsid w:val="00336A72"/>
    <w:rsid w:val="00336CF7"/>
    <w:rsid w:val="003458D1"/>
    <w:rsid w:val="0036496A"/>
    <w:rsid w:val="00365CC2"/>
    <w:rsid w:val="00377CAE"/>
    <w:rsid w:val="003A6481"/>
    <w:rsid w:val="003B6EE2"/>
    <w:rsid w:val="003C3C39"/>
    <w:rsid w:val="003D7B49"/>
    <w:rsid w:val="003E2974"/>
    <w:rsid w:val="0040330C"/>
    <w:rsid w:val="00415D79"/>
    <w:rsid w:val="00422174"/>
    <w:rsid w:val="00424BDF"/>
    <w:rsid w:val="00425DAC"/>
    <w:rsid w:val="004340E8"/>
    <w:rsid w:val="00486BE0"/>
    <w:rsid w:val="00486EAB"/>
    <w:rsid w:val="004902C1"/>
    <w:rsid w:val="004C0735"/>
    <w:rsid w:val="004F0FCE"/>
    <w:rsid w:val="00520AAA"/>
    <w:rsid w:val="005410E3"/>
    <w:rsid w:val="0055434D"/>
    <w:rsid w:val="00570A24"/>
    <w:rsid w:val="00573D20"/>
    <w:rsid w:val="0059008D"/>
    <w:rsid w:val="00590AD1"/>
    <w:rsid w:val="005946E2"/>
    <w:rsid w:val="005B4EFD"/>
    <w:rsid w:val="005C7092"/>
    <w:rsid w:val="005C74CF"/>
    <w:rsid w:val="005E0562"/>
    <w:rsid w:val="005E6941"/>
    <w:rsid w:val="00602356"/>
    <w:rsid w:val="00603D1A"/>
    <w:rsid w:val="00616E29"/>
    <w:rsid w:val="00620389"/>
    <w:rsid w:val="00626001"/>
    <w:rsid w:val="006407A7"/>
    <w:rsid w:val="006531E7"/>
    <w:rsid w:val="00653632"/>
    <w:rsid w:val="00656B63"/>
    <w:rsid w:val="00664EBF"/>
    <w:rsid w:val="00665B4B"/>
    <w:rsid w:val="006B5748"/>
    <w:rsid w:val="006B6A49"/>
    <w:rsid w:val="006C6883"/>
    <w:rsid w:val="006D1491"/>
    <w:rsid w:val="00711497"/>
    <w:rsid w:val="00713D43"/>
    <w:rsid w:val="007204E2"/>
    <w:rsid w:val="007205B0"/>
    <w:rsid w:val="00735C93"/>
    <w:rsid w:val="00765740"/>
    <w:rsid w:val="007727A0"/>
    <w:rsid w:val="00783957"/>
    <w:rsid w:val="007A3F25"/>
    <w:rsid w:val="007A4A6F"/>
    <w:rsid w:val="007B0BD9"/>
    <w:rsid w:val="007B43A8"/>
    <w:rsid w:val="007B7E64"/>
    <w:rsid w:val="007D063C"/>
    <w:rsid w:val="007D4102"/>
    <w:rsid w:val="007F7A5A"/>
    <w:rsid w:val="008007FC"/>
    <w:rsid w:val="00803C5B"/>
    <w:rsid w:val="00816AB6"/>
    <w:rsid w:val="00845E4E"/>
    <w:rsid w:val="00864BAF"/>
    <w:rsid w:val="008843E0"/>
    <w:rsid w:val="008B142A"/>
    <w:rsid w:val="008C3E69"/>
    <w:rsid w:val="008D6845"/>
    <w:rsid w:val="008D7725"/>
    <w:rsid w:val="008E117C"/>
    <w:rsid w:val="008E49F5"/>
    <w:rsid w:val="00911D71"/>
    <w:rsid w:val="00920D2A"/>
    <w:rsid w:val="0092701B"/>
    <w:rsid w:val="009456BB"/>
    <w:rsid w:val="00954405"/>
    <w:rsid w:val="009833CB"/>
    <w:rsid w:val="00994FD1"/>
    <w:rsid w:val="009A2523"/>
    <w:rsid w:val="009B0B8D"/>
    <w:rsid w:val="009B4650"/>
    <w:rsid w:val="009B79B9"/>
    <w:rsid w:val="009D3EFA"/>
    <w:rsid w:val="009E7081"/>
    <w:rsid w:val="009F219B"/>
    <w:rsid w:val="00A05F14"/>
    <w:rsid w:val="00A129CA"/>
    <w:rsid w:val="00A32D38"/>
    <w:rsid w:val="00A3344E"/>
    <w:rsid w:val="00A91FE6"/>
    <w:rsid w:val="00A93C1E"/>
    <w:rsid w:val="00AA45DC"/>
    <w:rsid w:val="00AA721D"/>
    <w:rsid w:val="00AE3A2F"/>
    <w:rsid w:val="00AE4E02"/>
    <w:rsid w:val="00AF057C"/>
    <w:rsid w:val="00AF0B5C"/>
    <w:rsid w:val="00B0200C"/>
    <w:rsid w:val="00B0335A"/>
    <w:rsid w:val="00B474B2"/>
    <w:rsid w:val="00B50957"/>
    <w:rsid w:val="00B5349D"/>
    <w:rsid w:val="00B5745C"/>
    <w:rsid w:val="00B85199"/>
    <w:rsid w:val="00BA13CE"/>
    <w:rsid w:val="00BB2946"/>
    <w:rsid w:val="00BB59C6"/>
    <w:rsid w:val="00BD0CA0"/>
    <w:rsid w:val="00BD682C"/>
    <w:rsid w:val="00BE0324"/>
    <w:rsid w:val="00BE363B"/>
    <w:rsid w:val="00BE66C3"/>
    <w:rsid w:val="00C20C43"/>
    <w:rsid w:val="00C2219A"/>
    <w:rsid w:val="00C3027C"/>
    <w:rsid w:val="00C4209D"/>
    <w:rsid w:val="00C52C91"/>
    <w:rsid w:val="00C54513"/>
    <w:rsid w:val="00CA4F0E"/>
    <w:rsid w:val="00CC15DA"/>
    <w:rsid w:val="00CC2E91"/>
    <w:rsid w:val="00CC44BA"/>
    <w:rsid w:val="00D1455C"/>
    <w:rsid w:val="00D37A8A"/>
    <w:rsid w:val="00D40CDC"/>
    <w:rsid w:val="00D46803"/>
    <w:rsid w:val="00D71757"/>
    <w:rsid w:val="00DA5D97"/>
    <w:rsid w:val="00DA6678"/>
    <w:rsid w:val="00DB2445"/>
    <w:rsid w:val="00E1796C"/>
    <w:rsid w:val="00E269E2"/>
    <w:rsid w:val="00E52C78"/>
    <w:rsid w:val="00E66679"/>
    <w:rsid w:val="00E76519"/>
    <w:rsid w:val="00E776F2"/>
    <w:rsid w:val="00E92852"/>
    <w:rsid w:val="00EB2B79"/>
    <w:rsid w:val="00EC3AE9"/>
    <w:rsid w:val="00ED3B5C"/>
    <w:rsid w:val="00EE6B3F"/>
    <w:rsid w:val="00EF31FB"/>
    <w:rsid w:val="00F038A7"/>
    <w:rsid w:val="00F23994"/>
    <w:rsid w:val="00F27565"/>
    <w:rsid w:val="00F3083E"/>
    <w:rsid w:val="00F33AA2"/>
    <w:rsid w:val="00F41DED"/>
    <w:rsid w:val="00F43638"/>
    <w:rsid w:val="00F46B3F"/>
    <w:rsid w:val="00F5042E"/>
    <w:rsid w:val="00F65089"/>
    <w:rsid w:val="00F945E3"/>
    <w:rsid w:val="00F9621F"/>
    <w:rsid w:val="00F96EAE"/>
    <w:rsid w:val="00FC4DCF"/>
    <w:rsid w:val="00FD2E9E"/>
    <w:rsid w:val="00FE24FA"/>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styleId="af">
    <w:name w:val="Unresolved Mention"/>
    <w:basedOn w:val="a0"/>
    <w:uiPriority w:val="99"/>
    <w:semiHidden/>
    <w:unhideWhenUsed/>
    <w:rsid w:val="00BB2946"/>
    <w:rPr>
      <w:color w:val="605E5C"/>
      <w:shd w:val="clear" w:color="auto" w:fill="E1DFDD"/>
    </w:rPr>
  </w:style>
  <w:style w:type="character" w:styleId="af0">
    <w:name w:val="FollowedHyperlink"/>
    <w:basedOn w:val="a0"/>
    <w:uiPriority w:val="99"/>
    <w:semiHidden/>
    <w:unhideWhenUsed/>
    <w:rsid w:val="00E765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3390/jmse11040682" TargetMode="External"/><Relationship Id="rId13" Type="http://schemas.openxmlformats.org/officeDocument/2006/relationships/image" Target="media/image1.png"/><Relationship Id="rId18" Type="http://schemas.microsoft.com/office/2018/08/relationships/commentsExtensible" Target="commentsExtensible.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hyperlink" Target="https://doi.org/10.3390/s23104700" TargetMode="External"/><Relationship Id="rId12" Type="http://schemas.openxmlformats.org/officeDocument/2006/relationships/hyperlink" Target="https://doi.org/10.3390/rs15020533"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oi.org/10.3390/drones5030083" TargetMode="External"/><Relationship Id="rId11" Type="http://schemas.openxmlformats.org/officeDocument/2006/relationships/hyperlink" Target="https://doi.org/10.3390/s22124563" TargetMode="External"/><Relationship Id="rId24" Type="http://schemas.openxmlformats.org/officeDocument/2006/relationships/image" Target="media/image8.emf"/><Relationship Id="rId32" Type="http://schemas.openxmlformats.org/officeDocument/2006/relationships/hyperlink" Target="https://www.dst.defence.gov.au/sites/default/files/publications/documents/DST-Group-TR-3260.pdf"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doi.org/10.3390/s22135016" TargetMode="External"/><Relationship Id="rId19" Type="http://schemas.openxmlformats.org/officeDocument/2006/relationships/image" Target="media/image3.png"/><Relationship Id="rId31" Type="http://schemas.openxmlformats.org/officeDocument/2006/relationships/hyperlink" Target="https://www.researchgate.net/publication/323600335_Extended_Kalman_Filter_for_GPS_ReceiverPosition_Estimation" TargetMode="External"/><Relationship Id="rId4" Type="http://schemas.openxmlformats.org/officeDocument/2006/relationships/settings" Target="settings.xml"/><Relationship Id="rId9" Type="http://schemas.openxmlformats.org/officeDocument/2006/relationships/hyperlink" Target="https://doi.org/10.3390/s23020916"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petrsu.ru/files/user/6e07d22be1742f09c8daf1b643f7d52b/&#1044;&#1080;&#1089;&#1089;&#1077;&#1088;&#1090;&#1072;&#1094;&#1080;&#1103;%20%28&#1052;&#1080;&#1082;&#1086;&#1074;%29.pdf"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F2F1-3FD2-4939-BE0E-99FCAB23F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30</Pages>
  <Words>6296</Words>
  <Characters>35888</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168</cp:revision>
  <dcterms:created xsi:type="dcterms:W3CDTF">2023-02-22T13:12:00Z</dcterms:created>
  <dcterms:modified xsi:type="dcterms:W3CDTF">2023-06-14T12:47:00Z</dcterms:modified>
</cp:coreProperties>
</file>