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F04E" w14:textId="422E21A7" w:rsidR="001B322D" w:rsidRPr="001B322D" w:rsidRDefault="001B322D" w:rsidP="00920D2A">
      <w:pPr>
        <w:ind w:firstLine="709"/>
        <w:rPr>
          <w:b/>
          <w:bCs/>
          <w:szCs w:val="28"/>
        </w:rPr>
      </w:pPr>
      <w:r w:rsidRPr="001B322D">
        <w:rPr>
          <w:b/>
          <w:bCs/>
          <w:szCs w:val="28"/>
        </w:rPr>
        <w:t>ОПИСАНИЕ МОДЕЛИ П</w:t>
      </w:r>
      <w:r>
        <w:rPr>
          <w:b/>
          <w:bCs/>
          <w:szCs w:val="28"/>
        </w:rPr>
        <w:t>ОДВОДНОГО АППАРАТА</w:t>
      </w:r>
    </w:p>
    <w:p w14:paraId="7BD7E59F" w14:textId="7C1FFA51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0D2085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D49A931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0D2085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0D2085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11887F0F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="00074EA2" w:rsidRPr="00074EA2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074EA2" w:rsidRPr="00074EA2">
        <w:rPr>
          <w:szCs w:val="28"/>
        </w:rPr>
        <w:t xml:space="preserve"> – </w:t>
      </w:r>
      <w:r w:rsidR="00074EA2">
        <w:rPr>
          <w:szCs w:val="28"/>
        </w:rPr>
        <w:t>число степеней свободы</w:t>
      </w:r>
      <w:r w:rsidR="00074EA2" w:rsidRPr="00074EA2">
        <w:rPr>
          <w:szCs w:val="28"/>
        </w:rPr>
        <w:t>)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108CBF37" w:rsidR="00920D2A" w:rsidRPr="00FD6411" w:rsidRDefault="000D2085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795D77A2" w:rsidR="00920D2A" w:rsidRDefault="000D2085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143EBD51" w:rsidR="00920D2A" w:rsidRDefault="000D2085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5D00EFDF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6478C75E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7E427EE4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80123E4" w:rsidR="00B474B2" w:rsidRPr="00B474B2" w:rsidRDefault="000D2085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094B6E9F" w14:textId="2DDF7FF0" w:rsidR="00BE66C3" w:rsidRPr="00BE66C3" w:rsidRDefault="000D2085" w:rsidP="00BE66C3">
      <w:pPr>
        <w:ind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τ=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9A66318" w14:textId="0F346909" w:rsidR="00B474B2" w:rsidRPr="00BE363B" w:rsidRDefault="00B474B2" w:rsidP="00B474B2">
      <w:pPr>
        <w:ind w:firstLine="0"/>
      </w:pPr>
    </w:p>
    <w:p w14:paraId="68AE4586" w14:textId="561F3BA7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</w:rPr>
          <m:t>p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29D248BF" w:rsidR="00920D2A" w:rsidRPr="000928CA" w:rsidRDefault="000D2085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#(5)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16911600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11735B9D" w:rsidR="00920D2A" w:rsidRDefault="000D2085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0D2085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0D2085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67436A3A" w:rsidR="00920D2A" w:rsidRPr="009B79B9" w:rsidRDefault="000D2085" w:rsidP="00920D2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45196E82" w14:textId="741B6753" w:rsidR="00920D2A" w:rsidRDefault="000D2085" w:rsidP="00920D2A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920D2A" w:rsidRPr="00616E29">
        <w:rPr>
          <w:sz w:val="28"/>
          <w:szCs w:val="28"/>
          <w:lang w:val="ru-RU"/>
        </w:rPr>
        <w:t>,</w:t>
      </w:r>
    </w:p>
    <w:p w14:paraId="25F20E4D" w14:textId="71110344" w:rsidR="00F9621F" w:rsidRPr="00F9621F" w:rsidRDefault="00F9621F" w:rsidP="00920D2A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2ECD0B07" w14:textId="0B2CD8F3" w:rsidR="00911D71" w:rsidRPr="00911D71" w:rsidRDefault="000D2085" w:rsidP="00911D71">
      <w:pPr>
        <w:ind w:firstLine="0"/>
        <w:jc w:val="center"/>
        <w:rPr>
          <w:rFonts w:ascii="Palatino Linotype" w:hAnsi="Palatino Linotype"/>
          <w:szCs w:val="28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 xml:space="preserve">,    </m:t>
              </m:r>
              <m:r>
                <w:rPr>
                  <w:rFonts w:ascii="Cambria Math" w:hAnsi="Cambria Math"/>
                  <w:szCs w:val="28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e>
          </m:eqArr>
        </m:oMath>
      </m:oMathPara>
    </w:p>
    <w:p w14:paraId="1FA5300D" w14:textId="069647E1" w:rsidR="00920D2A" w:rsidRPr="000D2085" w:rsidRDefault="000D2085" w:rsidP="00920D2A">
      <w:pPr>
        <w:ind w:firstLine="0"/>
        <w:jc w:val="center"/>
        <w:rPr>
          <w:szCs w:val="28"/>
          <w:lang w:val="en-GB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  <w:lang w:val="en-GB"/>
          </w:rPr>
          <m:t>=</m:t>
        </m:r>
        <m:r>
          <w:rPr>
            <w:rFonts w:ascii="Cambria Math" w:hAnsi="Cambria Math"/>
            <w:szCs w:val="28"/>
            <w:lang w:val="en-GB"/>
          </w:rPr>
          <m:t>Tu</m:t>
        </m:r>
        <m:r>
          <w:rPr>
            <w:rFonts w:ascii="Cambria Math" w:hAnsi="Cambria Math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  <w:lang w:val="en-GB"/>
          </w:rPr>
          <m:t>)</m:t>
        </m:r>
      </m:oMath>
      <w:r w:rsidR="00920D2A" w:rsidRPr="000D2085">
        <w:rPr>
          <w:szCs w:val="28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  <w:lang w:val="en-GB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  <w:lang w:val="en-GB"/>
          </w:rPr>
          <m:t>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  <w:lang w:val="en-GB"/>
          </w:rPr>
          <m:t>-</m:t>
        </m:r>
        <m:r>
          <w:rPr>
            <w:rFonts w:ascii="Cambria Math" w:hAnsi="Cambria Math"/>
            <w:szCs w:val="28"/>
            <w:lang w:val="en-GB"/>
          </w:rPr>
          <m:t>g</m:t>
        </m:r>
        <m:r>
          <w:rPr>
            <w:rFonts w:ascii="Cambria Math" w:hAnsi="Cambria Math"/>
            <w:szCs w:val="28"/>
            <w:lang w:val="en-GB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  <w:lang w:val="en-GB"/>
          </w:rPr>
          <m:t>)</m:t>
        </m:r>
      </m:oMath>
      <w:r w:rsidR="00920D2A" w:rsidRPr="000D2085">
        <w:rPr>
          <w:szCs w:val="28"/>
          <w:lang w:val="en-GB"/>
        </w:rPr>
        <w:t>.</w:t>
      </w:r>
    </w:p>
    <w:p w14:paraId="4E504054" w14:textId="77C0BC31" w:rsidR="002D12AF" w:rsidRPr="000D2085" w:rsidRDefault="002D12AF" w:rsidP="002D12AF">
      <w:pPr>
        <w:rPr>
          <w:szCs w:val="28"/>
          <w:lang w:val="en-GB"/>
        </w:rPr>
      </w:pPr>
    </w:p>
    <w:p w14:paraId="13EE9F24" w14:textId="77777777" w:rsidR="00BE66C3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</w:p>
    <w:p w14:paraId="4183080C" w14:textId="5F63AC59" w:rsidR="00BE66C3" w:rsidRDefault="00A93C1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</w:p>
    <w:p w14:paraId="0DD7B504" w14:textId="241CE45F" w:rsidR="00074EA2" w:rsidRDefault="00377CA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074EA2" w:rsidRPr="00A93C1E">
        <w:rPr>
          <w:szCs w:val="28"/>
        </w:rPr>
        <w:t xml:space="preserve"> – </w:t>
      </w:r>
      <w:r w:rsidR="00074EA2">
        <w:rPr>
          <w:szCs w:val="28"/>
        </w:rPr>
        <w:t>матрица управления</w:t>
      </w:r>
      <w:r w:rsidRPr="00377CAE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</m:t>
        </m:r>
      </m:oMath>
      <w:r w:rsidRPr="00FE24FA">
        <w:rPr>
          <w:szCs w:val="28"/>
        </w:rPr>
        <w:t xml:space="preserve"> – </w:t>
      </w:r>
      <w:r>
        <w:rPr>
          <w:szCs w:val="28"/>
        </w:rPr>
        <w:t>число выходов системы</w:t>
      </w:r>
      <w:r w:rsidRPr="00377CAE">
        <w:rPr>
          <w:szCs w:val="28"/>
        </w:rPr>
        <w:t>)</w:t>
      </w:r>
      <w:r w:rsidR="00074EA2">
        <w:rPr>
          <w:szCs w:val="28"/>
        </w:rPr>
        <w:t>,</w:t>
      </w:r>
    </w:p>
    <w:p w14:paraId="0371E509" w14:textId="4FDEEA79" w:rsidR="00486EAB" w:rsidRPr="00486EAB" w:rsidRDefault="00F3083E" w:rsidP="007D063C">
      <w:pPr>
        <w:ind w:firstLine="0"/>
        <w:rPr>
          <w:szCs w:val="28"/>
        </w:rPr>
      </w:pP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D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m×n</m:t>
            </m:r>
          </m:sup>
        </m:sSup>
      </m:oMath>
      <w:r w:rsidR="00486EAB" w:rsidRPr="00486EAB">
        <w:rPr>
          <w:szCs w:val="28"/>
        </w:rPr>
        <w:t xml:space="preserve"> – </w:t>
      </w:r>
      <w:r w:rsidR="00486EAB">
        <w:rPr>
          <w:szCs w:val="28"/>
        </w:rPr>
        <w:t>матрица связи входа и выхода,</w:t>
      </w:r>
    </w:p>
    <w:p w14:paraId="64395877" w14:textId="2456D320" w:rsidR="002D12AF" w:rsidRDefault="000D2085" w:rsidP="007D063C">
      <w:pPr>
        <w:ind w:firstLine="0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1EE42E0" w14:textId="77777777" w:rsidR="00F3083E" w:rsidRPr="00EC3AE9" w:rsidRDefault="00F3083E" w:rsidP="007D063C">
      <w:pPr>
        <w:ind w:firstLine="0"/>
        <w:rPr>
          <w:szCs w:val="28"/>
        </w:rPr>
      </w:pPr>
    </w:p>
    <w:p w14:paraId="34F67F4E" w14:textId="77777777" w:rsidR="00F3083E" w:rsidRDefault="00F3083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561FB9" w14:textId="111968F1" w:rsidR="00F3083E" w:rsidRDefault="00F3083E" w:rsidP="007D063C">
      <w:pPr>
        <w:rPr>
          <w:szCs w:val="28"/>
        </w:rPr>
      </w:pPr>
      <w:r w:rsidRPr="001B322D">
        <w:rPr>
          <w:b/>
          <w:bCs/>
          <w:szCs w:val="28"/>
        </w:rPr>
        <w:lastRenderedPageBreak/>
        <w:t xml:space="preserve">ОПИСАНИЕ МОДЕЛИ </w:t>
      </w:r>
      <w:r>
        <w:rPr>
          <w:b/>
          <w:bCs/>
          <w:szCs w:val="28"/>
        </w:rPr>
        <w:t>ФИЛЬТРА КАЛМАНА</w:t>
      </w:r>
    </w:p>
    <w:p w14:paraId="33C149BF" w14:textId="1426A35F" w:rsidR="000770EF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 xml:space="preserve">является минимизация суммы квадратов погрешностей оценки вектора состояния. </w:t>
      </w:r>
    </w:p>
    <w:p w14:paraId="6E9B5F0A" w14:textId="0BABB9CA" w:rsidR="000770EF" w:rsidRDefault="000770EF" w:rsidP="007D063C">
      <w:pPr>
        <w:rPr>
          <w:szCs w:val="28"/>
        </w:rPr>
      </w:pPr>
      <w:r>
        <w:rPr>
          <w:szCs w:val="28"/>
        </w:rPr>
        <w:t xml:space="preserve">Запишем систему в </w:t>
      </w:r>
      <w:r>
        <w:rPr>
          <w:szCs w:val="28"/>
          <w:lang w:val="en-US"/>
        </w:rPr>
        <w:t>SDC</w:t>
      </w:r>
      <w:r>
        <w:rPr>
          <w:szCs w:val="28"/>
        </w:rPr>
        <w:t xml:space="preserve">-форме с учетом белого шума </w:t>
      </w:r>
      <w:r w:rsidR="009B79B9">
        <w:rPr>
          <w:szCs w:val="28"/>
        </w:rPr>
        <w:t>системы</w:t>
      </w:r>
      <w:r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Pr="000770EF">
        <w:rPr>
          <w:szCs w:val="28"/>
        </w:rPr>
        <w:t xml:space="preserve"> </w:t>
      </w:r>
      <w:r>
        <w:rPr>
          <w:szCs w:val="28"/>
        </w:rPr>
        <w:t xml:space="preserve">и белого шума измерений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 w:rsidRPr="000770EF">
        <w:rPr>
          <w:szCs w:val="28"/>
        </w:rPr>
        <w:t>:</w:t>
      </w:r>
    </w:p>
    <w:p w14:paraId="560331E7" w14:textId="77777777" w:rsidR="00911D71" w:rsidRDefault="00911D71" w:rsidP="007D063C">
      <w:pPr>
        <w:rPr>
          <w:szCs w:val="28"/>
        </w:rPr>
      </w:pPr>
    </w:p>
    <w:p w14:paraId="04B03CBA" w14:textId="78165381" w:rsidR="00911D71" w:rsidRPr="00911D71" w:rsidRDefault="000D2085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G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y=C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+H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w+v,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040701F2" w14:textId="47F839E6" w:rsidR="000770EF" w:rsidRPr="00911D71" w:rsidRDefault="000770EF" w:rsidP="00911D71">
      <w:pPr>
        <w:ind w:firstLine="0"/>
        <w:rPr>
          <w:szCs w:val="28"/>
          <w:lang w:val="en-US"/>
        </w:rPr>
      </w:pPr>
    </w:p>
    <w:p w14:paraId="33D8CE82" w14:textId="3212B98F" w:rsidR="002F20B0" w:rsidRDefault="002F20B0" w:rsidP="007D063C">
      <w:pPr>
        <w:rPr>
          <w:szCs w:val="28"/>
        </w:rPr>
      </w:pPr>
      <w:r>
        <w:rPr>
          <w:szCs w:val="28"/>
        </w:rPr>
        <w:t>Оценка вектора состояния для фильтра Калмана определяется как</w:t>
      </w:r>
    </w:p>
    <w:p w14:paraId="13656CE8" w14:textId="77777777" w:rsidR="00911D71" w:rsidRDefault="00911D71" w:rsidP="007D063C">
      <w:pPr>
        <w:rPr>
          <w:szCs w:val="28"/>
        </w:rPr>
      </w:pPr>
    </w:p>
    <w:p w14:paraId="1F7FB852" w14:textId="01CEE395" w:rsidR="001E3B12" w:rsidRPr="001E3B12" w:rsidRDefault="000D2085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 xml:space="preserve">,   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, 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+GQ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5FC298B9" w14:textId="77777777" w:rsidR="00AA45DC" w:rsidRDefault="00AA45DC" w:rsidP="007205B0">
      <w:pPr>
        <w:ind w:firstLine="0"/>
        <w:rPr>
          <w:szCs w:val="28"/>
        </w:rPr>
      </w:pPr>
    </w:p>
    <w:p w14:paraId="4C50A8C1" w14:textId="5705BA6E" w:rsidR="002F20B0" w:rsidRPr="007205B0" w:rsidRDefault="007205B0" w:rsidP="007205B0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это</w:t>
      </w:r>
      <w:r w:rsidRPr="007205B0">
        <w:rPr>
          <w:szCs w:val="28"/>
        </w:rPr>
        <w:t xml:space="preserve"> оценка ковариации состояния</w:t>
      </w:r>
      <w:r w:rsidR="00AF0B5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AF0B5C">
        <w:rPr>
          <w:szCs w:val="28"/>
        </w:rPr>
        <w:t xml:space="preserve"> – начальное значение </w:t>
      </w:r>
      <w:r w:rsidR="00AF0B5C" w:rsidRPr="007205B0">
        <w:rPr>
          <w:szCs w:val="28"/>
        </w:rPr>
        <w:t>оценк</w:t>
      </w:r>
      <w:r w:rsidR="00AF0B5C">
        <w:rPr>
          <w:szCs w:val="28"/>
        </w:rPr>
        <w:t>и</w:t>
      </w:r>
      <w:r w:rsidR="00AF0B5C" w:rsidRPr="007205B0">
        <w:rPr>
          <w:szCs w:val="28"/>
        </w:rPr>
        <w:t xml:space="preserve"> ковариации состояния</w:t>
      </w:r>
      <w:r w:rsidR="00AA45D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AA45DC">
        <w:rPr>
          <w:szCs w:val="28"/>
        </w:rPr>
        <w:t xml:space="preserve"> – это матрица усиления фильтра Калмана</w:t>
      </w:r>
      <w:r w:rsidR="0017400A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Q</m:t>
        </m:r>
      </m:oMath>
      <w:r w:rsidR="0017400A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R</m:t>
        </m:r>
      </m:oMath>
      <w:r w:rsidR="0017400A" w:rsidRPr="0017400A">
        <w:rPr>
          <w:szCs w:val="28"/>
        </w:rPr>
        <w:t xml:space="preserve"> </w:t>
      </w:r>
      <w:r w:rsidR="0017400A">
        <w:rPr>
          <w:szCs w:val="28"/>
        </w:rPr>
        <w:t xml:space="preserve">представляют собой матрицы штрафов уравнения </w:t>
      </w:r>
      <w:proofErr w:type="spellStart"/>
      <w:r w:rsidR="0017400A">
        <w:rPr>
          <w:szCs w:val="28"/>
        </w:rPr>
        <w:t>Риккати</w:t>
      </w:r>
      <w:proofErr w:type="spellEnd"/>
      <w:r w:rsidR="00AF0B5C">
        <w:rPr>
          <w:szCs w:val="28"/>
        </w:rPr>
        <w:t xml:space="preserve">. </w:t>
      </w:r>
    </w:p>
    <w:p w14:paraId="38C71D08" w14:textId="77777777" w:rsidR="007204E2" w:rsidRDefault="007204E2" w:rsidP="00F3083E">
      <w:pPr>
        <w:ind w:firstLine="0"/>
        <w:rPr>
          <w:szCs w:val="28"/>
        </w:rPr>
      </w:pPr>
    </w:p>
    <w:p w14:paraId="535982AF" w14:textId="76BFD7CF" w:rsidR="000770EF" w:rsidRDefault="006B6A49" w:rsidP="007D063C">
      <w:pPr>
        <w:rPr>
          <w:szCs w:val="28"/>
        </w:rPr>
      </w:pPr>
      <w:r>
        <w:rPr>
          <w:szCs w:val="28"/>
        </w:rPr>
        <w:t>Шумы</w:t>
      </w:r>
      <w:r w:rsidR="009B4650" w:rsidRPr="009B4650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="009B4650" w:rsidRPr="009B4650">
        <w:rPr>
          <w:szCs w:val="28"/>
        </w:rPr>
        <w:t xml:space="preserve"> </w:t>
      </w:r>
      <w:r w:rsidR="009B4650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>
        <w:rPr>
          <w:szCs w:val="28"/>
        </w:rPr>
        <w:t xml:space="preserve"> при этом должны удовлетворять условиям</w:t>
      </w:r>
      <w:r w:rsidRPr="006B6A49">
        <w:rPr>
          <w:szCs w:val="28"/>
        </w:rPr>
        <w:t>:</w:t>
      </w:r>
    </w:p>
    <w:p w14:paraId="7B400D46" w14:textId="77777777" w:rsidR="006B6A49" w:rsidRDefault="006B6A49" w:rsidP="007D063C">
      <w:pPr>
        <w:rPr>
          <w:szCs w:val="28"/>
        </w:rPr>
      </w:pPr>
    </w:p>
    <w:p w14:paraId="4BB68703" w14:textId="214FEE9A" w:rsidR="00486BE0" w:rsidRDefault="006B6A49" w:rsidP="00F3083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=0,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>=Q,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 xml:space="preserve">=R,  </m:t>
          </m:r>
          <m:r>
            <w:rPr>
              <w:rFonts w:ascii="Cambria Math" w:hAnsi="Cambria Math"/>
              <w:szCs w:val="28"/>
              <w:highlight w:val="red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highlight w:val="red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highlight w:val="red"/>
              <w:lang w:val="en-GB"/>
            </w:rPr>
            <m:t>=N</m:t>
          </m:r>
        </m:oMath>
      </m:oMathPara>
    </w:p>
    <w:p w14:paraId="55F76F3E" w14:textId="77777777" w:rsidR="00486BE0" w:rsidRDefault="00486BE0" w:rsidP="007D063C">
      <w:pPr>
        <w:rPr>
          <w:szCs w:val="28"/>
        </w:rPr>
      </w:pPr>
    </w:p>
    <w:p w14:paraId="375773B9" w14:textId="7AFD005E" w:rsidR="002D12AF" w:rsidRPr="001E3B12" w:rsidRDefault="00425DAC" w:rsidP="007D063C">
      <w:pPr>
        <w:rPr>
          <w:szCs w:val="28"/>
          <w:highlight w:val="red"/>
        </w:rPr>
      </w:pPr>
      <w:r w:rsidRPr="001E3B12">
        <w:rPr>
          <w:szCs w:val="28"/>
          <w:highlight w:val="red"/>
        </w:rPr>
        <w:t>При рассмотрении дискретных случаев систем, м</w:t>
      </w:r>
      <w:r w:rsidR="007D063C" w:rsidRPr="001E3B12">
        <w:rPr>
          <w:szCs w:val="28"/>
          <w:highlight w:val="red"/>
        </w:rPr>
        <w:t>одель должна быть представлена в дискретном виде:</w:t>
      </w:r>
    </w:p>
    <w:p w14:paraId="4CBBAC39" w14:textId="56CAF021" w:rsidR="002D12AF" w:rsidRPr="001E3B12" w:rsidRDefault="002D12AF" w:rsidP="002D12AF">
      <w:pPr>
        <w:rPr>
          <w:szCs w:val="28"/>
          <w:highlight w:val="red"/>
        </w:rPr>
      </w:pPr>
    </w:p>
    <w:p w14:paraId="3F229CD5" w14:textId="2DE76561" w:rsidR="001E3B12" w:rsidRPr="001E3B12" w:rsidRDefault="000D2085" w:rsidP="001E3B12">
      <w:pPr>
        <w:rPr>
          <w:szCs w:val="28"/>
          <w:highlight w:val="red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  <w:highlight w:val="red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9</m:t>
                  </m:r>
                </m:e>
              </m:d>
            </m:e>
          </m:eqArr>
        </m:oMath>
      </m:oMathPara>
    </w:p>
    <w:p w14:paraId="49FEBBBF" w14:textId="77777777" w:rsidR="007D063C" w:rsidRPr="001E3B12" w:rsidRDefault="007D063C" w:rsidP="007D063C">
      <w:pPr>
        <w:ind w:firstLine="0"/>
        <w:rPr>
          <w:iCs/>
          <w:szCs w:val="28"/>
          <w:highlight w:val="red"/>
        </w:rPr>
      </w:pPr>
    </w:p>
    <w:p w14:paraId="58F62882" w14:textId="69B69A48" w:rsidR="002D12AF" w:rsidRPr="00616E29" w:rsidRDefault="007D063C" w:rsidP="007D063C">
      <w:pPr>
        <w:ind w:firstLine="0"/>
        <w:rPr>
          <w:i/>
          <w:iCs/>
          <w:szCs w:val="28"/>
        </w:rPr>
      </w:pPr>
      <w:r w:rsidRPr="001E3B12">
        <w:rPr>
          <w:iCs/>
          <w:szCs w:val="28"/>
          <w:highlight w:val="red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  <w:highlight w:val="red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highlight w:val="red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highlight w:val="red"/>
              </w:rPr>
              <m:t>R</m:t>
            </m: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highlight w:val="red"/>
                <w:lang w:val="en-US"/>
              </w:rPr>
              <m:t>n</m:t>
            </m:r>
            <m:r>
              <w:rPr>
                <w:rFonts w:ascii="Cambria Math" w:hAnsi="Cambria Math"/>
                <w:szCs w:val="28"/>
                <w:highlight w:val="red"/>
              </w:rPr>
              <m:t>×1</m:t>
            </m:r>
          </m:sup>
        </m:sSup>
      </m:oMath>
      <w:r w:rsidRPr="001E3B12">
        <w:rPr>
          <w:szCs w:val="28"/>
          <w:highlight w:val="red"/>
        </w:rPr>
        <w:t xml:space="preserve"> – 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</w:t>
      </w:r>
      <w:r w:rsidR="00A93C1E" w:rsidRPr="001E3B12">
        <w:rPr>
          <w:szCs w:val="28"/>
          <w:highlight w:val="red"/>
        </w:rPr>
        <w:t xml:space="preserve">тор шума </w:t>
      </w:r>
      <w:r w:rsidR="003C3C39" w:rsidRPr="001E3B12">
        <w:rPr>
          <w:szCs w:val="28"/>
          <w:highlight w:val="red"/>
        </w:rPr>
        <w:t>системы</w:t>
      </w:r>
      <w:r w:rsidR="00A93C1E" w:rsidRPr="001E3B12">
        <w:rPr>
          <w:szCs w:val="28"/>
          <w:highlight w:val="re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шумов измерений. </w:t>
      </w:r>
      <m:oMath>
        <m:r>
          <w:rPr>
            <w:rFonts w:ascii="Cambria Math" w:hAnsi="Cambria Math"/>
            <w:szCs w:val="28"/>
            <w:highlight w:val="red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и </w:t>
      </w:r>
      <m:oMath>
        <m:r>
          <w:rPr>
            <w:rFonts w:ascii="Cambria Math" w:hAnsi="Cambria Math"/>
            <w:szCs w:val="28"/>
            <w:highlight w:val="red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– в общем случае нелинейные функции.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9998363" w14:textId="7152649F" w:rsidR="002D12AF" w:rsidRPr="007D063C" w:rsidRDefault="002D12AF" w:rsidP="002D12AF">
      <w:pPr>
        <w:rPr>
          <w:szCs w:val="28"/>
        </w:rPr>
      </w:pPr>
    </w:p>
    <w:p w14:paraId="5235E065" w14:textId="77777777" w:rsidR="00845E4E" w:rsidRPr="000D2085" w:rsidRDefault="00845E4E" w:rsidP="00845E4E">
      <w:pPr>
        <w:tabs>
          <w:tab w:val="left" w:pos="8356"/>
        </w:tabs>
        <w:ind w:firstLine="0"/>
        <w:rPr>
          <w:b/>
          <w:bCs/>
          <w:szCs w:val="28"/>
        </w:rPr>
      </w:pPr>
    </w:p>
    <w:p w14:paraId="66F94144" w14:textId="4E359D59" w:rsidR="00845E4E" w:rsidRDefault="00845E4E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ОПРЕДЕЛЕНИЕ ПАРАМЕТРОВ </w:t>
      </w:r>
      <w:r>
        <w:rPr>
          <w:b/>
          <w:bCs/>
          <w:szCs w:val="28"/>
          <w:lang w:val="en-US"/>
        </w:rPr>
        <w:t>MMT</w:t>
      </w:r>
      <w:r w:rsidRPr="00DA6678">
        <w:rPr>
          <w:b/>
          <w:bCs/>
          <w:szCs w:val="28"/>
        </w:rPr>
        <w:t>-300</w:t>
      </w:r>
    </w:p>
    <w:p w14:paraId="79E24FF2" w14:textId="5AB8172E" w:rsidR="00125CE4" w:rsidRPr="00125CE4" w:rsidRDefault="00125CE4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t>Thruster</w:t>
      </w:r>
      <w:r w:rsidRPr="00125CE4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Allocation</w:t>
      </w:r>
      <w:r w:rsidRPr="00125CE4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Matrix</w:t>
      </w:r>
    </w:p>
    <w:p w14:paraId="19B01137" w14:textId="28EA0637" w:rsidR="00845E4E" w:rsidRDefault="00DA6678" w:rsidP="00DA6678">
      <w:pPr>
        <w:tabs>
          <w:tab w:val="left" w:pos="8356"/>
        </w:tabs>
        <w:ind w:firstLine="709"/>
        <w:rPr>
          <w:szCs w:val="28"/>
        </w:rPr>
      </w:pPr>
      <w:r>
        <w:rPr>
          <w:szCs w:val="28"/>
        </w:rPr>
        <w:t xml:space="preserve">Зная геометрические и физические параметры движителей, возможно определить </w:t>
      </w:r>
      <w:r>
        <w:rPr>
          <w:szCs w:val="28"/>
          <w:lang w:val="en-US"/>
        </w:rPr>
        <w:t>Thruster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Allocation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Matrix</w:t>
      </w:r>
      <w:r w:rsidR="00125CE4" w:rsidRPr="00125CE4">
        <w:rPr>
          <w:szCs w:val="28"/>
        </w:rPr>
        <w:t xml:space="preserve"> (4)</w:t>
      </w:r>
      <w:r w:rsidRPr="00DA6678">
        <w:rPr>
          <w:szCs w:val="28"/>
        </w:rPr>
        <w:t xml:space="preserve"> </w:t>
      </w:r>
      <w:r>
        <w:rPr>
          <w:szCs w:val="28"/>
        </w:rPr>
        <w:t>по следующему выражению</w:t>
      </w:r>
    </w:p>
    <w:p w14:paraId="674D1DE3" w14:textId="77777777" w:rsidR="00DA6678" w:rsidRDefault="00DA6678" w:rsidP="00845E4E">
      <w:pPr>
        <w:tabs>
          <w:tab w:val="left" w:pos="8356"/>
        </w:tabs>
        <w:ind w:firstLine="709"/>
        <w:jc w:val="left"/>
        <w:rPr>
          <w:szCs w:val="28"/>
        </w:rPr>
      </w:pPr>
    </w:p>
    <w:p w14:paraId="431756F8" w14:textId="717034E4" w:rsidR="00C4209D" w:rsidRPr="00C4209D" w:rsidRDefault="000D2085" w:rsidP="00DA6678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6DDF2874" w14:textId="77777777" w:rsidR="00DA6678" w:rsidRDefault="00DA6678" w:rsidP="00DA6678">
      <w:pPr>
        <w:tabs>
          <w:tab w:val="left" w:pos="8356"/>
        </w:tabs>
        <w:ind w:firstLine="0"/>
        <w:jc w:val="left"/>
        <w:rPr>
          <w:szCs w:val="28"/>
        </w:rPr>
      </w:pPr>
    </w:p>
    <w:p w14:paraId="6752274B" w14:textId="1AB4B559" w:rsidR="00DA6678" w:rsidRDefault="00DA6678" w:rsidP="00711497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DA6678">
        <w:rPr>
          <w:szCs w:val="28"/>
        </w:rPr>
        <w:t xml:space="preserve"> – </w:t>
      </w:r>
      <w:r>
        <w:rPr>
          <w:szCs w:val="28"/>
        </w:rPr>
        <w:t xml:space="preserve">это сила, создаваемая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DA6678">
        <w:rPr>
          <w:szCs w:val="28"/>
        </w:rPr>
        <w:t>-</w:t>
      </w:r>
      <w:r>
        <w:rPr>
          <w:szCs w:val="28"/>
        </w:rPr>
        <w:t>м движителем,</w:t>
      </w:r>
    </w:p>
    <w:p w14:paraId="219DE33D" w14:textId="2B7492A6" w:rsidR="00DA6678" w:rsidRDefault="000D2085" w:rsidP="00711497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DA6678" w:rsidRPr="00DA6678">
        <w:rPr>
          <w:szCs w:val="28"/>
        </w:rPr>
        <w:t xml:space="preserve"> – </w:t>
      </w:r>
      <w:r w:rsidR="00DA6678">
        <w:rPr>
          <w:szCs w:val="28"/>
        </w:rPr>
        <w:t xml:space="preserve">это геометрическое положение точки создаваемой силы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DA6678" w:rsidRPr="00DA6678">
        <w:rPr>
          <w:szCs w:val="28"/>
        </w:rPr>
        <w:t>-</w:t>
      </w:r>
      <w:r w:rsidR="00DA6678">
        <w:rPr>
          <w:szCs w:val="28"/>
        </w:rPr>
        <w:t>го движителя</w:t>
      </w:r>
      <w:r w:rsidR="00711497">
        <w:rPr>
          <w:szCs w:val="28"/>
        </w:rPr>
        <w:t xml:space="preserve"> относительно центра масс подводного аппарата.</w:t>
      </w:r>
    </w:p>
    <w:p w14:paraId="322AA4FA" w14:textId="2907C6EA" w:rsidR="00911D71" w:rsidRDefault="00911D71" w:rsidP="00711497">
      <w:pPr>
        <w:tabs>
          <w:tab w:val="left" w:pos="8356"/>
        </w:tabs>
        <w:ind w:firstLine="0"/>
        <w:rPr>
          <w:szCs w:val="28"/>
        </w:rPr>
      </w:pPr>
    </w:p>
    <w:p w14:paraId="2A66CC69" w14:textId="6FCE0321" w:rsidR="00911D71" w:rsidRDefault="00911D71" w:rsidP="00911D71">
      <w:pPr>
        <w:ind w:firstLine="709"/>
        <w:rPr>
          <w:szCs w:val="28"/>
        </w:rPr>
      </w:pPr>
      <w:r>
        <w:rPr>
          <w:szCs w:val="28"/>
        </w:rPr>
        <w:t>Стоит отметить, что силы, создаваемые движителями ММТ-300, зависят от программного управления, что</w:t>
      </w:r>
      <w:r w:rsidR="00C4209D" w:rsidRPr="00C4209D">
        <w:rPr>
          <w:szCs w:val="28"/>
        </w:rPr>
        <w:t xml:space="preserve"> </w:t>
      </w:r>
      <w:r w:rsidR="00C4209D">
        <w:rPr>
          <w:szCs w:val="28"/>
        </w:rPr>
        <w:t xml:space="preserve">приводит </w:t>
      </w:r>
      <w:r w:rsidR="00D71757">
        <w:rPr>
          <w:szCs w:val="28"/>
        </w:rPr>
        <w:t>выражение (9)</w:t>
      </w:r>
      <w:r w:rsidR="00D71757" w:rsidRPr="00D71757">
        <w:rPr>
          <w:szCs w:val="28"/>
        </w:rPr>
        <w:t xml:space="preserve"> </w:t>
      </w:r>
      <w:r w:rsidR="00C4209D">
        <w:rPr>
          <w:szCs w:val="28"/>
        </w:rPr>
        <w:t>к параметрической форме</w:t>
      </w:r>
    </w:p>
    <w:p w14:paraId="07BB06CB" w14:textId="2D00413C" w:rsidR="00C4209D" w:rsidRDefault="00C4209D" w:rsidP="00C4209D">
      <w:pPr>
        <w:ind w:firstLine="0"/>
        <w:rPr>
          <w:szCs w:val="28"/>
        </w:rPr>
      </w:pPr>
    </w:p>
    <w:p w14:paraId="4F5FD00E" w14:textId="08A9534C" w:rsidR="00C4209D" w:rsidRPr="00C4209D" w:rsidRDefault="000D2085" w:rsidP="00C4209D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2CCBFA8" w14:textId="43E15CC2" w:rsidR="00C4209D" w:rsidRDefault="00C4209D" w:rsidP="00C4209D">
      <w:pPr>
        <w:tabs>
          <w:tab w:val="left" w:pos="8356"/>
        </w:tabs>
        <w:ind w:firstLine="0"/>
        <w:rPr>
          <w:szCs w:val="28"/>
          <w:lang w:val="en-US"/>
        </w:rPr>
      </w:pPr>
    </w:p>
    <w:p w14:paraId="37B05851" w14:textId="48F0603F" w:rsidR="00C4209D" w:rsidRDefault="00C4209D" w:rsidP="00C4209D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code</m:t>
        </m:r>
        <m:r>
          <w:rPr>
            <w:rFonts w:ascii="Cambria Math" w:hAnsi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-128;128</m:t>
            </m:r>
          </m:e>
        </m:d>
      </m:oMath>
      <w:r>
        <w:rPr>
          <w:szCs w:val="28"/>
        </w:rPr>
        <w:t xml:space="preserve"> – это программный код управления. </w:t>
      </w:r>
    </w:p>
    <w:p w14:paraId="48A91EA9" w14:textId="1B0A2811" w:rsidR="00520AAA" w:rsidRDefault="00520AAA" w:rsidP="00C4209D">
      <w:pPr>
        <w:tabs>
          <w:tab w:val="left" w:pos="8356"/>
        </w:tabs>
        <w:ind w:firstLine="0"/>
        <w:rPr>
          <w:szCs w:val="28"/>
        </w:rPr>
      </w:pPr>
    </w:p>
    <w:p w14:paraId="6FAFD283" w14:textId="2C1CE486" w:rsidR="00520AAA" w:rsidRPr="00520AAA" w:rsidRDefault="00520AAA" w:rsidP="00520AAA">
      <w:pPr>
        <w:ind w:firstLine="0"/>
        <w:rPr>
          <w:szCs w:val="28"/>
        </w:rPr>
      </w:pPr>
      <w:r>
        <w:rPr>
          <w:szCs w:val="28"/>
        </w:rPr>
        <w:tab/>
        <w:t xml:space="preserve">По рис. 2 возможно определить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>, которые представлены в таблице 1.</w:t>
      </w:r>
    </w:p>
    <w:p w14:paraId="65B6FE70" w14:textId="5D489582" w:rsidR="002D12AF" w:rsidRDefault="0059008D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9C8F64" wp14:editId="761D15AE">
            <wp:extent cx="6215974" cy="235702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003" cy="23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D0" w14:textId="6FCEAA7D" w:rsidR="0055434D" w:rsidRPr="0055434D" w:rsidRDefault="0055434D" w:rsidP="0055434D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2 –</w:t>
      </w:r>
      <w:r w:rsidRPr="000928CA">
        <w:rPr>
          <w:szCs w:val="28"/>
        </w:rPr>
        <w:t xml:space="preserve"> </w:t>
      </w:r>
      <w:r w:rsidR="00520AAA">
        <w:rPr>
          <w:szCs w:val="28"/>
        </w:rPr>
        <w:t>Геометрические параметры</w:t>
      </w:r>
      <w:r>
        <w:rPr>
          <w:szCs w:val="28"/>
        </w:rPr>
        <w:t xml:space="preserve"> центра масс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2F4C81F0" w14:textId="77777777" w:rsidR="0055434D" w:rsidRPr="0055434D" w:rsidRDefault="0055434D" w:rsidP="002D12AF">
      <w:pPr>
        <w:tabs>
          <w:tab w:val="left" w:pos="8356"/>
        </w:tabs>
        <w:ind w:firstLine="0"/>
        <w:jc w:val="center"/>
        <w:rPr>
          <w:szCs w:val="28"/>
        </w:rPr>
      </w:pPr>
    </w:p>
    <w:p w14:paraId="17190ED7" w14:textId="034BD339" w:rsidR="0022469C" w:rsidRDefault="00F23994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t>Таблица</w:t>
      </w:r>
      <w:r w:rsidRPr="0092701B">
        <w:rPr>
          <w:lang w:val="en-US"/>
        </w:rPr>
        <w:t xml:space="preserve"> 1</w:t>
      </w:r>
      <w:r w:rsidR="007A3F25">
        <w:rPr>
          <w:szCs w:val="28"/>
          <w:lang w:val="en-US"/>
        </w:rPr>
        <w:t xml:space="preserve"> – </w:t>
      </w:r>
      <w:r w:rsidR="0022469C">
        <w:rPr>
          <w:szCs w:val="28"/>
          <w:lang w:val="en-US"/>
        </w:rPr>
        <w:t>Moment arms</w:t>
      </w:r>
      <w:r w:rsidR="007A3F25"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0D208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0D208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0D208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0D208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1417DF27" w:rsidR="007A3F25" w:rsidRPr="00B50957" w:rsidRDefault="00B50957" w:rsidP="00B50957">
      <w:pPr>
        <w:ind w:firstLine="0"/>
        <w:rPr>
          <w:i/>
          <w:szCs w:val="28"/>
        </w:rPr>
      </w:pPr>
      <w:r w:rsidRPr="000D2085">
        <w:rPr>
          <w:szCs w:val="28"/>
        </w:rPr>
        <w:lastRenderedPageBreak/>
        <w:tab/>
      </w:r>
      <w:r>
        <w:rPr>
          <w:szCs w:val="28"/>
        </w:rPr>
        <w:t xml:space="preserve">Так как все движители одинаковы по строению, то они создают единую силу, зависящую от программного кода управления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</m:oMath>
      <w:r w:rsidRPr="00B50957">
        <w:rPr>
          <w:szCs w:val="28"/>
        </w:rPr>
        <w:t xml:space="preserve">. </w:t>
      </w:r>
      <w:r>
        <w:rPr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</m:oMath>
      <w:r>
        <w:rPr>
          <w:szCs w:val="28"/>
        </w:rPr>
        <w:t xml:space="preserve"> определяются с учетом геометрии объекта управления как</w:t>
      </w:r>
    </w:p>
    <w:p w14:paraId="79457B87" w14:textId="0F685911" w:rsidR="00A129CA" w:rsidRPr="00B50957" w:rsidRDefault="00A129CA" w:rsidP="007B7E64">
      <w:pPr>
        <w:tabs>
          <w:tab w:val="left" w:pos="8356"/>
        </w:tabs>
        <w:ind w:firstLine="0"/>
        <w:rPr>
          <w:szCs w:val="28"/>
        </w:rPr>
      </w:pPr>
    </w:p>
    <w:p w14:paraId="0B155651" w14:textId="4C9D2696" w:rsidR="009833CB" w:rsidRDefault="000D2085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5C8AAA0F" w14:textId="56505791" w:rsidR="007B7E64" w:rsidRPr="009833CB" w:rsidRDefault="000D2085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0B05C169" w14:textId="00D7B2AA" w:rsidR="007B7E64" w:rsidRPr="009833CB" w:rsidRDefault="000D2085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</m:e>
              </m:mr>
            </m:m>
          </m:e>
        </m:d>
      </m:oMath>
      <w:r w:rsidR="00B0335A" w:rsidRPr="009833CB">
        <w:rPr>
          <w:szCs w:val="28"/>
        </w:rPr>
        <w:t>.</w:t>
      </w:r>
    </w:p>
    <w:p w14:paraId="04CED0A8" w14:textId="77777777" w:rsidR="007B7E64" w:rsidRPr="009833CB" w:rsidRDefault="007B7E64" w:rsidP="007B7E64">
      <w:pPr>
        <w:tabs>
          <w:tab w:val="left" w:pos="8356"/>
        </w:tabs>
        <w:ind w:firstLine="0"/>
        <w:rPr>
          <w:szCs w:val="28"/>
        </w:rPr>
      </w:pPr>
    </w:p>
    <w:p w14:paraId="63D25DB7" w14:textId="3A17ED2B" w:rsidR="00994FD1" w:rsidRDefault="00212677" w:rsidP="00212677">
      <w:pPr>
        <w:spacing w:after="160" w:line="259" w:lineRule="auto"/>
        <w:ind w:firstLine="709"/>
        <w:rPr>
          <w:szCs w:val="28"/>
        </w:rPr>
      </w:pPr>
      <w:r>
        <w:rPr>
          <w:szCs w:val="28"/>
        </w:rPr>
        <w:t>По</w:t>
      </w:r>
      <w:r w:rsidRPr="00212677">
        <w:rPr>
          <w:szCs w:val="28"/>
        </w:rPr>
        <w:t xml:space="preserve"> </w:t>
      </w:r>
      <w:r>
        <w:rPr>
          <w:szCs w:val="28"/>
        </w:rPr>
        <w:t>статической характеристике движителей (рис. 3) возможно записать функциональную зависимость между кодом управления и создаваемой силой, например при помощи полинома шестого порядка</w:t>
      </w:r>
    </w:p>
    <w:p w14:paraId="42F25493" w14:textId="77777777" w:rsidR="00243752" w:rsidRDefault="00243752" w:rsidP="00212677">
      <w:pPr>
        <w:spacing w:after="160" w:line="259" w:lineRule="auto"/>
        <w:ind w:firstLine="709"/>
        <w:rPr>
          <w:szCs w:val="28"/>
        </w:rPr>
      </w:pPr>
    </w:p>
    <w:p w14:paraId="27112820" w14:textId="65A36FF4" w:rsidR="00243752" w:rsidRPr="00243752" w:rsidRDefault="000D2085" w:rsidP="00243752">
      <w:pPr>
        <w:spacing w:after="160" w:line="259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code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7.2937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6.9155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2.2935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-8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2.3559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1.9049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∙code+0.1332.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4A0ADAB4" w14:textId="77777777" w:rsidR="00243752" w:rsidRPr="00243752" w:rsidRDefault="00243752" w:rsidP="00243752">
      <w:pPr>
        <w:spacing w:after="160" w:line="259" w:lineRule="auto"/>
        <w:ind w:firstLine="709"/>
        <w:rPr>
          <w:szCs w:val="28"/>
        </w:rPr>
      </w:pPr>
    </w:p>
    <w:p w14:paraId="7BBB9FDB" w14:textId="6B7D07C9" w:rsidR="00212677" w:rsidRDefault="00F27565" w:rsidP="001101E9">
      <w:pPr>
        <w:spacing w:after="160" w:line="259" w:lineRule="auto"/>
        <w:ind w:firstLine="0"/>
        <w:jc w:val="center"/>
        <w:rPr>
          <w:szCs w:val="28"/>
        </w:rPr>
      </w:pPr>
      <w:r w:rsidRPr="00F27565">
        <w:rPr>
          <w:noProof/>
          <w:szCs w:val="28"/>
        </w:rPr>
        <w:drawing>
          <wp:inline distT="0" distB="0" distL="0" distR="0" wp14:anchorId="42A0AEAD" wp14:editId="49CEA8F1">
            <wp:extent cx="5603132" cy="27845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74" cy="27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1DFB" w14:textId="2B6C358F" w:rsidR="005E6941" w:rsidRPr="00212677" w:rsidRDefault="005E6941" w:rsidP="005E6941">
      <w:pPr>
        <w:spacing w:after="160" w:line="259" w:lineRule="auto"/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3 –</w:t>
      </w:r>
      <w:r w:rsidRPr="000928CA">
        <w:rPr>
          <w:szCs w:val="28"/>
        </w:rPr>
        <w:t xml:space="preserve"> </w:t>
      </w:r>
      <w:r w:rsidRPr="005E6941">
        <w:rPr>
          <w:szCs w:val="28"/>
        </w:rPr>
        <w:t>Статическая характеристика движителей</w:t>
      </w:r>
      <w:r>
        <w:rPr>
          <w:szCs w:val="28"/>
        </w:rPr>
        <w:t xml:space="preserve">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627BC215" w14:textId="2D515A2F" w:rsidR="001101E9" w:rsidRPr="001101E9" w:rsidRDefault="001101E9" w:rsidP="001101E9">
      <w:pPr>
        <w:spacing w:after="160" w:line="259" w:lineRule="auto"/>
        <w:ind w:firstLine="0"/>
        <w:rPr>
          <w:szCs w:val="28"/>
        </w:rPr>
      </w:pPr>
      <w:r w:rsidRPr="000D2085">
        <w:rPr>
          <w:szCs w:val="28"/>
        </w:rPr>
        <w:tab/>
      </w:r>
      <w:r>
        <w:rPr>
          <w:szCs w:val="28"/>
        </w:rPr>
        <w:t>Имея</w:t>
      </w:r>
      <w:r w:rsidRPr="001101E9">
        <w:rPr>
          <w:szCs w:val="28"/>
        </w:rPr>
        <w:t xml:space="preserve"> </w:t>
      </w:r>
      <w:r>
        <w:rPr>
          <w:szCs w:val="28"/>
        </w:rPr>
        <w:t xml:space="preserve">определенные выше зависимости, возможно определить </w:t>
      </w:r>
      <m:oMath>
        <m:r>
          <w:rPr>
            <w:rFonts w:ascii="Cambria Math" w:hAnsi="Cambria Math"/>
            <w:szCs w:val="28"/>
            <w:lang w:val="en-GB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code</m:t>
            </m:r>
          </m:e>
        </m:d>
      </m:oMath>
      <w:r>
        <w:rPr>
          <w:szCs w:val="28"/>
        </w:rPr>
        <w:t xml:space="preserve"> из выражения (10), что позволит определить выражение для сил и моментов (4) уже в параметрической форме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code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code</m:t>
            </m:r>
          </m:e>
        </m:d>
      </m:oMath>
      <w:r>
        <w:t xml:space="preserve">. Причем </w:t>
      </w:r>
      <m:oMath>
        <m:r>
          <w:rPr>
            <w:rFonts w:ascii="Cambria Math" w:hAnsi="Cambria Math"/>
          </w:rPr>
          <m:t>u</m:t>
        </m:r>
      </m:oMath>
      <w:r>
        <w:t xml:space="preserve"> здесь определяет </w:t>
      </w:r>
      <w:proofErr w:type="spellStart"/>
      <w:r>
        <w:t>процентаж</w:t>
      </w:r>
      <w:proofErr w:type="spellEnd"/>
      <w:r>
        <w:t xml:space="preserve"> нагрузки движителей. При полной работоспособности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D2085">
        <w:t>.</w:t>
      </w:r>
      <w:r>
        <w:rPr>
          <w:szCs w:val="28"/>
        </w:rPr>
        <w:t xml:space="preserve"> </w:t>
      </w:r>
    </w:p>
    <w:p w14:paraId="2D82787A" w14:textId="77777777" w:rsidR="001101E9" w:rsidRPr="000D2085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3D9604CA" w14:textId="7225BA24" w:rsidR="001101E9" w:rsidRDefault="001101E9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Матрица инерции и присоединенных масс</w:t>
      </w:r>
    </w:p>
    <w:p w14:paraId="677C8787" w14:textId="5FDF2C30" w:rsidR="001D581B" w:rsidRPr="000928CA" w:rsidRDefault="001D581B" w:rsidP="001D581B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в уравнении (</w:t>
      </w:r>
      <w:r>
        <w:rPr>
          <w:szCs w:val="28"/>
        </w:rPr>
        <w:t>6</w:t>
      </w:r>
      <w:r w:rsidRPr="000928CA">
        <w:rPr>
          <w:szCs w:val="28"/>
        </w:rPr>
        <w:t>) 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</w:t>
      </w:r>
    </w:p>
    <w:p w14:paraId="2F683563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4BD4EDA8" w14:textId="39797A43" w:rsidR="001D581B" w:rsidRPr="000928CA" w:rsidRDefault="000D2085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e>
              </m:d>
            </m:e>
          </m:eqArr>
        </m:oMath>
      </m:oMathPara>
    </w:p>
    <w:p w14:paraId="42AE25F1" w14:textId="77777777" w:rsidR="001D581B" w:rsidRPr="000928CA" w:rsidRDefault="001D581B" w:rsidP="001D581B">
      <w:pPr>
        <w:ind w:firstLine="0"/>
        <w:rPr>
          <w:szCs w:val="28"/>
        </w:rPr>
      </w:pPr>
    </w:p>
    <w:p w14:paraId="2DF25536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44BBB71C" w14:textId="77777777" w:rsidR="001D581B" w:rsidRPr="000928CA" w:rsidRDefault="000D2085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="001D581B"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="001D581B" w:rsidRPr="000928CA">
        <w:rPr>
          <w:szCs w:val="28"/>
        </w:rPr>
        <w:t xml:space="preserve">, </w:t>
      </w:r>
    </w:p>
    <w:p w14:paraId="706C7361" w14:textId="77777777" w:rsidR="001D581B" w:rsidRPr="000928CA" w:rsidRDefault="000D2085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="001D581B" w:rsidRPr="000928CA">
        <w:rPr>
          <w:szCs w:val="28"/>
        </w:rPr>
        <w:t xml:space="preserve"> – это тензор инерции в системе отсчета данного тела,</w:t>
      </w:r>
    </w:p>
    <w:p w14:paraId="0B9331A6" w14:textId="77777777" w:rsidR="001D581B" w:rsidRPr="000928CA" w:rsidRDefault="000D2085" w:rsidP="001D581B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28E465E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D252188" w14:textId="77777777" w:rsidR="001D581B" w:rsidRPr="000928CA" w:rsidRDefault="001D581B" w:rsidP="001D581B">
      <w:pPr>
        <w:ind w:firstLine="0"/>
        <w:rPr>
          <w:szCs w:val="28"/>
        </w:rPr>
      </w:pPr>
    </w:p>
    <w:p w14:paraId="74845278" w14:textId="2701EA24" w:rsidR="001D581B" w:rsidRPr="000928CA" w:rsidRDefault="000D2085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e>
              </m:d>
            </m:e>
          </m:eqArr>
        </m:oMath>
      </m:oMathPara>
    </w:p>
    <w:p w14:paraId="135CAD4C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6570FF12" w14:textId="77777777" w:rsidR="001D581B" w:rsidRPr="000928CA" w:rsidRDefault="000D2085" w:rsidP="001D581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="001D581B" w:rsidRPr="000928CA">
        <w:rPr>
          <w:szCs w:val="28"/>
        </w:rPr>
        <w:t xml:space="preserve"> в развернутом виде:</w:t>
      </w:r>
    </w:p>
    <w:p w14:paraId="3AF633CD" w14:textId="77777777" w:rsidR="001D581B" w:rsidRPr="000928CA" w:rsidRDefault="001D581B" w:rsidP="001D581B">
      <w:pPr>
        <w:ind w:firstLine="0"/>
        <w:rPr>
          <w:szCs w:val="28"/>
        </w:rPr>
      </w:pPr>
    </w:p>
    <w:p w14:paraId="122E0648" w14:textId="77777777" w:rsidR="001D581B" w:rsidRPr="000928CA" w:rsidRDefault="000D2085" w:rsidP="001D581B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AB3C496" w14:textId="77777777" w:rsidR="001D581B" w:rsidRPr="000928CA" w:rsidRDefault="001D581B" w:rsidP="001D581B">
      <w:pPr>
        <w:ind w:firstLine="0"/>
        <w:rPr>
          <w:szCs w:val="28"/>
        </w:rPr>
      </w:pPr>
    </w:p>
    <w:p w14:paraId="1132BD53" w14:textId="0B9C2292" w:rsidR="000D2085" w:rsidRDefault="000D2085" w:rsidP="00F65089">
      <w:pPr>
        <w:ind w:firstLine="709"/>
        <w:rPr>
          <w:iCs/>
          <w:szCs w:val="28"/>
        </w:rPr>
      </w:pPr>
      <w:r>
        <w:rPr>
          <w:iCs/>
          <w:szCs w:val="28"/>
        </w:rPr>
        <w:t>Тензор инерции для полнотелого цилиндра определяется как</w:t>
      </w:r>
    </w:p>
    <w:p w14:paraId="7FE6FC39" w14:textId="77777777" w:rsidR="000D2085" w:rsidRDefault="000D2085" w:rsidP="00F65089">
      <w:pPr>
        <w:ind w:firstLine="709"/>
        <w:rPr>
          <w:iCs/>
          <w:szCs w:val="28"/>
        </w:rPr>
      </w:pPr>
    </w:p>
    <w:p w14:paraId="09FEE37C" w14:textId="1269B2A3" w:rsidR="000D2085" w:rsidRPr="000D2085" w:rsidRDefault="000D2085" w:rsidP="000D2085">
      <w:pPr>
        <w:ind w:firstLine="709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14</m:t>
                  </m:r>
                </m:e>
              </m:d>
            </m:e>
          </m:eqArr>
        </m:oMath>
      </m:oMathPara>
    </w:p>
    <w:p w14:paraId="1D0EF895" w14:textId="77777777" w:rsidR="000D2085" w:rsidRDefault="000D2085" w:rsidP="00F65089">
      <w:pPr>
        <w:ind w:firstLine="709"/>
        <w:rPr>
          <w:iCs/>
          <w:szCs w:val="28"/>
        </w:rPr>
      </w:pPr>
    </w:p>
    <w:p w14:paraId="2131D872" w14:textId="5B6717F5" w:rsidR="00F65089" w:rsidRDefault="00F65089" w:rsidP="00F65089">
      <w:pPr>
        <w:ind w:firstLine="709"/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</w:t>
      </w:r>
    </w:p>
    <w:p w14:paraId="10496203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A41C356" w14:textId="77777777" w:rsidR="00F65089" w:rsidRPr="003A052A" w:rsidRDefault="000D2085" w:rsidP="00F65089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F65089" w:rsidRPr="003A052A">
        <w:rPr>
          <w:iCs/>
          <w:szCs w:val="28"/>
        </w:rPr>
        <w:t>,</w:t>
      </w:r>
    </w:p>
    <w:p w14:paraId="77EFA78F" w14:textId="77777777" w:rsidR="00F65089" w:rsidRDefault="00F65089" w:rsidP="00F65089">
      <w:pPr>
        <w:ind w:firstLine="0"/>
        <w:rPr>
          <w:iCs/>
          <w:szCs w:val="28"/>
        </w:rPr>
      </w:pPr>
    </w:p>
    <w:p w14:paraId="3FFC19AD" w14:textId="2E96F7F8" w:rsidR="00F65089" w:rsidRPr="003A052A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</w:t>
      </w:r>
    </w:p>
    <w:p w14:paraId="4571DE16" w14:textId="77777777" w:rsidR="00F65089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61BC79" w14:textId="77777777" w:rsidR="00F65089" w:rsidRDefault="00F65089" w:rsidP="00F65089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0C883691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0A20C86" w14:textId="48ECB5E4" w:rsidR="00F65089" w:rsidRPr="00CB0840" w:rsidRDefault="000D2085" w:rsidP="00F65089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3C76531" w14:textId="77777777" w:rsidR="00F65089" w:rsidRDefault="00F65089" w:rsidP="00F65089">
      <w:pPr>
        <w:rPr>
          <w:iCs/>
          <w:szCs w:val="28"/>
        </w:rPr>
      </w:pPr>
    </w:p>
    <w:p w14:paraId="5381F3F3" w14:textId="046AC181" w:rsidR="00F65089" w:rsidRDefault="00F65089" w:rsidP="00F65089">
      <w:pPr>
        <w:rPr>
          <w:sz w:val="26"/>
          <w:szCs w:val="26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методов.</w:t>
      </w:r>
      <w:r w:rsidR="00F46B3F">
        <w:rPr>
          <w:iCs/>
          <w:szCs w:val="28"/>
        </w:rPr>
        <w:t xml:space="preserve"> Для полнотелого цилиндра массой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длиной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радиусом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 w:rsidR="00F46B3F">
        <w:rPr>
          <w:sz w:val="26"/>
          <w:szCs w:val="26"/>
        </w:rPr>
        <w:t xml:space="preserve"> присоединенные массы (1</w:t>
      </w:r>
      <w:r w:rsidR="000D2085" w:rsidRPr="000D2085">
        <w:rPr>
          <w:sz w:val="26"/>
          <w:szCs w:val="26"/>
        </w:rPr>
        <w:t>5</w:t>
      </w:r>
      <w:r w:rsidR="00F46B3F">
        <w:rPr>
          <w:sz w:val="26"/>
          <w:szCs w:val="26"/>
        </w:rPr>
        <w:t>) определяются как</w:t>
      </w:r>
    </w:p>
    <w:p w14:paraId="6B55BD80" w14:textId="77777777" w:rsidR="00F46B3F" w:rsidRDefault="00F46B3F" w:rsidP="00F65089">
      <w:pPr>
        <w:rPr>
          <w:sz w:val="26"/>
          <w:szCs w:val="26"/>
        </w:rPr>
      </w:pPr>
    </w:p>
    <w:p w14:paraId="277510CA" w14:textId="7DBCD1F7" w:rsidR="00F46B3F" w:rsidRPr="003D7B49" w:rsidRDefault="000D2085" w:rsidP="00F65089">
      <w:pPr>
        <w:rPr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=-0.1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=0,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e>
          </m:eqArr>
        </m:oMath>
      </m:oMathPara>
    </w:p>
    <w:p w14:paraId="0FFDB376" w14:textId="77777777" w:rsidR="003D7B49" w:rsidRPr="003D7B49" w:rsidRDefault="003D7B49" w:rsidP="00F65089">
      <w:pPr>
        <w:rPr>
          <w:iCs/>
          <w:szCs w:val="28"/>
        </w:rPr>
      </w:pPr>
    </w:p>
    <w:p w14:paraId="1859F822" w14:textId="77777777" w:rsidR="004C0735" w:rsidRDefault="004C0735" w:rsidP="004C0735">
      <w:pPr>
        <w:rPr>
          <w:b/>
          <w:bCs/>
          <w:szCs w:val="28"/>
        </w:rPr>
      </w:pPr>
    </w:p>
    <w:p w14:paraId="3748D34C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3D22DBF" w14:textId="6DBE4423" w:rsidR="00F65089" w:rsidRPr="004C0735" w:rsidRDefault="004C0735" w:rsidP="004C0735">
      <w:pPr>
        <w:rPr>
          <w:b/>
          <w:bCs/>
          <w:szCs w:val="28"/>
        </w:rPr>
      </w:pPr>
      <w:r w:rsidRPr="004C0735">
        <w:rPr>
          <w:b/>
          <w:bCs/>
          <w:szCs w:val="28"/>
        </w:rPr>
        <w:lastRenderedPageBreak/>
        <w:t>Матрица Кориолиса</w:t>
      </w:r>
    </w:p>
    <w:p w14:paraId="2D896C76" w14:textId="64A54843" w:rsidR="001D581B" w:rsidRDefault="001D581B" w:rsidP="001D581B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 w:rsidRPr="000928CA">
        <w:rPr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0C12A6AA" w14:textId="77777777" w:rsidR="001D581B" w:rsidRPr="003D2F36" w:rsidRDefault="001D581B" w:rsidP="001D581B">
      <w:pPr>
        <w:rPr>
          <w:rFonts w:eastAsiaTheme="minorEastAsia"/>
          <w:szCs w:val="28"/>
        </w:rPr>
      </w:pPr>
    </w:p>
    <w:p w14:paraId="42907949" w14:textId="75B72573" w:rsidR="001D581B" w:rsidRPr="000928CA" w:rsidRDefault="000D2085" w:rsidP="001D581B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3B89C1D5" w14:textId="77777777" w:rsidR="001D581B" w:rsidRPr="000928CA" w:rsidRDefault="001D581B" w:rsidP="001D581B">
      <w:pPr>
        <w:rPr>
          <w:rFonts w:eastAsiaTheme="minorEastAsia"/>
          <w:iCs/>
          <w:szCs w:val="28"/>
        </w:rPr>
      </w:pPr>
    </w:p>
    <w:p w14:paraId="2EDDD9D4" w14:textId="77777777" w:rsidR="001D581B" w:rsidRDefault="001D581B" w:rsidP="001D581B">
      <w:pPr>
        <w:rPr>
          <w:szCs w:val="28"/>
        </w:rPr>
      </w:pPr>
      <w:r>
        <w:rPr>
          <w:szCs w:val="28"/>
        </w:rPr>
        <w:t>Помимо</w:t>
      </w:r>
      <w:r w:rsidRPr="000928CA">
        <w:rPr>
          <w:szCs w:val="28"/>
        </w:rPr>
        <w:t xml:space="preserve"> </w:t>
      </w:r>
      <w:r>
        <w:rPr>
          <w:szCs w:val="28"/>
        </w:rPr>
        <w:t>э</w:t>
      </w:r>
      <w:r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Pr="000928CA">
        <w:rPr>
          <w:szCs w:val="28"/>
        </w:rPr>
        <w:t xml:space="preserve"> способ расчета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>, без знания матрицы инерции</w:t>
      </w:r>
      <w:r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szCs w:val="28"/>
        </w:rPr>
        <w:t>:</w:t>
      </w:r>
    </w:p>
    <w:p w14:paraId="0FFA5E81" w14:textId="77777777" w:rsidR="001D581B" w:rsidRPr="000928CA" w:rsidRDefault="001D581B" w:rsidP="001D581B">
      <w:pPr>
        <w:spacing w:line="360" w:lineRule="auto"/>
        <w:rPr>
          <w:szCs w:val="28"/>
        </w:rPr>
      </w:pPr>
    </w:p>
    <w:p w14:paraId="13082F17" w14:textId="2F35548E" w:rsidR="001D581B" w:rsidRPr="001D3918" w:rsidRDefault="000D2085" w:rsidP="001D581B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77B5510" w14:textId="77777777" w:rsidR="00323B14" w:rsidRDefault="00323B14" w:rsidP="00323B14">
      <w:pPr>
        <w:rPr>
          <w:iCs/>
          <w:szCs w:val="28"/>
        </w:rPr>
      </w:pPr>
    </w:p>
    <w:p w14:paraId="37FC091B" w14:textId="719489ED" w:rsidR="00323B14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образом:</w:t>
      </w:r>
    </w:p>
    <w:p w14:paraId="5AF61178" w14:textId="77777777" w:rsidR="00323B14" w:rsidRPr="003A052A" w:rsidRDefault="00323B14" w:rsidP="00323B14">
      <w:pPr>
        <w:rPr>
          <w:b/>
          <w:bCs/>
          <w:iCs/>
          <w:szCs w:val="28"/>
        </w:rPr>
      </w:pPr>
    </w:p>
    <w:p w14:paraId="2D091F6E" w14:textId="238E354C" w:rsidR="00323B14" w:rsidRPr="00CB0840" w:rsidRDefault="000D2085" w:rsidP="00323B14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52079BF2" w14:textId="77777777" w:rsidR="00323B14" w:rsidRDefault="00323B14" w:rsidP="00323B14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034FFC" w14:textId="12249CB3" w:rsidR="001D581B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>
        <w:rPr>
          <w:iCs/>
          <w:szCs w:val="28"/>
        </w:rPr>
        <w:t>.</w:t>
      </w:r>
    </w:p>
    <w:p w14:paraId="7F479C2C" w14:textId="32F4A081" w:rsidR="00323B14" w:rsidRDefault="00323B14" w:rsidP="00323B14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>
        <w:rPr>
          <w:szCs w:val="28"/>
        </w:rPr>
        <w:t xml:space="preserve"> </w:t>
      </w:r>
      <w:r w:rsidRPr="000928CA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793F36FF" w14:textId="77777777" w:rsidR="00323B14" w:rsidRPr="003D2F36" w:rsidRDefault="00323B14" w:rsidP="00323B14">
      <w:pPr>
        <w:rPr>
          <w:rFonts w:eastAsiaTheme="minorEastAsia"/>
          <w:szCs w:val="28"/>
        </w:rPr>
      </w:pPr>
    </w:p>
    <w:p w14:paraId="092DCDF3" w14:textId="77777777" w:rsidR="00323B14" w:rsidRPr="009E4CDF" w:rsidRDefault="000D2085" w:rsidP="00323B14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19C2BC3" w14:textId="77777777" w:rsidR="00323B14" w:rsidRDefault="00323B14" w:rsidP="00323B14">
      <w:pPr>
        <w:rPr>
          <w:szCs w:val="28"/>
        </w:rPr>
      </w:pPr>
    </w:p>
    <w:p w14:paraId="15494C2D" w14:textId="77777777" w:rsidR="00323B14" w:rsidRDefault="00323B14" w:rsidP="001D581B">
      <w:pPr>
        <w:rPr>
          <w:szCs w:val="28"/>
        </w:rPr>
      </w:pPr>
    </w:p>
    <w:p w14:paraId="25B81866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5466989" w14:textId="7FDEE9B1" w:rsidR="005C74CF" w:rsidRPr="005C74CF" w:rsidRDefault="005C74CF" w:rsidP="001D581B">
      <w:pPr>
        <w:rPr>
          <w:b/>
          <w:bCs/>
          <w:szCs w:val="28"/>
        </w:rPr>
      </w:pPr>
      <w:r w:rsidRPr="005C74CF">
        <w:rPr>
          <w:b/>
          <w:bCs/>
          <w:szCs w:val="28"/>
        </w:rPr>
        <w:lastRenderedPageBreak/>
        <w:t>Вектор гравитации и плавучести</w:t>
      </w:r>
    </w:p>
    <w:p w14:paraId="66204D16" w14:textId="45B4D46E" w:rsidR="001D581B" w:rsidRPr="000928CA" w:rsidRDefault="001D581B" w:rsidP="001D581B">
      <w:pPr>
        <w:rPr>
          <w:szCs w:val="28"/>
        </w:rPr>
      </w:pPr>
      <w:r w:rsidRPr="000928CA">
        <w:rPr>
          <w:szCs w:val="28"/>
        </w:rPr>
        <w:t>В работе [</w:t>
      </w:r>
      <w:r>
        <w:rPr>
          <w:szCs w:val="28"/>
          <w:lang w:val="en-US"/>
        </w:rPr>
        <w:t>Fossen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003A3D55" w14:textId="77777777" w:rsidR="001D581B" w:rsidRPr="000928CA" w:rsidRDefault="001D581B" w:rsidP="001D581B">
      <w:pPr>
        <w:ind w:firstLine="0"/>
        <w:rPr>
          <w:szCs w:val="28"/>
        </w:rPr>
      </w:pPr>
    </w:p>
    <w:p w14:paraId="554F8E6A" w14:textId="073C29EB" w:rsidR="001D581B" w:rsidRPr="000928CA" w:rsidRDefault="000D2085" w:rsidP="001D581B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8175C9D" w14:textId="77777777" w:rsidR="001D581B" w:rsidRPr="000928CA" w:rsidRDefault="001D581B" w:rsidP="001D581B">
      <w:pPr>
        <w:ind w:firstLine="0"/>
        <w:rPr>
          <w:szCs w:val="28"/>
        </w:rPr>
      </w:pPr>
    </w:p>
    <w:p w14:paraId="6348CEAC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судна включая воду в пространстве,</w:t>
      </w:r>
    </w:p>
    <w:p w14:paraId="7B2D7BF1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0928CA">
        <w:rPr>
          <w:szCs w:val="28"/>
        </w:rPr>
        <w:t xml:space="preserve"> – ускорение свободного падения,</w:t>
      </w:r>
    </w:p>
    <w:p w14:paraId="1AF8B62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выталкивающая сила,</w:t>
      </w:r>
    </w:p>
    <w:p w14:paraId="526FC0EA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0928CA">
        <w:rPr>
          <w:szCs w:val="28"/>
        </w:rPr>
        <w:t xml:space="preserve"> – плотность жидкости,</w:t>
      </w:r>
    </w:p>
    <w:p w14:paraId="2448C24D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объем жидкости, вытесняемой судном,</w:t>
      </w:r>
    </w:p>
    <w:p w14:paraId="1652D007" w14:textId="77777777" w:rsidR="001D581B" w:rsidRPr="000928CA" w:rsidRDefault="000D2085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от начала координат до центра плавучести твердого тела.</w:t>
      </w:r>
    </w:p>
    <w:p w14:paraId="2C62DB1C" w14:textId="77777777" w:rsidR="001D581B" w:rsidRPr="001101E9" w:rsidRDefault="001D581B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</w:p>
    <w:p w14:paraId="4A80785B" w14:textId="77777777" w:rsidR="001101E9" w:rsidRPr="001101E9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632D986A" w14:textId="77777777" w:rsidR="00323B14" w:rsidRPr="000D2085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0D2085">
        <w:rPr>
          <w:b/>
          <w:bCs/>
          <w:szCs w:val="28"/>
        </w:rPr>
        <w:br w:type="page"/>
      </w:r>
    </w:p>
    <w:p w14:paraId="2AF49C4B" w14:textId="71123950" w:rsidR="00616E29" w:rsidRPr="00323B14" w:rsidRDefault="00616E29" w:rsidP="00323B14">
      <w:pPr>
        <w:tabs>
          <w:tab w:val="left" w:pos="8356"/>
        </w:tabs>
        <w:ind w:firstLine="709"/>
        <w:rPr>
          <w:b/>
          <w:bCs/>
          <w:szCs w:val="28"/>
          <w:lang w:val="en-US"/>
        </w:rPr>
      </w:pPr>
      <w:r w:rsidRPr="00323B14">
        <w:rPr>
          <w:b/>
          <w:bCs/>
          <w:szCs w:val="28"/>
          <w:lang w:val="en-US"/>
        </w:rPr>
        <w:lastRenderedPageBreak/>
        <w:t>Damping forces definition</w:t>
      </w:r>
    </w:p>
    <w:p w14:paraId="72CA9848" w14:textId="0423541C" w:rsidR="00616E29" w:rsidRDefault="002E298A" w:rsidP="002E298A">
      <w:pPr>
        <w:tabs>
          <w:tab w:val="left" w:pos="8356"/>
        </w:tabs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4B8719" wp14:editId="70F1C688">
            <wp:extent cx="4941277" cy="16553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51" cy="16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9DF" w14:textId="5DB23AC5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 w:rsidRPr="002E298A">
        <w:rPr>
          <w:szCs w:val="28"/>
          <w:lang w:val="en-US"/>
        </w:rPr>
        <w:t>The drag</w:t>
      </w:r>
      <w:r w:rsidR="00E66679">
        <w:rPr>
          <w:szCs w:val="28"/>
          <w:lang w:val="en-US"/>
        </w:rPr>
        <w:t>/lift</w:t>
      </w:r>
      <w:r w:rsidRPr="002E298A">
        <w:rPr>
          <w:szCs w:val="28"/>
          <w:lang w:val="en-US"/>
        </w:rPr>
        <w:t xml:space="preserve"> force is calculated using</w:t>
      </w:r>
    </w:p>
    <w:p w14:paraId="64E74CA2" w14:textId="5EC448AA" w:rsidR="002E298A" w:rsidRPr="002E298A" w:rsidRDefault="000D2085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A,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A</m:t>
          </m:r>
        </m:oMath>
      </m:oMathPara>
    </w:p>
    <w:p w14:paraId="46482AC8" w14:textId="745CFEE8" w:rsidR="002E298A" w:rsidRPr="002E298A" w:rsidRDefault="000D2085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2E298A">
        <w:rPr>
          <w:szCs w:val="28"/>
          <w:lang w:val="en-US"/>
        </w:rPr>
        <w:t xml:space="preserve"> – </w:t>
      </w:r>
      <w:r w:rsidR="002E298A" w:rsidRPr="002E298A">
        <w:rPr>
          <w:szCs w:val="28"/>
          <w:lang w:val="en-US"/>
        </w:rPr>
        <w:t>is a dimensionless number known as the drag coefficient</w:t>
      </w:r>
    </w:p>
    <w:p w14:paraId="29237D5F" w14:textId="377B88FC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F9621F">
        <w:rPr>
          <w:szCs w:val="28"/>
        </w:rPr>
        <w:t xml:space="preserve"> – </w:t>
      </w:r>
      <w:r>
        <w:rPr>
          <w:szCs w:val="28"/>
        </w:rPr>
        <w:t>плотность жидкости,</w:t>
      </w:r>
    </w:p>
    <w:p w14:paraId="1942F32E" w14:textId="31BE976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Pr="002E298A">
        <w:rPr>
          <w:szCs w:val="28"/>
        </w:rPr>
        <w:t xml:space="preserve"> – </w:t>
      </w:r>
      <w:r>
        <w:rPr>
          <w:szCs w:val="28"/>
        </w:rPr>
        <w:t>скорость тела в жидкости,</w:t>
      </w:r>
    </w:p>
    <w:p w14:paraId="77C318B7" w14:textId="3D754BC5" w:rsidR="002E298A" w:rsidRP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 – площадь поверхности, относительно течения</w:t>
      </w:r>
    </w:p>
    <w:p w14:paraId="2E5617A0" w14:textId="12DDE446" w:rsidR="002E298A" w:rsidRDefault="002E298A" w:rsidP="0022469C">
      <w:pPr>
        <w:tabs>
          <w:tab w:val="left" w:pos="8356"/>
        </w:tabs>
        <w:ind w:firstLine="0"/>
        <w:rPr>
          <w:szCs w:val="28"/>
        </w:rPr>
      </w:pPr>
    </w:p>
    <w:p w14:paraId="658B12C4" w14:textId="6670166A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6F2F2335" wp14:editId="6578CD7D">
            <wp:extent cx="6480810" cy="2799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D0D3" w14:textId="2B24832B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1EDE3E" wp14:editId="7240B72E">
            <wp:extent cx="4772025" cy="446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31" w14:textId="5AA853F5" w:rsidR="00E66679" w:rsidRDefault="00E66679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06A9D212" w14:textId="69B58F04" w:rsidR="00E66679" w:rsidRDefault="00E66679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Фронтальная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295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=68349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A638EF4" w14:textId="70590353" w:rsidR="00E66679" w:rsidRDefault="00E66679" w:rsidP="00E66679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Боковая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</w:rPr>
          <m:t>∙295∙3081=2855400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1E17A65" w14:textId="77777777" w:rsidR="00E66679" w:rsidRPr="00E66679" w:rsidRDefault="00E66679" w:rsidP="00E66679">
      <w:pPr>
        <w:tabs>
          <w:tab w:val="left" w:pos="8356"/>
        </w:tabs>
        <w:ind w:firstLine="0"/>
        <w:rPr>
          <w:szCs w:val="28"/>
        </w:rPr>
      </w:pPr>
    </w:p>
    <w:p w14:paraId="753C6E62" w14:textId="3755D7DF" w:rsidR="00E66679" w:rsidRPr="00E66679" w:rsidRDefault="000D2085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68.349,  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OY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2CE2A37A" w14:textId="3FAC38FB" w:rsidR="00E66679" w:rsidRPr="00E66679" w:rsidRDefault="000D2085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OZ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4D12B998" w14:textId="6266CFD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1D4039DC" w14:textId="635F354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568BA9BA" w14:textId="0F416413" w:rsidR="00422174" w:rsidRPr="00422174" w:rsidRDefault="00422174" w:rsidP="0022469C">
      <w:pPr>
        <w:tabs>
          <w:tab w:val="left" w:pos="8356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13670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 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,0,0,0</m:t>
              </m:r>
            </m:e>
          </m:d>
        </m:oMath>
      </m:oMathPara>
    </w:p>
    <w:p w14:paraId="5C150E61" w14:textId="77777777" w:rsidR="00422174" w:rsidRDefault="00422174" w:rsidP="0022469C">
      <w:pPr>
        <w:tabs>
          <w:tab w:val="left" w:pos="8356"/>
        </w:tabs>
        <w:ind w:firstLine="0"/>
        <w:rPr>
          <w:i/>
          <w:szCs w:val="28"/>
        </w:rPr>
      </w:pPr>
    </w:p>
    <w:p w14:paraId="2A0A2111" w14:textId="40D94D05" w:rsidR="00E66679" w:rsidRP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  <w:r w:rsidRPr="00E66679">
        <w:rPr>
          <w:i/>
          <w:szCs w:val="28"/>
        </w:rPr>
        <w:t>[</w:t>
      </w:r>
      <w:r w:rsidRPr="00E66679">
        <w:rPr>
          <w:i/>
          <w:szCs w:val="28"/>
          <w:lang w:val="en-US"/>
        </w:rPr>
        <w:t>https</w:t>
      </w:r>
      <w:r w:rsidRPr="00E66679">
        <w:rPr>
          <w:i/>
          <w:szCs w:val="28"/>
        </w:rPr>
        <w:t>://</w:t>
      </w:r>
      <w:proofErr w:type="spellStart"/>
      <w:r w:rsidRPr="00E66679">
        <w:rPr>
          <w:i/>
          <w:szCs w:val="28"/>
          <w:lang w:val="en-US"/>
        </w:rPr>
        <w:t>kdusling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github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io</w:t>
      </w:r>
      <w:proofErr w:type="spellEnd"/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teaching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Applied</w:t>
      </w:r>
      <w:r w:rsidRPr="00E66679">
        <w:rPr>
          <w:i/>
          <w:szCs w:val="28"/>
        </w:rPr>
        <w:t>-</w:t>
      </w:r>
      <w:r w:rsidRPr="00E66679">
        <w:rPr>
          <w:i/>
          <w:szCs w:val="28"/>
          <w:lang w:val="en-US"/>
        </w:rPr>
        <w:t>Fluids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Notes</w:t>
      </w:r>
      <w:r w:rsidRPr="00E66679">
        <w:rPr>
          <w:i/>
          <w:szCs w:val="28"/>
        </w:rPr>
        <w:t>/</w:t>
      </w:r>
      <w:proofErr w:type="spellStart"/>
      <w:r w:rsidRPr="00E66679">
        <w:rPr>
          <w:i/>
          <w:szCs w:val="28"/>
          <w:lang w:val="en-US"/>
        </w:rPr>
        <w:t>DragAndLift</w:t>
      </w:r>
      <w:proofErr w:type="spellEnd"/>
      <w:r w:rsidRPr="00E66679">
        <w:rPr>
          <w:i/>
          <w:szCs w:val="28"/>
        </w:rPr>
        <w:t>]</w:t>
      </w:r>
    </w:p>
    <w:sectPr w:rsidR="00E66679" w:rsidRPr="00E66679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74EA2"/>
    <w:rsid w:val="000770EF"/>
    <w:rsid w:val="000A7AAA"/>
    <w:rsid w:val="000D2085"/>
    <w:rsid w:val="001101E9"/>
    <w:rsid w:val="00125CE4"/>
    <w:rsid w:val="0017400A"/>
    <w:rsid w:val="001B322D"/>
    <w:rsid w:val="001D581B"/>
    <w:rsid w:val="001E3B12"/>
    <w:rsid w:val="00212677"/>
    <w:rsid w:val="0022469C"/>
    <w:rsid w:val="00243752"/>
    <w:rsid w:val="002C5DC0"/>
    <w:rsid w:val="002D0AD8"/>
    <w:rsid w:val="002D12AF"/>
    <w:rsid w:val="002D6081"/>
    <w:rsid w:val="002E298A"/>
    <w:rsid w:val="002E55F4"/>
    <w:rsid w:val="002F20B0"/>
    <w:rsid w:val="00323B14"/>
    <w:rsid w:val="00336CF7"/>
    <w:rsid w:val="00365CC2"/>
    <w:rsid w:val="00377CAE"/>
    <w:rsid w:val="003C3C39"/>
    <w:rsid w:val="003D7B49"/>
    <w:rsid w:val="00422174"/>
    <w:rsid w:val="00425DAC"/>
    <w:rsid w:val="00486BE0"/>
    <w:rsid w:val="00486EAB"/>
    <w:rsid w:val="004C0735"/>
    <w:rsid w:val="00520AAA"/>
    <w:rsid w:val="0055434D"/>
    <w:rsid w:val="0059008D"/>
    <w:rsid w:val="005B4EFD"/>
    <w:rsid w:val="005C74CF"/>
    <w:rsid w:val="005E6941"/>
    <w:rsid w:val="00616E29"/>
    <w:rsid w:val="00653632"/>
    <w:rsid w:val="00665B4B"/>
    <w:rsid w:val="006B6A49"/>
    <w:rsid w:val="006C6883"/>
    <w:rsid w:val="006D1491"/>
    <w:rsid w:val="00711497"/>
    <w:rsid w:val="007204E2"/>
    <w:rsid w:val="007205B0"/>
    <w:rsid w:val="00783957"/>
    <w:rsid w:val="007A3F25"/>
    <w:rsid w:val="007B0BD9"/>
    <w:rsid w:val="007B7E64"/>
    <w:rsid w:val="007D063C"/>
    <w:rsid w:val="007F7A5A"/>
    <w:rsid w:val="00845E4E"/>
    <w:rsid w:val="008B142A"/>
    <w:rsid w:val="008D6845"/>
    <w:rsid w:val="008D7725"/>
    <w:rsid w:val="008E49F5"/>
    <w:rsid w:val="00911D71"/>
    <w:rsid w:val="00920D2A"/>
    <w:rsid w:val="0092701B"/>
    <w:rsid w:val="00954405"/>
    <w:rsid w:val="009833CB"/>
    <w:rsid w:val="00994FD1"/>
    <w:rsid w:val="009A2523"/>
    <w:rsid w:val="009B4650"/>
    <w:rsid w:val="009B79B9"/>
    <w:rsid w:val="009D3EFA"/>
    <w:rsid w:val="00A129CA"/>
    <w:rsid w:val="00A91FE6"/>
    <w:rsid w:val="00A93C1E"/>
    <w:rsid w:val="00AA45DC"/>
    <w:rsid w:val="00AF0B5C"/>
    <w:rsid w:val="00B0335A"/>
    <w:rsid w:val="00B474B2"/>
    <w:rsid w:val="00B50957"/>
    <w:rsid w:val="00B5745C"/>
    <w:rsid w:val="00BA13CE"/>
    <w:rsid w:val="00BE0324"/>
    <w:rsid w:val="00BE363B"/>
    <w:rsid w:val="00BE66C3"/>
    <w:rsid w:val="00C3027C"/>
    <w:rsid w:val="00C4209D"/>
    <w:rsid w:val="00CA4F0E"/>
    <w:rsid w:val="00CC15DA"/>
    <w:rsid w:val="00CC44BA"/>
    <w:rsid w:val="00D37A8A"/>
    <w:rsid w:val="00D40CDC"/>
    <w:rsid w:val="00D46803"/>
    <w:rsid w:val="00D71757"/>
    <w:rsid w:val="00DA5D97"/>
    <w:rsid w:val="00DA6678"/>
    <w:rsid w:val="00E66679"/>
    <w:rsid w:val="00E92852"/>
    <w:rsid w:val="00EC3AE9"/>
    <w:rsid w:val="00F23994"/>
    <w:rsid w:val="00F27565"/>
    <w:rsid w:val="00F3083E"/>
    <w:rsid w:val="00F43638"/>
    <w:rsid w:val="00F46B3F"/>
    <w:rsid w:val="00F65089"/>
    <w:rsid w:val="00F945E3"/>
    <w:rsid w:val="00F9621F"/>
    <w:rsid w:val="00FC4DCF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2023-02-22T13:12:00Z</dcterms:created>
  <dcterms:modified xsi:type="dcterms:W3CDTF">2023-03-10T10:43:00Z</dcterms:modified>
</cp:coreProperties>
</file>