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E3A0C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4"/>
          <w:szCs w:val="26"/>
          <w:lang w:eastAsia="en-US"/>
        </w:rPr>
      </w:pPr>
      <w:r w:rsidRPr="00E92101">
        <w:rPr>
          <w:rFonts w:eastAsia="Calibri"/>
          <w:color w:val="000000"/>
          <w:sz w:val="24"/>
          <w:szCs w:val="26"/>
          <w:lang w:eastAsia="en-US"/>
        </w:rPr>
        <w:t>МИНИСТЕРСТВО НАУКИ</w:t>
      </w:r>
      <w:r w:rsidR="00E92101" w:rsidRPr="00E92101">
        <w:rPr>
          <w:rFonts w:eastAsia="Calibri"/>
          <w:color w:val="000000"/>
          <w:sz w:val="24"/>
          <w:szCs w:val="26"/>
          <w:lang w:eastAsia="en-US"/>
        </w:rPr>
        <w:t xml:space="preserve"> И ВЫСШЕГО ОБРАЗОВАНИЯ</w:t>
      </w:r>
      <w:r w:rsidRPr="00E92101">
        <w:rPr>
          <w:rFonts w:eastAsia="Calibri"/>
          <w:color w:val="000000"/>
          <w:sz w:val="24"/>
          <w:szCs w:val="26"/>
          <w:lang w:eastAsia="en-US"/>
        </w:rPr>
        <w:t xml:space="preserve"> РОССИЙСКОЙ ФЕДЕРАЦИИ</w:t>
      </w:r>
    </w:p>
    <w:p w14:paraId="5225E514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12D220E3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«СЕВАСТОПОЛЬСКИЙ ГОСУДАРСТВЕННЫЙ УНИВЕРСИТЕТ»</w:t>
      </w:r>
    </w:p>
    <w:p w14:paraId="2244582B" w14:textId="77777777" w:rsidR="00983A35" w:rsidRPr="00E92101" w:rsidRDefault="00983A35" w:rsidP="00983A35">
      <w:pPr>
        <w:pStyle w:val="af"/>
        <w:ind w:firstLine="720"/>
        <w:rPr>
          <w:szCs w:val="28"/>
        </w:rPr>
      </w:pPr>
    </w:p>
    <w:p w14:paraId="32F729D6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4F0CC3C5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7BF2BEB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1A2EC166" w14:textId="77777777" w:rsidR="004F05A7" w:rsidRDefault="000745B6" w:rsidP="00983A35">
      <w:pPr>
        <w:pStyle w:val="af"/>
        <w:ind w:firstLine="720"/>
        <w:rPr>
          <w:b/>
          <w:bCs/>
          <w:smallCaps/>
          <w:szCs w:val="28"/>
        </w:rPr>
      </w:pPr>
      <w:r w:rsidRPr="000745B6">
        <w:rPr>
          <w:b/>
          <w:bCs/>
          <w:smallCaps/>
          <w:szCs w:val="28"/>
        </w:rPr>
        <w:t xml:space="preserve">Моделирование упрощенного уравнения динамики подводного </w:t>
      </w:r>
    </w:p>
    <w:p w14:paraId="3C04978F" w14:textId="7B12C57A" w:rsidR="00983A35" w:rsidRPr="006F6203" w:rsidRDefault="000745B6" w:rsidP="00983A35">
      <w:pPr>
        <w:pStyle w:val="af"/>
        <w:ind w:firstLine="720"/>
        <w:rPr>
          <w:b/>
          <w:bCs/>
          <w:smallCaps/>
          <w:szCs w:val="28"/>
        </w:rPr>
      </w:pPr>
      <w:r w:rsidRPr="000745B6">
        <w:rPr>
          <w:b/>
          <w:bCs/>
          <w:smallCaps/>
          <w:szCs w:val="28"/>
        </w:rPr>
        <w:t>аппарата в терминологии физики твердого тела</w:t>
      </w:r>
    </w:p>
    <w:p w14:paraId="173723D7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966AF3F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35DC9F2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Pr="006F6203">
        <w:rPr>
          <w:szCs w:val="28"/>
        </w:rPr>
        <w:t xml:space="preserve"> к выполнению лабораторных работ </w:t>
      </w:r>
    </w:p>
    <w:p w14:paraId="30191C63" w14:textId="77777777" w:rsidR="00E92101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по дисциплине </w:t>
      </w:r>
    </w:p>
    <w:p w14:paraId="4E62C2C7" w14:textId="77777777" w:rsidR="00983A35" w:rsidRPr="006F6203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>«</w:t>
      </w:r>
      <w:r w:rsidR="00204BC2" w:rsidRPr="00204BC2">
        <w:rPr>
          <w:szCs w:val="28"/>
        </w:rPr>
        <w:t>Проектирование си</w:t>
      </w:r>
      <w:r w:rsidR="00204BC2">
        <w:rPr>
          <w:szCs w:val="28"/>
        </w:rPr>
        <w:t>стем управления подводными РТК</w:t>
      </w:r>
      <w:r w:rsidRPr="006F6203">
        <w:rPr>
          <w:szCs w:val="28"/>
        </w:rPr>
        <w:t>»</w:t>
      </w:r>
    </w:p>
    <w:p w14:paraId="3DD72AB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для студентов </w:t>
      </w:r>
      <w:r w:rsidR="00E92101">
        <w:rPr>
          <w:szCs w:val="28"/>
        </w:rPr>
        <w:t>программ магистратуры</w:t>
      </w:r>
    </w:p>
    <w:p w14:paraId="028E1023" w14:textId="77777777" w:rsidR="00983A35" w:rsidRDefault="00983A35" w:rsidP="00983A35">
      <w:pPr>
        <w:pStyle w:val="af"/>
        <w:ind w:firstLine="720"/>
        <w:rPr>
          <w:szCs w:val="28"/>
        </w:rPr>
      </w:pPr>
    </w:p>
    <w:p w14:paraId="1F0DD2E7" w14:textId="77777777" w:rsidR="00E92101" w:rsidRPr="006F6203" w:rsidRDefault="00E92101" w:rsidP="00983A35">
      <w:pPr>
        <w:pStyle w:val="af"/>
        <w:ind w:firstLine="720"/>
        <w:rPr>
          <w:b/>
          <w:szCs w:val="28"/>
        </w:rPr>
      </w:pPr>
    </w:p>
    <w:p w14:paraId="7060A6A2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46E586F8" w14:textId="7DF61868" w:rsidR="00983A35" w:rsidRPr="006F6203" w:rsidRDefault="00E479A4" w:rsidP="00983A35">
      <w:pPr>
        <w:pStyle w:val="af"/>
        <w:ind w:firstLine="720"/>
        <w:rPr>
          <w:b/>
          <w:szCs w:val="28"/>
        </w:rPr>
      </w:pPr>
      <w:r w:rsidRPr="00983A35">
        <w:rPr>
          <w:noProof/>
          <w:szCs w:val="28"/>
        </w:rPr>
        <w:drawing>
          <wp:inline distT="0" distB="0" distL="0" distR="0" wp14:anchorId="5D3AED01" wp14:editId="6832BFD4">
            <wp:extent cx="2331085" cy="2331085"/>
            <wp:effectExtent l="0" t="0" r="0" b="0"/>
            <wp:docPr id="1" name="Рисунок 1" descr="tk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k-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A425" w14:textId="77777777" w:rsidR="00983A35" w:rsidRDefault="00983A35" w:rsidP="00983A35">
      <w:pPr>
        <w:pStyle w:val="af"/>
        <w:ind w:firstLine="720"/>
        <w:rPr>
          <w:b/>
          <w:szCs w:val="28"/>
        </w:rPr>
      </w:pPr>
    </w:p>
    <w:p w14:paraId="7EE1074A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19E198CC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7EAF87C6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2EF8A39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>Севастополь</w:t>
      </w:r>
    </w:p>
    <w:p w14:paraId="13A826EE" w14:textId="0B7959BA" w:rsidR="00983A35" w:rsidRPr="00F05E59" w:rsidRDefault="00983A35" w:rsidP="00983A35">
      <w:pPr>
        <w:pStyle w:val="af"/>
        <w:tabs>
          <w:tab w:val="left" w:pos="510"/>
          <w:tab w:val="center" w:pos="4678"/>
        </w:tabs>
        <w:ind w:firstLine="720"/>
        <w:rPr>
          <w:szCs w:val="28"/>
        </w:rPr>
        <w:sectPr w:rsidR="00983A35" w:rsidRPr="00F05E59" w:rsidSect="0052490F">
          <w:headerReference w:type="even" r:id="rId8"/>
          <w:headerReference w:type="default" r:id="rId9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>
        <w:rPr>
          <w:szCs w:val="28"/>
        </w:rPr>
        <w:t>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</w:p>
    <w:p w14:paraId="34EA3AD9" w14:textId="77777777" w:rsidR="00AA4338" w:rsidRDefault="00AA4338" w:rsidP="00D66406">
      <w:pPr>
        <w:ind w:left="1701" w:right="-1" w:firstLine="0"/>
        <w:jc w:val="left"/>
      </w:pPr>
      <w:r>
        <w:lastRenderedPageBreak/>
        <w:t>УДК 681.5</w:t>
      </w:r>
    </w:p>
    <w:p w14:paraId="18E06E20" w14:textId="77777777" w:rsidR="00AA4338" w:rsidRPr="0087771D" w:rsidRDefault="00AA4338">
      <w:pPr>
        <w:tabs>
          <w:tab w:val="right" w:pos="-2410"/>
        </w:tabs>
        <w:ind w:left="1134" w:right="567" w:firstLine="426"/>
        <w:rPr>
          <w:b/>
        </w:rPr>
      </w:pPr>
    </w:p>
    <w:p w14:paraId="74ED8C8D" w14:textId="1F50AA7E" w:rsidR="00CF2849" w:rsidRDefault="00204BC2" w:rsidP="005E6B56">
      <w:pPr>
        <w:tabs>
          <w:tab w:val="right" w:pos="-2410"/>
        </w:tabs>
        <w:ind w:left="1418" w:right="1415" w:firstLine="709"/>
      </w:pPr>
      <w:bookmarkStart w:id="0" w:name="_Hlk119974161"/>
      <w:r w:rsidRPr="00951F59">
        <w:rPr>
          <w:b/>
          <w:bCs/>
          <w:szCs w:val="28"/>
        </w:rPr>
        <w:t>Моделировани</w:t>
      </w:r>
      <w:r w:rsidR="00240321">
        <w:rPr>
          <w:b/>
          <w:bCs/>
          <w:szCs w:val="28"/>
        </w:rPr>
        <w:t xml:space="preserve">е </w:t>
      </w:r>
      <w:r w:rsidR="005650B1">
        <w:rPr>
          <w:b/>
          <w:bCs/>
          <w:szCs w:val="28"/>
        </w:rPr>
        <w:t xml:space="preserve">упрощенного уравнения </w:t>
      </w:r>
      <w:r w:rsidR="00240321">
        <w:rPr>
          <w:b/>
          <w:bCs/>
          <w:szCs w:val="28"/>
        </w:rPr>
        <w:t xml:space="preserve">динамики </w:t>
      </w:r>
      <w:r w:rsidR="000745B6">
        <w:rPr>
          <w:b/>
          <w:bCs/>
          <w:szCs w:val="28"/>
        </w:rPr>
        <w:t xml:space="preserve">подводного аппарата в терминологии физики </w:t>
      </w:r>
      <w:r w:rsidR="00240321">
        <w:rPr>
          <w:b/>
          <w:bCs/>
          <w:szCs w:val="28"/>
        </w:rPr>
        <w:t>твердого тела</w:t>
      </w:r>
      <w:bookmarkEnd w:id="0"/>
      <w:r w:rsidR="00AA4338" w:rsidRPr="0087771D">
        <w:rPr>
          <w:b/>
        </w:rPr>
        <w:t xml:space="preserve">: </w:t>
      </w:r>
      <w:r w:rsidR="005E6B56" w:rsidRPr="0087771D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="000952DE" w:rsidRPr="006F6203">
        <w:rPr>
          <w:szCs w:val="28"/>
        </w:rPr>
        <w:t xml:space="preserve"> </w:t>
      </w:r>
      <w:r w:rsidR="005E6B56" w:rsidRPr="0087771D">
        <w:rPr>
          <w:szCs w:val="28"/>
        </w:rPr>
        <w:t>к выполнению лабораторных работ по дисциплине «</w:t>
      </w:r>
      <w:r w:rsidR="000952DE" w:rsidRPr="00204BC2">
        <w:rPr>
          <w:szCs w:val="28"/>
        </w:rPr>
        <w:t>Проектирование си</w:t>
      </w:r>
      <w:r w:rsidR="000952DE">
        <w:rPr>
          <w:szCs w:val="28"/>
        </w:rPr>
        <w:t>стем управления подводными РТК</w:t>
      </w:r>
      <w:r w:rsidR="005E6B56" w:rsidRPr="00FB1600">
        <w:rPr>
          <w:szCs w:val="28"/>
        </w:rPr>
        <w:t xml:space="preserve">» для студентов </w:t>
      </w:r>
      <w:r w:rsidR="00E92101">
        <w:rPr>
          <w:szCs w:val="28"/>
        </w:rPr>
        <w:t>программ магистратуры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/</w:t>
      </w:r>
      <w:r w:rsidR="005E6B56">
        <w:rPr>
          <w:szCs w:val="28"/>
        </w:rPr>
        <w:t xml:space="preserve"> </w:t>
      </w:r>
      <w:proofErr w:type="spellStart"/>
      <w:r w:rsidR="005E6B56" w:rsidRPr="00FB1600">
        <w:rPr>
          <w:szCs w:val="28"/>
        </w:rPr>
        <w:t>Разраб</w:t>
      </w:r>
      <w:proofErr w:type="spellEnd"/>
      <w:r w:rsidR="005E6B56" w:rsidRPr="00FB1600">
        <w:rPr>
          <w:szCs w:val="28"/>
        </w:rPr>
        <w:t>.</w:t>
      </w:r>
      <w:r w:rsidR="005E6B56">
        <w:rPr>
          <w:szCs w:val="28"/>
        </w:rPr>
        <w:t xml:space="preserve"> А.А. Кабанов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– Севаст</w:t>
      </w:r>
      <w:r w:rsidR="000B3B94">
        <w:rPr>
          <w:szCs w:val="28"/>
        </w:rPr>
        <w:t xml:space="preserve">ополь: Изд-во </w:t>
      </w:r>
      <w:proofErr w:type="spellStart"/>
      <w:r w:rsidR="000B3B94">
        <w:rPr>
          <w:szCs w:val="28"/>
        </w:rPr>
        <w:t>СевГ</w:t>
      </w:r>
      <w:r w:rsidR="005E6B56">
        <w:rPr>
          <w:szCs w:val="28"/>
        </w:rPr>
        <w:t>У</w:t>
      </w:r>
      <w:proofErr w:type="spellEnd"/>
      <w:r w:rsidR="005E6B56">
        <w:rPr>
          <w:szCs w:val="28"/>
        </w:rPr>
        <w:t>, 20</w:t>
      </w:r>
      <w:r>
        <w:rPr>
          <w:szCs w:val="28"/>
        </w:rPr>
        <w:t>2</w:t>
      </w:r>
      <w:r w:rsidR="000745B6">
        <w:rPr>
          <w:szCs w:val="28"/>
        </w:rPr>
        <w:t>2</w:t>
      </w:r>
      <w:r w:rsidR="005E6B56">
        <w:rPr>
          <w:szCs w:val="28"/>
        </w:rPr>
        <w:t>. –</w:t>
      </w:r>
      <w:r w:rsidR="00150412">
        <w:rPr>
          <w:szCs w:val="28"/>
        </w:rPr>
        <w:t xml:space="preserve"> </w:t>
      </w:r>
      <w:r w:rsidR="000B3B94">
        <w:rPr>
          <w:szCs w:val="28"/>
        </w:rPr>
        <w:t>1</w:t>
      </w:r>
      <w:r w:rsidR="00B673C8">
        <w:rPr>
          <w:szCs w:val="28"/>
        </w:rPr>
        <w:t>1</w:t>
      </w:r>
      <w:r w:rsidR="00C60F32" w:rsidRPr="000952DE">
        <w:rPr>
          <w:szCs w:val="28"/>
        </w:rPr>
        <w:t xml:space="preserve"> </w:t>
      </w:r>
      <w:r w:rsidR="005E6B56" w:rsidRPr="00FB1600">
        <w:rPr>
          <w:szCs w:val="28"/>
        </w:rPr>
        <w:t>с.</w:t>
      </w:r>
    </w:p>
    <w:p w14:paraId="5835EFA3" w14:textId="77777777" w:rsidR="00AA4338" w:rsidRDefault="00AA4338">
      <w:pPr>
        <w:tabs>
          <w:tab w:val="right" w:pos="-2410"/>
        </w:tabs>
        <w:ind w:right="-1" w:firstLine="0"/>
      </w:pPr>
    </w:p>
    <w:p w14:paraId="28372824" w14:textId="77777777" w:rsidR="00AA4338" w:rsidRDefault="00AA4338">
      <w:pPr>
        <w:tabs>
          <w:tab w:val="right" w:pos="-2410"/>
        </w:tabs>
        <w:ind w:left="1418" w:right="850" w:firstLine="283"/>
      </w:pPr>
    </w:p>
    <w:p w14:paraId="670BC471" w14:textId="77777777" w:rsidR="00AA4338" w:rsidRDefault="00AA4338" w:rsidP="00CF2849">
      <w:pPr>
        <w:tabs>
          <w:tab w:val="right" w:pos="-2410"/>
        </w:tabs>
        <w:ind w:left="1418" w:right="1415" w:firstLine="709"/>
      </w:pPr>
      <w:r w:rsidRPr="00CF2849">
        <w:rPr>
          <w:spacing w:val="-4"/>
        </w:rPr>
        <w:t>Целью</w:t>
      </w:r>
      <w:r>
        <w:t xml:space="preserve"> методических указаний является оказание помощи студентам при выполнении лабораторных работ, целью которых является приобретение навыков </w:t>
      </w:r>
      <w:r w:rsidR="00204BC2">
        <w:t xml:space="preserve">моделирования </w:t>
      </w:r>
      <w:r w:rsidR="00204BC2" w:rsidRPr="00204BC2">
        <w:rPr>
          <w:szCs w:val="28"/>
        </w:rPr>
        <w:t>си</w:t>
      </w:r>
      <w:r w:rsidR="00204BC2">
        <w:rPr>
          <w:szCs w:val="28"/>
        </w:rPr>
        <w:t>стем управления подводными РТК</w:t>
      </w:r>
      <w:r w:rsidR="00204BC2">
        <w:t>.</w:t>
      </w:r>
    </w:p>
    <w:p w14:paraId="497C1B4F" w14:textId="77777777" w:rsidR="00CF2849" w:rsidRDefault="00CF2849" w:rsidP="00CF2849">
      <w:pPr>
        <w:ind w:left="1418" w:right="1415" w:firstLine="709"/>
      </w:pPr>
      <w:r>
        <w:t xml:space="preserve">Методические указания предназначены для студентов </w:t>
      </w:r>
      <w:r w:rsidR="00E92101" w:rsidRPr="00E92101">
        <w:t xml:space="preserve">программ магистратуры </w:t>
      </w:r>
      <w:r>
        <w:t>по направлени</w:t>
      </w:r>
      <w:r w:rsidR="00E92101">
        <w:t>ям</w:t>
      </w:r>
      <w:r>
        <w:t xml:space="preserve"> </w:t>
      </w:r>
      <w:r w:rsidR="00E92101">
        <w:rPr>
          <w:szCs w:val="28"/>
        </w:rPr>
        <w:t>15</w:t>
      </w:r>
      <w:r w:rsidR="005E6B56" w:rsidRPr="007E3AF9">
        <w:rPr>
          <w:szCs w:val="28"/>
        </w:rPr>
        <w:t>.</w:t>
      </w:r>
      <w:r w:rsidR="00E92101">
        <w:rPr>
          <w:szCs w:val="28"/>
        </w:rPr>
        <w:t>04</w:t>
      </w:r>
      <w:r w:rsidR="005E6B56" w:rsidRPr="007E3AF9">
        <w:rPr>
          <w:szCs w:val="28"/>
        </w:rPr>
        <w:t>.</w:t>
      </w:r>
      <w:r w:rsidR="00E92101">
        <w:rPr>
          <w:szCs w:val="28"/>
        </w:rPr>
        <w:t>06</w:t>
      </w:r>
      <w:r w:rsidR="005E6B56" w:rsidRPr="007E3AF9">
        <w:rPr>
          <w:szCs w:val="28"/>
        </w:rPr>
        <w:t xml:space="preserve"> – </w:t>
      </w:r>
      <w:r w:rsidR="00E92101">
        <w:rPr>
          <w:szCs w:val="28"/>
        </w:rPr>
        <w:t>Мехатроника и робототехника, 27.04.04 –</w:t>
      </w:r>
      <w:r w:rsidR="005E6B56" w:rsidRPr="007E3AF9">
        <w:rPr>
          <w:szCs w:val="28"/>
        </w:rPr>
        <w:t>Управление в технических системах</w:t>
      </w:r>
      <w:r w:rsidR="00E92101">
        <w:rPr>
          <w:szCs w:val="28"/>
        </w:rPr>
        <w:t>.</w:t>
      </w:r>
    </w:p>
    <w:p w14:paraId="393093FF" w14:textId="77777777" w:rsidR="00AA4338" w:rsidRDefault="00AA4338">
      <w:pPr>
        <w:tabs>
          <w:tab w:val="right" w:pos="-2410"/>
        </w:tabs>
        <w:ind w:left="1418" w:right="850" w:firstLine="283"/>
      </w:pPr>
    </w:p>
    <w:p w14:paraId="17AA5F80" w14:textId="77777777" w:rsidR="00CF2849" w:rsidRDefault="00CF2849">
      <w:pPr>
        <w:tabs>
          <w:tab w:val="right" w:pos="-2410"/>
        </w:tabs>
        <w:ind w:left="1418" w:right="850" w:firstLine="283"/>
      </w:pPr>
    </w:p>
    <w:p w14:paraId="7E1E7E5F" w14:textId="77777777" w:rsidR="00AA4338" w:rsidRDefault="00AA4338">
      <w:pPr>
        <w:tabs>
          <w:tab w:val="right" w:pos="-2410"/>
        </w:tabs>
        <w:ind w:left="1418" w:right="850" w:firstLine="283"/>
      </w:pPr>
    </w:p>
    <w:p w14:paraId="72E310A6" w14:textId="77777777" w:rsidR="00AA4338" w:rsidRDefault="00AA4338">
      <w:pPr>
        <w:tabs>
          <w:tab w:val="right" w:pos="-2410"/>
        </w:tabs>
        <w:ind w:left="1418" w:right="850" w:firstLine="283"/>
      </w:pPr>
    </w:p>
    <w:p w14:paraId="0C02A02D" w14:textId="77777777" w:rsidR="005E6B56" w:rsidRDefault="005E6B56" w:rsidP="005E6B56">
      <w:pPr>
        <w:ind w:left="1418" w:right="1415"/>
      </w:pPr>
    </w:p>
    <w:p w14:paraId="5BC7992A" w14:textId="77777777" w:rsidR="000952DE" w:rsidRDefault="000952DE" w:rsidP="005E6B56">
      <w:pPr>
        <w:ind w:left="1418" w:right="1415"/>
      </w:pPr>
    </w:p>
    <w:p w14:paraId="134BD0A7" w14:textId="77777777" w:rsidR="000952DE" w:rsidRDefault="000952DE" w:rsidP="005E6B56">
      <w:pPr>
        <w:ind w:left="1418" w:right="1415"/>
      </w:pPr>
    </w:p>
    <w:p w14:paraId="5E905BD3" w14:textId="77777777" w:rsidR="000952DE" w:rsidRDefault="000952DE" w:rsidP="005E6B56">
      <w:pPr>
        <w:ind w:left="1418" w:right="1415"/>
      </w:pPr>
    </w:p>
    <w:p w14:paraId="631FA097" w14:textId="77777777" w:rsidR="000952DE" w:rsidRDefault="000952DE" w:rsidP="005E6B56">
      <w:pPr>
        <w:ind w:left="1418" w:right="1415"/>
      </w:pPr>
    </w:p>
    <w:p w14:paraId="4F60B31F" w14:textId="77777777" w:rsidR="000952DE" w:rsidRDefault="000952DE" w:rsidP="005E6B56">
      <w:pPr>
        <w:ind w:left="1418" w:right="1415"/>
      </w:pPr>
    </w:p>
    <w:p w14:paraId="4BC4862D" w14:textId="77777777" w:rsidR="000952DE" w:rsidRDefault="000952DE" w:rsidP="005E6B56">
      <w:pPr>
        <w:ind w:left="1418" w:right="1415"/>
      </w:pPr>
    </w:p>
    <w:p w14:paraId="4D5C44FD" w14:textId="77777777" w:rsidR="000952DE" w:rsidRDefault="000952DE" w:rsidP="005E6B56">
      <w:pPr>
        <w:ind w:left="1418" w:right="1415"/>
      </w:pPr>
    </w:p>
    <w:p w14:paraId="67CF732D" w14:textId="77777777" w:rsidR="000952DE" w:rsidRDefault="000952DE" w:rsidP="005E6B56">
      <w:pPr>
        <w:ind w:left="1418" w:right="1415"/>
      </w:pPr>
    </w:p>
    <w:p w14:paraId="1C827A50" w14:textId="77777777" w:rsidR="000952DE" w:rsidRPr="005E6B56" w:rsidRDefault="000952DE" w:rsidP="005E6B56">
      <w:pPr>
        <w:ind w:left="1418" w:right="1415"/>
      </w:pPr>
    </w:p>
    <w:p w14:paraId="549B174B" w14:textId="77777777" w:rsidR="00FC106B" w:rsidRDefault="00FC106B" w:rsidP="00FC106B">
      <w:pPr>
        <w:ind w:left="1418" w:right="1415"/>
      </w:pPr>
    </w:p>
    <w:p w14:paraId="5CD975FB" w14:textId="77777777" w:rsidR="00DE5BFE" w:rsidRDefault="00DE5BFE" w:rsidP="00FC106B">
      <w:pPr>
        <w:ind w:left="1418" w:right="1415"/>
      </w:pPr>
    </w:p>
    <w:p w14:paraId="1D9000F1" w14:textId="77777777" w:rsidR="00DE5BFE" w:rsidRDefault="00DE5BFE" w:rsidP="00FC106B">
      <w:pPr>
        <w:ind w:left="1418" w:right="1415"/>
      </w:pPr>
    </w:p>
    <w:p w14:paraId="3880E076" w14:textId="77777777" w:rsidR="00DE5BFE" w:rsidRDefault="00DE5BFE" w:rsidP="00FC106B">
      <w:pPr>
        <w:ind w:left="1418" w:right="1415"/>
      </w:pPr>
    </w:p>
    <w:p w14:paraId="432FF093" w14:textId="77777777" w:rsidR="00DE5BFE" w:rsidRDefault="00DE5BFE" w:rsidP="00FC106B">
      <w:pPr>
        <w:ind w:left="1418" w:right="1415"/>
      </w:pPr>
    </w:p>
    <w:p w14:paraId="212D0BD9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Рецензент: </w:t>
      </w:r>
    </w:p>
    <w:p w14:paraId="582C5281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В.А. </w:t>
      </w:r>
      <w:r w:rsidR="00E92101">
        <w:rPr>
          <w:szCs w:val="28"/>
        </w:rPr>
        <w:t>Крамарь</w:t>
      </w:r>
      <w:r w:rsidRPr="008F0DC8">
        <w:rPr>
          <w:szCs w:val="28"/>
        </w:rPr>
        <w:t xml:space="preserve">, </w:t>
      </w:r>
      <w:r w:rsidR="00E92101">
        <w:rPr>
          <w:szCs w:val="28"/>
        </w:rPr>
        <w:t>д-р</w:t>
      </w:r>
      <w:r w:rsidRPr="008F0DC8">
        <w:rPr>
          <w:szCs w:val="28"/>
        </w:rPr>
        <w:t xml:space="preserve">. </w:t>
      </w:r>
      <w:proofErr w:type="spellStart"/>
      <w:r w:rsidRPr="008F0DC8">
        <w:rPr>
          <w:szCs w:val="28"/>
        </w:rPr>
        <w:t>техн</w:t>
      </w:r>
      <w:proofErr w:type="spellEnd"/>
      <w:r w:rsidRPr="008F0DC8">
        <w:rPr>
          <w:szCs w:val="28"/>
        </w:rPr>
        <w:t xml:space="preserve">. наук, </w:t>
      </w:r>
      <w:r w:rsidR="00E92101">
        <w:rPr>
          <w:szCs w:val="28"/>
        </w:rPr>
        <w:t>профессор</w:t>
      </w:r>
      <w:r w:rsidRPr="008F0DC8">
        <w:rPr>
          <w:szCs w:val="28"/>
        </w:rPr>
        <w:t>.</w:t>
      </w:r>
    </w:p>
    <w:p w14:paraId="3766146D" w14:textId="77777777" w:rsidR="00AA4338" w:rsidRDefault="00AA4338">
      <w:pPr>
        <w:ind w:firstLine="0"/>
        <w:jc w:val="center"/>
        <w:rPr>
          <w:b/>
        </w:rPr>
      </w:pPr>
      <w:r>
        <w:br w:type="page"/>
      </w:r>
      <w:r>
        <w:rPr>
          <w:b/>
        </w:rPr>
        <w:lastRenderedPageBreak/>
        <w:t>СОДЕРЖАНИЕ</w:t>
      </w:r>
    </w:p>
    <w:p w14:paraId="4279DEC3" w14:textId="570F44AD" w:rsidR="00CF542D" w:rsidRPr="00CF542D" w:rsidRDefault="00AA4338">
      <w:pPr>
        <w:pStyle w:val="10"/>
        <w:rPr>
          <w:rFonts w:ascii="Times New Roman" w:eastAsiaTheme="minorEastAsia" w:hAnsi="Times New Roman"/>
          <w:sz w:val="22"/>
          <w:szCs w:val="22"/>
        </w:rPr>
      </w:pPr>
      <w:r w:rsidRPr="00CF542D">
        <w:rPr>
          <w:rFonts w:ascii="Times New Roman" w:hAnsi="Times New Roman"/>
          <w:b/>
        </w:rPr>
        <w:fldChar w:fldCharType="begin"/>
      </w:r>
      <w:r w:rsidRPr="00CF542D">
        <w:rPr>
          <w:rFonts w:ascii="Times New Roman" w:hAnsi="Times New Roman"/>
          <w:b/>
        </w:rPr>
        <w:instrText xml:space="preserve"> TOC \o "1-3" \h \z </w:instrText>
      </w:r>
      <w:r w:rsidRPr="00CF542D">
        <w:rPr>
          <w:rFonts w:ascii="Times New Roman" w:hAnsi="Times New Roman"/>
          <w:b/>
        </w:rPr>
        <w:fldChar w:fldCharType="separate"/>
      </w:r>
      <w:hyperlink w:anchor="_Toc119974508" w:history="1">
        <w:r w:rsidR="00CF542D" w:rsidRPr="00CF542D">
          <w:rPr>
            <w:rStyle w:val="ad"/>
            <w:rFonts w:ascii="Times New Roman" w:hAnsi="Times New Roman"/>
          </w:rPr>
          <w:t xml:space="preserve">1. </w:t>
        </w:r>
        <w:r w:rsidR="00CF542D" w:rsidRPr="00CF542D">
          <w:rPr>
            <w:rStyle w:val="ad"/>
            <w:rFonts w:ascii="Times New Roman" w:hAnsi="Times New Roman"/>
            <w:lang w:val="uk-UA"/>
          </w:rPr>
          <w:t>Цель</w:t>
        </w:r>
        <w:r w:rsidR="00CF542D" w:rsidRPr="00CF542D">
          <w:rPr>
            <w:rStyle w:val="ad"/>
            <w:rFonts w:ascii="Times New Roman" w:hAnsi="Times New Roman"/>
          </w:rPr>
          <w:t xml:space="preserve"> работы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_Toc119974508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4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5863BD06" w14:textId="5AAD5B97" w:rsidR="00CF542D" w:rsidRPr="00CF542D" w:rsidRDefault="004F05A7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09" w:history="1">
        <w:r w:rsidR="00CF542D" w:rsidRPr="00CF542D">
          <w:rPr>
            <w:rStyle w:val="ad"/>
            <w:rFonts w:ascii="Times New Roman" w:hAnsi="Times New Roman"/>
          </w:rPr>
          <w:t>2. Краткие теоретические сведения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_Toc119974509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4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05577563" w14:textId="786522B0" w:rsidR="00CF542D" w:rsidRPr="00CF542D" w:rsidRDefault="004F05A7" w:rsidP="00CF542D">
      <w:pPr>
        <w:pStyle w:val="22"/>
        <w:ind w:hanging="424"/>
        <w:rPr>
          <w:rFonts w:ascii="Times New Roman" w:eastAsiaTheme="minorEastAsia" w:hAnsi="Times New Roman"/>
          <w:sz w:val="22"/>
          <w:szCs w:val="22"/>
        </w:rPr>
      </w:pPr>
      <w:hyperlink w:anchor="_Toc119974510" w:history="1">
        <w:r w:rsidR="00CF542D" w:rsidRPr="00CF542D">
          <w:rPr>
            <w:rStyle w:val="ad"/>
            <w:rFonts w:ascii="Times New Roman" w:hAnsi="Times New Roman"/>
          </w:rPr>
          <w:t>2.1. Упрощенная математическая модель подводных аппаратов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_Toc119974510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4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073F0127" w14:textId="2737FD30" w:rsidR="00CF542D" w:rsidRPr="00CF542D" w:rsidRDefault="004F05A7" w:rsidP="00CF542D">
      <w:pPr>
        <w:pStyle w:val="31"/>
        <w:ind w:left="850" w:hanging="424"/>
        <w:rPr>
          <w:rFonts w:eastAsiaTheme="minorEastAsia"/>
          <w:noProof/>
          <w:sz w:val="22"/>
          <w:szCs w:val="22"/>
        </w:rPr>
      </w:pPr>
      <w:hyperlink w:anchor="_Toc119974511" w:history="1">
        <w:r w:rsidR="00CF542D" w:rsidRPr="00CF542D">
          <w:rPr>
            <w:rStyle w:val="ad"/>
            <w:rFonts w:ascii="Times New Roman" w:hAnsi="Times New Roman"/>
            <w:noProof/>
          </w:rPr>
          <w:t>2.2. Определение параметров динамики</w:t>
        </w:r>
        <w:r w:rsidR="00CF542D" w:rsidRPr="00CF542D">
          <w:rPr>
            <w:noProof/>
            <w:webHidden/>
          </w:rPr>
          <w:tab/>
        </w:r>
        <w:r w:rsidR="00CF542D" w:rsidRPr="00CF542D">
          <w:rPr>
            <w:rFonts w:ascii="Times New Roman" w:hAnsi="Times New Roman"/>
            <w:noProof/>
            <w:webHidden/>
          </w:rPr>
          <w:fldChar w:fldCharType="begin"/>
        </w:r>
        <w:r w:rsidR="00CF542D" w:rsidRPr="00CF542D">
          <w:rPr>
            <w:rFonts w:ascii="Times New Roman" w:hAnsi="Times New Roman"/>
            <w:noProof/>
            <w:webHidden/>
          </w:rPr>
          <w:instrText xml:space="preserve"> PAGEREF _Toc119974511 \h </w:instrText>
        </w:r>
        <w:r w:rsidR="00CF542D" w:rsidRPr="00CF542D">
          <w:rPr>
            <w:rFonts w:ascii="Times New Roman" w:hAnsi="Times New Roman"/>
            <w:noProof/>
            <w:webHidden/>
          </w:rPr>
        </w:r>
        <w:r w:rsidR="00CF542D" w:rsidRPr="00CF542D">
          <w:rPr>
            <w:rFonts w:ascii="Times New Roman" w:hAnsi="Times New Roman"/>
            <w:noProof/>
            <w:webHidden/>
          </w:rPr>
          <w:fldChar w:fldCharType="separate"/>
        </w:r>
        <w:r w:rsidR="000B51D5">
          <w:rPr>
            <w:rFonts w:ascii="Times New Roman" w:hAnsi="Times New Roman"/>
            <w:noProof/>
            <w:webHidden/>
          </w:rPr>
          <w:t>6</w:t>
        </w:r>
        <w:r w:rsidR="00CF542D" w:rsidRPr="00CF542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71BF2C3" w14:textId="77C36D85" w:rsidR="00CF542D" w:rsidRPr="00CF542D" w:rsidRDefault="004F05A7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2" w:history="1">
        <w:r w:rsidR="00CF542D" w:rsidRPr="00CF542D">
          <w:rPr>
            <w:rStyle w:val="ad"/>
            <w:rFonts w:ascii="Times New Roman" w:hAnsi="Times New Roman"/>
          </w:rPr>
          <w:t>3. Задание на работу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_Toc119974512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8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263CE228" w14:textId="55EFE187" w:rsidR="00CF542D" w:rsidRPr="00CF542D" w:rsidRDefault="004F05A7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3" w:history="1">
        <w:r w:rsidR="00CF542D" w:rsidRPr="00CF542D">
          <w:rPr>
            <w:rStyle w:val="ad"/>
            <w:rFonts w:ascii="Times New Roman" w:hAnsi="Times New Roman"/>
          </w:rPr>
          <w:t>4. Содержание отчета и порядок защиты работы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_Toc119974513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10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08BCDEAB" w14:textId="2D9D56AA" w:rsidR="00CF542D" w:rsidRPr="00CF542D" w:rsidRDefault="004F05A7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4" w:history="1">
        <w:r w:rsidR="00CF542D" w:rsidRPr="00CF542D">
          <w:rPr>
            <w:rStyle w:val="ad"/>
            <w:rFonts w:ascii="Times New Roman" w:hAnsi="Times New Roman"/>
          </w:rPr>
          <w:t>5. Контрольные вопросы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_Toc119974514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10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50B6FA32" w14:textId="3578CF8C" w:rsidR="00CF542D" w:rsidRPr="00CF542D" w:rsidRDefault="004F05A7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5" w:history="1">
        <w:r w:rsidR="00CF542D" w:rsidRPr="00CF542D">
          <w:rPr>
            <w:rStyle w:val="ad"/>
            <w:rFonts w:ascii="Times New Roman" w:hAnsi="Times New Roman"/>
          </w:rPr>
          <w:t>БИБЛИОГРАФИЧЕСКИЙ</w:t>
        </w:r>
        <w:r w:rsidR="00CF542D" w:rsidRPr="00CF542D">
          <w:rPr>
            <w:rStyle w:val="ad"/>
            <w:rFonts w:ascii="Times New Roman" w:hAnsi="Times New Roman"/>
            <w:lang w:val="en-US"/>
          </w:rPr>
          <w:t xml:space="preserve"> </w:t>
        </w:r>
        <w:r w:rsidR="00CF542D" w:rsidRPr="00CF542D">
          <w:rPr>
            <w:rStyle w:val="ad"/>
            <w:rFonts w:ascii="Times New Roman" w:hAnsi="Times New Roman"/>
          </w:rPr>
          <w:t>СПИСОК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_Toc119974515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10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16A93339" w14:textId="2B56593E" w:rsidR="00CF542D" w:rsidRPr="00CF542D" w:rsidRDefault="004F05A7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6" w:history="1">
        <w:r w:rsidR="00CF542D" w:rsidRPr="00CF542D">
          <w:rPr>
            <w:rStyle w:val="ad"/>
            <w:rFonts w:ascii="Times New Roman" w:hAnsi="Times New Roman"/>
          </w:rPr>
          <w:t>ПРИЛОЖЕНИЕ А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_Toc119974516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11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5346763B" w14:textId="741ECA20" w:rsidR="0087771D" w:rsidRPr="00CF542D" w:rsidRDefault="00AA4338" w:rsidP="00B33312">
      <w:pPr>
        <w:pStyle w:val="1"/>
        <w:spacing w:before="0" w:after="0"/>
      </w:pPr>
      <w:r w:rsidRPr="00CF542D">
        <w:rPr>
          <w:sz w:val="28"/>
          <w:szCs w:val="28"/>
        </w:rPr>
        <w:fldChar w:fldCharType="end"/>
      </w:r>
      <w:bookmarkStart w:id="1" w:name="_Ref146580328"/>
      <w:bookmarkStart w:id="2" w:name="_Ref146583558"/>
    </w:p>
    <w:p w14:paraId="51328708" w14:textId="5CABCEF1" w:rsidR="004F7E48" w:rsidRPr="00CF542D" w:rsidRDefault="004F7E48" w:rsidP="004F7E48"/>
    <w:p w14:paraId="1A731054" w14:textId="3C586132" w:rsidR="00AA4338" w:rsidRDefault="008C39FB" w:rsidP="0087771D">
      <w:pPr>
        <w:pStyle w:val="1"/>
      </w:pPr>
      <w:r w:rsidRPr="00CF542D">
        <w:br w:type="page"/>
      </w:r>
      <w:bookmarkStart w:id="3" w:name="_Toc119974508"/>
      <w:bookmarkEnd w:id="1"/>
      <w:bookmarkEnd w:id="2"/>
      <w:r w:rsidR="007C1757">
        <w:lastRenderedPageBreak/>
        <w:t xml:space="preserve">1. </w:t>
      </w:r>
      <w:r w:rsidR="00AA4338" w:rsidRPr="0087771D">
        <w:rPr>
          <w:lang w:val="uk-UA"/>
        </w:rPr>
        <w:t>Цель</w:t>
      </w:r>
      <w:r w:rsidR="00AA4338">
        <w:t xml:space="preserve"> работы</w:t>
      </w:r>
      <w:bookmarkEnd w:id="3"/>
    </w:p>
    <w:p w14:paraId="4B4638DD" w14:textId="39741E7C" w:rsidR="00AA4338" w:rsidRDefault="00AA4338" w:rsidP="004851F8">
      <w:r w:rsidRPr="0087771D">
        <w:rPr>
          <w:b/>
        </w:rPr>
        <w:t>Целью данной работы</w:t>
      </w:r>
      <w:r>
        <w:t xml:space="preserve"> является </w:t>
      </w:r>
      <w:r w:rsidR="00F82AE8">
        <w:t>исследование</w:t>
      </w:r>
      <w:r w:rsidR="0042726F">
        <w:t xml:space="preserve"> </w:t>
      </w:r>
      <w:r w:rsidR="000A554F">
        <w:t>технологии</w:t>
      </w:r>
      <w:r w:rsidR="0042726F">
        <w:t xml:space="preserve"> </w:t>
      </w:r>
      <w:r w:rsidR="004851F8">
        <w:t>компьютерной реализ</w:t>
      </w:r>
      <w:r w:rsidR="00CC22E1">
        <w:t xml:space="preserve">ации и моделирования </w:t>
      </w:r>
      <w:r w:rsidR="004851F8">
        <w:t>движения подводных морских объектов.</w:t>
      </w:r>
      <w:r w:rsidR="002704FD">
        <w:t xml:space="preserve"> В лабораторной работе </w:t>
      </w:r>
      <w:r w:rsidR="002704FD">
        <w:rPr>
          <w:color w:val="222222"/>
          <w:shd w:val="clear" w:color="auto" w:fill="FFFFFF"/>
        </w:rPr>
        <w:t xml:space="preserve">рассматриваются вопросы </w:t>
      </w:r>
      <w:r w:rsidR="004851F8">
        <w:rPr>
          <w:color w:val="222222"/>
          <w:shd w:val="clear" w:color="auto" w:fill="FFFFFF"/>
        </w:rPr>
        <w:t>компьютерной реализации</w:t>
      </w:r>
      <w:r w:rsidR="002704FD">
        <w:rPr>
          <w:color w:val="222222"/>
          <w:shd w:val="clear" w:color="auto" w:fill="FFFFFF"/>
        </w:rPr>
        <w:t xml:space="preserve"> </w:t>
      </w:r>
      <w:r w:rsidR="004851F8">
        <w:rPr>
          <w:color w:val="222222"/>
          <w:shd w:val="clear" w:color="auto" w:fill="FFFFFF"/>
        </w:rPr>
        <w:t xml:space="preserve">моделей </w:t>
      </w:r>
      <w:r w:rsidR="0094527B">
        <w:rPr>
          <w:color w:val="222222"/>
          <w:shd w:val="clear" w:color="auto" w:fill="FFFFFF"/>
        </w:rPr>
        <w:t xml:space="preserve">движения </w:t>
      </w:r>
      <w:r w:rsidR="006941E9">
        <w:rPr>
          <w:color w:val="222222"/>
          <w:shd w:val="clear" w:color="auto" w:fill="FFFFFF"/>
        </w:rPr>
        <w:t xml:space="preserve">в терминах физики </w:t>
      </w:r>
      <w:r w:rsidR="0094527B">
        <w:rPr>
          <w:color w:val="222222"/>
          <w:shd w:val="clear" w:color="auto" w:fill="FFFFFF"/>
        </w:rPr>
        <w:t>твердого тела</w:t>
      </w:r>
      <w:r w:rsidR="004851F8">
        <w:rPr>
          <w:color w:val="222222"/>
          <w:shd w:val="clear" w:color="auto" w:fill="FFFFFF"/>
        </w:rPr>
        <w:t xml:space="preserve"> средствами пакета </w:t>
      </w:r>
      <w:proofErr w:type="spellStart"/>
      <w:r w:rsidR="004851F8">
        <w:rPr>
          <w:color w:val="222222"/>
          <w:shd w:val="clear" w:color="auto" w:fill="FFFFFF"/>
          <w:lang w:val="en-US"/>
        </w:rPr>
        <w:t>Matlab</w:t>
      </w:r>
      <w:proofErr w:type="spellEnd"/>
      <w:r w:rsidR="002704FD" w:rsidRPr="00AC3AB6">
        <w:rPr>
          <w:color w:val="222222"/>
          <w:shd w:val="clear" w:color="auto" w:fill="FFFFFF"/>
        </w:rPr>
        <w:t xml:space="preserve">. </w:t>
      </w:r>
    </w:p>
    <w:p w14:paraId="600041A9" w14:textId="77777777" w:rsidR="002B4A6A" w:rsidRDefault="00E65DC6" w:rsidP="0087771D">
      <w:pPr>
        <w:pStyle w:val="1"/>
      </w:pPr>
      <w:bookmarkStart w:id="4" w:name="_Toc119974509"/>
      <w:r>
        <w:t>2</w:t>
      </w:r>
      <w:r w:rsidR="002B4A6A">
        <w:t xml:space="preserve">. </w:t>
      </w:r>
      <w:r w:rsidR="002B4A6A" w:rsidRPr="0087771D">
        <w:t>Краткие</w:t>
      </w:r>
      <w:r w:rsidR="002B4A6A">
        <w:t xml:space="preserve"> </w:t>
      </w:r>
      <w:r w:rsidR="002B4A6A" w:rsidRPr="0087771D">
        <w:t>теоретические сведения</w:t>
      </w:r>
      <w:bookmarkEnd w:id="4"/>
    </w:p>
    <w:p w14:paraId="04E3E643" w14:textId="130F09D2" w:rsidR="0087771D" w:rsidRPr="0087771D" w:rsidRDefault="00E65DC6" w:rsidP="00951F59">
      <w:pPr>
        <w:pStyle w:val="2"/>
        <w:ind w:firstLine="709"/>
        <w:jc w:val="both"/>
        <w:rPr>
          <w:b w:val="0"/>
        </w:rPr>
      </w:pPr>
      <w:bookmarkStart w:id="5" w:name="_Toc119974510"/>
      <w:r>
        <w:rPr>
          <w:sz w:val="30"/>
          <w:szCs w:val="30"/>
        </w:rPr>
        <w:t>2</w:t>
      </w:r>
      <w:r w:rsidR="0087771D" w:rsidRPr="0087771D">
        <w:rPr>
          <w:sz w:val="30"/>
          <w:szCs w:val="30"/>
        </w:rPr>
        <w:t xml:space="preserve">.1. </w:t>
      </w:r>
      <w:r w:rsidR="00842B43">
        <w:rPr>
          <w:sz w:val="30"/>
          <w:szCs w:val="30"/>
        </w:rPr>
        <w:t xml:space="preserve">Упрощенная </w:t>
      </w:r>
      <w:r w:rsidR="00842B43">
        <w:t>м</w:t>
      </w:r>
      <w:r w:rsidR="000221A4" w:rsidRPr="000221A4">
        <w:t xml:space="preserve">атематическая модель </w:t>
      </w:r>
      <w:r w:rsidR="000221A4">
        <w:t>подводных аппаратов</w:t>
      </w:r>
      <w:bookmarkEnd w:id="5"/>
    </w:p>
    <w:p w14:paraId="54A66648" w14:textId="0D65DD1D" w:rsidR="00AC5B2D" w:rsidRPr="000928CA" w:rsidRDefault="00AC5B2D" w:rsidP="00AC5B2D">
      <w:pPr>
        <w:ind w:firstLine="709"/>
        <w:rPr>
          <w:szCs w:val="28"/>
        </w:rPr>
      </w:pPr>
      <w:r w:rsidRPr="000928CA">
        <w:rPr>
          <w:szCs w:val="28"/>
        </w:rPr>
        <w:t>Общие координаты автономного подводного транспортного средства (</w:t>
      </w:r>
      <w:r w:rsidRPr="000928CA">
        <w:rPr>
          <w:szCs w:val="28"/>
          <w:lang w:val="en-US"/>
        </w:rPr>
        <w:t>AUV</w:t>
      </w:r>
      <w:r w:rsidRPr="000928CA">
        <w:rPr>
          <w:szCs w:val="28"/>
        </w:rPr>
        <w:t xml:space="preserve">) определяются в геоцентрической системе координат по </w:t>
      </w:r>
      <w:r w:rsidRPr="000928CA">
        <w:rPr>
          <w:szCs w:val="28"/>
          <w:lang w:val="en-US"/>
        </w:rPr>
        <w:t>SNAME</w:t>
      </w:r>
      <w:r w:rsidRPr="000928CA">
        <w:rPr>
          <w:szCs w:val="28"/>
        </w:rPr>
        <w:t>-нотации [</w:t>
      </w:r>
      <w:r w:rsidR="00C24903">
        <w:rPr>
          <w:szCs w:val="28"/>
        </w:rPr>
        <w:t>1</w:t>
      </w:r>
      <w:r w:rsidRPr="000928CA">
        <w:rPr>
          <w:szCs w:val="28"/>
        </w:rPr>
        <w:t>]:</w:t>
      </w:r>
    </w:p>
    <w:p w14:paraId="0EAEB84B" w14:textId="77777777" w:rsidR="00AC5B2D" w:rsidRPr="000928CA" w:rsidRDefault="00AC5B2D" w:rsidP="00AC5B2D">
      <w:pPr>
        <w:ind w:firstLine="709"/>
        <w:rPr>
          <w:szCs w:val="28"/>
        </w:rPr>
      </w:pPr>
    </w:p>
    <w:p w14:paraId="5FE0CA72" w14:textId="62E81D7B" w:rsidR="00AC5B2D" w:rsidRPr="000928CA" w:rsidRDefault="004F05A7" w:rsidP="00AC5B2D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η=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eqArr>
        </m:oMath>
      </m:oMathPara>
    </w:p>
    <w:p w14:paraId="4DC34FE7" w14:textId="77777777" w:rsidR="00AC5B2D" w:rsidRPr="000928CA" w:rsidRDefault="00AC5B2D" w:rsidP="00AC5B2D">
      <w:pPr>
        <w:ind w:firstLine="709"/>
        <w:rPr>
          <w:iCs/>
          <w:szCs w:val="28"/>
        </w:rPr>
      </w:pPr>
    </w:p>
    <w:p w14:paraId="58DD3E9D" w14:textId="687032A3" w:rsidR="00AC5B2D" w:rsidRPr="000928CA" w:rsidRDefault="00AC5B2D" w:rsidP="00CE13C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расположение при продольном, боковом и вертикальном перемещении, соответственно</w:t>
      </w:r>
      <w:r w:rsidR="00B904F0" w:rsidRPr="00B904F0">
        <w:rPr>
          <w:szCs w:val="28"/>
        </w:rPr>
        <w:t xml:space="preserve">, </w:t>
      </w:r>
      <w:r w:rsidR="00B904F0">
        <w:rPr>
          <w:szCs w:val="28"/>
        </w:rPr>
        <w:t>а вектор</w:t>
      </w:r>
      <w:r w:rsidRPr="000928C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углы Эйлера: крен, тангаж и рыскание, соответственно. </w:t>
      </w:r>
    </w:p>
    <w:p w14:paraId="3AB7E3E1" w14:textId="77777777" w:rsidR="00AC5B2D" w:rsidRPr="000928CA" w:rsidRDefault="00AC5B2D" w:rsidP="00AC5B2D">
      <w:pPr>
        <w:ind w:firstLine="709"/>
        <w:rPr>
          <w:szCs w:val="28"/>
        </w:rPr>
      </w:pPr>
    </w:p>
    <w:p w14:paraId="3BADF638" w14:textId="77777777" w:rsidR="00AC5B2D" w:rsidRPr="000928CA" w:rsidRDefault="00AC5B2D" w:rsidP="002043F8">
      <w:pPr>
        <w:ind w:firstLine="0"/>
        <w:jc w:val="center"/>
        <w:rPr>
          <w:szCs w:val="28"/>
        </w:rPr>
      </w:pPr>
      <w:r w:rsidRPr="000928CA">
        <w:rPr>
          <w:noProof/>
          <w:szCs w:val="28"/>
        </w:rPr>
        <w:drawing>
          <wp:inline distT="0" distB="0" distL="0" distR="0" wp14:anchorId="3B68DB73" wp14:editId="273BCBC0">
            <wp:extent cx="5329629" cy="3579962"/>
            <wp:effectExtent l="0" t="0" r="444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422" cy="362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A720" w14:textId="15945578" w:rsidR="00AC5B2D" w:rsidRPr="000928CA" w:rsidRDefault="002043F8" w:rsidP="002043F8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 w:rsidR="00842B43">
        <w:rPr>
          <w:szCs w:val="28"/>
        </w:rPr>
        <w:t xml:space="preserve">унок </w:t>
      </w:r>
      <w:r w:rsidRPr="000928CA">
        <w:rPr>
          <w:szCs w:val="28"/>
        </w:rPr>
        <w:t>1</w:t>
      </w:r>
      <w:r w:rsidR="00842B43"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 w:rsidR="00AC5B2D" w:rsidRPr="000928CA">
        <w:rPr>
          <w:szCs w:val="28"/>
        </w:rPr>
        <w:t>Схема подводного робота с углами Эйлера [</w:t>
      </w:r>
      <w:r w:rsidR="00C24903">
        <w:rPr>
          <w:szCs w:val="28"/>
        </w:rPr>
        <w:t>2</w:t>
      </w:r>
      <w:r w:rsidR="00AC5B2D" w:rsidRPr="000928CA">
        <w:rPr>
          <w:szCs w:val="28"/>
        </w:rPr>
        <w:t>]</w:t>
      </w:r>
    </w:p>
    <w:p w14:paraId="6ED735DD" w14:textId="77777777" w:rsidR="00AC5B2D" w:rsidRPr="000928CA" w:rsidRDefault="00AC5B2D" w:rsidP="00AC5B2D">
      <w:pPr>
        <w:ind w:firstLine="709"/>
        <w:rPr>
          <w:szCs w:val="28"/>
        </w:rPr>
      </w:pPr>
      <w:r w:rsidRPr="000928CA">
        <w:rPr>
          <w:szCs w:val="28"/>
        </w:rPr>
        <w:tab/>
      </w:r>
    </w:p>
    <w:p w14:paraId="513A44D0" w14:textId="5377CB6D" w:rsidR="00AC5B2D" w:rsidRPr="000928CA" w:rsidRDefault="00105428" w:rsidP="00AC5B2D">
      <w:pPr>
        <w:ind w:firstLine="709"/>
        <w:rPr>
          <w:szCs w:val="28"/>
        </w:rPr>
      </w:pPr>
      <w:r w:rsidRPr="000928CA">
        <w:rPr>
          <w:szCs w:val="28"/>
        </w:rPr>
        <w:t>Вектор скоростей</w:t>
      </w:r>
      <w:r w:rsidR="00B904F0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ν</m:t>
        </m:r>
      </m:oMath>
      <w:r w:rsidRPr="000928CA">
        <w:rPr>
          <w:szCs w:val="28"/>
        </w:rPr>
        <w:t xml:space="preserve"> выражается в системе координат, связанной с </w:t>
      </w:r>
      <w:r>
        <w:rPr>
          <w:szCs w:val="28"/>
        </w:rPr>
        <w:t>телом.</w:t>
      </w:r>
      <w:r w:rsidRPr="000928CA">
        <w:rPr>
          <w:szCs w:val="28"/>
        </w:rPr>
        <w:t xml:space="preserve"> </w:t>
      </w:r>
      <w:r w:rsidR="007E2645" w:rsidRPr="000928CA">
        <w:rPr>
          <w:szCs w:val="28"/>
        </w:rPr>
        <w:t xml:space="preserve">Скорости </w:t>
      </w:r>
      <w:r w:rsidR="00AC5B2D" w:rsidRPr="000928CA">
        <w:rPr>
          <w:szCs w:val="28"/>
        </w:rPr>
        <w:t>по объявленной выше нотации следует записывать как</w:t>
      </w:r>
    </w:p>
    <w:p w14:paraId="436EBE32" w14:textId="77777777" w:rsidR="00AC5B2D" w:rsidRPr="000928CA" w:rsidRDefault="00AC5B2D" w:rsidP="00AC5B2D">
      <w:pPr>
        <w:ind w:firstLine="709"/>
        <w:rPr>
          <w:szCs w:val="28"/>
        </w:rPr>
      </w:pPr>
    </w:p>
    <w:p w14:paraId="0A836DD1" w14:textId="4708E2FC" w:rsidR="00AC5B2D" w:rsidRPr="000928CA" w:rsidRDefault="004F05A7" w:rsidP="00AC5B2D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d>
            </m:e>
          </m:eqArr>
        </m:oMath>
      </m:oMathPara>
    </w:p>
    <w:p w14:paraId="56789D02" w14:textId="77777777" w:rsidR="004F700A" w:rsidRPr="000928CA" w:rsidRDefault="004F700A" w:rsidP="00332190">
      <w:pPr>
        <w:ind w:firstLine="0"/>
        <w:rPr>
          <w:szCs w:val="28"/>
        </w:rPr>
      </w:pPr>
    </w:p>
    <w:p w14:paraId="4A4F3776" w14:textId="77777777" w:rsidR="00105428" w:rsidRDefault="00105428" w:rsidP="00105252">
      <w:pPr>
        <w:ind w:firstLine="0"/>
        <w:rPr>
          <w:szCs w:val="28"/>
        </w:rPr>
      </w:pPr>
    </w:p>
    <w:p w14:paraId="6AE7F467" w14:textId="5C8736D3" w:rsidR="00AC5B2D" w:rsidRPr="000928CA" w:rsidRDefault="00AC5B2D" w:rsidP="00105252">
      <w:pPr>
        <w:ind w:firstLine="0"/>
        <w:rPr>
          <w:szCs w:val="28"/>
        </w:rPr>
      </w:pPr>
      <w:r w:rsidRPr="000928CA">
        <w:rPr>
          <w:szCs w:val="28"/>
        </w:rPr>
        <w:lastRenderedPageBreak/>
        <w:t xml:space="preserve">Таблица 1 – </w:t>
      </w:r>
      <w:r w:rsidRPr="000928CA">
        <w:rPr>
          <w:szCs w:val="28"/>
          <w:lang w:val="en-US"/>
        </w:rPr>
        <w:t>SNAME</w:t>
      </w:r>
      <w:r w:rsidRPr="000928CA">
        <w:rPr>
          <w:szCs w:val="28"/>
        </w:rPr>
        <w:t xml:space="preserve">-нотация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2"/>
        <w:gridCol w:w="2565"/>
        <w:gridCol w:w="1352"/>
        <w:gridCol w:w="3185"/>
      </w:tblGrid>
      <w:tr w:rsidR="00AC5B2D" w:rsidRPr="000928CA" w14:paraId="4A7CC2CD" w14:textId="77777777" w:rsidTr="004F700A">
        <w:tc>
          <w:tcPr>
            <w:tcW w:w="0" w:type="auto"/>
            <w:shd w:val="clear" w:color="auto" w:fill="FFFFFF" w:themeFill="background1"/>
            <w:vAlign w:val="center"/>
          </w:tcPr>
          <w:p w14:paraId="5F97F75F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DOF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3F9DD56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Forces and Moments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AD26AE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Velocities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4B18D0C" w14:textId="77777777" w:rsidR="00AC5B2D" w:rsidRPr="000928CA" w:rsidRDefault="00AC5B2D" w:rsidP="004F700A">
            <w:pPr>
              <w:ind w:firstLine="6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Positions and Euler angles</w:t>
            </w:r>
          </w:p>
        </w:tc>
      </w:tr>
      <w:tr w:rsidR="00AC5B2D" w:rsidRPr="000928CA" w14:paraId="7F24FDAD" w14:textId="77777777" w:rsidTr="004F700A">
        <w:tc>
          <w:tcPr>
            <w:tcW w:w="0" w:type="auto"/>
            <w:vAlign w:val="center"/>
          </w:tcPr>
          <w:p w14:paraId="2F4A0A37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Surge</w:t>
            </w:r>
          </w:p>
        </w:tc>
        <w:tc>
          <w:tcPr>
            <w:tcW w:w="0" w:type="auto"/>
            <w:vAlign w:val="center"/>
          </w:tcPr>
          <w:p w14:paraId="4676AE5B" w14:textId="50C2AAE0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0" w:type="auto"/>
            <w:vAlign w:val="center"/>
          </w:tcPr>
          <w:p w14:paraId="520BB2BF" w14:textId="57B9EB4B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u</m:t>
                </m:r>
              </m:oMath>
            </m:oMathPara>
          </w:p>
        </w:tc>
        <w:tc>
          <w:tcPr>
            <w:tcW w:w="0" w:type="auto"/>
            <w:vAlign w:val="center"/>
          </w:tcPr>
          <w:p w14:paraId="25D5337D" w14:textId="022B33B5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oMath>
            </m:oMathPara>
          </w:p>
        </w:tc>
      </w:tr>
      <w:tr w:rsidR="00AC5B2D" w:rsidRPr="000928CA" w14:paraId="6A941AD4" w14:textId="77777777" w:rsidTr="004F700A">
        <w:tc>
          <w:tcPr>
            <w:tcW w:w="0" w:type="auto"/>
            <w:vAlign w:val="center"/>
          </w:tcPr>
          <w:p w14:paraId="4924C9B0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Sway</w:t>
            </w:r>
          </w:p>
        </w:tc>
        <w:tc>
          <w:tcPr>
            <w:tcW w:w="0" w:type="auto"/>
            <w:vAlign w:val="center"/>
          </w:tcPr>
          <w:p w14:paraId="235A37E3" w14:textId="064388B1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0" w:type="auto"/>
            <w:vAlign w:val="center"/>
          </w:tcPr>
          <w:p w14:paraId="571EB5DD" w14:textId="088AA9C3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v</m:t>
                </m:r>
              </m:oMath>
            </m:oMathPara>
          </w:p>
        </w:tc>
        <w:tc>
          <w:tcPr>
            <w:tcW w:w="0" w:type="auto"/>
            <w:vAlign w:val="center"/>
          </w:tcPr>
          <w:p w14:paraId="5033B42E" w14:textId="5EAE8EB2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AC5B2D" w:rsidRPr="000928CA" w14:paraId="7990922C" w14:textId="77777777" w:rsidTr="004F700A">
        <w:tc>
          <w:tcPr>
            <w:tcW w:w="0" w:type="auto"/>
            <w:vAlign w:val="center"/>
          </w:tcPr>
          <w:p w14:paraId="4ED63A37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Heave</w:t>
            </w:r>
          </w:p>
        </w:tc>
        <w:tc>
          <w:tcPr>
            <w:tcW w:w="0" w:type="auto"/>
            <w:vAlign w:val="center"/>
          </w:tcPr>
          <w:p w14:paraId="0B842BD9" w14:textId="034B189A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Z</m:t>
                </m:r>
              </m:oMath>
            </m:oMathPara>
          </w:p>
        </w:tc>
        <w:tc>
          <w:tcPr>
            <w:tcW w:w="0" w:type="auto"/>
            <w:vAlign w:val="center"/>
          </w:tcPr>
          <w:p w14:paraId="6892CB78" w14:textId="348AECF6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oMath>
            </m:oMathPara>
          </w:p>
        </w:tc>
        <w:tc>
          <w:tcPr>
            <w:tcW w:w="0" w:type="auto"/>
            <w:vAlign w:val="center"/>
          </w:tcPr>
          <w:p w14:paraId="629497CE" w14:textId="433E82AF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z</m:t>
                </m:r>
              </m:oMath>
            </m:oMathPara>
          </w:p>
        </w:tc>
      </w:tr>
      <w:tr w:rsidR="00AC5B2D" w:rsidRPr="000928CA" w14:paraId="3FDEDE2F" w14:textId="77777777" w:rsidTr="004F700A">
        <w:tc>
          <w:tcPr>
            <w:tcW w:w="0" w:type="auto"/>
            <w:vAlign w:val="center"/>
          </w:tcPr>
          <w:p w14:paraId="3A44A81B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Roll</w:t>
            </w:r>
          </w:p>
        </w:tc>
        <w:tc>
          <w:tcPr>
            <w:tcW w:w="0" w:type="auto"/>
            <w:vAlign w:val="center"/>
          </w:tcPr>
          <w:p w14:paraId="76F1F30A" w14:textId="35066EFE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05C1AA" w14:textId="7BA32BD4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0" w:type="auto"/>
            <w:vAlign w:val="center"/>
          </w:tcPr>
          <w:p w14:paraId="66E37A7C" w14:textId="3DF9CF86" w:rsidR="00AC5B2D" w:rsidRPr="000928CA" w:rsidRDefault="00AC5B2D" w:rsidP="004F700A">
            <w:pPr>
              <w:ind w:firstLine="709"/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φ</m:t>
                </m:r>
              </m:oMath>
            </m:oMathPara>
          </w:p>
        </w:tc>
      </w:tr>
      <w:tr w:rsidR="00AC5B2D" w:rsidRPr="000928CA" w14:paraId="65B56B93" w14:textId="77777777" w:rsidTr="004F700A">
        <w:tc>
          <w:tcPr>
            <w:tcW w:w="0" w:type="auto"/>
            <w:vAlign w:val="center"/>
          </w:tcPr>
          <w:p w14:paraId="63FE8392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Pitch</w:t>
            </w:r>
          </w:p>
        </w:tc>
        <w:tc>
          <w:tcPr>
            <w:tcW w:w="0" w:type="auto"/>
            <w:vAlign w:val="center"/>
          </w:tcPr>
          <w:p w14:paraId="360A515B" w14:textId="5F8D3211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oMath>
            </m:oMathPara>
          </w:p>
        </w:tc>
        <w:tc>
          <w:tcPr>
            <w:tcW w:w="0" w:type="auto"/>
            <w:vAlign w:val="center"/>
          </w:tcPr>
          <w:p w14:paraId="44DFD751" w14:textId="4D6CBA25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oMath>
            </m:oMathPara>
          </w:p>
        </w:tc>
        <w:tc>
          <w:tcPr>
            <w:tcW w:w="0" w:type="auto"/>
            <w:vAlign w:val="center"/>
          </w:tcPr>
          <w:p w14:paraId="5A540E4C" w14:textId="04E10F63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θ</m:t>
                </m:r>
              </m:oMath>
            </m:oMathPara>
          </w:p>
        </w:tc>
      </w:tr>
      <w:tr w:rsidR="00AC5B2D" w:rsidRPr="000928CA" w14:paraId="19933C3D" w14:textId="77777777" w:rsidTr="004F700A">
        <w:tc>
          <w:tcPr>
            <w:tcW w:w="0" w:type="auto"/>
            <w:vAlign w:val="center"/>
          </w:tcPr>
          <w:p w14:paraId="7BECCACE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Yaw</w:t>
            </w:r>
          </w:p>
        </w:tc>
        <w:tc>
          <w:tcPr>
            <w:tcW w:w="0" w:type="auto"/>
            <w:vAlign w:val="center"/>
          </w:tcPr>
          <w:p w14:paraId="462D29F6" w14:textId="3986DDDA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14:paraId="4DAF9636" w14:textId="59487920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227945" w14:textId="71B1B3DB" w:rsidR="00AC5B2D" w:rsidRPr="000928CA" w:rsidRDefault="00AC5B2D" w:rsidP="004F700A">
            <w:pPr>
              <w:ind w:firstLine="709"/>
              <w:jc w:val="center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ψ</m:t>
                </m:r>
              </m:oMath>
            </m:oMathPara>
          </w:p>
        </w:tc>
      </w:tr>
    </w:tbl>
    <w:p w14:paraId="407AA06A" w14:textId="77777777" w:rsidR="00AC5B2D" w:rsidRPr="00AC5B2D" w:rsidRDefault="00AC5B2D" w:rsidP="00AC5B2D">
      <w:pPr>
        <w:ind w:firstLine="709"/>
        <w:rPr>
          <w:sz w:val="24"/>
          <w:szCs w:val="24"/>
        </w:rPr>
      </w:pPr>
    </w:p>
    <w:p w14:paraId="2FDC3818" w14:textId="37B63DCA" w:rsidR="00332190" w:rsidRPr="000928CA" w:rsidRDefault="00C50FD9" w:rsidP="00D31CD0">
      <w:pPr>
        <w:ind w:firstLine="709"/>
        <w:rPr>
          <w:szCs w:val="28"/>
        </w:rPr>
      </w:pPr>
      <w:r w:rsidRPr="000928CA">
        <w:rPr>
          <w:szCs w:val="28"/>
        </w:rPr>
        <w:t>При условии</w:t>
      </w:r>
      <w:r w:rsidR="00F07599">
        <w:rPr>
          <w:szCs w:val="28"/>
        </w:rPr>
        <w:t xml:space="preserve"> отсутствия гидродинамических эффектов</w:t>
      </w:r>
      <w:r w:rsidRPr="000928CA">
        <w:rPr>
          <w:szCs w:val="28"/>
        </w:rPr>
        <w:t>,</w:t>
      </w:r>
      <w:r w:rsidR="00F07599">
        <w:rPr>
          <w:szCs w:val="28"/>
        </w:rPr>
        <w:t xml:space="preserve"> создаваемых водной </w:t>
      </w:r>
      <w:proofErr w:type="gramStart"/>
      <w:r w:rsidR="00F07599">
        <w:rPr>
          <w:szCs w:val="28"/>
        </w:rPr>
        <w:t>средой</w:t>
      </w:r>
      <w:r w:rsidRPr="000928CA">
        <w:rPr>
          <w:szCs w:val="28"/>
        </w:rPr>
        <w:t>,</w:t>
      </w:r>
      <w:r w:rsidR="00F07599">
        <w:rPr>
          <w:szCs w:val="28"/>
        </w:rPr>
        <w:t xml:space="preserve"> </w:t>
      </w:r>
      <w:r w:rsidRPr="000928CA">
        <w:rPr>
          <w:szCs w:val="28"/>
        </w:rPr>
        <w:t xml:space="preserve"> в</w:t>
      </w:r>
      <w:r w:rsidR="00332190" w:rsidRPr="000928CA">
        <w:rPr>
          <w:szCs w:val="28"/>
        </w:rPr>
        <w:t>озможно</w:t>
      </w:r>
      <w:proofErr w:type="gramEnd"/>
      <w:r w:rsidR="00332190" w:rsidRPr="000928CA">
        <w:rPr>
          <w:szCs w:val="28"/>
        </w:rPr>
        <w:t xml:space="preserve"> записать выражение для динамики</w:t>
      </w:r>
      <w:r w:rsidR="00F07599" w:rsidRPr="00F07599">
        <w:rPr>
          <w:szCs w:val="28"/>
        </w:rPr>
        <w:t xml:space="preserve"> </w:t>
      </w:r>
      <w:r w:rsidR="00F07599" w:rsidRPr="000928CA">
        <w:rPr>
          <w:szCs w:val="28"/>
        </w:rPr>
        <w:t>подводн</w:t>
      </w:r>
      <w:r w:rsidR="00F07599">
        <w:rPr>
          <w:szCs w:val="28"/>
        </w:rPr>
        <w:t>ого</w:t>
      </w:r>
      <w:r w:rsidR="00F07599" w:rsidRPr="000928CA">
        <w:rPr>
          <w:szCs w:val="28"/>
        </w:rPr>
        <w:t xml:space="preserve"> аппарат</w:t>
      </w:r>
      <w:r w:rsidR="00F07599">
        <w:rPr>
          <w:szCs w:val="28"/>
        </w:rPr>
        <w:t>а</w:t>
      </w:r>
      <w:r w:rsidR="00332190" w:rsidRPr="000928CA">
        <w:rPr>
          <w:szCs w:val="28"/>
        </w:rPr>
        <w:t xml:space="preserve"> </w:t>
      </w:r>
      <w:r w:rsidR="004B7106">
        <w:rPr>
          <w:szCs w:val="28"/>
        </w:rPr>
        <w:t>в следующей форме</w:t>
      </w:r>
    </w:p>
    <w:p w14:paraId="4A637C3A" w14:textId="77777777" w:rsidR="00332190" w:rsidRPr="000928CA" w:rsidRDefault="00332190" w:rsidP="00D31CD0">
      <w:pPr>
        <w:ind w:firstLine="709"/>
        <w:rPr>
          <w:szCs w:val="28"/>
        </w:rPr>
      </w:pPr>
    </w:p>
    <w:p w14:paraId="2E60BF65" w14:textId="718C2F0D" w:rsidR="00332190" w:rsidRPr="000928CA" w:rsidRDefault="004F05A7" w:rsidP="00D31CD0">
      <w:pPr>
        <w:ind w:firstLine="709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RB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τ</m:t>
              </m:r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056060B7" w14:textId="77777777" w:rsidR="00332190" w:rsidRPr="000928CA" w:rsidRDefault="00332190" w:rsidP="00D31CD0">
      <w:pPr>
        <w:ind w:firstLine="0"/>
        <w:rPr>
          <w:szCs w:val="28"/>
        </w:rPr>
      </w:pPr>
    </w:p>
    <w:p w14:paraId="0931DF70" w14:textId="65A1A5BE" w:rsidR="00AC5B2D" w:rsidRPr="000928CA" w:rsidRDefault="00332190" w:rsidP="00D31CD0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</m:oMath>
      <w:r w:rsidRPr="000928CA">
        <w:rPr>
          <w:szCs w:val="28"/>
        </w:rPr>
        <w:t xml:space="preserve"> – матрица инерции твердого тела,</w:t>
      </w:r>
    </w:p>
    <w:p w14:paraId="4FDF460F" w14:textId="293EFF88" w:rsidR="00332190" w:rsidRPr="000928CA" w:rsidRDefault="004F05A7" w:rsidP="00D31CD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332190" w:rsidRPr="000928CA">
        <w:rPr>
          <w:szCs w:val="28"/>
        </w:rPr>
        <w:t xml:space="preserve"> – матрица Кориолиса твердого тела,</w:t>
      </w:r>
    </w:p>
    <w:p w14:paraId="20887DBF" w14:textId="6638CD83" w:rsidR="00332190" w:rsidRPr="000928CA" w:rsidRDefault="00332190" w:rsidP="00D31CD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Pr="000928CA">
        <w:rPr>
          <w:szCs w:val="28"/>
        </w:rPr>
        <w:t xml:space="preserve"> – вектор гравитационных сил и моментов,</w:t>
      </w:r>
    </w:p>
    <w:p w14:paraId="2C311566" w14:textId="6E044462" w:rsidR="00332190" w:rsidRPr="000928CA" w:rsidRDefault="00332190" w:rsidP="00D31CD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τ</m:t>
        </m:r>
      </m:oMath>
      <w:r w:rsidRPr="000928CA">
        <w:rPr>
          <w:szCs w:val="28"/>
        </w:rPr>
        <w:t xml:space="preserve"> – вектор (сил и моментов) внешних возмущений и управлений, приложенных к твёрдому телу</w:t>
      </w:r>
      <w:r w:rsidR="00D8034D" w:rsidRPr="000928CA">
        <w:rPr>
          <w:szCs w:val="28"/>
        </w:rPr>
        <w:t>.</w:t>
      </w:r>
    </w:p>
    <w:p w14:paraId="34C048FB" w14:textId="08ACCDFC" w:rsidR="00D8034D" w:rsidRPr="000928CA" w:rsidRDefault="00D8034D" w:rsidP="00D31CD0">
      <w:pPr>
        <w:ind w:firstLine="0"/>
        <w:rPr>
          <w:szCs w:val="28"/>
        </w:rPr>
      </w:pPr>
    </w:p>
    <w:p w14:paraId="6866E994" w14:textId="092CBA64" w:rsidR="00D8034D" w:rsidRPr="000928CA" w:rsidRDefault="007C2CA6" w:rsidP="00D31CD0">
      <w:pPr>
        <w:rPr>
          <w:szCs w:val="28"/>
        </w:rPr>
      </w:pPr>
      <w:r>
        <w:rPr>
          <w:szCs w:val="28"/>
        </w:rPr>
        <w:t xml:space="preserve">Стоит отметить, что </w:t>
      </w:r>
      <w:r w:rsidR="004824FB">
        <w:rPr>
          <w:szCs w:val="28"/>
        </w:rPr>
        <w:t xml:space="preserve">определенной физической </w:t>
      </w:r>
      <w:r>
        <w:rPr>
          <w:szCs w:val="28"/>
        </w:rPr>
        <w:t xml:space="preserve">интерпретации интеграла от вектора </w:t>
      </w:r>
      <w:r w:rsidR="00DD50F9">
        <w:rPr>
          <w:szCs w:val="28"/>
        </w:rPr>
        <w:t>(2)</w:t>
      </w:r>
      <w:r w:rsidRPr="000928CA">
        <w:rPr>
          <w:szCs w:val="28"/>
        </w:rPr>
        <w:t xml:space="preserve"> </w:t>
      </w:r>
      <w:r>
        <w:rPr>
          <w:szCs w:val="28"/>
        </w:rPr>
        <w:t>не существует, поэтому для получения</w:t>
      </w:r>
      <w:r w:rsidR="004824FB">
        <w:rPr>
          <w:szCs w:val="28"/>
        </w:rPr>
        <w:t xml:space="preserve"> (1)</w:t>
      </w:r>
      <w:r>
        <w:rPr>
          <w:szCs w:val="28"/>
        </w:rPr>
        <w:t xml:space="preserve"> необходимо предварительно связать скорости инерциальной системы и системы тела. </w:t>
      </w:r>
      <w:r w:rsidR="00D8034D" w:rsidRPr="000928CA">
        <w:rPr>
          <w:szCs w:val="28"/>
        </w:rPr>
        <w:t>Связь между линейными и угловыми скоростями в системе отсчета транспортного средства и в мировой</w:t>
      </w:r>
      <w:r w:rsidR="003A37C8" w:rsidRPr="003A37C8">
        <w:rPr>
          <w:szCs w:val="28"/>
        </w:rPr>
        <w:t xml:space="preserve"> (</w:t>
      </w:r>
      <w:r w:rsidR="003A37C8">
        <w:rPr>
          <w:szCs w:val="28"/>
        </w:rPr>
        <w:t>инерциальной</w:t>
      </w:r>
      <w:r w:rsidR="003A37C8" w:rsidRPr="003A37C8">
        <w:rPr>
          <w:szCs w:val="28"/>
        </w:rPr>
        <w:t>)</w:t>
      </w:r>
      <w:r w:rsidR="00D8034D" w:rsidRPr="000928CA">
        <w:rPr>
          <w:szCs w:val="28"/>
        </w:rPr>
        <w:t xml:space="preserve"> системе определяется следующим образом</w:t>
      </w:r>
    </w:p>
    <w:p w14:paraId="17B9A9A9" w14:textId="77777777" w:rsidR="00590B1B" w:rsidRPr="000928CA" w:rsidRDefault="00590B1B" w:rsidP="00D31CD0">
      <w:pPr>
        <w:rPr>
          <w:szCs w:val="28"/>
        </w:rPr>
      </w:pPr>
    </w:p>
    <w:p w14:paraId="53CEFC61" w14:textId="6427221A" w:rsidR="009B6BE3" w:rsidRPr="000928CA" w:rsidRDefault="004F05A7" w:rsidP="00D31CD0">
      <w:pPr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3×3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3×3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k,o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I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k,o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63F307A1" w14:textId="77777777" w:rsidR="00525570" w:rsidRPr="000928CA" w:rsidRDefault="00525570" w:rsidP="00D31CD0">
      <w:pPr>
        <w:ind w:firstLine="0"/>
        <w:rPr>
          <w:szCs w:val="28"/>
        </w:rPr>
      </w:pPr>
    </w:p>
    <w:p w14:paraId="4232A376" w14:textId="70D62FC2" w:rsidR="00EA3290" w:rsidRPr="000928CA" w:rsidRDefault="00EA3290" w:rsidP="00D31CD0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Pr="000928CA">
        <w:rPr>
          <w:szCs w:val="28"/>
        </w:rPr>
        <w:t xml:space="preserve"> – матрица поворота, полученная из углов Эйлера,</w:t>
      </w:r>
    </w:p>
    <w:p w14:paraId="5FDA7089" w14:textId="6FA531DD" w:rsidR="00C90F6B" w:rsidRDefault="004F05A7" w:rsidP="00D31CD0">
      <w:pPr>
        <w:ind w:firstLine="0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Cs w:val="28"/>
              </w:rPr>
              <m:t>k,o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="00EA3290" w:rsidRPr="000928CA">
        <w:rPr>
          <w:iCs/>
          <w:szCs w:val="28"/>
        </w:rPr>
        <w:t xml:space="preserve"> – Якобиан, </w:t>
      </w:r>
      <w:r w:rsidR="003A35F3">
        <w:rPr>
          <w:iCs/>
          <w:szCs w:val="28"/>
        </w:rPr>
        <w:t>связующий</w:t>
      </w:r>
      <w:r w:rsidR="00EA3290" w:rsidRPr="000928CA">
        <w:rPr>
          <w:iCs/>
          <w:szCs w:val="28"/>
        </w:rPr>
        <w:t xml:space="preserve"> угловые скорости мировой системы отсчета </w:t>
      </w:r>
      <w:r w:rsidR="003A35F3">
        <w:rPr>
          <w:iCs/>
          <w:szCs w:val="28"/>
        </w:rPr>
        <w:t>и</w:t>
      </w:r>
      <w:r w:rsidR="00EA3290" w:rsidRPr="000928CA">
        <w:rPr>
          <w:iCs/>
          <w:szCs w:val="28"/>
        </w:rPr>
        <w:t xml:space="preserve"> систем</w:t>
      </w:r>
      <w:r w:rsidR="003A35F3">
        <w:rPr>
          <w:iCs/>
          <w:szCs w:val="28"/>
        </w:rPr>
        <w:t>ы</w:t>
      </w:r>
      <w:r w:rsidR="00EA3290" w:rsidRPr="000928CA">
        <w:rPr>
          <w:iCs/>
          <w:szCs w:val="28"/>
        </w:rPr>
        <w:t xml:space="preserve"> тела.</w:t>
      </w:r>
    </w:p>
    <w:p w14:paraId="6F8BCF26" w14:textId="77777777" w:rsidR="00B66FB8" w:rsidRPr="00B66FB8" w:rsidRDefault="00B66FB8" w:rsidP="00D31CD0">
      <w:pPr>
        <w:ind w:firstLine="0"/>
        <w:rPr>
          <w:iCs/>
          <w:szCs w:val="28"/>
        </w:rPr>
      </w:pPr>
    </w:p>
    <w:p w14:paraId="3F4F218A" w14:textId="1817C8C9" w:rsidR="007A0B5A" w:rsidRPr="007A0B5A" w:rsidRDefault="004F05A7" w:rsidP="00D31CD0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k,o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708F0552" w14:textId="77777777" w:rsidR="00B66FB8" w:rsidRDefault="00B66FB8" w:rsidP="00D31CD0">
      <w:pPr>
        <w:rPr>
          <w:iCs/>
          <w:szCs w:val="28"/>
        </w:rPr>
      </w:pPr>
    </w:p>
    <w:p w14:paraId="761A3F9F" w14:textId="77777777" w:rsidR="00696F49" w:rsidRDefault="00B66FB8" w:rsidP="00D31CD0">
      <w:pPr>
        <w:rPr>
          <w:szCs w:val="28"/>
        </w:rPr>
      </w:pPr>
      <w:r>
        <w:rPr>
          <w:iCs/>
          <w:szCs w:val="28"/>
        </w:rPr>
        <w:t>Следует остановиться на матрице поворотов</w:t>
      </w:r>
      <w:r w:rsidR="004D40B1" w:rsidRPr="004D40B1">
        <w:rPr>
          <w:iCs/>
          <w:szCs w:val="28"/>
        </w:rPr>
        <w:t xml:space="preserve">. </w:t>
      </w:r>
      <w:r w:rsidRPr="00B66FB8">
        <w:rPr>
          <w:szCs w:val="28"/>
        </w:rPr>
        <w:t xml:space="preserve">Принято описывать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η</m:t>
            </m:r>
          </m:e>
        </m:d>
      </m:oMath>
      <w:r w:rsidRPr="00B66FB8">
        <w:rPr>
          <w:szCs w:val="28"/>
        </w:rPr>
        <w:t xml:space="preserve"> тремя основными поворотами вокруг осей </w:t>
      </w:r>
      <m:oMath>
        <m:r>
          <w:rPr>
            <w:rFonts w:ascii="Cambria Math" w:hAnsi="Cambria Math"/>
            <w:szCs w:val="28"/>
          </w:rPr>
          <m:t>z</m:t>
        </m:r>
      </m:oMath>
      <w:r w:rsidRPr="00B66FB8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y</m:t>
        </m:r>
      </m:oMath>
      <w:r w:rsidRPr="00B66FB8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x</m:t>
        </m:r>
      </m:oMath>
      <w:r w:rsidRPr="00B66FB8">
        <w:rPr>
          <w:szCs w:val="28"/>
        </w:rPr>
        <w:t xml:space="preserve"> (соглашение </w:t>
      </w:r>
      <m:oMath>
        <m:r>
          <w:rPr>
            <w:rFonts w:ascii="Cambria Math" w:hAnsi="Cambria Math"/>
            <w:szCs w:val="28"/>
          </w:rPr>
          <m:t>zyx</m:t>
        </m:r>
      </m:oMath>
      <w:r w:rsidRPr="00B66FB8">
        <w:rPr>
          <w:szCs w:val="28"/>
        </w:rPr>
        <w:t xml:space="preserve">). Обратите внимание, что порядок, в котором выполняются эти вращения, не является произвольным. В приложениях наведения, навигации и управления обычно используется соглашение </w:t>
      </w:r>
      <m:oMath>
        <m:r>
          <w:rPr>
            <w:rFonts w:ascii="Cambria Math" w:hAnsi="Cambria Math"/>
            <w:szCs w:val="28"/>
          </w:rPr>
          <m:t>zyx</m:t>
        </m:r>
      </m:oMath>
      <w:r w:rsidR="004D40B1" w:rsidRPr="004D40B1">
        <w:rPr>
          <w:szCs w:val="28"/>
        </w:rPr>
        <w:t xml:space="preserve"> </w:t>
      </w:r>
      <w:r w:rsidR="004D40B1">
        <w:rPr>
          <w:szCs w:val="28"/>
        </w:rPr>
        <w:t xml:space="preserve">от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</m:t>
            </m:r>
          </m:e>
        </m:d>
      </m:oMath>
      <w:r w:rsidR="004D40B1" w:rsidRPr="004D40B1">
        <w:rPr>
          <w:szCs w:val="28"/>
        </w:rPr>
        <w:t xml:space="preserve"> (</w:t>
      </w:r>
      <w:r w:rsidR="004D40B1">
        <w:rPr>
          <w:szCs w:val="28"/>
          <w:lang w:val="en-US"/>
        </w:rPr>
        <w:t>Inertial</w:t>
      </w:r>
      <w:r w:rsidR="004D40B1" w:rsidRPr="004D40B1">
        <w:rPr>
          <w:szCs w:val="28"/>
        </w:rPr>
        <w:t xml:space="preserve">) </w:t>
      </w:r>
      <w:r w:rsidR="004D40B1">
        <w:rPr>
          <w:szCs w:val="28"/>
        </w:rPr>
        <w:t xml:space="preserve">до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</m:d>
      </m:oMath>
      <w:r w:rsidR="004D40B1" w:rsidRPr="004D40B1">
        <w:rPr>
          <w:szCs w:val="28"/>
        </w:rPr>
        <w:t xml:space="preserve"> (</w:t>
      </w:r>
      <w:r w:rsidR="004D40B1">
        <w:rPr>
          <w:szCs w:val="28"/>
          <w:lang w:val="en-US"/>
        </w:rPr>
        <w:t>Body</w:t>
      </w:r>
      <w:r w:rsidR="004D40B1" w:rsidRPr="004D40B1">
        <w:rPr>
          <w:szCs w:val="28"/>
        </w:rPr>
        <w:t>)</w:t>
      </w:r>
      <w:r w:rsidRPr="00B66FB8">
        <w:rPr>
          <w:szCs w:val="28"/>
        </w:rPr>
        <w:t xml:space="preserve">, заданное в терминах углов Эйлера </w:t>
      </w:r>
      <m:oMath>
        <m:r>
          <w:rPr>
            <w:rFonts w:ascii="Cambria Math" w:hAnsi="Cambria Math"/>
            <w:szCs w:val="28"/>
          </w:rPr>
          <m:t>φ</m:t>
        </m:r>
      </m:oMath>
      <w:r w:rsidRPr="00B66FB8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θ</m:t>
        </m:r>
      </m:oMath>
      <w:r w:rsidRPr="00B66FB8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ψ</m:t>
        </m:r>
      </m:oMath>
      <w:r w:rsidRPr="00B66FB8">
        <w:rPr>
          <w:szCs w:val="28"/>
        </w:rPr>
        <w:t xml:space="preserve"> для вращений. Эта матрица обозначается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η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I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sup>
        </m:sSup>
      </m:oMath>
      <w:r w:rsidRPr="00B66FB8">
        <w:rPr>
          <w:szCs w:val="28"/>
        </w:rPr>
        <w:t xml:space="preserve">. </w:t>
      </w:r>
    </w:p>
    <w:p w14:paraId="22A3055E" w14:textId="03FF5987" w:rsidR="00B66FB8" w:rsidRPr="004D40B1" w:rsidRDefault="00B66FB8" w:rsidP="00D31CD0">
      <w:pPr>
        <w:rPr>
          <w:iCs/>
          <w:szCs w:val="28"/>
        </w:rPr>
      </w:pPr>
      <w:r w:rsidRPr="00B66FB8">
        <w:rPr>
          <w:szCs w:val="28"/>
        </w:rPr>
        <w:lastRenderedPageBreak/>
        <w:t xml:space="preserve">Транспонирование матрицы подразумевает, что тот же результат получается путем преобразования вектора из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</m:d>
      </m:oMath>
      <w:r w:rsidRPr="00B66FB8">
        <w:rPr>
          <w:szCs w:val="28"/>
        </w:rPr>
        <w:t xml:space="preserve"> 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</m:d>
      </m:oMath>
      <w:r w:rsidRPr="00B66FB8">
        <w:rPr>
          <w:szCs w:val="28"/>
        </w:rPr>
        <w:t>, то есть п</w:t>
      </w:r>
      <w:proofErr w:type="spellStart"/>
      <w:r w:rsidRPr="00B66FB8">
        <w:rPr>
          <w:szCs w:val="28"/>
        </w:rPr>
        <w:t>утем</w:t>
      </w:r>
      <w:proofErr w:type="spellEnd"/>
      <w:r w:rsidRPr="00B66FB8">
        <w:rPr>
          <w:szCs w:val="28"/>
        </w:rPr>
        <w:t xml:space="preserve"> изменения порядка преобразования на обратный. Эта последовательность вращения математически эквивалентна</w:t>
      </w:r>
    </w:p>
    <w:p w14:paraId="631199A6" w14:textId="59E097BB" w:rsidR="00B66FB8" w:rsidRDefault="00B66FB8" w:rsidP="00D31CD0">
      <w:pPr>
        <w:tabs>
          <w:tab w:val="center" w:pos="4820"/>
          <w:tab w:val="right" w:pos="9355"/>
        </w:tabs>
        <w:ind w:firstLine="0"/>
        <w:rPr>
          <w:szCs w:val="28"/>
        </w:rPr>
      </w:pPr>
    </w:p>
    <w:p w14:paraId="005E3377" w14:textId="3866BF4C" w:rsidR="007A0B5A" w:rsidRPr="00B82B6A" w:rsidRDefault="004F05A7" w:rsidP="00D31CD0">
      <w:pPr>
        <w:ind w:firstLine="0"/>
        <w:rPr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cSp m:val="20"/>
                      <m:cGpRule m:val="4"/>
                      <m:cGp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1829C2A5" w14:textId="77777777" w:rsidR="004D40B1" w:rsidRPr="00B66FB8" w:rsidRDefault="004D40B1" w:rsidP="00D31CD0">
      <w:pPr>
        <w:tabs>
          <w:tab w:val="center" w:pos="4820"/>
          <w:tab w:val="right" w:pos="9355"/>
        </w:tabs>
        <w:ind w:firstLine="0"/>
        <w:rPr>
          <w:szCs w:val="28"/>
        </w:rPr>
      </w:pPr>
    </w:p>
    <w:p w14:paraId="0826B84B" w14:textId="3398F8DC" w:rsidR="00CF542D" w:rsidRPr="00CF542D" w:rsidRDefault="00CF542D" w:rsidP="00CF542D">
      <w:pPr>
        <w:pStyle w:val="3"/>
        <w:rPr>
          <w:iCs/>
          <w:szCs w:val="28"/>
        </w:rPr>
      </w:pPr>
      <w:bookmarkStart w:id="6" w:name="_Toc119974511"/>
      <w:r>
        <w:rPr>
          <w:sz w:val="30"/>
          <w:szCs w:val="30"/>
        </w:rPr>
        <w:t>2</w:t>
      </w:r>
      <w:r w:rsidRPr="0087771D">
        <w:rPr>
          <w:sz w:val="30"/>
          <w:szCs w:val="30"/>
        </w:rPr>
        <w:t>.</w:t>
      </w:r>
      <w:r>
        <w:rPr>
          <w:sz w:val="30"/>
          <w:szCs w:val="30"/>
        </w:rPr>
        <w:t>2</w:t>
      </w:r>
      <w:r w:rsidRPr="0087771D">
        <w:rPr>
          <w:sz w:val="30"/>
          <w:szCs w:val="30"/>
        </w:rPr>
        <w:t xml:space="preserve">. </w:t>
      </w:r>
      <w:r>
        <w:rPr>
          <w:sz w:val="30"/>
          <w:szCs w:val="30"/>
        </w:rPr>
        <w:t>Определение параметров динамики</w:t>
      </w:r>
      <w:bookmarkEnd w:id="6"/>
    </w:p>
    <w:p w14:paraId="0EB04D30" w14:textId="7E4DC25F" w:rsidR="00FE593C" w:rsidRPr="000928CA" w:rsidRDefault="00FE593C" w:rsidP="00D31CD0">
      <w:pPr>
        <w:rPr>
          <w:szCs w:val="28"/>
        </w:rPr>
      </w:pPr>
      <w:r w:rsidRPr="000928C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RB</m:t>
            </m:r>
          </m:sub>
        </m:sSub>
      </m:oMath>
      <w:r w:rsidRPr="000928CA">
        <w:rPr>
          <w:szCs w:val="28"/>
        </w:rPr>
        <w:t xml:space="preserve"> </w:t>
      </w:r>
      <w:r w:rsidR="009D051E" w:rsidRPr="000928CA">
        <w:rPr>
          <w:szCs w:val="28"/>
        </w:rPr>
        <w:t xml:space="preserve">в уравнении (3) </w:t>
      </w:r>
      <w:r w:rsidRPr="000928CA">
        <w:rPr>
          <w:szCs w:val="28"/>
        </w:rPr>
        <w:t>константная, симметричная и положительно определенная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RB</m:t>
            </m:r>
          </m:sub>
        </m:sSub>
        <m:r>
          <w:rPr>
            <w:rFonts w:ascii="Cambria Math" w:hAnsi="Cambria Math"/>
            <w:szCs w:val="28"/>
          </w:rPr>
          <m:t>&gt;0</m:t>
        </m:r>
      </m:oMath>
      <w:r w:rsidRPr="000928CA">
        <w:rPr>
          <w:szCs w:val="28"/>
        </w:rPr>
        <w:t xml:space="preserve">). </w:t>
      </w:r>
      <w:r w:rsidR="00240321">
        <w:rPr>
          <w:szCs w:val="28"/>
        </w:rPr>
        <w:t>Величины, наполняющие ее, во многом зависят от формы рассматриваемого объекта и в</w:t>
      </w:r>
      <w:r w:rsidRPr="000928CA">
        <w:rPr>
          <w:szCs w:val="28"/>
        </w:rPr>
        <w:t xml:space="preserve"> самом общем случае</w:t>
      </w:r>
      <w:r w:rsidR="00240321">
        <w:rPr>
          <w:szCs w:val="28"/>
        </w:rPr>
        <w:t xml:space="preserve"> имеет</w:t>
      </w:r>
      <w:r w:rsidRPr="000928CA">
        <w:rPr>
          <w:szCs w:val="28"/>
        </w:rPr>
        <w:t xml:space="preserve"> следующий вид [</w:t>
      </w:r>
      <w:r w:rsidR="00C24903">
        <w:rPr>
          <w:szCs w:val="28"/>
        </w:rPr>
        <w:t>1</w:t>
      </w:r>
      <w:r w:rsidRPr="000928CA">
        <w:rPr>
          <w:szCs w:val="28"/>
        </w:rPr>
        <w:t>]</w:t>
      </w:r>
    </w:p>
    <w:p w14:paraId="1C8DE901" w14:textId="77777777" w:rsidR="00FE593C" w:rsidRPr="000928CA" w:rsidRDefault="00FE593C" w:rsidP="00D31CD0">
      <w:pPr>
        <w:ind w:firstLine="0"/>
        <w:rPr>
          <w:iCs/>
          <w:szCs w:val="28"/>
        </w:rPr>
      </w:pPr>
    </w:p>
    <w:p w14:paraId="0B30988B" w14:textId="1F523A61" w:rsidR="00FE593C" w:rsidRPr="000928CA" w:rsidRDefault="004F05A7" w:rsidP="00D31CD0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RB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sub>
                            </m:sSub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</m:e>
              </m:d>
            </m:e>
          </m:eqArr>
        </m:oMath>
      </m:oMathPara>
    </w:p>
    <w:p w14:paraId="6258C36B" w14:textId="77777777" w:rsidR="00FE593C" w:rsidRPr="000928CA" w:rsidRDefault="00FE593C" w:rsidP="00D31CD0">
      <w:pPr>
        <w:ind w:firstLine="0"/>
        <w:rPr>
          <w:szCs w:val="28"/>
        </w:rPr>
      </w:pPr>
    </w:p>
    <w:p w14:paraId="024DBF2F" w14:textId="7AE4FF25" w:rsidR="00FE593C" w:rsidRPr="000928CA" w:rsidRDefault="00FE593C" w:rsidP="00D31CD0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m</m:t>
        </m:r>
      </m:oMath>
      <w:r w:rsidRPr="000928CA">
        <w:rPr>
          <w:szCs w:val="28"/>
        </w:rPr>
        <w:t xml:space="preserve"> – масса твердого тела, </w:t>
      </w:r>
    </w:p>
    <w:p w14:paraId="7BAC2358" w14:textId="621B345A" w:rsidR="00FE593C" w:rsidRPr="000928CA" w:rsidRDefault="004F05A7" w:rsidP="00D31CD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3×3</m:t>
            </m:r>
          </m:sub>
        </m:sSub>
      </m:oMath>
      <w:r w:rsidR="00FE593C" w:rsidRPr="000928CA">
        <w:rPr>
          <w:szCs w:val="28"/>
        </w:rPr>
        <w:t xml:space="preserve"> – это единичная матрица размерности </w:t>
      </w:r>
      <m:oMath>
        <m:r>
          <w:rPr>
            <w:rFonts w:ascii="Cambria Math" w:hAnsi="Cambria Math"/>
            <w:sz w:val="26"/>
            <w:szCs w:val="26"/>
          </w:rPr>
          <m:t>3×3</m:t>
        </m:r>
      </m:oMath>
      <w:r w:rsidR="00FE593C" w:rsidRPr="000928CA">
        <w:rPr>
          <w:szCs w:val="28"/>
        </w:rPr>
        <w:t xml:space="preserve">, </w:t>
      </w:r>
    </w:p>
    <w:p w14:paraId="15D4ECCC" w14:textId="307C5127" w:rsidR="00FE593C" w:rsidRPr="000928CA" w:rsidRDefault="004F05A7" w:rsidP="00D31CD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b</m:t>
                </m:r>
              </m:sub>
            </m:sSub>
          </m:sub>
        </m:sSub>
      </m:oMath>
      <w:r w:rsidR="00FE593C" w:rsidRPr="000928CA">
        <w:rPr>
          <w:szCs w:val="28"/>
        </w:rPr>
        <w:t xml:space="preserve"> – это тензор инерции в системе отсчета данного тела,</w:t>
      </w:r>
    </w:p>
    <w:p w14:paraId="248D0209" w14:textId="2F02AF2F" w:rsidR="00FE593C" w:rsidRPr="000928CA" w:rsidRDefault="004F05A7" w:rsidP="00D31CD0">
      <w:pPr>
        <w:ind w:firstLine="0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g</m:t>
            </m:r>
          </m:sub>
          <m:sup>
            <m:r>
              <w:rPr>
                <w:rFonts w:ascii="Cambria Math" w:hAnsi="Cambria Math"/>
                <w:szCs w:val="28"/>
              </w:rPr>
              <m:t>b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FE593C" w:rsidRPr="000928CA">
        <w:rPr>
          <w:szCs w:val="28"/>
        </w:rPr>
        <w:t xml:space="preserve"> – вектор от начала координат до центра тяжести твердого тела,</w:t>
      </w:r>
    </w:p>
    <w:p w14:paraId="5093E863" w14:textId="4475EB8E" w:rsidR="00FE593C" w:rsidRPr="000928CA" w:rsidRDefault="00FE593C" w:rsidP="00D31CD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∙ </m:t>
            </m:r>
          </m:e>
        </m:d>
      </m:oMath>
      <w:r w:rsidRPr="000928CA">
        <w:rPr>
          <w:szCs w:val="28"/>
        </w:rPr>
        <w:t xml:space="preserve"> – оператор преобразования вектора в кососимметричную матрицу:</w:t>
      </w:r>
    </w:p>
    <w:p w14:paraId="554704FE" w14:textId="77777777" w:rsidR="00FE593C" w:rsidRPr="000928CA" w:rsidRDefault="00FE593C" w:rsidP="00D31CD0">
      <w:pPr>
        <w:ind w:firstLine="0"/>
        <w:rPr>
          <w:szCs w:val="28"/>
        </w:rPr>
      </w:pPr>
    </w:p>
    <w:p w14:paraId="209754C0" w14:textId="65DF3A07" w:rsidR="00FE593C" w:rsidRPr="000928CA" w:rsidRDefault="004F05A7" w:rsidP="00D31CD0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3×1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8</m:t>
                  </m:r>
                </m:e>
              </m:d>
            </m:e>
          </m:eqArr>
        </m:oMath>
      </m:oMathPara>
    </w:p>
    <w:p w14:paraId="689B005F" w14:textId="77777777" w:rsidR="00FE593C" w:rsidRPr="000928CA" w:rsidRDefault="00FE593C" w:rsidP="00D31CD0">
      <w:pPr>
        <w:ind w:firstLine="0"/>
        <w:rPr>
          <w:iCs/>
          <w:szCs w:val="28"/>
        </w:rPr>
      </w:pPr>
    </w:p>
    <w:p w14:paraId="1D6A2650" w14:textId="3CE53C97" w:rsidR="00FE593C" w:rsidRPr="000928CA" w:rsidRDefault="004F05A7" w:rsidP="00D31CD0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</m:oMath>
      <w:r w:rsidR="00FE593C" w:rsidRPr="000928CA">
        <w:rPr>
          <w:szCs w:val="28"/>
        </w:rPr>
        <w:t xml:space="preserve"> в развернутом виде:</w:t>
      </w:r>
    </w:p>
    <w:p w14:paraId="0C4C90D3" w14:textId="77777777" w:rsidR="00FE593C" w:rsidRPr="000928CA" w:rsidRDefault="00FE593C" w:rsidP="00D31CD0">
      <w:pPr>
        <w:ind w:firstLine="0"/>
        <w:rPr>
          <w:szCs w:val="28"/>
        </w:rPr>
      </w:pPr>
    </w:p>
    <w:p w14:paraId="705CA63F" w14:textId="648E8416" w:rsidR="00FE593C" w:rsidRPr="000928CA" w:rsidRDefault="004F05A7" w:rsidP="00D31CD0">
      <w:pPr>
        <w:ind w:firstLine="0"/>
        <w:jc w:val="center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RB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.</m:t>
          </m:r>
        </m:oMath>
      </m:oMathPara>
    </w:p>
    <w:p w14:paraId="051A3E26" w14:textId="5ACEF40C" w:rsidR="00FE593C" w:rsidRPr="000928CA" w:rsidRDefault="00FE593C" w:rsidP="00D31CD0">
      <w:pPr>
        <w:ind w:firstLine="0"/>
        <w:rPr>
          <w:szCs w:val="28"/>
        </w:rPr>
      </w:pPr>
    </w:p>
    <w:p w14:paraId="725ABA34" w14:textId="7428B891" w:rsidR="00741E73" w:rsidRDefault="00FE593C" w:rsidP="00D31CD0">
      <w:pPr>
        <w:rPr>
          <w:rFonts w:eastAsiaTheme="minorEastAsia"/>
          <w:szCs w:val="28"/>
        </w:rPr>
      </w:pPr>
      <w:r w:rsidRPr="000928CA">
        <w:rPr>
          <w:szCs w:val="28"/>
        </w:rPr>
        <w:t xml:space="preserve">По </w:t>
      </w:r>
      <w:proofErr w:type="spellStart"/>
      <w:r w:rsidRPr="000928CA">
        <w:rPr>
          <w:szCs w:val="28"/>
        </w:rPr>
        <w:t>Фоссену</w:t>
      </w:r>
      <w:proofErr w:type="spellEnd"/>
      <w:r w:rsidRPr="000928CA">
        <w:rPr>
          <w:szCs w:val="28"/>
        </w:rPr>
        <w:t xml:space="preserve"> [</w:t>
      </w:r>
      <w:r w:rsidR="00782350">
        <w:rPr>
          <w:szCs w:val="28"/>
        </w:rPr>
        <w:t>3</w:t>
      </w:r>
      <w:r w:rsidRPr="000928CA">
        <w:rPr>
          <w:szCs w:val="28"/>
        </w:rPr>
        <w:t xml:space="preserve">] 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rFonts w:eastAsiaTheme="minorEastAsia"/>
          <w:iCs/>
          <w:szCs w:val="28"/>
        </w:rPr>
        <w:t xml:space="preserve"> в общем случае определяется </w:t>
      </w:r>
      <w:r w:rsidR="00EA18E6" w:rsidRPr="000928CA">
        <w:rPr>
          <w:rFonts w:eastAsiaTheme="minorEastAsia"/>
          <w:iCs/>
          <w:szCs w:val="28"/>
        </w:rPr>
        <w:t>из блоков ма</w:t>
      </w:r>
      <w:r w:rsidR="00905D11">
        <w:rPr>
          <w:rFonts w:eastAsiaTheme="minorEastAsia"/>
          <w:iCs/>
          <w:szCs w:val="28"/>
        </w:rPr>
        <w:t>т</w:t>
      </w:r>
      <w:r w:rsidR="00EA18E6" w:rsidRPr="000928CA">
        <w:rPr>
          <w:rFonts w:eastAsiaTheme="minorEastAsia"/>
          <w:iCs/>
          <w:szCs w:val="28"/>
        </w:rPr>
        <w:t xml:space="preserve">рицы инерции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EA18E6" w:rsidRPr="000928CA">
        <w:rPr>
          <w:rFonts w:eastAsiaTheme="minorEastAsia"/>
          <w:iCs/>
          <w:szCs w:val="28"/>
        </w:rPr>
        <w:t xml:space="preserve">. В данном случае </w:t>
      </w:r>
      <m:oMath>
        <m:r>
          <w:rPr>
            <w:rFonts w:ascii="Cambria Math" w:eastAsiaTheme="minorEastAsia" w:hAnsi="Cambria Math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1851FC" w:rsidRPr="000928CA">
        <w:rPr>
          <w:rFonts w:eastAsiaTheme="minorEastAsia"/>
          <w:szCs w:val="28"/>
        </w:rPr>
        <w:t>, тогда</w:t>
      </w:r>
    </w:p>
    <w:p w14:paraId="5F28483D" w14:textId="77777777" w:rsidR="003D2F36" w:rsidRPr="003D2F36" w:rsidRDefault="003D2F36" w:rsidP="00D31CD0">
      <w:pPr>
        <w:rPr>
          <w:rFonts w:eastAsiaTheme="minorEastAsia"/>
          <w:szCs w:val="28"/>
        </w:rPr>
      </w:pPr>
    </w:p>
    <w:p w14:paraId="5A1C14B5" w14:textId="1414C08D" w:rsidR="001851FC" w:rsidRPr="000928CA" w:rsidRDefault="004F05A7" w:rsidP="00D31CD0">
      <w:pPr>
        <w:rPr>
          <w:rFonts w:eastAsiaTheme="minorEastAsia"/>
          <w:iCs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163D7523" w14:textId="77777777" w:rsidR="002A2F23" w:rsidRPr="000928CA" w:rsidRDefault="002A2F23" w:rsidP="00D31CD0">
      <w:pPr>
        <w:rPr>
          <w:rFonts w:eastAsiaTheme="minorEastAsia"/>
          <w:iCs/>
          <w:szCs w:val="28"/>
        </w:rPr>
      </w:pPr>
    </w:p>
    <w:p w14:paraId="4D95C32A" w14:textId="57CE3D09" w:rsidR="00170247" w:rsidRDefault="00FF11B5" w:rsidP="00D31CD0">
      <w:pPr>
        <w:rPr>
          <w:szCs w:val="28"/>
        </w:rPr>
      </w:pPr>
      <w:r>
        <w:rPr>
          <w:szCs w:val="28"/>
        </w:rPr>
        <w:lastRenderedPageBreak/>
        <w:t>Помимо</w:t>
      </w:r>
      <w:r w:rsidR="0009549B" w:rsidRPr="000928CA">
        <w:rPr>
          <w:szCs w:val="28"/>
        </w:rPr>
        <w:t xml:space="preserve"> </w:t>
      </w:r>
      <w:r>
        <w:rPr>
          <w:szCs w:val="28"/>
        </w:rPr>
        <w:t>э</w:t>
      </w:r>
      <w:r w:rsidR="0009549B" w:rsidRPr="000928CA">
        <w:rPr>
          <w:szCs w:val="28"/>
        </w:rPr>
        <w:t>того, возможен аналогичный</w:t>
      </w:r>
      <w:r>
        <w:rPr>
          <w:szCs w:val="28"/>
        </w:rPr>
        <w:t>, более комплексный</w:t>
      </w:r>
      <w:r w:rsidR="0009549B" w:rsidRPr="000928CA">
        <w:rPr>
          <w:szCs w:val="28"/>
        </w:rPr>
        <w:t xml:space="preserve"> способ расчета</w:t>
      </w:r>
      <w:r w:rsidR="00741E73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09549B" w:rsidRPr="000928CA">
        <w:rPr>
          <w:szCs w:val="28"/>
        </w:rPr>
        <w:t>, без знания матрицы инерции</w:t>
      </w:r>
      <w:r w:rsidR="00741E73">
        <w:rPr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09549B" w:rsidRPr="000928CA">
        <w:rPr>
          <w:szCs w:val="28"/>
        </w:rPr>
        <w:t>:</w:t>
      </w:r>
    </w:p>
    <w:p w14:paraId="7515DEA4" w14:textId="77777777" w:rsidR="003D2F36" w:rsidRPr="000928CA" w:rsidRDefault="003D2F36" w:rsidP="00170247">
      <w:pPr>
        <w:spacing w:line="360" w:lineRule="auto"/>
        <w:rPr>
          <w:szCs w:val="28"/>
        </w:rPr>
      </w:pPr>
    </w:p>
    <w:p w14:paraId="37E24D3C" w14:textId="1F151911" w:rsidR="00170247" w:rsidRPr="001D3918" w:rsidRDefault="004F05A7" w:rsidP="001D3918">
      <w:pPr>
        <w:spacing w:line="360" w:lineRule="auto"/>
        <w:rPr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I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b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2A09C467" w14:textId="77777777" w:rsidR="00DD34FE" w:rsidRDefault="00DD34FE" w:rsidP="004762A9">
      <w:pPr>
        <w:rPr>
          <w:szCs w:val="28"/>
        </w:rPr>
      </w:pPr>
    </w:p>
    <w:p w14:paraId="4A63D73C" w14:textId="3B14DA5C" w:rsidR="00FE593C" w:rsidRPr="000928CA" w:rsidRDefault="00FE593C" w:rsidP="004762A9">
      <w:pPr>
        <w:rPr>
          <w:szCs w:val="28"/>
        </w:rPr>
      </w:pPr>
      <w:r w:rsidRPr="000928CA">
        <w:rPr>
          <w:szCs w:val="28"/>
        </w:rPr>
        <w:t>В работе [</w:t>
      </w:r>
      <w:r w:rsidR="00782350">
        <w:rPr>
          <w:szCs w:val="28"/>
        </w:rPr>
        <w:t>3</w:t>
      </w:r>
      <w:r w:rsidRPr="000928CA">
        <w:rPr>
          <w:szCs w:val="28"/>
        </w:rPr>
        <w:t xml:space="preserve">] для расчета </w:t>
      </w: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Pr="000928CA">
        <w:rPr>
          <w:szCs w:val="28"/>
        </w:rPr>
        <w:t xml:space="preserve"> автор использует выражение</w:t>
      </w:r>
    </w:p>
    <w:p w14:paraId="7344FABA" w14:textId="77777777" w:rsidR="00FE593C" w:rsidRPr="000928CA" w:rsidRDefault="00FE593C" w:rsidP="00D31CD0">
      <w:pPr>
        <w:ind w:firstLine="0"/>
        <w:rPr>
          <w:szCs w:val="28"/>
        </w:rPr>
      </w:pPr>
    </w:p>
    <w:p w14:paraId="38539AEC" w14:textId="107B1376" w:rsidR="00FE593C" w:rsidRPr="000928CA" w:rsidRDefault="004F05A7" w:rsidP="003C13CD">
      <w:pPr>
        <w:ind w:firstLine="0"/>
        <w:jc w:val="center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7A6B1231" w14:textId="77777777" w:rsidR="00FE593C" w:rsidRPr="000928CA" w:rsidRDefault="00FE593C" w:rsidP="00FE593C">
      <w:pPr>
        <w:ind w:firstLine="0"/>
        <w:rPr>
          <w:szCs w:val="28"/>
        </w:rPr>
      </w:pPr>
    </w:p>
    <w:p w14:paraId="78A5E66C" w14:textId="5409B833" w:rsidR="00FE593C" w:rsidRPr="000928CA" w:rsidRDefault="00FE593C" w:rsidP="00FE593C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m</m:t>
        </m:r>
      </m:oMath>
      <w:r w:rsidRPr="000928CA">
        <w:rPr>
          <w:szCs w:val="28"/>
        </w:rPr>
        <w:t xml:space="preserve"> – масса судна включая воду в пространстве,</w:t>
      </w:r>
    </w:p>
    <w:p w14:paraId="0F85AA8F" w14:textId="1BE0BD0B" w:rsidR="00FE593C" w:rsidRPr="000928CA" w:rsidRDefault="00386F4D" w:rsidP="00FE593C">
      <w:pPr>
        <w:ind w:firstLine="0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g</m:t>
        </m:r>
      </m:oMath>
      <w:r w:rsidR="00FE593C" w:rsidRPr="000928CA">
        <w:rPr>
          <w:szCs w:val="28"/>
        </w:rPr>
        <w:t xml:space="preserve"> – ускорение свободного падения,</w:t>
      </w:r>
    </w:p>
    <w:p w14:paraId="15ECE407" w14:textId="63D33EC1" w:rsidR="00FE593C" w:rsidRPr="000928CA" w:rsidRDefault="00FE593C" w:rsidP="00FE593C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ρ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Cs w:val="28"/>
          </w:rPr>
          <m:t>∇</m:t>
        </m:r>
      </m:oMath>
      <w:r w:rsidRPr="000928CA">
        <w:rPr>
          <w:szCs w:val="28"/>
        </w:rPr>
        <w:t xml:space="preserve"> – выталкивающая сила,</w:t>
      </w:r>
    </w:p>
    <w:p w14:paraId="3BF49D3C" w14:textId="1570EE99" w:rsidR="00FE593C" w:rsidRPr="000928CA" w:rsidRDefault="00FE593C" w:rsidP="00FE593C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ρ</m:t>
        </m:r>
      </m:oMath>
      <w:r w:rsidRPr="000928CA">
        <w:rPr>
          <w:szCs w:val="28"/>
        </w:rPr>
        <w:t xml:space="preserve"> – плотность жидкости,</w:t>
      </w:r>
    </w:p>
    <w:p w14:paraId="3240E595" w14:textId="07CBD1B0" w:rsidR="00FE593C" w:rsidRPr="000928CA" w:rsidRDefault="00FE593C" w:rsidP="00FE593C">
      <w:pPr>
        <w:ind w:firstLine="0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∇</m:t>
        </m:r>
      </m:oMath>
      <w:r w:rsidRPr="000928CA">
        <w:rPr>
          <w:szCs w:val="28"/>
        </w:rPr>
        <w:t xml:space="preserve"> – объем жидкости, вытесняемой судном,</w:t>
      </w:r>
    </w:p>
    <w:p w14:paraId="7EB45659" w14:textId="3C37932D" w:rsidR="00FE593C" w:rsidRPr="000928CA" w:rsidRDefault="004F05A7" w:rsidP="00FE593C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="00FE593C" w:rsidRPr="000928CA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="00FE593C" w:rsidRPr="000928CA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="00FE593C" w:rsidRPr="000928CA">
        <w:rPr>
          <w:szCs w:val="28"/>
        </w:rPr>
        <w:t xml:space="preserve"> – компоненты вектора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Cs w:val="28"/>
              </w:rPr>
              <m:t>b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FE593C" w:rsidRPr="000928CA">
        <w:rPr>
          <w:szCs w:val="28"/>
        </w:rPr>
        <w:t xml:space="preserve"> от начала координат до центра</w:t>
      </w:r>
      <w:r w:rsidR="006B6C22" w:rsidRPr="000928CA">
        <w:rPr>
          <w:szCs w:val="28"/>
        </w:rPr>
        <w:t xml:space="preserve"> плавучести</w:t>
      </w:r>
      <w:r w:rsidR="00FE593C" w:rsidRPr="000928CA">
        <w:rPr>
          <w:szCs w:val="28"/>
        </w:rPr>
        <w:t xml:space="preserve"> твердого тела.</w:t>
      </w:r>
    </w:p>
    <w:p w14:paraId="7D7A711A" w14:textId="6BC6F335" w:rsidR="00BC18DB" w:rsidRPr="00840C31" w:rsidRDefault="000221A4" w:rsidP="00840C31">
      <w:pPr>
        <w:tabs>
          <w:tab w:val="center" w:pos="4820"/>
          <w:tab w:val="right" w:pos="9355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BF78849" w14:textId="77777777" w:rsidR="00110E3D" w:rsidRDefault="00110E3D">
      <w:pPr>
        <w:ind w:firstLine="0"/>
        <w:jc w:val="left"/>
        <w:rPr>
          <w:b/>
          <w:caps/>
          <w:kern w:val="28"/>
          <w:sz w:val="32"/>
        </w:rPr>
      </w:pPr>
      <w:r>
        <w:br w:type="page"/>
      </w:r>
    </w:p>
    <w:p w14:paraId="5D51EA2E" w14:textId="4A6D3E30" w:rsidR="00834F2F" w:rsidRPr="007C1757" w:rsidRDefault="00427C4E" w:rsidP="00834F2F">
      <w:pPr>
        <w:pStyle w:val="1"/>
      </w:pPr>
      <w:bookmarkStart w:id="7" w:name="_Toc119974512"/>
      <w:r>
        <w:lastRenderedPageBreak/>
        <w:t>3</w:t>
      </w:r>
      <w:r w:rsidR="00834F2F">
        <w:t>. Задание на работу</w:t>
      </w:r>
      <w:bookmarkEnd w:id="7"/>
    </w:p>
    <w:p w14:paraId="2A91CABE" w14:textId="55F1599C" w:rsidR="00427C4E" w:rsidRDefault="00427C4E" w:rsidP="007D4251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Задание </w:t>
      </w:r>
      <w:r w:rsidR="009B636E">
        <w:rPr>
          <w:color w:val="222222"/>
          <w:shd w:val="clear" w:color="auto" w:fill="FFFFFF"/>
        </w:rPr>
        <w:t>заключается в построении модели движения</w:t>
      </w:r>
      <w:r w:rsidR="002A2F23">
        <w:rPr>
          <w:color w:val="222222"/>
          <w:shd w:val="clear" w:color="auto" w:fill="FFFFFF"/>
        </w:rPr>
        <w:t xml:space="preserve"> </w:t>
      </w:r>
      <w:r w:rsidR="00840C31">
        <w:rPr>
          <w:color w:val="222222"/>
          <w:shd w:val="clear" w:color="auto" w:fill="FFFFFF"/>
        </w:rPr>
        <w:t>твердого тела</w:t>
      </w:r>
      <w:r w:rsidR="009B636E">
        <w:rPr>
          <w:color w:val="222222"/>
          <w:shd w:val="clear" w:color="auto" w:fill="FFFFFF"/>
        </w:rPr>
        <w:t xml:space="preserve"> с использованием средств </w:t>
      </w:r>
      <w:proofErr w:type="spellStart"/>
      <w:r w:rsidR="009B636E">
        <w:rPr>
          <w:color w:val="222222"/>
          <w:shd w:val="clear" w:color="auto" w:fill="FFFFFF"/>
          <w:lang w:val="en-US"/>
        </w:rPr>
        <w:t>Matlab</w:t>
      </w:r>
      <w:proofErr w:type="spellEnd"/>
      <w:r w:rsidR="00110E3D">
        <w:rPr>
          <w:color w:val="222222"/>
          <w:shd w:val="clear" w:color="auto" w:fill="FFFFFF"/>
        </w:rPr>
        <w:t xml:space="preserve"> и </w:t>
      </w:r>
      <w:r w:rsidR="00110E3D">
        <w:rPr>
          <w:color w:val="222222"/>
          <w:shd w:val="clear" w:color="auto" w:fill="FFFFFF"/>
          <w:lang w:val="en-US"/>
        </w:rPr>
        <w:t>Simulink</w:t>
      </w:r>
      <w:r w:rsidR="009B636E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</w:t>
      </w:r>
      <w:r w:rsidR="009B636E">
        <w:rPr>
          <w:color w:val="222222"/>
          <w:shd w:val="clear" w:color="auto" w:fill="FFFFFF"/>
        </w:rPr>
        <w:t xml:space="preserve">Необходимо реализовать модель </w:t>
      </w:r>
      <w:r w:rsidR="00AC7590">
        <w:rPr>
          <w:color w:val="222222"/>
          <w:shd w:val="clear" w:color="auto" w:fill="FFFFFF"/>
        </w:rPr>
        <w:t xml:space="preserve">динамики и кинематики </w:t>
      </w:r>
      <w:r w:rsidR="00A52905">
        <w:rPr>
          <w:color w:val="222222"/>
          <w:shd w:val="clear" w:color="auto" w:fill="FFFFFF"/>
        </w:rPr>
        <w:t>(рис. 2)</w:t>
      </w:r>
      <w:r w:rsidR="00021459">
        <w:rPr>
          <w:color w:val="222222"/>
          <w:shd w:val="clear" w:color="auto" w:fill="FFFFFF"/>
        </w:rPr>
        <w:t xml:space="preserve">, предварительно определив </w:t>
      </w:r>
      <w:r w:rsidR="007D4251">
        <w:rPr>
          <w:color w:val="222222"/>
          <w:shd w:val="clear" w:color="auto" w:fill="FFFFFF"/>
        </w:rPr>
        <w:t xml:space="preserve">параметры </w:t>
      </w:r>
      <w:r w:rsidR="00021459">
        <w:rPr>
          <w:color w:val="222222"/>
          <w:shd w:val="clear" w:color="auto" w:fill="FFFFFF"/>
        </w:rPr>
        <w:t>(</w:t>
      </w:r>
      <w:r w:rsidR="004762A9" w:rsidRPr="004762A9">
        <w:rPr>
          <w:color w:val="222222"/>
          <w:shd w:val="clear" w:color="auto" w:fill="FFFFFF"/>
        </w:rPr>
        <w:t>7, 9</w:t>
      </w:r>
      <w:r w:rsidR="00021459">
        <w:rPr>
          <w:color w:val="222222"/>
          <w:shd w:val="clear" w:color="auto" w:fill="FFFFFF"/>
        </w:rPr>
        <w:t>-</w:t>
      </w:r>
      <w:r w:rsidR="004762A9" w:rsidRPr="004762A9">
        <w:rPr>
          <w:color w:val="222222"/>
          <w:shd w:val="clear" w:color="auto" w:fill="FFFFFF"/>
        </w:rPr>
        <w:t>11</w:t>
      </w:r>
      <w:r w:rsidR="00021459">
        <w:rPr>
          <w:color w:val="222222"/>
          <w:shd w:val="clear" w:color="auto" w:fill="FFFFFF"/>
        </w:rPr>
        <w:t>)</w:t>
      </w:r>
      <w:r w:rsidR="009B636E">
        <w:rPr>
          <w:color w:val="222222"/>
          <w:shd w:val="clear" w:color="auto" w:fill="FFFFFF"/>
        </w:rPr>
        <w:t xml:space="preserve">, </w:t>
      </w:r>
      <w:r w:rsidR="00B178A6">
        <w:rPr>
          <w:color w:val="222222"/>
          <w:shd w:val="clear" w:color="auto" w:fill="FFFFFF"/>
        </w:rPr>
        <w:t xml:space="preserve">затем </w:t>
      </w:r>
      <w:r w:rsidR="009B636E">
        <w:rPr>
          <w:color w:val="222222"/>
          <w:shd w:val="clear" w:color="auto" w:fill="FFFFFF"/>
        </w:rPr>
        <w:t>выполнить моделирование</w:t>
      </w:r>
      <w:r w:rsidR="00840C31">
        <w:rPr>
          <w:color w:val="222222"/>
          <w:shd w:val="clear" w:color="auto" w:fill="FFFFFF"/>
        </w:rPr>
        <w:t xml:space="preserve"> при воздействии произвольного вектора сил и моментов</w:t>
      </w:r>
      <w:r w:rsidR="009B636E">
        <w:rPr>
          <w:color w:val="222222"/>
          <w:shd w:val="clear" w:color="auto" w:fill="FFFFFF"/>
        </w:rPr>
        <w:t>, представить и провести анализ полученных результатов.</w:t>
      </w:r>
      <w:r w:rsidR="00840C31">
        <w:rPr>
          <w:color w:val="222222"/>
          <w:shd w:val="clear" w:color="auto" w:fill="FFFFFF"/>
        </w:rPr>
        <w:t xml:space="preserve"> </w:t>
      </w:r>
      <w:r w:rsidR="00F474A8">
        <w:rPr>
          <w:color w:val="222222"/>
          <w:shd w:val="clear" w:color="auto" w:fill="FFFFFF"/>
        </w:rPr>
        <w:t>Также, следует о</w:t>
      </w:r>
      <w:r w:rsidR="00840C31">
        <w:rPr>
          <w:color w:val="222222"/>
          <w:shd w:val="clear" w:color="auto" w:fill="FFFFFF"/>
        </w:rPr>
        <w:t>ценить адекватность модели</w:t>
      </w:r>
      <w:r w:rsidR="007F34CC">
        <w:rPr>
          <w:color w:val="222222"/>
          <w:shd w:val="clear" w:color="auto" w:fill="FFFFFF"/>
        </w:rPr>
        <w:t>,</w:t>
      </w:r>
      <w:r w:rsidR="00F440EE">
        <w:rPr>
          <w:color w:val="222222"/>
          <w:shd w:val="clear" w:color="auto" w:fill="FFFFFF"/>
        </w:rPr>
        <w:t xml:space="preserve"> </w:t>
      </w:r>
      <w:r w:rsidR="007F34CC">
        <w:rPr>
          <w:color w:val="222222"/>
          <w:shd w:val="clear" w:color="auto" w:fill="FFFFFF"/>
        </w:rPr>
        <w:t xml:space="preserve">в том числе, </w:t>
      </w:r>
      <w:r w:rsidR="00F440EE">
        <w:rPr>
          <w:color w:val="222222"/>
          <w:shd w:val="clear" w:color="auto" w:fill="FFFFFF"/>
        </w:rPr>
        <w:t>при отсутствии гравитационных сил и моментов</w:t>
      </w:r>
      <w:r w:rsidR="00BE2D8F">
        <w:rPr>
          <w:color w:val="222222"/>
          <w:shd w:val="clear" w:color="auto" w:fill="FFFFFF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η</m:t>
            </m:r>
          </m:e>
        </m:d>
      </m:oMath>
      <w:r w:rsidR="00840C31">
        <w:rPr>
          <w:color w:val="222222"/>
          <w:shd w:val="clear" w:color="auto" w:fill="FFFFFF"/>
        </w:rPr>
        <w:t>.</w:t>
      </w:r>
      <w:r w:rsidR="009B636E">
        <w:rPr>
          <w:color w:val="222222"/>
          <w:shd w:val="clear" w:color="auto" w:fill="FFFFFF"/>
        </w:rPr>
        <w:t xml:space="preserve"> </w:t>
      </w:r>
    </w:p>
    <w:p w14:paraId="7DF5943C" w14:textId="5AF474BD" w:rsidR="00B178A6" w:rsidRDefault="00B178A6" w:rsidP="007D4251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 качестве результатов моделирования достаточно предоставить графики</w:t>
      </w:r>
      <w:r w:rsidR="00110E3D" w:rsidRPr="00110E3D">
        <w:rPr>
          <w:color w:val="222222"/>
          <w:shd w:val="clear" w:color="auto" w:fill="FFFFFF"/>
        </w:rPr>
        <w:t xml:space="preserve"> </w:t>
      </w:r>
      <w:r w:rsidR="00110E3D">
        <w:rPr>
          <w:color w:val="222222"/>
          <w:shd w:val="clear" w:color="auto" w:fill="FFFFFF"/>
        </w:rPr>
        <w:t xml:space="preserve">из </w:t>
      </w:r>
      <w:proofErr w:type="spellStart"/>
      <w:r w:rsidR="00110E3D">
        <w:rPr>
          <w:color w:val="222222"/>
          <w:shd w:val="clear" w:color="auto" w:fill="FFFFFF"/>
          <w:lang w:val="en-US"/>
        </w:rPr>
        <w:t>Matlab</w:t>
      </w:r>
      <w:proofErr w:type="spellEnd"/>
      <w:r w:rsidR="00110E3D">
        <w:rPr>
          <w:color w:val="222222"/>
          <w:shd w:val="clear" w:color="auto" w:fill="FFFFFF"/>
        </w:rPr>
        <w:t xml:space="preserve">-скрипта и </w:t>
      </w:r>
      <w:r w:rsidR="00110E3D">
        <w:rPr>
          <w:color w:val="222222"/>
          <w:shd w:val="clear" w:color="auto" w:fill="FFFFFF"/>
          <w:lang w:val="en-US"/>
        </w:rPr>
        <w:t>Simulink</w:t>
      </w:r>
      <w:r w:rsidR="00110E3D" w:rsidRPr="00110E3D">
        <w:rPr>
          <w:color w:val="222222"/>
          <w:shd w:val="clear" w:color="auto" w:fill="FFFFFF"/>
        </w:rPr>
        <w:t>-</w:t>
      </w:r>
      <w:r w:rsidR="00110E3D">
        <w:rPr>
          <w:color w:val="222222"/>
          <w:shd w:val="clear" w:color="auto" w:fill="FFFFFF"/>
        </w:rPr>
        <w:t>схемы</w:t>
      </w:r>
      <w:r>
        <w:rPr>
          <w:color w:val="222222"/>
          <w:shd w:val="clear" w:color="auto" w:fill="FFFFFF"/>
        </w:rPr>
        <w:t xml:space="preserve"> для произвольно выбранного управляющего воздействия, рассчитанных смешанных положений (1) и</w:t>
      </w:r>
      <w:r w:rsidR="001D6E98" w:rsidRPr="001D6E98">
        <w:rPr>
          <w:color w:val="222222"/>
          <w:shd w:val="clear" w:color="auto" w:fill="FFFFFF"/>
        </w:rPr>
        <w:t xml:space="preserve"> </w:t>
      </w:r>
      <w:r w:rsidR="001D6E98">
        <w:rPr>
          <w:color w:val="222222"/>
          <w:shd w:val="clear" w:color="auto" w:fill="FFFFFF"/>
        </w:rPr>
        <w:t>их производных</w:t>
      </w:r>
      <w:r>
        <w:rPr>
          <w:color w:val="222222"/>
          <w:shd w:val="clear" w:color="auto" w:fill="FFFFFF"/>
        </w:rPr>
        <w:t xml:space="preserve"> (</w:t>
      </w:r>
      <w:r w:rsidR="00A239D4" w:rsidRPr="00A239D4">
        <w:rPr>
          <w:color w:val="222222"/>
          <w:shd w:val="clear" w:color="auto" w:fill="FFFFFF"/>
        </w:rPr>
        <w:t>4</w:t>
      </w:r>
      <w:r>
        <w:rPr>
          <w:color w:val="222222"/>
          <w:shd w:val="clear" w:color="auto" w:fill="FFFFFF"/>
        </w:rPr>
        <w:t>)</w:t>
      </w:r>
      <w:r w:rsidR="0011104D">
        <w:rPr>
          <w:color w:val="222222"/>
          <w:shd w:val="clear" w:color="auto" w:fill="FFFFFF"/>
        </w:rPr>
        <w:t>, а также для скоростей, выраженных в системе отсчета тела (</w:t>
      </w:r>
      <w:r w:rsidR="00A239D4" w:rsidRPr="00A239D4">
        <w:rPr>
          <w:color w:val="222222"/>
          <w:shd w:val="clear" w:color="auto" w:fill="FFFFFF"/>
        </w:rPr>
        <w:t>2</w:t>
      </w:r>
      <w:r w:rsidR="0011104D">
        <w:rPr>
          <w:color w:val="222222"/>
          <w:shd w:val="clear" w:color="auto" w:fill="FFFFFF"/>
        </w:rPr>
        <w:t>)</w:t>
      </w:r>
      <w:r w:rsidR="00110E3D">
        <w:rPr>
          <w:color w:val="222222"/>
          <w:shd w:val="clear" w:color="auto" w:fill="FFFFFF"/>
        </w:rPr>
        <w:t xml:space="preserve">. </w:t>
      </w:r>
    </w:p>
    <w:p w14:paraId="44EAFC22" w14:textId="77A42E3B" w:rsidR="00F440EE" w:rsidRPr="00581D51" w:rsidRDefault="00F440EE" w:rsidP="00427C4E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Варианты форм твердых тел</w:t>
      </w:r>
      <w:r w:rsidR="00F925C4">
        <w:rPr>
          <w:color w:val="222222"/>
          <w:shd w:val="clear" w:color="auto" w:fill="FFFFFF"/>
        </w:rPr>
        <w:t xml:space="preserve"> (форма псевдо</w:t>
      </w:r>
      <w:r w:rsidR="00F925C4" w:rsidRPr="00F925C4">
        <w:rPr>
          <w:color w:val="222222"/>
          <w:shd w:val="clear" w:color="auto" w:fill="FFFFFF"/>
        </w:rPr>
        <w:t>-</w:t>
      </w:r>
      <w:r w:rsidR="00F925C4">
        <w:rPr>
          <w:color w:val="222222"/>
          <w:shd w:val="clear" w:color="auto" w:fill="FFFFFF"/>
          <w:lang w:val="en-US"/>
        </w:rPr>
        <w:t>AUV</w:t>
      </w:r>
      <w:r w:rsidR="00F925C4">
        <w:rPr>
          <w:color w:val="222222"/>
          <w:shd w:val="clear" w:color="auto" w:fill="FFFFFF"/>
        </w:rPr>
        <w:t>)</w:t>
      </w:r>
      <w:r>
        <w:rPr>
          <w:color w:val="222222"/>
          <w:shd w:val="clear" w:color="auto" w:fill="FFFFFF"/>
        </w:rPr>
        <w:t xml:space="preserve"> </w:t>
      </w:r>
      <w:r w:rsidR="00B178A6">
        <w:rPr>
          <w:color w:val="222222"/>
          <w:shd w:val="clear" w:color="auto" w:fill="FFFFFF"/>
        </w:rPr>
        <w:t xml:space="preserve">для моделирования </w:t>
      </w:r>
      <w:r>
        <w:rPr>
          <w:color w:val="222222"/>
          <w:shd w:val="clear" w:color="auto" w:fill="FFFFFF"/>
        </w:rPr>
        <w:t>представлены в таблице</w:t>
      </w:r>
      <w:r w:rsidR="005B5AE5">
        <w:rPr>
          <w:color w:val="222222"/>
          <w:shd w:val="clear" w:color="auto" w:fill="FFFFFF"/>
        </w:rPr>
        <w:t xml:space="preserve"> 2</w:t>
      </w:r>
      <w:r>
        <w:rPr>
          <w:color w:val="222222"/>
          <w:shd w:val="clear" w:color="auto" w:fill="FFFFFF"/>
        </w:rPr>
        <w:t>.</w:t>
      </w:r>
      <w:r w:rsidR="005650B1">
        <w:rPr>
          <w:color w:val="222222"/>
          <w:shd w:val="clear" w:color="auto" w:fill="FFFFFF"/>
        </w:rPr>
        <w:t xml:space="preserve"> Значение плавучести </w:t>
      </w:r>
      <m:oMath>
        <m:r>
          <w:rPr>
            <w:rFonts w:ascii="Cambria Math" w:hAnsi="Cambria Math"/>
            <w:szCs w:val="28"/>
            <w:lang w:val="en-US"/>
          </w:rPr>
          <m:t>B</m:t>
        </m:r>
      </m:oMath>
      <w:r w:rsidR="005650B1">
        <w:rPr>
          <w:szCs w:val="28"/>
        </w:rPr>
        <w:t xml:space="preserve"> для всех </w:t>
      </w:r>
      <w:r w:rsidR="00FD2014">
        <w:rPr>
          <w:szCs w:val="28"/>
        </w:rPr>
        <w:t>случаев</w:t>
      </w:r>
      <w:r w:rsidR="005650B1" w:rsidRPr="005650B1">
        <w:rPr>
          <w:sz w:val="26"/>
          <w:szCs w:val="26"/>
        </w:rPr>
        <w:t xml:space="preserve"> </w:t>
      </w:r>
      <w:r w:rsidR="005650B1" w:rsidRPr="005650B1">
        <w:rPr>
          <w:szCs w:val="28"/>
        </w:rPr>
        <w:t>полагать равн</w:t>
      </w:r>
      <w:r w:rsidR="00FD7D55">
        <w:rPr>
          <w:szCs w:val="28"/>
        </w:rPr>
        <w:t>ым</w:t>
      </w:r>
      <w:r w:rsidR="005650B1">
        <w:rPr>
          <w:szCs w:val="28"/>
        </w:rPr>
        <w:t xml:space="preserve"> </w:t>
      </w:r>
      <w:r w:rsidR="0076541B">
        <w:rPr>
          <w:szCs w:val="28"/>
        </w:rPr>
        <w:t>нулю</w:t>
      </w:r>
      <w:r w:rsidR="005650B1">
        <w:rPr>
          <w:szCs w:val="28"/>
        </w:rPr>
        <w:t>.</w:t>
      </w:r>
      <w:r>
        <w:rPr>
          <w:color w:val="222222"/>
          <w:shd w:val="clear" w:color="auto" w:fill="FFFFFF"/>
        </w:rPr>
        <w:t xml:space="preserve"> Вариант задания студента определяется его порядковым номером в списке группы.</w:t>
      </w:r>
    </w:p>
    <w:p w14:paraId="00441480" w14:textId="77728770" w:rsidR="003A58F8" w:rsidRDefault="00B178A6" w:rsidP="00427C4E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При определении (</w:t>
      </w:r>
      <w:r w:rsidR="009625B1" w:rsidRPr="009625B1">
        <w:rPr>
          <w:color w:val="222222"/>
          <w:shd w:val="clear" w:color="auto" w:fill="FFFFFF"/>
        </w:rPr>
        <w:t>7</w:t>
      </w:r>
      <w:r>
        <w:rPr>
          <w:color w:val="222222"/>
          <w:shd w:val="clear" w:color="auto" w:fill="FFFFFF"/>
        </w:rPr>
        <w:t xml:space="preserve">) необходим расчет тензора инерции. </w:t>
      </w:r>
      <w:r w:rsidR="006D5D7E">
        <w:rPr>
          <w:color w:val="222222"/>
          <w:shd w:val="clear" w:color="auto" w:fill="FFFFFF"/>
        </w:rPr>
        <w:t xml:space="preserve">В </w:t>
      </w:r>
      <w:r w:rsidR="00D16CD2">
        <w:rPr>
          <w:color w:val="222222"/>
          <w:shd w:val="clear" w:color="auto" w:fill="FFFFFF"/>
        </w:rPr>
        <w:t xml:space="preserve">источнике </w:t>
      </w:r>
      <w:r w:rsidR="00D16CD2" w:rsidRPr="00D16CD2">
        <w:rPr>
          <w:color w:val="222222"/>
          <w:shd w:val="clear" w:color="auto" w:fill="FFFFFF"/>
        </w:rPr>
        <w:t>[</w:t>
      </w:r>
      <w:r w:rsidR="00782350">
        <w:rPr>
          <w:color w:val="222222"/>
          <w:shd w:val="clear" w:color="auto" w:fill="FFFFFF"/>
        </w:rPr>
        <w:t>4</w:t>
      </w:r>
      <w:r w:rsidR="00D16CD2" w:rsidRPr="00D16CD2">
        <w:rPr>
          <w:color w:val="222222"/>
          <w:shd w:val="clear" w:color="auto" w:fill="FFFFFF"/>
        </w:rPr>
        <w:t>]</w:t>
      </w:r>
      <w:r w:rsidR="006D5D7E">
        <w:rPr>
          <w:color w:val="222222"/>
          <w:shd w:val="clear" w:color="auto" w:fill="FFFFFF"/>
        </w:rPr>
        <w:t xml:space="preserve"> приведены формулы расчета тензоров для </w:t>
      </w:r>
      <w:r>
        <w:rPr>
          <w:color w:val="222222"/>
          <w:shd w:val="clear" w:color="auto" w:fill="FFFFFF"/>
        </w:rPr>
        <w:t xml:space="preserve">тел </w:t>
      </w:r>
      <w:r w:rsidR="006D5D7E">
        <w:rPr>
          <w:color w:val="222222"/>
          <w:shd w:val="clear" w:color="auto" w:fill="FFFFFF"/>
        </w:rPr>
        <w:t>различных форм.</w:t>
      </w:r>
    </w:p>
    <w:p w14:paraId="749BDE76" w14:textId="77777777" w:rsidR="00F474A8" w:rsidRDefault="00F474A8" w:rsidP="00F474A8">
      <w:pPr>
        <w:rPr>
          <w:color w:val="222222"/>
          <w:shd w:val="clear" w:color="auto" w:fill="FFFFFF"/>
        </w:rPr>
      </w:pPr>
    </w:p>
    <w:p w14:paraId="5D3C84D5" w14:textId="77777777" w:rsidR="004110AE" w:rsidRDefault="00FF441D" w:rsidP="004110AE">
      <w:pPr>
        <w:ind w:firstLine="0"/>
        <w:jc w:val="center"/>
        <w:rPr>
          <w:color w:val="222222"/>
          <w:shd w:val="clear" w:color="auto" w:fill="FFFFFF"/>
        </w:rPr>
      </w:pPr>
      <w:r>
        <w:rPr>
          <w:noProof/>
          <w:color w:val="222222"/>
        </w:rPr>
        <mc:AlternateContent>
          <mc:Choice Requires="wpc">
            <w:drawing>
              <wp:inline distT="0" distB="0" distL="0" distR="0" wp14:anchorId="6E268CC1" wp14:editId="397BA3F7">
                <wp:extent cx="4770408" cy="2967355"/>
                <wp:effectExtent l="0" t="0" r="0" b="4445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Прямоугольник: скругленные углы 3"/>
                        <wps:cNvSpPr/>
                        <wps:spPr>
                          <a:xfrm>
                            <a:off x="759829" y="157787"/>
                            <a:ext cx="2327659" cy="8314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7AE4C3" w14:textId="5C396CE0" w:rsidR="00107B53" w:rsidRPr="004110AE" w:rsidRDefault="004F05A7" w:rsidP="004110A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RB</m:t>
                                            </m:r>
                                          </m:sub>
                                        </m:sSub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ν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RB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ν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ν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g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η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τ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↓</m:t>
                                        </m:r>
                                      </m:e>
                                    </m:mr>
                                    <m:m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ν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=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RB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-1</m:t>
                                            </m:r>
                                          </m:sup>
                                        </m:sSubSup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RB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ν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ν-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η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+τ</m:t>
                                            </m:r>
                                          </m:e>
                                        </m:d>
                                      </m:e>
                                    </m:mr>
                                  </m:m>
                                </m:oMath>
                              </m:oMathPara>
                            </w:p>
                            <w:p w14:paraId="508E6D24" w14:textId="0EA0B59B" w:rsidR="00107B53" w:rsidRPr="004110AE" w:rsidRDefault="00107B53" w:rsidP="00FF441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3" idx="3"/>
                        </wps:cNvCnPr>
                        <wps:spPr>
                          <a:xfrm flipV="1">
                            <a:off x="3087274" y="573004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3039503" y="275360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251D14" w14:textId="627E0186" w:rsidR="00107B53" w:rsidRDefault="004F05A7"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ν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: скругленные углы 12"/>
                        <wps:cNvSpPr/>
                        <wps:spPr>
                          <a:xfrm>
                            <a:off x="3586211" y="157983"/>
                            <a:ext cx="570538" cy="8314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A82731" w14:textId="18EAFE12" w:rsidR="00107B53" w:rsidRPr="00FF441D" w:rsidRDefault="004F05A7" w:rsidP="00FF441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: скругленные углы 14"/>
                        <wps:cNvSpPr/>
                        <wps:spPr>
                          <a:xfrm>
                            <a:off x="3530950" y="1676036"/>
                            <a:ext cx="570538" cy="8314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12C1E6" w14:textId="77777777" w:rsidR="00107B53" w:rsidRPr="00FF441D" w:rsidRDefault="004F05A7" w:rsidP="00FF441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4173124" y="574350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V="1">
                            <a:off x="4122123" y="2087725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 flipV="1">
                            <a:off x="277399" y="356974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4391025" y="572847"/>
                            <a:ext cx="0" cy="7130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4326488" y="2108768"/>
                            <a:ext cx="0" cy="67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4101488" y="274383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63F54E" w14:textId="32AD65E0" w:rsidR="00107B53" w:rsidRDefault="00107B53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ν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4062309" y="1764390"/>
                            <a:ext cx="546710" cy="288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7293B6" w14:textId="083B5569" w:rsidR="00107B53" w:rsidRPr="00336346" w:rsidRDefault="00107B53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n-US"/>
                                    </w:rPr>
                                    <m:t>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504790" y="1276791"/>
                            <a:ext cx="3894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H="1">
                            <a:off x="286027" y="2786393"/>
                            <a:ext cx="40490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V="1">
                            <a:off x="277399" y="583586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504825" y="811992"/>
                            <a:ext cx="24759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505024" y="811798"/>
                            <a:ext cx="0" cy="4627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267871" y="583462"/>
                            <a:ext cx="0" cy="10072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232166" y="64833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136A84" w14:textId="69A53989" w:rsidR="00107B53" w:rsidRPr="00825D58" w:rsidRDefault="00107B53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n-US"/>
                                    </w:rPr>
                                    <m:t>τ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: скругленные углы 29"/>
                        <wps:cNvSpPr/>
                        <wps:spPr>
                          <a:xfrm>
                            <a:off x="1899055" y="1844807"/>
                            <a:ext cx="1154696" cy="4611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B8F64" w14:textId="7A4096A4" w:rsidR="00107B53" w:rsidRPr="00FF441D" w:rsidRDefault="004F05A7" w:rsidP="00FF441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-1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ν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504825" y="1992588"/>
                            <a:ext cx="13671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504825" y="1285876"/>
                            <a:ext cx="0" cy="7074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266700" y="1609162"/>
                            <a:ext cx="0" cy="117668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257175" y="2183023"/>
                            <a:ext cx="16147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 flipV="1">
                            <a:off x="3053751" y="2078658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3015640" y="1764676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73D325" w14:textId="78D083A9" w:rsidR="00107B53" w:rsidRPr="00336346" w:rsidRDefault="004F05A7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3324225" y="764561"/>
                            <a:ext cx="23812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3065382" y="780915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4E3001" w14:textId="507B376F" w:rsidR="00107B53" w:rsidRDefault="004F05A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3053751" y="2306020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362857" w14:textId="0D16A6E9" w:rsidR="00107B53" w:rsidRPr="00336346" w:rsidRDefault="004F05A7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 стрелкой 37"/>
                        <wps:cNvCnPr/>
                        <wps:spPr>
                          <a:xfrm>
                            <a:off x="3281092" y="2291436"/>
                            <a:ext cx="23812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268CC1" id="Полотно 2" o:spid="_x0000_s1026" editas="canvas" style="width:375.6pt;height:233.65pt;mso-position-horizontal-relative:char;mso-position-vertical-relative:line" coordsize="47701,29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dw+bgkAAIBUAAAOAAAAZHJzL2Uyb0RvYy54bWzsXN1u48YVvi+QdyB4nxVnhuSQxmqDjdNt&#10;CyySRTZtrmmKsolSJEvSlpyrNL1MgH2Coq8QoAmQ7jbbV5DeKOfM8E8UKVFK7cgyfSFT4gw5nPnO&#10;33fO8OlHi1mg3HhJ6kfhWCVPNFXxQjea+OHlWP3zFy8+tFQlzZxw4gRR6I3VWy9VP3r2we+ezuMz&#10;j0ZXUTDxEgUuEqZn83isXmVZfDYape6VN3PSJ1HshXByGiUzJ4OvyeVokjhzuPosGFFNM0fzKJnE&#10;SeR6aQq/fiJPqs/E9adTz80+m05TL1OCsQpjy8RnIj4v8HP07Klzdpk48ZXv5sNwDhjFzPFDuGl5&#10;qU+czFGuE3/jUjPfTaI0mmZP3Gg2iqZT3/XEM8DTEK3xNOdOeOOk4mFcmJ1igHD0f7zuxSWOO40C&#10;f/LCDwL8Eidpdh4kyo0Dsza/8jMP52m01moEozjDvvh/DuvoQZN5DKuYxuV6pr9unK+vnNgTj5+e&#10;uZ/evEoUfzJWmaqEzgywtPzX6uvVm+V/l+9X/1j+e/l++W713fLn5U/Lt2fK6u/Lt3AWf3+3/BF+&#10;/Xn17fJHRf6w+lZh+EQ4XLju6/hVkn9L4RBnYDFNZvgfFkhZjFVu2Ba1VeUWIG5wbnGJG2+RKS6c&#10;poxy04DzLjSwGNENcXmYsOI6OKN/8KKZggdjNYmuw8nnAE6BGefmZZrJCS7awWzj4ORwxFF2G3g4&#10;oiD83JvCPMBtiegtRMUrl8txXS/MSL5gojV2m8LSlh3p7o55e+zqCTEqO/e4a9lD3DkKs7LzzA+j&#10;pO3uk78WQ57K9sUMyOfGKcgWF4t8mS6iyS2gIYmkPKex+8KHiX3ppNkrJwEBBlEHpZR9Bh/TIJqP&#10;1Sg/UpWrKPmq7XdsD3CFs6oyB4UwVtO/XTuJpyrBn0IAsk10HTWI+KIbnMKXpH7mon4mvJ6dRyA9&#10;BNRf7IpDbJ8FxeE0iWZfgu56jneFU07owr3HqpslxZfzTCoq0H6u9/y5aAZaI3ayl+Fr1AFyKRAz&#10;Xyy+dJI4R1cGuPw0KoTHOWvgS7bFpQmj59dZNPUF+HCK5bzmUw+CfE8SrW9I9PerNyjC7+Fj9c3q&#10;a5Dgd8u3IOH/UfSa4J6HUlpBWy3CQjcI0ZDyh48E8i2bCSmqibcyDfz4L8Uk5oLONItTDuMBQTY4&#10;0zRxO5CBXNJ1bmjclILOdkl5miWOf3mVnUdhCLIeJXK9GsuBagEXIwjxM3P84PfhRMluY9BwWeI7&#10;4WVQqF9scqheqASsXSdoO6RS6g8cYindUgvt6Fi2xq65bMuOnbogW+zUBRKoqDNxWe8PqbD0ue35&#10;5/L75Q/L/y1/AoR+p5g1VKI5UbLFx5FQ0dsNC9OYbWhg0QBvlBvMzD2SAm+GbnIC2gENC9PhT9xo&#10;i2HZalNQ4tHGw5gQbwroRZMZcgHLM3DxFpyh8hUSJpam0hUnqYOzR6eBCS2B/SucKrhKDvdeXhUz&#10;LJMSsJAAbnCrbEto7UrZGlwzGMQPg1cFeq6md/tr0krpb/WqhGCXazc4VyflXJFN7+qAeAmusp9o&#10;Mw0MmxRtk5saE4briGVbwF/YPghWhIT1jJiKjgdFTEXnA7ykfWS7jHYH2T4t2eYbZrs7ciKCtajF&#10;RC2uaWtQpBPOCC2CIh09RuFBFk7qEBTVjPMjDIoI+GgNRm4LCq2aIcHIvD8KKSU0D5UgTOfUOBUY&#10;Ss6usAV7xOfrHbstUGuMvt75AAt0xHE6ATK2PyTtAyFJOWe2pIWZYdrAGw16ESOVPYFYeTKnBcJu&#10;4wx85g+Qp4Bcxeob5DZF3gJ1JtCc8uc3Sg9rjW5qTlzqzCYaaERJXFJLb6Qocg6JE6ZBIgNgCsvU&#10;kZwI/BCTLhu8sSQqB/6xIr9wGu+Xf8SkQ4de64Mp6J6b25wWz791pL10Rk3dAuuO7CQBm2sK411F&#10;cTmqTM4NU1jj+0bVug0bLOc+2eUiQZRHBHl2lQIf10pxw4kKO/tw3DrRSIkirrMNmu/oOO6S6zjh&#10;cPnxcdy04rjXkzdw4kBkayYFnkuyXNwEG9yIjOvpG2pZ4CJuN73JnadvhJauLNiQvgE/5+En0LsD&#10;8D5eQd+I/I+NZLmh6RwQL9I3UADDbWEhKu+AWbaOjqhI4AjJuG/3oIos9nANqk5DHCMzQ5sVVwW/&#10;0wdewNlU6nUb49PEF7VMjQJ8RG7cMpndyA/qmm5r6J5igvA3wdfgfq5Va+5V3Njhfm5mqwqsbdYC&#10;ASfdD1nNMp8acWNYmIbG61SKayC0HzehjTxKR5TdAsLSpeoVU4PRtHKexiLEtoXvWUGPAvbsXKUV&#10;VVAdPM1QXgbuxGkxhrSqLyvKcArt18vS1svQOixtjTM0NEPL03oARai/WdeCObmjm5RrO8rOBsrw&#10;eEsW0YPqUGa9MLUfD01NqI6XJV1gWQE7rZgimsapLCkZQoKHWAdLq4izwaXUg8l9WELYQ0FMUH/g&#10;ygPnzBqufp1IOY462FLVDhzhCe1EwE0+DWV5QLGczLDlvDoKQR6ldKRZiGXbmiFzd8TSdUtrJO8I&#10;Afzb+bYD3SREL2oFOlzDO99fVNy/nVbZsr+o6NhNrWzZX1R0PsDpq5E62/YXCb6jtHgnLNqPcZsR&#10;606eboZ10Hgnt7DmS5dhHQZ1BtBSa5QCYbiRox8X+lsFdj3Etl3ee5QX3be8H3FtEqsyrIcEedD9&#10;UGBSy4Ac/jow8yiPaxzytHjqUIcctw1hdzR70tCJo/32rRYa/g5w1gOkB9iVY8ZZle88CGdiLXIn&#10;ZjeZQE2Ta3kyyNRs0hX5EW6asgLg7oE2KDRcvrvfkN+dH2qxqz2yQTW7Sg1OuHSNKbGgeK0RGBKT&#10;AGM62FXMXvTep19o2bIHTviD35vL9kkdQeOdVrR1MwSDPYnckAwX1bhlGg1P70EkjwbNeD+asUok&#10;rdNkrJ402ocmYxoxTHwPBfBkYEqhdK7hzx0fU1YygiccTj++ajrY0NlkyopUVYvRL9nSXjlSxqhO&#10;8yQpYNwwG4VFlFkET2Pdx5AkhddMtMY2FeV1Yna+4mgbSrW+j2c/pWrCiwYgXAI8cQuCF6Gdq6T8&#10;8enU8kkHnXpC2Qe0662193Ci8lb3Q3bNW2Ua1NOJKx0ztCULhe7ZgO0TwjbrLkNo8RfKFEw/f4Fa&#10;RINKKlEpSuFFbc23TTxUh+FR1ZcCcwxvkoxdQUHnr+TE92jWvwt+uXpx6LNfAAAA//8DAFBLAwQU&#10;AAYACAAAACEA3HwJMt4AAAAFAQAADwAAAGRycy9kb3ducmV2LnhtbEyPwU7DMBBE70j8g7VI3KjT&#10;QtMoZFPRAicqIVoEVzfeJlHjdbDdNv17DBe4rDSa0czbYj6YThzJ+dYywniUgCCurG65RnjfPN9k&#10;IHxQrFVnmRDO5GFeXl4UKtf2xG90XIdaxBL2uUJoQuhzKX3VkFF+ZHvi6O2sMypE6WqpnTrFctPJ&#10;SZKk0qiW40Kjelo2VO3XB4Ow+Xpxq2m6yBbZ8mn/en78+NwNBvH6ani4BxFoCH9h+MGP6FBGpq09&#10;sPaiQ4iPhN8bvdl0PAGxRbhLZ7cgy0L+py+/AQAA//8DAFBLAQItABQABgAIAAAAIQC2gziS/gAA&#10;AOEBAAATAAAAAAAAAAAAAAAAAAAAAABbQ29udGVudF9UeXBlc10ueG1sUEsBAi0AFAAGAAgAAAAh&#10;ADj9If/WAAAAlAEAAAsAAAAAAAAAAAAAAAAALwEAAF9yZWxzLy5yZWxzUEsBAi0AFAAGAAgAAAAh&#10;AL9t3D5uCQAAgFQAAA4AAAAAAAAAAAAAAAAALgIAAGRycy9lMm9Eb2MueG1sUEsBAi0AFAAGAAgA&#10;AAAhANx8CTLeAAAABQEAAA8AAAAAAAAAAAAAAAAAyAsAAGRycy9kb3ducmV2LnhtbFBLBQYAAAAA&#10;BAAEAPMAAADT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701;height:29673;visibility:visible;mso-wrap-style:square" filled="t">
                  <v:fill o:detectmouseclick="t"/>
                  <v:path o:connecttype="none"/>
                </v:shape>
                <v:roundrect id="Прямоугольник: скругленные углы 3" o:spid="_x0000_s1028" style="position:absolute;left:7598;top:1577;width:23276;height:8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TMPxQAAANoAAAAPAAAAZHJzL2Rvd25yZXYueG1sRI9Pa8JA&#10;FMTvQr/D8gq9iG5aQdI0q0hbUfFU66W31+zLnyb7NmTXGL+9Kwg9DjPzGyZdDqYRPXWusqzgeRqB&#10;IM6srrhQcPxeT2IQziNrbCyTggs5WC4eRikm2p75i/qDL0SAsEtQQel9m0jpspIMuqltiYOX286g&#10;D7IrpO7wHOCmkS9RNJcGKw4LJbb0XlJWH05Gwfj1d5N/7Kqi33/i37iu3eonjpV6ehxWbyA8Df4/&#10;fG9vtYIZ3K6EGyAXVwAAAP//AwBQSwECLQAUAAYACAAAACEA2+H2y+4AAACFAQAAEwAAAAAAAAAA&#10;AAAAAAAAAAAAW0NvbnRlbnRfVHlwZXNdLnhtbFBLAQItABQABgAIAAAAIQBa9CxbvwAAABUBAAAL&#10;AAAAAAAAAAAAAAAAAB8BAABfcmVscy8ucmVsc1BLAQItABQABgAIAAAAIQDFHTMPxQAAANoAAAAP&#10;AAAAAAAAAAAAAAAAAAcCAABkcnMvZG93bnJldi54bWxQSwUGAAAAAAMAAwC3AAAA+Q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47AE4C3" w14:textId="5C396CE0" w:rsidR="00107B53" w:rsidRPr="004110AE" w:rsidRDefault="006941E9" w:rsidP="004110A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RB</m:t>
                                      </m:r>
                                    </m:sub>
                                  </m:sSub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ν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RB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ν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τ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↓</m:t>
                                  </m:r>
                                </m:e>
                              </m:mr>
                              <m:m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ν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RB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-1</m:t>
                                      </m:r>
                                    </m:sup>
                                  </m:sSub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RB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ν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ν-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η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+τ</m:t>
                                      </m:r>
                                    </m:e>
                                  </m:d>
                                </m:e>
                              </m:mr>
                            </m:m>
                          </m:oMath>
                        </m:oMathPara>
                      </w:p>
                      <w:p w14:paraId="508E6D24" w14:textId="0EA0B59B" w:rsidR="00107B53" w:rsidRPr="004110AE" w:rsidRDefault="00107B53" w:rsidP="00FF441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29" type="#_x0000_t32" style="position:absolute;left:30872;top:5730;width:4751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30" type="#_x0000_t202" style="position:absolute;left:30395;top:2753;width:546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77251D14" w14:textId="627E0186" w:rsidR="00107B53" w:rsidRDefault="006941E9">
                        <m:oMathPara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roundrect id="Прямоугольник: скругленные углы 12" o:spid="_x0000_s1031" style="position:absolute;left:35862;top:1579;width:5705;height:8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l3lwgAAANsAAAAPAAAAZHJzL2Rvd25yZXYueG1sRE9La8JA&#10;EL4X/A/LCF5EN3ooMbqK+KAtPfm4eBuzYxKTnQ3ZbYz/3i0UepuP7zmLVWcq0VLjCssKJuMIBHFq&#10;dcGZgvNpP4pBOI+ssbJMCp7kYLXsvS0w0fbBB2qPPhMhhF2CCnLv60RKl+Zk0I1tTRy4m20M+gCb&#10;TOoGHyHcVHIaRe/SYMGhIceaNjml5fHHKBjOrh+37VeRtd87vA/L0q0vcazUoN+t5yA8df5f/Of+&#10;1GH+FH5/CQfI5QsAAP//AwBQSwECLQAUAAYACAAAACEA2+H2y+4AAACFAQAAEwAAAAAAAAAAAAAA&#10;AAAAAAAAW0NvbnRlbnRfVHlwZXNdLnhtbFBLAQItABQABgAIAAAAIQBa9CxbvwAAABUBAAALAAAA&#10;AAAAAAAAAAAAAB8BAABfcmVscy8ucmVsc1BLAQItABQABgAIAAAAIQBFtl3l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8A82731" w14:textId="18EAFE12" w:rsidR="00107B53" w:rsidRPr="00FF441D" w:rsidRDefault="006941E9" w:rsidP="00FF441D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s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oundrect>
                <v:roundrect id="Прямоугольник: скругленные углы 14" o:spid="_x0000_s1032" style="position:absolute;left:35309;top:16760;width:5705;height:8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+qcwgAAANsAAAAPAAAAZHJzL2Rvd25yZXYueG1sRE9Na8JA&#10;EL0X+h+WKXhrNgm2KalraA2FgnowFs9DdkxCs7Mhu2r8911B6G0e73MWxWR6cabRdZYVJFEMgri2&#10;uuNGwc/+6/kNhPPIGnvLpOBKDorl48MCc20vvKNz5RsRQtjlqKD1fsildHVLBl1kB+LAHe1o0Ac4&#10;NlKPeAnhppdpHL9Kgx2HhhYHWrVU/1Yno+AzG8os0XR4SQ9Jedxcy/XWl0rNnqaPdxCeJv8vvru/&#10;dZg/h9sv4QC5/AMAAP//AwBQSwECLQAUAAYACAAAACEA2+H2y+4AAACFAQAAEwAAAAAAAAAAAAAA&#10;AAAAAAAAW0NvbnRlbnRfVHlwZXNdLnhtbFBLAQItABQABgAIAAAAIQBa9CxbvwAAABUBAAALAAAA&#10;AAAAAAAAAAAAAB8BAABfcmVscy8ucmVsc1BLAQItABQABgAIAAAAIQBye+qc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D12C1E6" w14:textId="77777777" w:rsidR="00107B53" w:rsidRPr="00FF441D" w:rsidRDefault="006941E9" w:rsidP="00FF441D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s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oundrect>
                <v:shape id="Прямая со стрелкой 17" o:spid="_x0000_s1033" type="#_x0000_t32" style="position:absolute;left:41731;top:5743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1221;top:20877;width:4750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XThxQAAANsAAAAPAAAAZHJzL2Rvd25yZXYueG1sRI9Ba8JA&#10;EIXvBf/DMgUvpW6U0pboKlIUEnqK9eJtyI5JanY2za4x/vvOodDbDO/Ne9+sNqNr1UB9aDwbmM8S&#10;UMSltw1XBo5f++d3UCEiW2w9k4E7BdisJw8rTK2/cUHDIVZKQjikaKCOsUu1DmVNDsPMd8SinX3v&#10;MMraV9r2eJNw1+pFkrxqhw1LQ40dfdRUXg5XZ2AM89NThcciw8+ftzyn3cv36WLM9HHcLkFFGuO/&#10;+e86s4IvsPKLDKDXvwAAAP//AwBQSwECLQAUAAYACAAAACEA2+H2y+4AAACFAQAAEwAAAAAAAAAA&#10;AAAAAAAAAAAAW0NvbnRlbnRfVHlwZXNdLnhtbFBLAQItABQABgAIAAAAIQBa9CxbvwAAABUBAAAL&#10;AAAAAAAAAAAAAAAAAB8BAABfcmVscy8ucmVsc1BLAQItABQABgAIAAAAIQALRXThxQAAANsAAAAP&#10;AAAAAAAAAAAAAAAAAAcCAABkcnMvZG93bnJldi54bWxQSwUGAAAAAAMAAwC3AAAA+QIAAAAA&#10;" strokecolor="#ed7d31 [3205]" strokeweight=".5pt">
                  <v:stroke endarrow="block" joinstyle="miter"/>
                </v:shape>
                <v:shape id="Прямая со стрелкой 19" o:spid="_x0000_s1035" type="#_x0000_t32" style="position:absolute;left:2773;top:3569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7" o:spid="_x0000_s1036" style="position:absolute;visibility:visible;mso-wrap-style:square" from="43910,5728" to="43910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0" o:spid="_x0000_s1037" style="position:absolute;visibility:visible;mso-wrap-style:square" from="43264,21087" to="43264,27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l8uwQAAANsAAAAPAAAAZHJzL2Rvd25yZXYueG1sRE/Pa8Iw&#10;FL4P/B/CE7zNVJFNq1HETTZ2ayuCt0fzbIrNS22idv/9chh4/Ph+rza9bcSdOl87VjAZJyCIS6dr&#10;rhQciv3rHIQPyBobx6Tglzxs1oOXFabaPTijex4qEUPYp6jAhNCmUvrSkEU/di1x5M6usxgi7Cqp&#10;O3zEcNvIaZK8SYs1xwaDLe0MlZf8ZhWcs+ZDn6rwXmzzn+L6OcuOXwuj1GjYb5cgAvXhKf53f2sF&#10;07g+fok/QK7/AAAA//8DAFBLAQItABQABgAIAAAAIQDb4fbL7gAAAIUBAAATAAAAAAAAAAAAAAAA&#10;AAAAAABbQ29udGVudF9UeXBlc10ueG1sUEsBAi0AFAAGAAgAAAAhAFr0LFu/AAAAFQEAAAsAAAAA&#10;AAAAAAAAAAAAHwEAAF9yZWxzLy5yZWxzUEsBAi0AFAAGAAgAAAAhAPgOXy7BAAAA2wAAAA8AAAAA&#10;AAAAAAAAAAAABwIAAGRycy9kb3ducmV2LnhtbFBLBQYAAAAAAwADALcAAAD1AgAAAAA=&#10;" strokecolor="#ed7d31 [3205]" strokeweight=".5pt">
                  <v:stroke joinstyle="miter"/>
                </v:line>
                <v:shape id="Надпись 21" o:spid="_x0000_s1038" type="#_x0000_t202" style="position:absolute;left:41014;top:2743;width:546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4763F54E" w14:textId="32AD65E0" w:rsidR="00107B53" w:rsidRDefault="00107B53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2" o:spid="_x0000_s1039" type="#_x0000_t202" style="position:absolute;left:40623;top:17643;width:5467;height:2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057293B6" w14:textId="083B5569" w:rsidR="00107B53" w:rsidRPr="00336346" w:rsidRDefault="00107B53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η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8" o:spid="_x0000_s1040" style="position:absolute;flip:x;visibility:visible;mso-wrap-style:square" from="5047,12767" to="43996,12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23" o:spid="_x0000_s1041" style="position:absolute;flip:x;visibility:visible;mso-wrap-style:square" from="2860,27863" to="43351,27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WA/wQAAANsAAAAPAAAAZHJzL2Rvd25yZXYueG1sRI/disIw&#10;FITvBd8hHME7TbeKSG0qIvgDXq31AQ7NsS3bnNQm1e7bbwRhL4eZ+YZJt4NpxJM6V1tW8DWPQBAX&#10;VtdcKrjlh9kahPPIGhvLpOCXHGyz8SjFRNsXf9Pz6ksRIOwSVFB53yZSuqIig25uW+Lg3W1n0AfZ&#10;lVJ3+Apw08g4ilbSYM1hocKW9hUVP9feKFj293h9Ol486sWFdn3+yMtipdR0Muw2IDwN/j/8aZ+1&#10;gngB7y/hB8jsDwAA//8DAFBLAQItABQABgAIAAAAIQDb4fbL7gAAAIUBAAATAAAAAAAAAAAAAAAA&#10;AAAAAABbQ29udGVudF9UeXBlc10ueG1sUEsBAi0AFAAGAAgAAAAhAFr0LFu/AAAAFQEAAAsAAAAA&#10;AAAAAAAAAAAAHwEAAF9yZWxzLy5yZWxzUEsBAi0AFAAGAAgAAAAhAIHtYD/BAAAA2wAAAA8AAAAA&#10;AAAAAAAAAAAABwIAAGRycy9kb3ducmV2LnhtbFBLBQYAAAAAAwADALcAAAD1AgAAAAA=&#10;" strokecolor="#ed7d31 [3205]" strokeweight=".5pt">
                  <v:stroke joinstyle="miter"/>
                </v:line>
                <v:shape id="Прямая со стрелкой 24" o:spid="_x0000_s1042" type="#_x0000_t32" style="position:absolute;left:2773;top:5835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5" o:spid="_x0000_s1043" type="#_x0000_t32" style="position:absolute;left:5048;top:8119;width:2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26" o:spid="_x0000_s1044" style="position:absolute;visibility:visible;mso-wrap-style:square" from="5050,8117" to="5050,12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7" o:spid="_x0000_s1045" style="position:absolute;visibility:visible;mso-wrap-style:square" from="2678,5834" to="2678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shape id="Надпись 28" o:spid="_x0000_s1046" type="#_x0000_t202" style="position:absolute;left:2321;top:648;width:546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38136A84" w14:textId="69A53989" w:rsidR="00107B53" w:rsidRPr="00825D58" w:rsidRDefault="00107B53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τ</m:t>
                            </m:r>
                          </m:oMath>
                        </m:oMathPara>
                      </w:p>
                    </w:txbxContent>
                  </v:textbox>
                </v:shape>
                <v:roundrect id="Прямоугольник: скругленные углы 29" o:spid="_x0000_s1047" style="position:absolute;left:18990;top:18448;width:11547;height:46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+/wwAAANsAAAAPAAAAZHJzL2Rvd25yZXYueG1sRI9Pi8Iw&#10;FMTvC36H8ARva9qCq1ajqEVYcD34B8+P5tkWm5fSRK3f3iws7HGYmd8w82VnavGg1lWWFcTDCARx&#10;bnXFhYLzafs5AeE8ssbaMil4kYPlovcxx1TbJx/ocfSFCBB2KSoovW9SKV1ekkE3tA1x8K62NeiD&#10;bAupW3wGuKllEkVf0mDFYaHEhjYl5bfj3ShYj5tsHGu6jJJLnF1/Xtlu7zOlBv1uNQPhqfP/4b/2&#10;t1aQTOH3S/gBcvEGAAD//wMAUEsBAi0AFAAGAAgAAAAhANvh9svuAAAAhQEAABMAAAAAAAAAAAAA&#10;AAAAAAAAAFtDb250ZW50X1R5cGVzXS54bWxQSwECLQAUAAYACAAAACEAWvQsW78AAAAVAQAACwAA&#10;AAAAAAAAAAAAAAAfAQAAX3JlbHMvLnJlbHNQSwECLQAUAAYACAAAACEAUhaPv8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8CB8F64" w14:textId="7A4096A4" w:rsidR="00107B53" w:rsidRPr="00FF441D" w:rsidRDefault="006941E9" w:rsidP="00FF441D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-1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oMath>
                        </m:oMathPara>
                      </w:p>
                    </w:txbxContent>
                  </v:textbox>
                </v:roundrect>
                <v:shape id="Прямая со стрелкой 30" o:spid="_x0000_s1048" type="#_x0000_t32" style="position:absolute;left:5048;top:19925;width:136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0+wAAAANsAAAAPAAAAZHJzL2Rvd25yZXYueG1sRE/LisIw&#10;FN0L/kO4wmxEU0d8UI0iMwzM0idur821KTY3nSaj1a83C8Hl4bzny8aW4kq1LxwrGPQTEMSZ0wXn&#10;Cva7n94UhA/IGkvHpOBOHpaLdmuOqXY33tB1G3IRQ9inqMCEUKVS+syQRd93FXHkzq62GCKsc6lr&#10;vMVwW8rPJBlLiwXHBoMVfRnKLtt/q8COzHH9N+leTt8POuTnqqDd8K7UR6dZzUAEasJb/HL/agXD&#10;uD5+iT9ALp4AAAD//wMAUEsBAi0AFAAGAAgAAAAhANvh9svuAAAAhQEAABMAAAAAAAAAAAAAAAAA&#10;AAAAAFtDb250ZW50X1R5cGVzXS54bWxQSwECLQAUAAYACAAAACEAWvQsW78AAAAVAQAACwAAAAAA&#10;AAAAAAAAAAAfAQAAX3JlbHMvLnJlbHNQSwECLQAUAAYACAAAACEAX86tPsAAAADbAAAADwAAAAAA&#10;AAAAAAAAAAAHAgAAZHJzL2Rvd25yZXYueG1sUEsFBgAAAAADAAMAtwAAAPQCAAAAAA==&#10;" strokecolor="#ed7d31 [3205]" strokeweight="1pt">
                  <v:stroke endarrow="block" joinstyle="miter"/>
                </v:shape>
                <v:line id="Прямая соединительная линия 31" o:spid="_x0000_s1049" style="position:absolute;visibility:visible;mso-wrap-style:square" from="5048,12858" to="5048,19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xoxQAAANsAAAAPAAAAZHJzL2Rvd25yZXYueG1sRI9Pa8JA&#10;FMTvBb/D8oTe6kYrVaOrSP/Q4i2JCN4e2Wc2mH2bZrcav323UPA4zMxvmNWmt424UOdrxwrGowQE&#10;cel0zZWCffHxNAfhA7LGxjEpuJGHzXrwsMJUuytndMlDJSKEfYoKTAhtKqUvDVn0I9cSR+/kOosh&#10;yq6SusNrhNtGTpLkRVqsOS4YbOnVUHnOf6yCU9a86WMVZsU23xXf79Ps8LkwSj0O++0SRKA+3MP/&#10;7S+t4HkMf1/iD5DrXwAAAP//AwBQSwECLQAUAAYACAAAACEA2+H2y+4AAACFAQAAEwAAAAAAAAAA&#10;AAAAAAAAAAAAW0NvbnRlbnRfVHlwZXNdLnhtbFBLAQItABQABgAIAAAAIQBa9CxbvwAAABUBAAAL&#10;AAAAAAAAAAAAAAAAAB8BAABfcmVscy8ucmVsc1BLAQItABQABgAIAAAAIQASm2xoxQAAANsAAAAP&#10;AAAAAAAAAAAAAAAAAAcCAABkcnMvZG93bnJldi54bWxQSwUGAAAAAAMAAwC3AAAA+QIAAAAA&#10;" strokecolor="#ed7d31 [3205]" strokeweight=".5pt">
                  <v:stroke joinstyle="miter"/>
                </v:line>
                <v:line id="Прямая соединительная линия 32" o:spid="_x0000_s1050" style="position:absolute;visibility:visible;mso-wrap-style:square" from="2667,16091" to="2667,27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XSxwQAAANsAAAAPAAAAZHJzL2Rvd25yZXYueG1sRI9Bq8Iw&#10;EITvgv8hrOBNUxVFq1FEEBS96BPB29KsbbHZ1CZq/fdGEN5xmJlvmNmiNoV4UuVyywp63QgEcWJ1&#10;zqmC09+6MwbhPLLGwjIpeJODxbzZmGGs7YsP9Dz6VAQIuxgVZN6XsZQuycig69qSOHhXWxn0QVap&#10;1BW+AtwUsh9FI2kw57CQYUmrjJLb8WEUnN1lx5Nyu7zsR8U9PehtNHkMlWq36uUUhKfa/4d/7Y1W&#10;MOjD90v4AXL+AQAA//8DAFBLAQItABQABgAIAAAAIQDb4fbL7gAAAIUBAAATAAAAAAAAAAAAAAAA&#10;AAAAAABbQ29udGVudF9UeXBlc10ueG1sUEsBAi0AFAAGAAgAAAAhAFr0LFu/AAAAFQEAAAsAAAAA&#10;AAAAAAAAAAAAHwEAAF9yZWxzLy5yZWxzUEsBAi0AFAAGAAgAAAAhAIHJdLHBAAAA2wAAAA8AAAAA&#10;AAAAAAAAAAAABwIAAGRycy9kb3ducmV2LnhtbFBLBQYAAAAAAwADALcAAAD1AgAAAAA=&#10;" strokecolor="#ed7d31 [3205]" strokeweight="1pt">
                  <v:stroke joinstyle="miter"/>
                </v:line>
                <v:shape id="Прямая со стрелкой 33" o:spid="_x0000_s1051" type="#_x0000_t32" style="position:absolute;left:2571;top:21830;width:161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DNJxQAAANsAAAAPAAAAZHJzL2Rvd25yZXYueG1sRI9Pa8JA&#10;FMTvgt9heUIvohsbqiXNKtJS6LH1D72+Zp/ZkOzbNLvV2E/vCoLHYWZ+w+Sr3jbiSJ2vHCuYTRMQ&#10;xIXTFZcKdtv3yTMIH5A1No5JwZk8rJbDQY6Zdif+ouMmlCJC2GeowITQZlL6wpBFP3UtcfQOrrMY&#10;ouxKqTs8Rbht5GOSzKXFiuOCwZZeDRX15s8qsE/m+/N3Ma5/3v5pXx7airbpWamHUb9+ARGoD/fw&#10;rf2hFaQpXL/EHyCXFwAAAP//AwBQSwECLQAUAAYACAAAACEA2+H2y+4AAACFAQAAEwAAAAAAAAAA&#10;AAAAAAAAAAAAW0NvbnRlbnRfVHlwZXNdLnhtbFBLAQItABQABgAIAAAAIQBa9CxbvwAAABUBAAAL&#10;AAAAAAAAAAAAAAAAAB8BAABfcmVscy8ucmVsc1BLAQItABQABgAIAAAAIQCvHDNJxQAAANsAAAAP&#10;AAAAAAAAAAAAAAAAAAcCAABkcnMvZG93bnJldi54bWxQSwUGAAAAAAMAAwC3AAAA+QIAAAAA&#10;" strokecolor="#ed7d31 [3205]" strokeweight="1pt">
                  <v:stroke endarrow="block" joinstyle="miter"/>
                </v:shape>
                <v:shape id="Прямая со стрелкой 34" o:spid="_x0000_s1052" type="#_x0000_t32" style="position:absolute;left:30537;top:20786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k88xgAAANsAAAAPAAAAZHJzL2Rvd25yZXYueG1sRI9Pa8JA&#10;FMTvgt9heUIvpW78Qy0xq7RCS0E8VHvo8Zl9yQazb9PsRuO37woFj8PM/IbJ1r2txZlaXzlWMBkn&#10;IIhzpysuFXwf3p9eQPiArLF2TAqu5GG9Gg4yTLW78Bed96EUEcI+RQUmhCaV0ueGLPqxa4ijV7jW&#10;YoiyLaVu8RLhtpbTJHmWFiuOCwYb2hjKT/vOKphqfZrsPubb35/GHPPHRfe2KTqlHkb96xJEoD7c&#10;w//tT61gNofbl/gD5OoPAAD//wMAUEsBAi0AFAAGAAgAAAAhANvh9svuAAAAhQEAABMAAAAAAAAA&#10;AAAAAAAAAAAAAFtDb250ZW50X1R5cGVzXS54bWxQSwECLQAUAAYACAAAACEAWvQsW78AAAAVAQAA&#10;CwAAAAAAAAAAAAAAAAAfAQAAX3JlbHMvLnJlbHNQSwECLQAUAAYACAAAACEAb6ZPPMYAAADbAAAA&#10;DwAAAAAAAAAAAAAAAAAHAgAAZHJzL2Rvd25yZXYueG1sUEsFBgAAAAADAAMAtwAAAPoCAAAAAA==&#10;" strokecolor="#ed7d31 [3205]" strokeweight="1pt">
                  <v:stroke endarrow="block" joinstyle="miter"/>
                </v:shape>
                <v:shape id="Надпись 35" o:spid="_x0000_s1053" type="#_x0000_t202" style="position:absolute;left:30156;top:17646;width:546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1973D325" w14:textId="78D083A9" w:rsidR="00107B53" w:rsidRPr="00336346" w:rsidRDefault="006941E9">
                        <w:pPr>
                          <w:rPr>
                            <w:i/>
                          </w:rPr>
                        </w:pPr>
                        <m:oMathPara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Прямая со стрелкой 36" o:spid="_x0000_s1054" type="#_x0000_t32" style="position:absolute;left:33242;top:7645;width:23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39" o:spid="_x0000_s1055" type="#_x0000_t202" style="position:absolute;left:30653;top:7809;width:546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054E3001" w14:textId="507B376F" w:rsidR="00107B53" w:rsidRDefault="006941E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40" o:spid="_x0000_s1056" type="#_x0000_t202" style="position:absolute;left:30537;top:23060;width:546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6E362857" w14:textId="0D16A6E9" w:rsidR="00107B53" w:rsidRPr="00336346" w:rsidRDefault="006941E9">
                        <w:pPr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Прямая со стрелкой 37" o:spid="_x0000_s1057" type="#_x0000_t32" style="position:absolute;left:32810;top:22914;width:2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tdwwAAANsAAAAPAAAAZHJzL2Rvd25yZXYueG1sRI/BasMw&#10;EETvhfyD2EBvjZwG2uBEMSYQk0sPtUvJcbE2thNrZSxVdv++KhR6HGbmDbPPZtOLQKPrLCtYrxIQ&#10;xLXVHTcKPqrT0xaE88gae8uk4JscZIfFwx5TbSd+p1D6RkQIuxQVtN4PqZSubsmgW9mBOHpXOxr0&#10;UY6N1CNOEW56+ZwkL9Jgx3GhxYGOLdX38sso4Ol2CQUXJnzStby/3QLnlVTqcTnnOxCeZv8f/muf&#10;tYLNK/x+iT9AHn4AAAD//wMAUEsBAi0AFAAGAAgAAAAhANvh9svuAAAAhQEAABMAAAAAAAAAAAAA&#10;AAAAAAAAAFtDb250ZW50X1R5cGVzXS54bWxQSwECLQAUAAYACAAAACEAWvQsW78AAAAVAQAACwAA&#10;AAAAAAAAAAAAAAAfAQAAX3JlbHMvLnJlbHNQSwECLQAUAAYACAAAACEAbYsbXcMAAADbAAAADwAA&#10;AAAAAAAAAAAAAAAHAgAAZHJzL2Rvd25yZXYueG1sUEsFBgAAAAADAAMAtwAAAPcCAAAAAA==&#10;" strokecolor="#ed7d31 [3205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CA32629" w14:textId="2E3B67A2" w:rsidR="004110AE" w:rsidRDefault="004110AE" w:rsidP="004110AE">
      <w:pPr>
        <w:ind w:firstLine="0"/>
        <w:jc w:val="center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Рис</w:t>
      </w:r>
      <w:r w:rsidR="00842B43">
        <w:rPr>
          <w:color w:val="222222"/>
          <w:shd w:val="clear" w:color="auto" w:fill="FFFFFF"/>
        </w:rPr>
        <w:t>унок</w:t>
      </w:r>
      <w:r>
        <w:rPr>
          <w:color w:val="222222"/>
          <w:shd w:val="clear" w:color="auto" w:fill="FFFFFF"/>
        </w:rPr>
        <w:t xml:space="preserve"> 2</w:t>
      </w:r>
      <w:r w:rsidR="00842B43">
        <w:rPr>
          <w:color w:val="222222"/>
          <w:shd w:val="clear" w:color="auto" w:fill="FFFFFF"/>
        </w:rPr>
        <w:t xml:space="preserve"> –</w:t>
      </w:r>
      <w:r>
        <w:rPr>
          <w:color w:val="222222"/>
          <w:shd w:val="clear" w:color="auto" w:fill="FFFFFF"/>
        </w:rPr>
        <w:t xml:space="preserve"> Схема решения уравнени</w:t>
      </w:r>
      <w:r w:rsidR="00A52905">
        <w:rPr>
          <w:color w:val="222222"/>
          <w:shd w:val="clear" w:color="auto" w:fill="FFFFFF"/>
        </w:rPr>
        <w:t>й</w:t>
      </w:r>
      <w:r>
        <w:rPr>
          <w:color w:val="222222"/>
          <w:shd w:val="clear" w:color="auto" w:fill="FFFFFF"/>
        </w:rPr>
        <w:t xml:space="preserve"> (3)</w:t>
      </w:r>
      <w:r w:rsidR="00A52905">
        <w:rPr>
          <w:color w:val="222222"/>
          <w:shd w:val="clear" w:color="auto" w:fill="FFFFFF"/>
        </w:rPr>
        <w:t xml:space="preserve"> и (4)</w:t>
      </w:r>
    </w:p>
    <w:p w14:paraId="123D6399" w14:textId="77777777" w:rsidR="004110AE" w:rsidRPr="00FF6D36" w:rsidRDefault="004110AE" w:rsidP="004110AE">
      <w:pPr>
        <w:ind w:firstLine="0"/>
        <w:jc w:val="center"/>
        <w:rPr>
          <w:color w:val="222222"/>
          <w:shd w:val="clear" w:color="auto" w:fill="FFFFFF"/>
        </w:rPr>
      </w:pPr>
    </w:p>
    <w:p w14:paraId="24BD448A" w14:textId="77777777" w:rsidR="00C8457B" w:rsidRDefault="00C8457B" w:rsidP="00C8457B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Перед формированием отчета необходимо предварительно убедиться в идентичности результатов</w:t>
      </w:r>
      <w:r w:rsidRPr="00110E3D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>полученных в</w:t>
      </w:r>
      <w:r w:rsidRPr="00110E3D"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  <w:lang w:val="en-US"/>
        </w:rPr>
        <w:t>Matlab</w:t>
      </w:r>
      <w:proofErr w:type="spellEnd"/>
      <w:r w:rsidRPr="00110E3D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и </w:t>
      </w:r>
      <w:r>
        <w:rPr>
          <w:color w:val="222222"/>
          <w:shd w:val="clear" w:color="auto" w:fill="FFFFFF"/>
          <w:lang w:val="en-US"/>
        </w:rPr>
        <w:t>Simulink</w:t>
      </w:r>
      <w:r>
        <w:rPr>
          <w:color w:val="222222"/>
          <w:shd w:val="clear" w:color="auto" w:fill="FFFFFF"/>
        </w:rPr>
        <w:t xml:space="preserve">. Результаты этой работы будут использованы при выполнении последующих работ, связанных с построением моделей динамики подводных аппаратов и затем реализацией алгоритмов управления на данных моделях. </w:t>
      </w:r>
    </w:p>
    <w:p w14:paraId="2375B219" w14:textId="0BFB318F" w:rsidR="00553640" w:rsidRDefault="00553640">
      <w:pPr>
        <w:ind w:firstLine="0"/>
        <w:jc w:val="left"/>
        <w:rPr>
          <w:color w:val="222222"/>
          <w:shd w:val="clear" w:color="auto" w:fill="FFFFFF"/>
        </w:rPr>
      </w:pPr>
    </w:p>
    <w:p w14:paraId="3EA9031B" w14:textId="74E8F993" w:rsidR="00C8457B" w:rsidRDefault="00C8457B">
      <w:pPr>
        <w:ind w:firstLine="0"/>
        <w:jc w:val="left"/>
        <w:rPr>
          <w:color w:val="222222"/>
          <w:shd w:val="clear" w:color="auto" w:fill="FFFFFF"/>
        </w:rPr>
      </w:pPr>
    </w:p>
    <w:p w14:paraId="28BB6348" w14:textId="37DC83C5" w:rsidR="00C8457B" w:rsidRDefault="00C8457B">
      <w:pPr>
        <w:ind w:firstLine="0"/>
        <w:jc w:val="left"/>
        <w:rPr>
          <w:color w:val="222222"/>
          <w:shd w:val="clear" w:color="auto" w:fill="FFFFFF"/>
        </w:rPr>
      </w:pPr>
    </w:p>
    <w:p w14:paraId="21B7E267" w14:textId="267547FC" w:rsidR="00C8457B" w:rsidRDefault="00C8457B">
      <w:pPr>
        <w:ind w:firstLine="0"/>
        <w:jc w:val="left"/>
        <w:rPr>
          <w:color w:val="222222"/>
          <w:shd w:val="clear" w:color="auto" w:fill="FFFFFF"/>
        </w:rPr>
      </w:pPr>
    </w:p>
    <w:p w14:paraId="7C575BB8" w14:textId="3E66A57E" w:rsidR="00C8457B" w:rsidRDefault="00C8457B">
      <w:pPr>
        <w:ind w:firstLine="0"/>
        <w:jc w:val="left"/>
        <w:rPr>
          <w:color w:val="222222"/>
          <w:shd w:val="clear" w:color="auto" w:fill="FFFFFF"/>
        </w:rPr>
      </w:pPr>
    </w:p>
    <w:p w14:paraId="02C72D43" w14:textId="77777777" w:rsidR="00C8457B" w:rsidRDefault="00C8457B">
      <w:pPr>
        <w:ind w:firstLine="0"/>
        <w:jc w:val="left"/>
        <w:rPr>
          <w:color w:val="222222"/>
          <w:shd w:val="clear" w:color="auto" w:fill="FFFFFF"/>
        </w:rPr>
      </w:pPr>
    </w:p>
    <w:p w14:paraId="12E0D677" w14:textId="721552CE" w:rsidR="003A58F8" w:rsidRPr="00BE2D8F" w:rsidRDefault="00BE2D8F" w:rsidP="00EC706A">
      <w:pPr>
        <w:ind w:firstLine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Таблица </w:t>
      </w:r>
      <w:r w:rsidR="005B5AE5">
        <w:rPr>
          <w:color w:val="222222"/>
          <w:shd w:val="clear" w:color="auto" w:fill="FFFFFF"/>
        </w:rPr>
        <w:t>2</w:t>
      </w:r>
      <w:r>
        <w:rPr>
          <w:color w:val="222222"/>
          <w:shd w:val="clear" w:color="auto" w:fill="FFFFFF"/>
        </w:rPr>
        <w:t xml:space="preserve"> – Варианты заданий</w:t>
      </w:r>
    </w:p>
    <w:tbl>
      <w:tblPr>
        <w:tblStyle w:val="afb"/>
        <w:tblW w:w="4995" w:type="pct"/>
        <w:tblLook w:val="04A0" w:firstRow="1" w:lastRow="0" w:firstColumn="1" w:lastColumn="0" w:noHBand="0" w:noVBand="1"/>
      </w:tblPr>
      <w:tblGrid>
        <w:gridCol w:w="1847"/>
        <w:gridCol w:w="2736"/>
        <w:gridCol w:w="2840"/>
        <w:gridCol w:w="2762"/>
      </w:tblGrid>
      <w:tr w:rsidR="003A58F8" w14:paraId="3D597E55" w14:textId="77777777" w:rsidTr="00074CAC">
        <w:trPr>
          <w:trHeight w:val="431"/>
        </w:trPr>
        <w:tc>
          <w:tcPr>
            <w:tcW w:w="934" w:type="pct"/>
            <w:vAlign w:val="center"/>
          </w:tcPr>
          <w:p w14:paraId="683EA0C6" w14:textId="0EEC4A8B" w:rsidR="003A58F8" w:rsidRPr="00074CAC" w:rsidRDefault="003A58F8" w:rsidP="00B62A34">
            <w:pPr>
              <w:ind w:firstLine="0"/>
              <w:jc w:val="center"/>
              <w:rPr>
                <w:b/>
                <w:bCs/>
                <w:color w:val="222222"/>
                <w:shd w:val="clear" w:color="auto" w:fill="FFFFFF"/>
              </w:rPr>
            </w:pPr>
            <w:r w:rsidRPr="00074CAC">
              <w:rPr>
                <w:b/>
                <w:bCs/>
                <w:color w:val="222222"/>
                <w:shd w:val="clear" w:color="auto" w:fill="FFFFFF"/>
              </w:rPr>
              <w:t>№ варианта</w:t>
            </w:r>
          </w:p>
        </w:tc>
        <w:tc>
          <w:tcPr>
            <w:tcW w:w="1262" w:type="pct"/>
            <w:vAlign w:val="center"/>
          </w:tcPr>
          <w:p w14:paraId="45AAAE76" w14:textId="0400BEA4" w:rsidR="003A58F8" w:rsidRPr="00074CAC" w:rsidRDefault="003A58F8" w:rsidP="00B62A34">
            <w:pPr>
              <w:ind w:firstLine="0"/>
              <w:jc w:val="center"/>
              <w:rPr>
                <w:b/>
                <w:bCs/>
                <w:color w:val="222222"/>
                <w:shd w:val="clear" w:color="auto" w:fill="FFFFFF"/>
              </w:rPr>
            </w:pPr>
            <w:r w:rsidRPr="00074CAC">
              <w:rPr>
                <w:b/>
                <w:bCs/>
                <w:color w:val="222222"/>
                <w:shd w:val="clear" w:color="auto" w:fill="FFFFFF"/>
              </w:rPr>
              <w:t>Форма тела</w:t>
            </w:r>
          </w:p>
        </w:tc>
        <w:tc>
          <w:tcPr>
            <w:tcW w:w="2804" w:type="pct"/>
            <w:gridSpan w:val="2"/>
            <w:vAlign w:val="center"/>
          </w:tcPr>
          <w:p w14:paraId="5FF7B7F8" w14:textId="47591B31" w:rsidR="003A58F8" w:rsidRPr="00074CAC" w:rsidRDefault="003A58F8" w:rsidP="00B62A34">
            <w:pPr>
              <w:ind w:firstLine="0"/>
              <w:jc w:val="center"/>
              <w:rPr>
                <w:b/>
                <w:bCs/>
                <w:color w:val="222222"/>
                <w:shd w:val="clear" w:color="auto" w:fill="FFFFFF"/>
                <w:lang w:val="en-US"/>
              </w:rPr>
            </w:pPr>
            <w:r w:rsidRPr="00074CAC">
              <w:rPr>
                <w:b/>
                <w:bCs/>
                <w:color w:val="222222"/>
                <w:shd w:val="clear" w:color="auto" w:fill="FFFFFF"/>
              </w:rPr>
              <w:t>Параметры</w:t>
            </w:r>
            <w:r w:rsidR="00B62A34" w:rsidRPr="00074CAC">
              <w:rPr>
                <w:b/>
                <w:bCs/>
                <w:color w:val="222222"/>
                <w:shd w:val="clear" w:color="auto" w:fill="FFFFFF"/>
                <w:lang w:val="en-US"/>
              </w:rPr>
              <w:t xml:space="preserve"> [</w:t>
            </w:r>
            <w:r w:rsidR="00B62A34" w:rsidRPr="00074CAC">
              <w:rPr>
                <w:b/>
                <w:bCs/>
                <w:color w:val="222222"/>
                <w:shd w:val="clear" w:color="auto" w:fill="FFFFFF"/>
              </w:rPr>
              <w:t>м</w:t>
            </w:r>
            <w:r w:rsidR="00B62A34" w:rsidRPr="00074CAC">
              <w:rPr>
                <w:b/>
                <w:bCs/>
                <w:color w:val="222222"/>
                <w:shd w:val="clear" w:color="auto" w:fill="FFFFFF"/>
                <w:lang w:val="en-US"/>
              </w:rPr>
              <w:t>]</w:t>
            </w:r>
          </w:p>
        </w:tc>
      </w:tr>
      <w:tr w:rsidR="00B62A34" w14:paraId="6FF0D875" w14:textId="77777777" w:rsidTr="00B62A34">
        <w:trPr>
          <w:trHeight w:val="624"/>
        </w:trPr>
        <w:tc>
          <w:tcPr>
            <w:tcW w:w="934" w:type="pct"/>
            <w:vAlign w:val="center"/>
          </w:tcPr>
          <w:p w14:paraId="2D506988" w14:textId="0B6A0106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</w:t>
            </w:r>
          </w:p>
        </w:tc>
        <w:tc>
          <w:tcPr>
            <w:tcW w:w="1262" w:type="pct"/>
            <w:vMerge w:val="restart"/>
          </w:tcPr>
          <w:p w14:paraId="25394397" w14:textId="375255BA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244EAD7" wp14:editId="357FC7D9">
                  <wp:extent cx="1495283" cy="1375719"/>
                  <wp:effectExtent l="57150" t="57150" r="48260" b="5334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960" cy="1391982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ED5A68" w14:textId="501033E4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 w:rsidRPr="00B62A34">
              <w:rPr>
                <w:color w:val="222222"/>
                <w:sz w:val="24"/>
                <w:szCs w:val="18"/>
                <w:shd w:val="clear" w:color="auto" w:fill="FFFFFF"/>
              </w:rPr>
              <w:t>Полнотелая сфера</w:t>
            </w:r>
          </w:p>
        </w:tc>
        <w:tc>
          <w:tcPr>
            <w:tcW w:w="2804" w:type="pct"/>
            <w:gridSpan w:val="2"/>
            <w:vAlign w:val="center"/>
          </w:tcPr>
          <w:p w14:paraId="14ADF085" w14:textId="4E11AE6B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r=24.18</m:t>
                </m:r>
              </m:oMath>
            </m:oMathPara>
          </w:p>
        </w:tc>
      </w:tr>
      <w:tr w:rsidR="00B62A34" w14:paraId="581B1A2F" w14:textId="77777777" w:rsidTr="00B62A34">
        <w:trPr>
          <w:trHeight w:val="624"/>
        </w:trPr>
        <w:tc>
          <w:tcPr>
            <w:tcW w:w="934" w:type="pct"/>
            <w:vAlign w:val="center"/>
          </w:tcPr>
          <w:p w14:paraId="05ACFEE9" w14:textId="4B11143B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2</w:t>
            </w:r>
          </w:p>
        </w:tc>
        <w:tc>
          <w:tcPr>
            <w:tcW w:w="1262" w:type="pct"/>
            <w:vMerge/>
          </w:tcPr>
          <w:p w14:paraId="58BBF49A" w14:textId="77777777" w:rsidR="00B62A34" w:rsidRDefault="00B62A34" w:rsidP="003A58F8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2804" w:type="pct"/>
            <w:gridSpan w:val="2"/>
            <w:vAlign w:val="center"/>
          </w:tcPr>
          <w:p w14:paraId="2B32D4D1" w14:textId="4CCA22B7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r=85.49</m:t>
                </m:r>
              </m:oMath>
            </m:oMathPara>
          </w:p>
        </w:tc>
      </w:tr>
      <w:tr w:rsidR="00B62A34" w14:paraId="66C5C5E7" w14:textId="77777777" w:rsidTr="00B62A34">
        <w:trPr>
          <w:trHeight w:val="624"/>
        </w:trPr>
        <w:tc>
          <w:tcPr>
            <w:tcW w:w="934" w:type="pct"/>
            <w:vAlign w:val="center"/>
          </w:tcPr>
          <w:p w14:paraId="22C8691F" w14:textId="6941F9C4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3</w:t>
            </w:r>
          </w:p>
        </w:tc>
        <w:tc>
          <w:tcPr>
            <w:tcW w:w="1262" w:type="pct"/>
            <w:vMerge/>
          </w:tcPr>
          <w:p w14:paraId="7D75A140" w14:textId="77777777" w:rsidR="00B62A34" w:rsidRDefault="00B62A34" w:rsidP="003A58F8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2804" w:type="pct"/>
            <w:gridSpan w:val="2"/>
            <w:vAlign w:val="center"/>
          </w:tcPr>
          <w:p w14:paraId="2DC7D867" w14:textId="6E1896E5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r=168.52</m:t>
                </m:r>
              </m:oMath>
            </m:oMathPara>
          </w:p>
        </w:tc>
      </w:tr>
      <w:tr w:rsidR="00B62A34" w14:paraId="30791145" w14:textId="77777777" w:rsidTr="00B62A34">
        <w:trPr>
          <w:trHeight w:val="624"/>
        </w:trPr>
        <w:tc>
          <w:tcPr>
            <w:tcW w:w="934" w:type="pct"/>
            <w:tcBorders>
              <w:bottom w:val="single" w:sz="4" w:space="0" w:color="000000"/>
            </w:tcBorders>
            <w:vAlign w:val="center"/>
          </w:tcPr>
          <w:p w14:paraId="4C460AA1" w14:textId="2317C858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4</w:t>
            </w:r>
          </w:p>
        </w:tc>
        <w:tc>
          <w:tcPr>
            <w:tcW w:w="1262" w:type="pct"/>
            <w:vMerge/>
            <w:tcBorders>
              <w:bottom w:val="single" w:sz="4" w:space="0" w:color="000000"/>
            </w:tcBorders>
          </w:tcPr>
          <w:p w14:paraId="3612A8EB" w14:textId="77777777" w:rsidR="00B62A34" w:rsidRDefault="00B62A34" w:rsidP="003A58F8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2804" w:type="pct"/>
            <w:gridSpan w:val="2"/>
            <w:tcBorders>
              <w:bottom w:val="single" w:sz="4" w:space="0" w:color="000000"/>
            </w:tcBorders>
            <w:vAlign w:val="center"/>
          </w:tcPr>
          <w:p w14:paraId="61FC8B4E" w14:textId="68D6005B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r=42.98</m:t>
                </m:r>
              </m:oMath>
            </m:oMathPara>
          </w:p>
        </w:tc>
      </w:tr>
      <w:tr w:rsidR="00B62A34" w14:paraId="2C460E26" w14:textId="77777777" w:rsidTr="00B62A34">
        <w:trPr>
          <w:trHeight w:val="62"/>
        </w:trPr>
        <w:tc>
          <w:tcPr>
            <w:tcW w:w="934" w:type="pct"/>
            <w:tcBorders>
              <w:right w:val="nil"/>
            </w:tcBorders>
            <w:vAlign w:val="center"/>
          </w:tcPr>
          <w:p w14:paraId="1E493C4A" w14:textId="77777777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</w:p>
        </w:tc>
        <w:tc>
          <w:tcPr>
            <w:tcW w:w="1262" w:type="pct"/>
            <w:tcBorders>
              <w:left w:val="nil"/>
              <w:right w:val="nil"/>
            </w:tcBorders>
          </w:tcPr>
          <w:p w14:paraId="7A9AB287" w14:textId="77777777" w:rsidR="00B62A34" w:rsidRDefault="00B62A34" w:rsidP="003A58F8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2804" w:type="pct"/>
            <w:gridSpan w:val="2"/>
            <w:tcBorders>
              <w:left w:val="nil"/>
            </w:tcBorders>
            <w:vAlign w:val="center"/>
          </w:tcPr>
          <w:p w14:paraId="1BBFE878" w14:textId="77777777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  <w:lang w:val="en-US"/>
              </w:rPr>
            </w:pPr>
          </w:p>
        </w:tc>
      </w:tr>
      <w:tr w:rsidR="00B62A34" w14:paraId="4C3B8E52" w14:textId="77777777" w:rsidTr="00B62A34">
        <w:trPr>
          <w:trHeight w:val="737"/>
        </w:trPr>
        <w:tc>
          <w:tcPr>
            <w:tcW w:w="934" w:type="pct"/>
            <w:vAlign w:val="center"/>
          </w:tcPr>
          <w:p w14:paraId="2F98470E" w14:textId="626DA046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5</w:t>
            </w:r>
          </w:p>
        </w:tc>
        <w:tc>
          <w:tcPr>
            <w:tcW w:w="1262" w:type="pct"/>
            <w:vMerge w:val="restart"/>
          </w:tcPr>
          <w:p w14:paraId="31588DC6" w14:textId="53C0C878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06F808A" wp14:editId="68C4733B">
                  <wp:extent cx="1323428" cy="1362075"/>
                  <wp:effectExtent l="57150" t="57150" r="48260" b="476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701" cy="1389115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EAA665" w14:textId="476CFE86" w:rsidR="00B62A34" w:rsidRPr="003A58F8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 w:rsidRPr="00B62A34">
              <w:rPr>
                <w:color w:val="222222"/>
                <w:sz w:val="24"/>
                <w:szCs w:val="18"/>
                <w:shd w:val="clear" w:color="auto" w:fill="FFFFFF"/>
              </w:rPr>
              <w:t xml:space="preserve">Правильный </w:t>
            </w:r>
            <w:r w:rsidR="00DF4CEC">
              <w:rPr>
                <w:color w:val="222222"/>
                <w:sz w:val="24"/>
                <w:szCs w:val="18"/>
                <w:shd w:val="clear" w:color="auto" w:fill="FFFFFF"/>
                <w:lang w:val="en-US"/>
              </w:rPr>
              <w:t xml:space="preserve">           </w:t>
            </w:r>
            <w:r w:rsidR="00553640">
              <w:rPr>
                <w:color w:val="222222"/>
                <w:sz w:val="24"/>
                <w:szCs w:val="18"/>
                <w:shd w:val="clear" w:color="auto" w:fill="FFFFFF"/>
              </w:rPr>
              <w:t xml:space="preserve">   </w:t>
            </w:r>
            <w:r w:rsidRPr="00B62A34">
              <w:rPr>
                <w:color w:val="222222"/>
                <w:sz w:val="24"/>
                <w:szCs w:val="18"/>
                <w:shd w:val="clear" w:color="auto" w:fill="FFFFFF"/>
              </w:rPr>
              <w:t>полнотелый конус</w:t>
            </w:r>
          </w:p>
        </w:tc>
        <w:tc>
          <w:tcPr>
            <w:tcW w:w="1421" w:type="pct"/>
            <w:vAlign w:val="center"/>
          </w:tcPr>
          <w:p w14:paraId="67FE6760" w14:textId="404FA9AD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r=22.51</m:t>
                </m:r>
              </m:oMath>
            </m:oMathPara>
          </w:p>
        </w:tc>
        <w:tc>
          <w:tcPr>
            <w:tcW w:w="1383" w:type="pct"/>
            <w:vAlign w:val="center"/>
          </w:tcPr>
          <w:p w14:paraId="54E0B98F" w14:textId="72C764AA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5.19</m:t>
                </m:r>
              </m:oMath>
            </m:oMathPara>
          </w:p>
        </w:tc>
      </w:tr>
      <w:tr w:rsidR="00B62A34" w14:paraId="1D7CCFE6" w14:textId="77777777" w:rsidTr="00B62A34">
        <w:trPr>
          <w:trHeight w:val="737"/>
        </w:trPr>
        <w:tc>
          <w:tcPr>
            <w:tcW w:w="934" w:type="pct"/>
            <w:vAlign w:val="center"/>
          </w:tcPr>
          <w:p w14:paraId="23CFC4CB" w14:textId="22AA8223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6</w:t>
            </w:r>
          </w:p>
        </w:tc>
        <w:tc>
          <w:tcPr>
            <w:tcW w:w="1262" w:type="pct"/>
            <w:vMerge/>
          </w:tcPr>
          <w:p w14:paraId="74BD73E3" w14:textId="77777777" w:rsidR="00B62A34" w:rsidRDefault="00B62A34" w:rsidP="003A58F8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1421" w:type="pct"/>
            <w:vAlign w:val="center"/>
          </w:tcPr>
          <w:p w14:paraId="2313CAFF" w14:textId="6331DBD7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r=87.21</m:t>
                </m:r>
              </m:oMath>
            </m:oMathPara>
          </w:p>
        </w:tc>
        <w:tc>
          <w:tcPr>
            <w:tcW w:w="1383" w:type="pct"/>
            <w:vAlign w:val="center"/>
          </w:tcPr>
          <w:p w14:paraId="68DDBBDC" w14:textId="797CEBEC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2.79</m:t>
                </m:r>
              </m:oMath>
            </m:oMathPara>
          </w:p>
        </w:tc>
      </w:tr>
      <w:tr w:rsidR="00B62A34" w14:paraId="1151CA5D" w14:textId="77777777" w:rsidTr="00B62A34">
        <w:trPr>
          <w:trHeight w:val="737"/>
        </w:trPr>
        <w:tc>
          <w:tcPr>
            <w:tcW w:w="934" w:type="pct"/>
            <w:vAlign w:val="center"/>
          </w:tcPr>
          <w:p w14:paraId="58407063" w14:textId="024F30FD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7</w:t>
            </w:r>
          </w:p>
        </w:tc>
        <w:tc>
          <w:tcPr>
            <w:tcW w:w="1262" w:type="pct"/>
            <w:vMerge/>
          </w:tcPr>
          <w:p w14:paraId="3B246AE5" w14:textId="77777777" w:rsidR="00B62A34" w:rsidRDefault="00B62A34" w:rsidP="003A58F8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1421" w:type="pct"/>
            <w:vAlign w:val="center"/>
          </w:tcPr>
          <w:p w14:paraId="7F25A05D" w14:textId="4401045C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r=157.29</m:t>
                </m:r>
              </m:oMath>
            </m:oMathPara>
          </w:p>
        </w:tc>
        <w:tc>
          <w:tcPr>
            <w:tcW w:w="1383" w:type="pct"/>
            <w:vAlign w:val="center"/>
          </w:tcPr>
          <w:p w14:paraId="6FA468B5" w14:textId="3C76694C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12.96</m:t>
                </m:r>
              </m:oMath>
            </m:oMathPara>
          </w:p>
        </w:tc>
      </w:tr>
      <w:tr w:rsidR="00B62A34" w14:paraId="3E8E423C" w14:textId="77777777" w:rsidTr="00B62A34">
        <w:trPr>
          <w:trHeight w:val="737"/>
        </w:trPr>
        <w:tc>
          <w:tcPr>
            <w:tcW w:w="934" w:type="pct"/>
            <w:tcBorders>
              <w:bottom w:val="single" w:sz="4" w:space="0" w:color="000000"/>
            </w:tcBorders>
            <w:vAlign w:val="center"/>
          </w:tcPr>
          <w:p w14:paraId="09CD06C3" w14:textId="33171D32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8</w:t>
            </w:r>
          </w:p>
        </w:tc>
        <w:tc>
          <w:tcPr>
            <w:tcW w:w="1262" w:type="pct"/>
            <w:vMerge/>
            <w:tcBorders>
              <w:bottom w:val="single" w:sz="4" w:space="0" w:color="000000"/>
            </w:tcBorders>
          </w:tcPr>
          <w:p w14:paraId="19892A6E" w14:textId="77777777" w:rsidR="00B62A34" w:rsidRDefault="00B62A34" w:rsidP="003A58F8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1421" w:type="pct"/>
            <w:tcBorders>
              <w:bottom w:val="single" w:sz="4" w:space="0" w:color="000000"/>
            </w:tcBorders>
            <w:vAlign w:val="center"/>
          </w:tcPr>
          <w:p w14:paraId="3E2D6B4B" w14:textId="31CCD6C2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r=2.57</m:t>
                </m:r>
              </m:oMath>
            </m:oMathPara>
          </w:p>
        </w:tc>
        <w:tc>
          <w:tcPr>
            <w:tcW w:w="1383" w:type="pct"/>
            <w:tcBorders>
              <w:bottom w:val="single" w:sz="4" w:space="0" w:color="000000"/>
            </w:tcBorders>
            <w:vAlign w:val="center"/>
          </w:tcPr>
          <w:p w14:paraId="344462C7" w14:textId="04B3038B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8.37</m:t>
                </m:r>
              </m:oMath>
            </m:oMathPara>
          </w:p>
        </w:tc>
      </w:tr>
      <w:tr w:rsidR="00B62A34" w14:paraId="01DFC698" w14:textId="77777777" w:rsidTr="00B62A34">
        <w:trPr>
          <w:trHeight w:val="152"/>
        </w:trPr>
        <w:tc>
          <w:tcPr>
            <w:tcW w:w="934" w:type="pct"/>
            <w:tcBorders>
              <w:right w:val="nil"/>
            </w:tcBorders>
            <w:vAlign w:val="center"/>
          </w:tcPr>
          <w:p w14:paraId="1CD8992B" w14:textId="77777777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</w:p>
        </w:tc>
        <w:tc>
          <w:tcPr>
            <w:tcW w:w="1262" w:type="pct"/>
            <w:tcBorders>
              <w:left w:val="nil"/>
              <w:right w:val="nil"/>
            </w:tcBorders>
          </w:tcPr>
          <w:p w14:paraId="3C78D7D8" w14:textId="77777777" w:rsidR="00B62A34" w:rsidRDefault="00B62A34" w:rsidP="003A58F8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1421" w:type="pct"/>
            <w:tcBorders>
              <w:left w:val="nil"/>
              <w:right w:val="nil"/>
            </w:tcBorders>
            <w:vAlign w:val="center"/>
          </w:tcPr>
          <w:p w14:paraId="02FD4F6A" w14:textId="77777777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  <w:lang w:val="en-US"/>
              </w:rPr>
            </w:pPr>
          </w:p>
        </w:tc>
        <w:tc>
          <w:tcPr>
            <w:tcW w:w="1383" w:type="pct"/>
            <w:tcBorders>
              <w:left w:val="nil"/>
            </w:tcBorders>
            <w:vAlign w:val="center"/>
          </w:tcPr>
          <w:p w14:paraId="4ADC5618" w14:textId="77777777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  <w:lang w:val="en-US"/>
              </w:rPr>
            </w:pPr>
          </w:p>
        </w:tc>
      </w:tr>
      <w:tr w:rsidR="00B62A34" w14:paraId="6B72C9BC" w14:textId="77777777" w:rsidTr="00553640">
        <w:trPr>
          <w:trHeight w:val="737"/>
        </w:trPr>
        <w:tc>
          <w:tcPr>
            <w:tcW w:w="934" w:type="pct"/>
            <w:vAlign w:val="center"/>
          </w:tcPr>
          <w:p w14:paraId="728FDEBF" w14:textId="18C7E55B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9</w:t>
            </w:r>
          </w:p>
        </w:tc>
        <w:tc>
          <w:tcPr>
            <w:tcW w:w="1262" w:type="pct"/>
            <w:vMerge w:val="restart"/>
          </w:tcPr>
          <w:p w14:paraId="0CACA368" w14:textId="30907475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64B8970" wp14:editId="42C219BC">
                  <wp:extent cx="1426497" cy="1589903"/>
                  <wp:effectExtent l="57150" t="57150" r="59690" b="4889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788" cy="1602488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613542" w14:textId="7B3072AF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 w:rsidRPr="00B62A34">
              <w:rPr>
                <w:color w:val="222222"/>
                <w:sz w:val="24"/>
                <w:szCs w:val="18"/>
                <w:shd w:val="clear" w:color="auto" w:fill="FFFFFF"/>
              </w:rPr>
              <w:t>Полнотелый цилиндр</w:t>
            </w:r>
          </w:p>
        </w:tc>
        <w:tc>
          <w:tcPr>
            <w:tcW w:w="1421" w:type="pct"/>
            <w:vAlign w:val="center"/>
          </w:tcPr>
          <w:p w14:paraId="7044DFCB" w14:textId="1A49FC4F" w:rsidR="00B62A34" w:rsidRDefault="00B62A34" w:rsidP="00B62A34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r=22.51</m:t>
                </m:r>
              </m:oMath>
            </m:oMathPara>
          </w:p>
        </w:tc>
        <w:tc>
          <w:tcPr>
            <w:tcW w:w="1383" w:type="pct"/>
            <w:vAlign w:val="center"/>
          </w:tcPr>
          <w:p w14:paraId="4930AD3D" w14:textId="6CBC070A" w:rsidR="00B62A34" w:rsidRDefault="00B62A34" w:rsidP="00B62A34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5.19</m:t>
                </m:r>
              </m:oMath>
            </m:oMathPara>
          </w:p>
        </w:tc>
      </w:tr>
      <w:tr w:rsidR="00B62A34" w14:paraId="19020347" w14:textId="77777777" w:rsidTr="00553640">
        <w:trPr>
          <w:trHeight w:val="737"/>
        </w:trPr>
        <w:tc>
          <w:tcPr>
            <w:tcW w:w="934" w:type="pct"/>
            <w:vAlign w:val="center"/>
          </w:tcPr>
          <w:p w14:paraId="2DB22390" w14:textId="4007699D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10</w:t>
            </w:r>
          </w:p>
        </w:tc>
        <w:tc>
          <w:tcPr>
            <w:tcW w:w="1262" w:type="pct"/>
            <w:vMerge/>
          </w:tcPr>
          <w:p w14:paraId="260B254E" w14:textId="77777777" w:rsidR="00B62A34" w:rsidRDefault="00B62A34" w:rsidP="00B62A34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1421" w:type="pct"/>
            <w:vAlign w:val="center"/>
          </w:tcPr>
          <w:p w14:paraId="14A2DA96" w14:textId="236121A4" w:rsidR="00B62A34" w:rsidRDefault="00B62A34" w:rsidP="00B62A34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r=87.21</m:t>
                </m:r>
              </m:oMath>
            </m:oMathPara>
          </w:p>
        </w:tc>
        <w:tc>
          <w:tcPr>
            <w:tcW w:w="1383" w:type="pct"/>
            <w:vAlign w:val="center"/>
          </w:tcPr>
          <w:p w14:paraId="43290DC4" w14:textId="0466FC87" w:rsidR="00B62A34" w:rsidRDefault="00B62A34" w:rsidP="00B62A34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2.79</m:t>
                </m:r>
              </m:oMath>
            </m:oMathPara>
          </w:p>
        </w:tc>
      </w:tr>
      <w:tr w:rsidR="00B62A34" w14:paraId="4D548F0C" w14:textId="77777777" w:rsidTr="00553640">
        <w:trPr>
          <w:trHeight w:val="737"/>
        </w:trPr>
        <w:tc>
          <w:tcPr>
            <w:tcW w:w="934" w:type="pct"/>
            <w:vAlign w:val="center"/>
          </w:tcPr>
          <w:p w14:paraId="7D4483EB" w14:textId="749F612A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11</w:t>
            </w:r>
          </w:p>
        </w:tc>
        <w:tc>
          <w:tcPr>
            <w:tcW w:w="1262" w:type="pct"/>
            <w:vMerge/>
          </w:tcPr>
          <w:p w14:paraId="4885D95D" w14:textId="77777777" w:rsidR="00B62A34" w:rsidRDefault="00B62A34" w:rsidP="00B62A34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1421" w:type="pct"/>
            <w:vAlign w:val="center"/>
          </w:tcPr>
          <w:p w14:paraId="51F09C87" w14:textId="60545A3B" w:rsidR="00B62A34" w:rsidRDefault="00B62A34" w:rsidP="00B62A34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r=157.29</m:t>
                </m:r>
              </m:oMath>
            </m:oMathPara>
          </w:p>
        </w:tc>
        <w:tc>
          <w:tcPr>
            <w:tcW w:w="1383" w:type="pct"/>
            <w:vAlign w:val="center"/>
          </w:tcPr>
          <w:p w14:paraId="3A89A390" w14:textId="7DF27E1D" w:rsidR="00B62A34" w:rsidRDefault="00B62A34" w:rsidP="00B62A34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12.96</m:t>
                </m:r>
              </m:oMath>
            </m:oMathPara>
          </w:p>
        </w:tc>
      </w:tr>
      <w:tr w:rsidR="00B62A34" w14:paraId="79E6D560" w14:textId="77777777" w:rsidTr="00553640">
        <w:trPr>
          <w:trHeight w:val="737"/>
        </w:trPr>
        <w:tc>
          <w:tcPr>
            <w:tcW w:w="934" w:type="pct"/>
            <w:vAlign w:val="center"/>
          </w:tcPr>
          <w:p w14:paraId="4000A0FE" w14:textId="650396A7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12</w:t>
            </w:r>
          </w:p>
        </w:tc>
        <w:tc>
          <w:tcPr>
            <w:tcW w:w="1262" w:type="pct"/>
            <w:vMerge/>
          </w:tcPr>
          <w:p w14:paraId="732CFDBF" w14:textId="77777777" w:rsidR="00B62A34" w:rsidRDefault="00B62A34" w:rsidP="00B62A34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1421" w:type="pct"/>
            <w:vAlign w:val="center"/>
          </w:tcPr>
          <w:p w14:paraId="200F818C" w14:textId="1F16787B" w:rsidR="00B62A34" w:rsidRDefault="00B62A34" w:rsidP="00B62A34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r=2.57</m:t>
                </m:r>
              </m:oMath>
            </m:oMathPara>
          </w:p>
        </w:tc>
        <w:tc>
          <w:tcPr>
            <w:tcW w:w="1383" w:type="pct"/>
            <w:vAlign w:val="center"/>
          </w:tcPr>
          <w:p w14:paraId="57AF4494" w14:textId="5ADD0BC8" w:rsidR="00B62A34" w:rsidRDefault="00B62A34" w:rsidP="00B62A34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8.37</m:t>
                </m:r>
              </m:oMath>
            </m:oMathPara>
          </w:p>
        </w:tc>
      </w:tr>
    </w:tbl>
    <w:p w14:paraId="361BA14F" w14:textId="77777777" w:rsidR="00427C4E" w:rsidRDefault="00427C4E" w:rsidP="003A58F8">
      <w:pPr>
        <w:ind w:firstLine="0"/>
        <w:rPr>
          <w:color w:val="222222"/>
          <w:shd w:val="clear" w:color="auto" w:fill="FFFFFF"/>
        </w:rPr>
      </w:pPr>
    </w:p>
    <w:p w14:paraId="5D0815B6" w14:textId="77777777" w:rsidR="00F31D94" w:rsidRPr="00F31D94" w:rsidRDefault="00F31D94" w:rsidP="000B3B94">
      <w:pPr>
        <w:ind w:firstLine="567"/>
      </w:pPr>
    </w:p>
    <w:p w14:paraId="7496940A" w14:textId="77777777" w:rsidR="00110E3D" w:rsidRDefault="00110E3D">
      <w:pPr>
        <w:ind w:firstLine="0"/>
        <w:jc w:val="left"/>
        <w:rPr>
          <w:b/>
          <w:caps/>
          <w:sz w:val="32"/>
          <w:szCs w:val="24"/>
        </w:rPr>
      </w:pPr>
      <w:r>
        <w:br w:type="page"/>
      </w:r>
    </w:p>
    <w:p w14:paraId="1A35C1EF" w14:textId="527BDB3D" w:rsidR="00F41936" w:rsidRDefault="00427C4E" w:rsidP="00F635C6">
      <w:pPr>
        <w:pStyle w:val="1VAK"/>
      </w:pPr>
      <w:bookmarkStart w:id="8" w:name="_Toc119974513"/>
      <w:r>
        <w:lastRenderedPageBreak/>
        <w:t>4</w:t>
      </w:r>
      <w:r w:rsidR="00F41936">
        <w:t>. Содержание отчета и порядок защиты работы</w:t>
      </w:r>
      <w:bookmarkEnd w:id="8"/>
    </w:p>
    <w:p w14:paraId="1B5DA6F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 xml:space="preserve">Выполнение и защита лабораторной работы производится каждым студентом индивидуально. Защита результатов лабораторной работы осуществляется при наличии работающей </w:t>
      </w:r>
      <w:r w:rsidR="004851F8">
        <w:rPr>
          <w:szCs w:val="28"/>
        </w:rPr>
        <w:t xml:space="preserve">компьютерной модели </w:t>
      </w:r>
      <w:r w:rsidR="004851F8" w:rsidRPr="00574B24">
        <w:rPr>
          <w:szCs w:val="28"/>
        </w:rPr>
        <w:t>и</w:t>
      </w:r>
      <w:r w:rsidRPr="00574B24">
        <w:rPr>
          <w:szCs w:val="28"/>
        </w:rPr>
        <w:t xml:space="preserve"> полностью оформленного отчета.</w:t>
      </w:r>
    </w:p>
    <w:p w14:paraId="72DC4ED0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Отчет должен включать в себя следующие разделы</w:t>
      </w:r>
    </w:p>
    <w:p w14:paraId="08C87B06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титульный лист;</w:t>
      </w:r>
    </w:p>
    <w:p w14:paraId="0E245998" w14:textId="38DBE03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цель работы</w:t>
      </w:r>
      <w:r w:rsidR="00047946">
        <w:rPr>
          <w:szCs w:val="28"/>
          <w:lang w:val="en-US"/>
        </w:rPr>
        <w:t>;</w:t>
      </w:r>
    </w:p>
    <w:p w14:paraId="238DC97A" w14:textId="2D4AF910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постановка задачи</w:t>
      </w:r>
      <w:r w:rsidR="00047946">
        <w:rPr>
          <w:szCs w:val="28"/>
          <w:lang w:val="en-US"/>
        </w:rPr>
        <w:t>;</w:t>
      </w:r>
      <w:r w:rsidRPr="00574B24">
        <w:rPr>
          <w:szCs w:val="28"/>
        </w:rPr>
        <w:t xml:space="preserve"> </w:t>
      </w:r>
    </w:p>
    <w:p w14:paraId="11771C13" w14:textId="6457755B" w:rsidR="000B3B94" w:rsidRPr="00427C4E" w:rsidRDefault="00047946" w:rsidP="000D1CB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>
        <w:rPr>
          <w:szCs w:val="28"/>
        </w:rPr>
        <w:t>с</w:t>
      </w:r>
      <w:r w:rsidR="00427C4E" w:rsidRPr="00427C4E">
        <w:rPr>
          <w:szCs w:val="28"/>
        </w:rPr>
        <w:t xml:space="preserve">ведения о выполнении заданий (включая при необходимости </w:t>
      </w:r>
      <w:r w:rsidR="000B3B94" w:rsidRPr="00427C4E">
        <w:rPr>
          <w:szCs w:val="28"/>
        </w:rPr>
        <w:t>схем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алгоритма работы программ</w:t>
      </w:r>
      <w:r w:rsidR="00427C4E" w:rsidRPr="00427C4E">
        <w:rPr>
          <w:szCs w:val="28"/>
        </w:rPr>
        <w:t xml:space="preserve">, </w:t>
      </w:r>
      <w:r w:rsidR="000B3B94" w:rsidRPr="00427C4E">
        <w:rPr>
          <w:szCs w:val="28"/>
        </w:rPr>
        <w:t>текст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программ</w:t>
      </w:r>
      <w:r w:rsidR="00427C4E">
        <w:rPr>
          <w:szCs w:val="28"/>
        </w:rPr>
        <w:t>, результаты работы программ)</w:t>
      </w:r>
      <w:r w:rsidR="000B3B94" w:rsidRPr="00427C4E">
        <w:rPr>
          <w:szCs w:val="28"/>
        </w:rPr>
        <w:t>;</w:t>
      </w:r>
    </w:p>
    <w:p w14:paraId="217CB4B5" w14:textId="77777777" w:rsidR="000B3B9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выводы. </w:t>
      </w:r>
    </w:p>
    <w:p w14:paraId="482D593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Защита работы состоит в следующем:</w:t>
      </w:r>
    </w:p>
    <w:p w14:paraId="0EC5A965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предъявление </w:t>
      </w:r>
      <w:r w:rsidR="004851F8" w:rsidRPr="00574B24">
        <w:rPr>
          <w:szCs w:val="28"/>
        </w:rPr>
        <w:t xml:space="preserve">работающей </w:t>
      </w:r>
      <w:r w:rsidR="004851F8">
        <w:rPr>
          <w:szCs w:val="28"/>
        </w:rPr>
        <w:t>компьютерной модели</w:t>
      </w:r>
      <w:r w:rsidRPr="00574B24">
        <w:rPr>
          <w:szCs w:val="28"/>
        </w:rPr>
        <w:t>;</w:t>
      </w:r>
    </w:p>
    <w:p w14:paraId="5000438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предъявление отчета, оформленного в соответствии с требованиями;</w:t>
      </w:r>
    </w:p>
    <w:p w14:paraId="352CA3C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ответы на вопросы по теоретической и практической части работы. </w:t>
      </w:r>
    </w:p>
    <w:p w14:paraId="0C951465" w14:textId="77777777" w:rsidR="006A52D0" w:rsidRDefault="006A52D0" w:rsidP="006A52D0">
      <w:pPr>
        <w:tabs>
          <w:tab w:val="left" w:pos="1134"/>
        </w:tabs>
        <w:ind w:left="709" w:firstLine="0"/>
      </w:pPr>
    </w:p>
    <w:p w14:paraId="4E3C1226" w14:textId="77777777" w:rsidR="00F41936" w:rsidRDefault="00427C4E" w:rsidP="00F635C6">
      <w:pPr>
        <w:pStyle w:val="1VAK"/>
      </w:pPr>
      <w:bookmarkStart w:id="9" w:name="_Toc119974514"/>
      <w:r>
        <w:t>5</w:t>
      </w:r>
      <w:r w:rsidR="00F41936">
        <w:t>. Контрольные вопросы</w:t>
      </w:r>
      <w:bookmarkEnd w:id="9"/>
    </w:p>
    <w:p w14:paraId="47903D3A" w14:textId="1833DD4F" w:rsidR="0023395B" w:rsidRDefault="003D3F0F" w:rsidP="0023395B">
      <w:pPr>
        <w:ind w:firstLine="567"/>
        <w:rPr>
          <w:szCs w:val="28"/>
        </w:rPr>
      </w:pPr>
      <w:r>
        <w:t>1</w:t>
      </w:r>
      <w:r w:rsidR="000B3B94" w:rsidRPr="00574B24">
        <w:rPr>
          <w:szCs w:val="28"/>
        </w:rPr>
        <w:t xml:space="preserve">. Что такое </w:t>
      </w:r>
      <w:r w:rsidR="004851F8">
        <w:rPr>
          <w:szCs w:val="28"/>
        </w:rPr>
        <w:t>модель кинематики</w:t>
      </w:r>
      <w:r w:rsidR="000B3B94" w:rsidRPr="00574B24">
        <w:rPr>
          <w:szCs w:val="28"/>
        </w:rPr>
        <w:t xml:space="preserve">? </w:t>
      </w:r>
    </w:p>
    <w:p w14:paraId="18BDD533" w14:textId="7E6C61A1" w:rsidR="0023395B" w:rsidRPr="0094527B" w:rsidRDefault="0023395B" w:rsidP="0023395B">
      <w:pPr>
        <w:ind w:firstLine="567"/>
        <w:rPr>
          <w:szCs w:val="28"/>
        </w:rPr>
      </w:pPr>
      <w:r>
        <w:rPr>
          <w:szCs w:val="28"/>
        </w:rPr>
        <w:t>2. Что такое модель динамики</w:t>
      </w:r>
      <w:r w:rsidRPr="0094527B">
        <w:rPr>
          <w:szCs w:val="28"/>
        </w:rPr>
        <w:t>?</w:t>
      </w:r>
    </w:p>
    <w:p w14:paraId="1EEA62A3" w14:textId="523DC5BF" w:rsidR="0023395B" w:rsidRPr="0023395B" w:rsidRDefault="0023395B" w:rsidP="0023395B">
      <w:pPr>
        <w:ind w:firstLine="567"/>
        <w:rPr>
          <w:szCs w:val="28"/>
        </w:rPr>
      </w:pPr>
      <w:r w:rsidRPr="0023395B">
        <w:rPr>
          <w:szCs w:val="28"/>
        </w:rPr>
        <w:t xml:space="preserve">3. </w:t>
      </w:r>
      <w:r>
        <w:rPr>
          <w:szCs w:val="28"/>
        </w:rPr>
        <w:t xml:space="preserve">Чем обусловлена связь </w:t>
      </w:r>
      <w:r w:rsidR="00DA283E">
        <w:rPr>
          <w:szCs w:val="28"/>
        </w:rPr>
        <w:t>моделей динамики и кинематики</w:t>
      </w:r>
      <w:r w:rsidRPr="0023395B">
        <w:rPr>
          <w:szCs w:val="28"/>
        </w:rPr>
        <w:t>?</w:t>
      </w:r>
    </w:p>
    <w:p w14:paraId="67FD9555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 xml:space="preserve">2. </w:t>
      </w:r>
      <w:r w:rsidR="004851F8">
        <w:rPr>
          <w:szCs w:val="28"/>
        </w:rPr>
        <w:t>К</w:t>
      </w:r>
      <w:r w:rsidR="00427C4E" w:rsidRPr="00427C4E">
        <w:rPr>
          <w:szCs w:val="28"/>
        </w:rPr>
        <w:t>аки</w:t>
      </w:r>
      <w:r w:rsidR="004851F8">
        <w:rPr>
          <w:szCs w:val="28"/>
        </w:rPr>
        <w:t>е</w:t>
      </w:r>
      <w:r w:rsidR="00427C4E" w:rsidRPr="00427C4E">
        <w:rPr>
          <w:szCs w:val="28"/>
        </w:rPr>
        <w:t xml:space="preserve"> </w:t>
      </w:r>
      <w:r w:rsidR="004851F8">
        <w:rPr>
          <w:szCs w:val="28"/>
        </w:rPr>
        <w:t>системы отсчета используются для моделирования кинематики морских объектов</w:t>
      </w:r>
      <w:r w:rsidRPr="00574B24">
        <w:rPr>
          <w:szCs w:val="28"/>
        </w:rPr>
        <w:t xml:space="preserve">? </w:t>
      </w:r>
    </w:p>
    <w:p w14:paraId="0656D0E6" w14:textId="3CE5D28E" w:rsidR="00427C4E" w:rsidRPr="0023395B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 xml:space="preserve">3. </w:t>
      </w:r>
      <w:r w:rsidR="004851F8">
        <w:rPr>
          <w:szCs w:val="28"/>
        </w:rPr>
        <w:t>Что такое углы Эйлера</w:t>
      </w:r>
      <w:r w:rsidR="00427C4E">
        <w:rPr>
          <w:szCs w:val="28"/>
        </w:rPr>
        <w:t>?</w:t>
      </w:r>
      <w:r w:rsidR="0023395B" w:rsidRPr="0023395B">
        <w:rPr>
          <w:szCs w:val="28"/>
        </w:rPr>
        <w:t xml:space="preserve"> </w:t>
      </w:r>
      <w:r w:rsidR="0023395B">
        <w:rPr>
          <w:szCs w:val="28"/>
        </w:rPr>
        <w:t>Какие трудности может вызывать их использование</w:t>
      </w:r>
      <w:r w:rsidR="0023395B" w:rsidRPr="0023395B">
        <w:rPr>
          <w:szCs w:val="28"/>
        </w:rPr>
        <w:t>?</w:t>
      </w:r>
    </w:p>
    <w:p w14:paraId="4B98B410" w14:textId="3FFB7AB3" w:rsidR="000B3B94" w:rsidRDefault="00427C4E" w:rsidP="000B3B94">
      <w:pPr>
        <w:ind w:firstLine="567"/>
        <w:rPr>
          <w:szCs w:val="28"/>
        </w:rPr>
      </w:pPr>
      <w:r>
        <w:rPr>
          <w:szCs w:val="28"/>
        </w:rPr>
        <w:t xml:space="preserve">4. </w:t>
      </w:r>
      <w:r w:rsidR="004851F8">
        <w:rPr>
          <w:szCs w:val="28"/>
        </w:rPr>
        <w:t>Для чего использу</w:t>
      </w:r>
      <w:r w:rsidR="0023395B">
        <w:rPr>
          <w:szCs w:val="28"/>
        </w:rPr>
        <w:t>ются матрицы вращения</w:t>
      </w:r>
      <w:r w:rsidR="000B3B94" w:rsidRPr="00574B24">
        <w:rPr>
          <w:szCs w:val="28"/>
        </w:rPr>
        <w:t xml:space="preserve">? </w:t>
      </w:r>
    </w:p>
    <w:p w14:paraId="3C409F9B" w14:textId="77777777" w:rsidR="00427C4E" w:rsidRDefault="00427C4E" w:rsidP="00427C4E">
      <w:pPr>
        <w:ind w:firstLine="567"/>
        <w:rPr>
          <w:szCs w:val="28"/>
        </w:rPr>
      </w:pPr>
      <w:r>
        <w:rPr>
          <w:szCs w:val="28"/>
        </w:rPr>
        <w:t>5.</w:t>
      </w:r>
      <w:r w:rsidRPr="00427C4E">
        <w:rPr>
          <w:szCs w:val="28"/>
        </w:rPr>
        <w:t xml:space="preserve"> </w:t>
      </w:r>
      <w:r w:rsidR="004851F8">
        <w:rPr>
          <w:szCs w:val="28"/>
        </w:rPr>
        <w:t>Как связаны переменные, характеризующие положение объекта в разных системах координат</w:t>
      </w:r>
      <w:r>
        <w:rPr>
          <w:szCs w:val="28"/>
        </w:rPr>
        <w:t>?</w:t>
      </w:r>
    </w:p>
    <w:p w14:paraId="7725FFE5" w14:textId="77777777" w:rsidR="00427C4E" w:rsidRDefault="00427C4E" w:rsidP="000F4FE6">
      <w:pPr>
        <w:ind w:firstLine="0"/>
      </w:pPr>
    </w:p>
    <w:p w14:paraId="07D6FAEB" w14:textId="77777777" w:rsidR="004851F8" w:rsidRDefault="004851F8" w:rsidP="00D075DA">
      <w:pPr>
        <w:pStyle w:val="1VAK"/>
      </w:pPr>
    </w:p>
    <w:p w14:paraId="5D64AD43" w14:textId="459A0537" w:rsidR="00D113DE" w:rsidRPr="00CE13CA" w:rsidRDefault="009D4FB2" w:rsidP="00D113DE">
      <w:pPr>
        <w:pStyle w:val="1VAK"/>
        <w:rPr>
          <w:lang w:val="en-US"/>
        </w:rPr>
      </w:pPr>
      <w:bookmarkStart w:id="10" w:name="_Toc119974515"/>
      <w:r>
        <w:rPr>
          <w:caps w:val="0"/>
        </w:rPr>
        <w:t>БИБЛИОГРАФИЧЕСКИЙ</w:t>
      </w:r>
      <w:r w:rsidRPr="00C24903">
        <w:rPr>
          <w:caps w:val="0"/>
          <w:lang w:val="en-US"/>
        </w:rPr>
        <w:t xml:space="preserve"> </w:t>
      </w:r>
      <w:r>
        <w:rPr>
          <w:caps w:val="0"/>
        </w:rPr>
        <w:t>СПИСОК</w:t>
      </w:r>
      <w:bookmarkEnd w:id="10"/>
    </w:p>
    <w:p w14:paraId="7A57BD67" w14:textId="77777777" w:rsidR="00427C4E" w:rsidRPr="00CE13CA" w:rsidRDefault="00427C4E" w:rsidP="000B3B94">
      <w:pPr>
        <w:tabs>
          <w:tab w:val="left" w:pos="1134"/>
        </w:tabs>
        <w:ind w:firstLine="709"/>
        <w:rPr>
          <w:lang w:val="en-US"/>
        </w:rPr>
      </w:pPr>
    </w:p>
    <w:p w14:paraId="1309FEFF" w14:textId="08CD2948" w:rsidR="004851F8" w:rsidRPr="00821E19" w:rsidRDefault="004851F8" w:rsidP="004851F8">
      <w:pPr>
        <w:tabs>
          <w:tab w:val="left" w:pos="1134"/>
        </w:tabs>
        <w:ind w:firstLine="709"/>
        <w:rPr>
          <w:lang w:val="en-US"/>
        </w:rPr>
      </w:pPr>
      <w:r w:rsidRPr="004851F8">
        <w:rPr>
          <w:lang w:val="en-US"/>
        </w:rPr>
        <w:t xml:space="preserve">1. </w:t>
      </w:r>
      <w:r>
        <w:rPr>
          <w:lang w:val="en-US"/>
        </w:rPr>
        <w:t xml:space="preserve">Fossen </w:t>
      </w:r>
      <w:r w:rsidRPr="004851F8">
        <w:rPr>
          <w:lang w:val="en-US"/>
        </w:rPr>
        <w:t>T.I.</w:t>
      </w:r>
      <w:r>
        <w:rPr>
          <w:lang w:val="en-US"/>
        </w:rPr>
        <w:t xml:space="preserve"> </w:t>
      </w:r>
      <w:r w:rsidRPr="004851F8">
        <w:rPr>
          <w:lang w:val="en-US"/>
        </w:rPr>
        <w:t>Handbook of Marine Craft H</w:t>
      </w:r>
      <w:r>
        <w:rPr>
          <w:lang w:val="en-US"/>
        </w:rPr>
        <w:t>ydrodynamics and Motion Control</w:t>
      </w:r>
      <w:r w:rsidRPr="004851F8">
        <w:rPr>
          <w:lang w:val="en-US"/>
        </w:rPr>
        <w:t>. 2nd. Edition</w:t>
      </w:r>
      <w:r>
        <w:rPr>
          <w:lang w:val="en-US"/>
        </w:rPr>
        <w:t>:</w:t>
      </w:r>
      <w:r w:rsidRPr="004851F8">
        <w:rPr>
          <w:lang w:val="en-US"/>
        </w:rPr>
        <w:t xml:space="preserve"> Wiley</w:t>
      </w:r>
      <w:r>
        <w:rPr>
          <w:lang w:val="en-US"/>
        </w:rPr>
        <w:t>,</w:t>
      </w:r>
      <w:r w:rsidRPr="004851F8">
        <w:rPr>
          <w:lang w:val="en-US"/>
        </w:rPr>
        <w:t xml:space="preserve"> </w:t>
      </w:r>
      <w:r>
        <w:rPr>
          <w:lang w:val="en-US"/>
        </w:rPr>
        <w:t>2021.</w:t>
      </w:r>
      <w:r w:rsidRPr="004851F8">
        <w:rPr>
          <w:lang w:val="en-US"/>
        </w:rPr>
        <w:t xml:space="preserve"> ISBN-13: 978-1119575054</w:t>
      </w:r>
      <w:r w:rsidR="00C24903" w:rsidRPr="00821E19">
        <w:rPr>
          <w:lang w:val="en-US"/>
        </w:rPr>
        <w:t>.</w:t>
      </w:r>
    </w:p>
    <w:p w14:paraId="018849BE" w14:textId="6FBD4090" w:rsidR="00427C4E" w:rsidRDefault="00782350" w:rsidP="004851F8">
      <w:pPr>
        <w:tabs>
          <w:tab w:val="left" w:pos="1134"/>
        </w:tabs>
        <w:ind w:firstLine="709"/>
        <w:rPr>
          <w:szCs w:val="28"/>
          <w:lang w:val="en-US"/>
        </w:rPr>
      </w:pPr>
      <w:r w:rsidRPr="00782350">
        <w:rPr>
          <w:lang w:val="en-US"/>
        </w:rPr>
        <w:t>2</w:t>
      </w:r>
      <w:r w:rsidR="00C24903" w:rsidRPr="00C24903">
        <w:rPr>
          <w:lang w:val="en-US"/>
        </w:rPr>
        <w:t>.</w:t>
      </w:r>
      <w:r w:rsidR="00C24903" w:rsidRPr="00C24903">
        <w:rPr>
          <w:szCs w:val="28"/>
          <w:lang w:val="en-US"/>
        </w:rPr>
        <w:t xml:space="preserve"> </w:t>
      </w:r>
      <w:r w:rsidR="00C24903" w:rsidRPr="007E1059">
        <w:rPr>
          <w:szCs w:val="28"/>
          <w:lang w:val="en-US"/>
        </w:rPr>
        <w:t xml:space="preserve">Antonelli G., Antonelli G. Underwater robots: motion and force control of vehicle manipulator systems / G. Antonelli, G. Antonelli, 2. ed-е </w:t>
      </w:r>
      <w:proofErr w:type="spellStart"/>
      <w:r w:rsidR="00C24903" w:rsidRPr="007E1059">
        <w:rPr>
          <w:szCs w:val="28"/>
          <w:lang w:val="en-US"/>
        </w:rPr>
        <w:t>изд</w:t>
      </w:r>
      <w:proofErr w:type="spellEnd"/>
      <w:r w:rsidR="00C24903" w:rsidRPr="007E1059">
        <w:rPr>
          <w:szCs w:val="28"/>
          <w:lang w:val="en-US"/>
        </w:rPr>
        <w:t>., Berlin [</w:t>
      </w:r>
      <w:proofErr w:type="spellStart"/>
      <w:r w:rsidR="00C24903" w:rsidRPr="007E1059">
        <w:rPr>
          <w:szCs w:val="28"/>
          <w:lang w:val="en-US"/>
        </w:rPr>
        <w:t>u.a.</w:t>
      </w:r>
      <w:proofErr w:type="spellEnd"/>
      <w:r w:rsidR="00C24903" w:rsidRPr="007E1059">
        <w:rPr>
          <w:szCs w:val="28"/>
          <w:lang w:val="en-US"/>
        </w:rPr>
        <w:t>]: Springer, 2006</w:t>
      </w:r>
      <w:r w:rsidR="00C24903" w:rsidRPr="00E76562">
        <w:rPr>
          <w:szCs w:val="28"/>
          <w:lang w:val="en-US"/>
        </w:rPr>
        <w:t>.</w:t>
      </w:r>
    </w:p>
    <w:p w14:paraId="4348EE0E" w14:textId="0F0B3FDB" w:rsidR="00782350" w:rsidRPr="00821E19" w:rsidRDefault="00782350" w:rsidP="00782350">
      <w:pPr>
        <w:tabs>
          <w:tab w:val="left" w:pos="1134"/>
        </w:tabs>
        <w:ind w:firstLine="709"/>
        <w:rPr>
          <w:i/>
          <w:iCs/>
        </w:rPr>
      </w:pPr>
      <w:r w:rsidRPr="00782350">
        <w:rPr>
          <w:lang w:val="en-US"/>
        </w:rPr>
        <w:t>3</w:t>
      </w:r>
      <w:r w:rsidRPr="00C24903">
        <w:rPr>
          <w:lang w:val="en-US"/>
        </w:rPr>
        <w:t xml:space="preserve">. </w:t>
      </w:r>
      <w:r w:rsidRPr="00C24903">
        <w:rPr>
          <w:rStyle w:val="aff"/>
          <w:i w:val="0"/>
          <w:iCs w:val="0"/>
          <w:szCs w:val="28"/>
          <w:shd w:val="clear" w:color="auto" w:fill="FFFFFF"/>
          <w:lang w:val="en-US"/>
        </w:rPr>
        <w:t xml:space="preserve">Fossen T. I. Guidance and control of ocean vehicles / T. I. Fossen, Chichester; New York: Wiley, 1994. </w:t>
      </w:r>
      <w:r w:rsidRPr="00821E19">
        <w:rPr>
          <w:rStyle w:val="aff"/>
          <w:i w:val="0"/>
          <w:iCs w:val="0"/>
          <w:szCs w:val="28"/>
          <w:shd w:val="clear" w:color="auto" w:fill="FFFFFF"/>
        </w:rPr>
        <w:t xml:space="preserve">480 </w:t>
      </w:r>
      <w:r w:rsidRPr="00C24903">
        <w:rPr>
          <w:rStyle w:val="aff"/>
          <w:i w:val="0"/>
          <w:iCs w:val="0"/>
          <w:szCs w:val="28"/>
          <w:shd w:val="clear" w:color="auto" w:fill="FFFFFF"/>
          <w:lang w:val="en-US"/>
        </w:rPr>
        <w:t>c</w:t>
      </w:r>
      <w:r w:rsidRPr="00821E19">
        <w:rPr>
          <w:rStyle w:val="aff"/>
          <w:i w:val="0"/>
          <w:iCs w:val="0"/>
          <w:szCs w:val="28"/>
          <w:shd w:val="clear" w:color="auto" w:fill="FFFFFF"/>
        </w:rPr>
        <w:t>.</w:t>
      </w:r>
    </w:p>
    <w:p w14:paraId="4B0FE644" w14:textId="6A3B5616" w:rsidR="00C24903" w:rsidRPr="00C24903" w:rsidRDefault="00782350" w:rsidP="004851F8">
      <w:pPr>
        <w:tabs>
          <w:tab w:val="left" w:pos="1134"/>
        </w:tabs>
        <w:ind w:firstLine="709"/>
      </w:pPr>
      <w:r>
        <w:rPr>
          <w:szCs w:val="28"/>
        </w:rPr>
        <w:t>4</w:t>
      </w:r>
      <w:r w:rsidR="00C24903">
        <w:rPr>
          <w:szCs w:val="28"/>
        </w:rPr>
        <w:t xml:space="preserve">. </w:t>
      </w:r>
      <w:r w:rsidRPr="00A74AFC">
        <w:rPr>
          <w:szCs w:val="28"/>
          <w:lang w:val="en-US"/>
        </w:rPr>
        <w:t>Wikipedia</w:t>
      </w:r>
      <w:r w:rsidRPr="00A74AFC">
        <w:rPr>
          <w:szCs w:val="28"/>
        </w:rPr>
        <w:t xml:space="preserve"> </w:t>
      </w:r>
      <w:r w:rsidRPr="00A74AFC">
        <w:rPr>
          <w:szCs w:val="28"/>
          <w:lang w:val="en-US"/>
        </w:rPr>
        <w:t>URL</w:t>
      </w:r>
      <w:r w:rsidRPr="00A74AFC">
        <w:rPr>
          <w:szCs w:val="28"/>
        </w:rPr>
        <w:t>:</w:t>
      </w:r>
      <w:r w:rsidRPr="00A74AFC">
        <w:t xml:space="preserve"> </w:t>
      </w:r>
      <w:r w:rsidRPr="00D16CD2">
        <w:rPr>
          <w:color w:val="222222"/>
          <w:shd w:val="clear" w:color="auto" w:fill="FFFFFF"/>
        </w:rPr>
        <w:t>https://en.wikipedia.org/wiki/List_of_moments_of_inertia</w:t>
      </w:r>
      <w:r w:rsidRPr="00A74AFC">
        <w:rPr>
          <w:szCs w:val="28"/>
        </w:rPr>
        <w:t xml:space="preserve"> (дата обращения: </w:t>
      </w:r>
      <w:r>
        <w:rPr>
          <w:szCs w:val="28"/>
        </w:rPr>
        <w:t>01</w:t>
      </w:r>
      <w:r w:rsidRPr="00A74AFC">
        <w:rPr>
          <w:szCs w:val="28"/>
        </w:rPr>
        <w:t>.0</w:t>
      </w:r>
      <w:r>
        <w:rPr>
          <w:szCs w:val="28"/>
        </w:rPr>
        <w:t>9</w:t>
      </w:r>
      <w:r w:rsidRPr="00A74AFC">
        <w:rPr>
          <w:szCs w:val="28"/>
        </w:rPr>
        <w:t>.202</w:t>
      </w:r>
      <w:r>
        <w:rPr>
          <w:szCs w:val="28"/>
        </w:rPr>
        <w:t>2</w:t>
      </w:r>
      <w:r w:rsidRPr="00A74AFC">
        <w:rPr>
          <w:szCs w:val="28"/>
        </w:rPr>
        <w:t>)</w:t>
      </w:r>
      <w:r>
        <w:rPr>
          <w:szCs w:val="28"/>
        </w:rPr>
        <w:t>.</w:t>
      </w:r>
    </w:p>
    <w:p w14:paraId="6481ADFA" w14:textId="77777777" w:rsidR="009B636E" w:rsidRPr="00782350" w:rsidRDefault="009B636E" w:rsidP="000B3B94">
      <w:pPr>
        <w:tabs>
          <w:tab w:val="left" w:pos="1134"/>
        </w:tabs>
        <w:ind w:firstLine="709"/>
      </w:pPr>
    </w:p>
    <w:p w14:paraId="5DFC3340" w14:textId="77777777" w:rsidR="004851F8" w:rsidRPr="00782350" w:rsidRDefault="004851F8" w:rsidP="000B3B94">
      <w:pPr>
        <w:tabs>
          <w:tab w:val="left" w:pos="1134"/>
        </w:tabs>
        <w:ind w:firstLine="709"/>
      </w:pPr>
    </w:p>
    <w:p w14:paraId="2F4704FA" w14:textId="13958179" w:rsidR="004851F8" w:rsidRPr="00782350" w:rsidRDefault="004851F8" w:rsidP="000B3B94">
      <w:pPr>
        <w:tabs>
          <w:tab w:val="left" w:pos="1134"/>
        </w:tabs>
        <w:ind w:firstLine="709"/>
      </w:pPr>
    </w:p>
    <w:p w14:paraId="62EC18A5" w14:textId="167A5526" w:rsidR="00842B43" w:rsidRPr="00782350" w:rsidRDefault="00842B43" w:rsidP="001D52E5">
      <w:pPr>
        <w:tabs>
          <w:tab w:val="left" w:pos="1134"/>
        </w:tabs>
        <w:ind w:firstLine="0"/>
      </w:pPr>
    </w:p>
    <w:p w14:paraId="4795E7BF" w14:textId="77777777" w:rsidR="00842B43" w:rsidRDefault="00842B43" w:rsidP="00842B43">
      <w:pPr>
        <w:pStyle w:val="1"/>
        <w:pageBreakBefore/>
        <w:ind w:left="0"/>
      </w:pPr>
      <w:bookmarkStart w:id="11" w:name="_Toc119974516"/>
      <w:r>
        <w:lastRenderedPageBreak/>
        <w:t>ПРИЛОЖЕНИЕ А</w:t>
      </w:r>
      <w:bookmarkEnd w:id="11"/>
    </w:p>
    <w:p w14:paraId="1CC4BD98" w14:textId="65C3D42E" w:rsidR="00842B43" w:rsidRDefault="00842B43" w:rsidP="00842B43">
      <w:pPr>
        <w:ind w:firstLine="0"/>
        <w:jc w:val="center"/>
      </w:pPr>
      <w:r>
        <w:t>(справочное)</w:t>
      </w:r>
    </w:p>
    <w:p w14:paraId="5CE86D11" w14:textId="1F27DCC8" w:rsidR="00842B43" w:rsidRDefault="00842B43" w:rsidP="00842B43">
      <w:pPr>
        <w:ind w:firstLine="0"/>
        <w:jc w:val="center"/>
      </w:pPr>
      <w:r>
        <w:t xml:space="preserve">Пример </w:t>
      </w:r>
      <w:proofErr w:type="spellStart"/>
      <w:r>
        <w:rPr>
          <w:lang w:val="en-US"/>
        </w:rPr>
        <w:t>Matlab</w:t>
      </w:r>
      <w:proofErr w:type="spellEnd"/>
      <w:r w:rsidRPr="00842B43">
        <w:t>-</w:t>
      </w:r>
      <w:r>
        <w:t xml:space="preserve">скрипта для расчета параметров </w:t>
      </w:r>
      <w:r w:rsidR="00074CAC">
        <w:t>динамики твердого тела</w:t>
      </w:r>
    </w:p>
    <w:p w14:paraId="7FD62C31" w14:textId="566A3F66" w:rsidR="00074CAC" w:rsidRDefault="00074CAC" w:rsidP="00074CAC">
      <w:pPr>
        <w:ind w:firstLine="0"/>
      </w:pPr>
    </w:p>
    <w:p w14:paraId="68213F50" w14:textId="77777777" w:rsid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</w:rPr>
        <w:t>%% ПАРАМЕТРЫ ТВЕРДОГО ТЕЛА</w:t>
      </w:r>
    </w:p>
    <w:p w14:paraId="5E86D83F" w14:textId="77777777" w:rsid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m = </w:t>
      </w:r>
      <w:proofErr w:type="gramStart"/>
      <w:r>
        <w:rPr>
          <w:rFonts w:ascii="Courier New" w:hAnsi="Courier New" w:cs="Courier New"/>
          <w:color w:val="0000FF"/>
          <w:sz w:val="20"/>
        </w:rPr>
        <w:t>...</w:t>
      </w:r>
      <w:r w:rsidRPr="00FF6D36"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color w:val="3C763D"/>
          <w:sz w:val="20"/>
        </w:rPr>
        <w:t xml:space="preserve">   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 % масса тела [кг]</w:t>
      </w:r>
    </w:p>
    <w:p w14:paraId="7622D036" w14:textId="04C0B6E0" w:rsid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B = </w:t>
      </w:r>
      <w:proofErr w:type="gramStart"/>
      <w:r>
        <w:rPr>
          <w:rFonts w:ascii="Courier New" w:hAnsi="Courier New" w:cs="Courier New"/>
          <w:color w:val="0000FF"/>
          <w:sz w:val="20"/>
        </w:rPr>
        <w:t>...</w:t>
      </w:r>
      <w:r w:rsidRPr="00FF6D36"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color w:val="3C763D"/>
          <w:sz w:val="20"/>
        </w:rPr>
        <w:t xml:space="preserve">   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 % плавуче</w:t>
      </w:r>
      <w:r w:rsidR="00031886">
        <w:rPr>
          <w:rFonts w:ascii="Courier New" w:hAnsi="Courier New" w:cs="Courier New"/>
          <w:color w:val="3C763D"/>
          <w:sz w:val="20"/>
        </w:rPr>
        <w:t>с</w:t>
      </w:r>
      <w:r>
        <w:rPr>
          <w:rFonts w:ascii="Courier New" w:hAnsi="Courier New" w:cs="Courier New"/>
          <w:color w:val="3C763D"/>
          <w:sz w:val="20"/>
        </w:rPr>
        <w:t>ть тела [Н]</w:t>
      </w:r>
    </w:p>
    <w:p w14:paraId="309A93F7" w14:textId="26499CB1" w:rsidR="00FF6D36" w:rsidRPr="0003188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I0 = </w:t>
      </w:r>
      <w:proofErr w:type="gramStart"/>
      <w:r>
        <w:rPr>
          <w:rFonts w:ascii="Courier New" w:hAnsi="Courier New" w:cs="Courier New"/>
          <w:color w:val="0000FF"/>
          <w:sz w:val="20"/>
        </w:rPr>
        <w:t>...</w:t>
      </w:r>
      <w:r w:rsidRPr="00FF6D36"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color w:val="3C763D"/>
          <w:sz w:val="20"/>
        </w:rPr>
        <w:t xml:space="preserve">   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% тензор инерции тела</w:t>
      </w:r>
      <w:r w:rsidR="00436642">
        <w:rPr>
          <w:rFonts w:ascii="Courier New" w:hAnsi="Courier New" w:cs="Courier New"/>
          <w:color w:val="3C763D"/>
          <w:sz w:val="20"/>
        </w:rPr>
        <w:t xml:space="preserve"> </w:t>
      </w:r>
      <w:r w:rsidR="00436642" w:rsidRPr="00436642">
        <w:rPr>
          <w:rFonts w:ascii="Courier New" w:hAnsi="Courier New" w:cs="Courier New"/>
          <w:color w:val="3C763D"/>
          <w:sz w:val="20"/>
        </w:rPr>
        <w:t>[</w:t>
      </w:r>
      <w:r w:rsidR="00436642">
        <w:rPr>
          <w:rFonts w:ascii="Courier New" w:hAnsi="Courier New" w:cs="Courier New"/>
          <w:color w:val="3C763D"/>
          <w:sz w:val="20"/>
        </w:rPr>
        <w:t>кг</w:t>
      </w:r>
      <w:r w:rsidR="00436642" w:rsidRPr="00031886">
        <w:rPr>
          <w:rFonts w:ascii="Courier New" w:hAnsi="Courier New" w:cs="Courier New"/>
          <w:color w:val="3C763D"/>
          <w:sz w:val="20"/>
        </w:rPr>
        <w:t xml:space="preserve"> *</w:t>
      </w:r>
      <w:r w:rsidR="00436642">
        <w:rPr>
          <w:rFonts w:ascii="Courier New" w:hAnsi="Courier New" w:cs="Courier New"/>
          <w:color w:val="3C763D"/>
          <w:sz w:val="20"/>
        </w:rPr>
        <w:t xml:space="preserve"> м</w:t>
      </w:r>
      <w:r w:rsidR="00436642" w:rsidRPr="00031886">
        <w:rPr>
          <w:rFonts w:ascii="Courier New" w:hAnsi="Courier New" w:cs="Courier New"/>
          <w:color w:val="3C763D"/>
          <w:sz w:val="20"/>
        </w:rPr>
        <w:t>^2]</w:t>
      </w:r>
    </w:p>
    <w:p w14:paraId="352B3762" w14:textId="70346000" w:rsid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</w:rPr>
        <w:t>r_g_b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0000FF"/>
          <w:sz w:val="20"/>
        </w:rPr>
        <w:t>...</w:t>
      </w:r>
      <w:r w:rsidRPr="00FF6D36"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color w:val="3C763D"/>
          <w:sz w:val="20"/>
        </w:rPr>
        <w:t xml:space="preserve"> % коорди</w:t>
      </w:r>
      <w:r w:rsidR="00031886">
        <w:rPr>
          <w:rFonts w:ascii="Courier New" w:hAnsi="Courier New" w:cs="Courier New"/>
          <w:color w:val="3C763D"/>
          <w:sz w:val="20"/>
        </w:rPr>
        <w:t>н</w:t>
      </w:r>
      <w:r>
        <w:rPr>
          <w:rFonts w:ascii="Courier New" w:hAnsi="Courier New" w:cs="Courier New"/>
          <w:color w:val="3C763D"/>
          <w:sz w:val="20"/>
        </w:rPr>
        <w:t>аты центра масс [м]</w:t>
      </w:r>
    </w:p>
    <w:p w14:paraId="55F87D79" w14:textId="2453DBC9" w:rsid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</w:rPr>
        <w:t>r_b_b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0000FF"/>
          <w:sz w:val="20"/>
        </w:rPr>
        <w:t>...</w:t>
      </w:r>
      <w:r w:rsidRPr="00FF6D36"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color w:val="3C763D"/>
          <w:sz w:val="20"/>
        </w:rPr>
        <w:t xml:space="preserve"> % коорди</w:t>
      </w:r>
      <w:r w:rsidR="00031886">
        <w:rPr>
          <w:rFonts w:ascii="Courier New" w:hAnsi="Courier New" w:cs="Courier New"/>
          <w:color w:val="3C763D"/>
          <w:sz w:val="20"/>
        </w:rPr>
        <w:t>н</w:t>
      </w:r>
      <w:r>
        <w:rPr>
          <w:rFonts w:ascii="Courier New" w:hAnsi="Courier New" w:cs="Courier New"/>
          <w:color w:val="3C763D"/>
          <w:sz w:val="20"/>
        </w:rPr>
        <w:t>аты центра плавучести [м]</w:t>
      </w:r>
    </w:p>
    <w:p w14:paraId="38F260C0" w14:textId="77777777" w:rsid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</w:rPr>
        <w:t xml:space="preserve"> </w:t>
      </w:r>
    </w:p>
    <w:p w14:paraId="45767EC4" w14:textId="625C4EA8" w:rsidR="00FF6D36" w:rsidRPr="004F0D70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3C763D"/>
          <w:sz w:val="20"/>
        </w:rPr>
      </w:pPr>
      <w:r>
        <w:rPr>
          <w:rFonts w:ascii="Courier New" w:hAnsi="Courier New" w:cs="Courier New"/>
          <w:color w:val="3C763D"/>
          <w:sz w:val="20"/>
        </w:rPr>
        <w:t>%% РАСЧЕТ ЯКОБИАНА</w:t>
      </w:r>
      <w:r w:rsidR="004F0D70" w:rsidRPr="004F0D70">
        <w:rPr>
          <w:rFonts w:ascii="Courier New" w:hAnsi="Courier New" w:cs="Courier New"/>
          <w:color w:val="3C763D"/>
          <w:sz w:val="20"/>
        </w:rPr>
        <w:t xml:space="preserve"> </w:t>
      </w:r>
      <w:r w:rsidR="004F0D70">
        <w:rPr>
          <w:rFonts w:ascii="Courier New" w:hAnsi="Courier New" w:cs="Courier New"/>
          <w:color w:val="3C763D"/>
          <w:sz w:val="20"/>
          <w:lang w:val="en-US"/>
        </w:rPr>
        <w:t>J</w:t>
      </w:r>
      <w:r w:rsidR="004F0D70" w:rsidRPr="004F0D70">
        <w:rPr>
          <w:rFonts w:ascii="Courier New" w:hAnsi="Courier New" w:cs="Courier New"/>
          <w:color w:val="3C763D"/>
          <w:sz w:val="20"/>
        </w:rPr>
        <w:t>(</w:t>
      </w:r>
      <w:r w:rsidR="004F0D70">
        <w:rPr>
          <w:rFonts w:ascii="Courier New" w:hAnsi="Courier New" w:cs="Courier New"/>
          <w:color w:val="3C763D"/>
          <w:sz w:val="20"/>
          <w:lang w:val="en-US"/>
        </w:rPr>
        <w:t>n</w:t>
      </w:r>
      <w:r w:rsidR="004F0D70" w:rsidRPr="004F0D70">
        <w:rPr>
          <w:rFonts w:ascii="Courier New" w:hAnsi="Courier New" w:cs="Courier New"/>
          <w:color w:val="3C763D"/>
          <w:sz w:val="20"/>
        </w:rPr>
        <w:t>) (4)</w:t>
      </w:r>
    </w:p>
    <w:p w14:paraId="05E3F90B" w14:textId="7E471879" w:rsidR="004F0D70" w:rsidRPr="004F0D70" w:rsidRDefault="004F0D70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</w:rPr>
        <w:t xml:space="preserve">% матрица </w:t>
      </w:r>
      <w:r w:rsidRPr="004F0D70">
        <w:rPr>
          <w:rFonts w:ascii="Courier New" w:hAnsi="Courier New" w:cs="Courier New"/>
          <w:color w:val="3C763D"/>
          <w:sz w:val="20"/>
        </w:rPr>
        <w:t>(</w:t>
      </w:r>
      <w:r>
        <w:rPr>
          <w:rFonts w:ascii="Courier New" w:hAnsi="Courier New" w:cs="Courier New"/>
          <w:color w:val="3C763D"/>
          <w:sz w:val="20"/>
        </w:rPr>
        <w:t>5</w:t>
      </w:r>
      <w:r w:rsidRPr="004F0D70">
        <w:rPr>
          <w:rFonts w:ascii="Courier New" w:hAnsi="Courier New" w:cs="Courier New"/>
          <w:color w:val="3C763D"/>
          <w:sz w:val="20"/>
        </w:rPr>
        <w:t>)</w:t>
      </w:r>
    </w:p>
    <w:p w14:paraId="6DE9F6F3" w14:textId="77777777" w:rsidR="00FF6D36" w:rsidRPr="004F0D70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F0D70">
        <w:rPr>
          <w:rFonts w:ascii="Courier New" w:hAnsi="Courier New" w:cs="Courier New"/>
          <w:color w:val="000000"/>
          <w:sz w:val="20"/>
          <w:lang w:val="en-US"/>
        </w:rPr>
        <w:t>J_k_o</w:t>
      </w:r>
      <w:proofErr w:type="spellEnd"/>
      <w:r w:rsidRPr="004F0D70">
        <w:rPr>
          <w:rFonts w:ascii="Courier New" w:hAnsi="Courier New" w:cs="Courier New"/>
          <w:color w:val="000000"/>
          <w:sz w:val="20"/>
          <w:lang w:val="en-US"/>
        </w:rPr>
        <w:t xml:space="preserve"> = @(eta</w:t>
      </w:r>
      <w:proofErr w:type="gramStart"/>
      <w:r w:rsidRPr="004F0D70">
        <w:rPr>
          <w:rFonts w:ascii="Courier New" w:hAnsi="Courier New" w:cs="Courier New"/>
          <w:color w:val="000000"/>
          <w:sz w:val="20"/>
          <w:lang w:val="en-US"/>
        </w:rPr>
        <w:t>)[</w:t>
      </w:r>
      <w:proofErr w:type="gramEnd"/>
      <w:r w:rsidRPr="004F0D70">
        <w:rPr>
          <w:rFonts w:ascii="Courier New" w:hAnsi="Courier New" w:cs="Courier New"/>
          <w:color w:val="000000"/>
          <w:sz w:val="20"/>
          <w:lang w:val="en-US"/>
        </w:rPr>
        <w:t xml:space="preserve"> 1  0           -sin(eta(5)); </w:t>
      </w:r>
      <w:r w:rsidRPr="004F0D70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43B3A8A3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F0D70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0  cos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(eta(4))  cos(eta(5))*sin(eta(4));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5E593F78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       0 -sin(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eta(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>4))  cos(eta(5))*cos(eta(4)) ];</w:t>
      </w:r>
    </w:p>
    <w:p w14:paraId="1DAAB7A5" w14:textId="6020EBA8" w:rsidR="004F0D70" w:rsidRPr="004F0D70" w:rsidRDefault="004F0D70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21E19">
        <w:rPr>
          <w:rFonts w:ascii="Courier New" w:hAnsi="Courier New" w:cs="Courier New"/>
          <w:color w:val="3C763D"/>
          <w:sz w:val="20"/>
          <w:lang w:val="en-US"/>
        </w:rPr>
        <w:t>%</w:t>
      </w:r>
      <w:r>
        <w:rPr>
          <w:rFonts w:ascii="Courier New" w:hAnsi="Courier New" w:cs="Courier New"/>
          <w:color w:val="3C763D"/>
          <w:sz w:val="20"/>
          <w:lang w:val="en-US"/>
        </w:rPr>
        <w:t xml:space="preserve"> </w:t>
      </w:r>
      <w:r w:rsidR="001217F2">
        <w:rPr>
          <w:rFonts w:ascii="Courier New" w:hAnsi="Courier New" w:cs="Courier New"/>
          <w:color w:val="3C763D"/>
          <w:sz w:val="20"/>
        </w:rPr>
        <w:t>м</w:t>
      </w:r>
      <w:r>
        <w:rPr>
          <w:rFonts w:ascii="Courier New" w:hAnsi="Courier New" w:cs="Courier New"/>
          <w:color w:val="3C763D"/>
          <w:sz w:val="20"/>
        </w:rPr>
        <w:t>атрица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lang w:val="en-US"/>
        </w:rPr>
        <w:t>(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>6</w:t>
      </w:r>
      <w:r>
        <w:rPr>
          <w:rFonts w:ascii="Courier New" w:hAnsi="Courier New" w:cs="Courier New"/>
          <w:color w:val="3C763D"/>
          <w:sz w:val="20"/>
          <w:lang w:val="en-US"/>
        </w:rPr>
        <w:t>)</w:t>
      </w:r>
    </w:p>
    <w:p w14:paraId="195CA167" w14:textId="0882D179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>R_I_B = @(eta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)[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cos(eta(6))*cos(eta(5))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386F4D">
        <w:rPr>
          <w:rFonts w:ascii="Courier New" w:hAnsi="Courier New" w:cs="Courier New"/>
          <w:color w:val="3C763D"/>
          <w:sz w:val="20"/>
          <w:lang w:val="en-US"/>
        </w:rPr>
        <w:t xml:space="preserve">                                        </w:t>
      </w:r>
    </w:p>
    <w:p w14:paraId="11A8B3AE" w14:textId="77777777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sin(eta(6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))*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cos(eta(5))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386F4D">
        <w:rPr>
          <w:rFonts w:ascii="Courier New" w:hAnsi="Courier New" w:cs="Courier New"/>
          <w:color w:val="3C763D"/>
          <w:sz w:val="20"/>
          <w:lang w:val="en-US"/>
        </w:rPr>
        <w:t xml:space="preserve">                                       </w:t>
      </w:r>
    </w:p>
    <w:p w14:paraId="1001C3B9" w14:textId="77777777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  -sin(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eta(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5));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2EBE5BD0" w14:textId="77777777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-sin(eta(6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))*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cos(eta(4)) + cos(eta(6))*sin(eta(5))*sin(eta(4))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386F4D">
        <w:rPr>
          <w:rFonts w:ascii="Courier New" w:hAnsi="Courier New" w:cs="Courier New"/>
          <w:color w:val="3C763D"/>
          <w:sz w:val="20"/>
          <w:lang w:val="en-US"/>
        </w:rPr>
        <w:t xml:space="preserve">  </w:t>
      </w:r>
    </w:p>
    <w:p w14:paraId="57D4F89A" w14:textId="77777777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cos(eta(6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))*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cos(eta(4)) + sin(eta(6))*sin(eta(5))*sin(eta(4)) 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20521512" w14:textId="77777777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  sin(eta(4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))*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cos(eta(5));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07FF2750" w14:textId="77777777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sin(eta(6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))*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sin(eta(4)) + cos(eta(6))*sin(eta(5))*cos(eta(4))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386F4D">
        <w:rPr>
          <w:rFonts w:ascii="Courier New" w:hAnsi="Courier New" w:cs="Courier New"/>
          <w:color w:val="3C763D"/>
          <w:sz w:val="20"/>
          <w:lang w:val="en-US"/>
        </w:rPr>
        <w:t xml:space="preserve"> </w:t>
      </w:r>
    </w:p>
    <w:p w14:paraId="6293DE62" w14:textId="77777777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-cos(eta(6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))*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sin(eta(4)) + sin(eta(6))*sin(eta(5))*cos(eta(4))  </w:t>
      </w:r>
    </w:p>
    <w:p w14:paraId="5DC749E4" w14:textId="77777777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  cos(eta(4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))*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>cos(eta(5)) ];</w:t>
      </w:r>
    </w:p>
    <w:p w14:paraId="6C1D7E60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>J = @(eta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)[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R_I_B(eta) zeros(3);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42861BED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zeros(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3)   </w:t>
      </w:r>
      <w:proofErr w:type="spellStart"/>
      <w:r w:rsidRPr="00FF6D36">
        <w:rPr>
          <w:rFonts w:ascii="Courier New" w:hAnsi="Courier New" w:cs="Courier New"/>
          <w:color w:val="000000"/>
          <w:sz w:val="20"/>
          <w:lang w:val="en-US"/>
        </w:rPr>
        <w:t>J_k_o</w:t>
      </w:r>
      <w:proofErr w:type="spellEnd"/>
      <w:r w:rsidRPr="00FF6D36">
        <w:rPr>
          <w:rFonts w:ascii="Courier New" w:hAnsi="Courier New" w:cs="Courier New"/>
          <w:color w:val="000000"/>
          <w:sz w:val="20"/>
          <w:lang w:val="en-US"/>
        </w:rPr>
        <w:t>(eta) ];</w:t>
      </w:r>
    </w:p>
    <w:p w14:paraId="2DEA3CAC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</w:p>
    <w:p w14:paraId="0E2669B4" w14:textId="582FF224" w:rsidR="00FF6D36" w:rsidRPr="004F0D70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</w:rPr>
        <w:t>%% РАСЧЕТ МАТРИЦЫ M_RB</w:t>
      </w:r>
      <w:r w:rsidR="004F0D70" w:rsidRPr="004F0D70">
        <w:rPr>
          <w:rFonts w:ascii="Courier New" w:hAnsi="Courier New" w:cs="Courier New"/>
          <w:color w:val="3C763D"/>
          <w:sz w:val="20"/>
        </w:rPr>
        <w:t xml:space="preserve"> (7)</w:t>
      </w:r>
    </w:p>
    <w:p w14:paraId="72B1E259" w14:textId="6D5C241B" w:rsidR="00FF6D36" w:rsidRPr="00821E19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</w:rPr>
        <w:t>% преобразование в кососимметричную матрицу</w:t>
      </w:r>
      <w:r w:rsidR="004F0D70" w:rsidRPr="004F0D70">
        <w:rPr>
          <w:rFonts w:ascii="Courier New" w:hAnsi="Courier New" w:cs="Courier New"/>
          <w:color w:val="3C763D"/>
          <w:sz w:val="20"/>
        </w:rPr>
        <w:t xml:space="preserve"> </w:t>
      </w:r>
      <w:r w:rsidR="004F0D70" w:rsidRPr="00821E19">
        <w:rPr>
          <w:rFonts w:ascii="Courier New" w:hAnsi="Courier New" w:cs="Courier New"/>
          <w:color w:val="3C763D"/>
          <w:sz w:val="20"/>
        </w:rPr>
        <w:t>(8)</w:t>
      </w:r>
    </w:p>
    <w:p w14:paraId="2D4566DF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>S = @(x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)[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0    -x(3)  x(2);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5A883A46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 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x(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3)  0    -x(1);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 xml:space="preserve"> </w:t>
      </w:r>
    </w:p>
    <w:p w14:paraId="37307149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-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x(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>2)  x(1)  0 ];</w:t>
      </w:r>
    </w:p>
    <w:p w14:paraId="5876DFE6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>M_RB = [ m*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eye(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>3)   -m*S(</w:t>
      </w:r>
      <w:proofErr w:type="spellStart"/>
      <w:r w:rsidRPr="00FF6D36">
        <w:rPr>
          <w:rFonts w:ascii="Courier New" w:hAnsi="Courier New" w:cs="Courier New"/>
          <w:color w:val="000000"/>
          <w:sz w:val="20"/>
          <w:lang w:val="en-US"/>
        </w:rPr>
        <w:t>r_g_b</w:t>
      </w:r>
      <w:proofErr w:type="spellEnd"/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 xml:space="preserve"> </w:t>
      </w:r>
    </w:p>
    <w:p w14:paraId="63786759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m*S(</w:t>
      </w:r>
      <w:proofErr w:type="spellStart"/>
      <w:r w:rsidRPr="00FF6D36">
        <w:rPr>
          <w:rFonts w:ascii="Courier New" w:hAnsi="Courier New" w:cs="Courier New"/>
          <w:color w:val="000000"/>
          <w:sz w:val="20"/>
          <w:lang w:val="en-US"/>
        </w:rPr>
        <w:t>r_g_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b</w:t>
      </w:r>
      <w:proofErr w:type="spellEnd"/>
      <w:r w:rsidRPr="00FF6D36">
        <w:rPr>
          <w:rFonts w:ascii="Courier New" w:hAnsi="Courier New" w:cs="Courier New"/>
          <w:color w:val="000000"/>
          <w:sz w:val="20"/>
          <w:lang w:val="en-US"/>
        </w:rPr>
        <w:t>)  I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>0 ];</w:t>
      </w:r>
    </w:p>
    <w:p w14:paraId="1D21B7A5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</w:p>
    <w:p w14:paraId="318F0783" w14:textId="640AAAD1" w:rsidR="00FF6D36" w:rsidRPr="004F0D70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3C763D"/>
          <w:sz w:val="20"/>
          <w:lang w:val="en-US"/>
        </w:rPr>
      </w:pPr>
      <w:r w:rsidRPr="00821E19">
        <w:rPr>
          <w:rFonts w:ascii="Courier New" w:hAnsi="Courier New" w:cs="Courier New"/>
          <w:color w:val="3C763D"/>
          <w:sz w:val="20"/>
          <w:lang w:val="en-US"/>
        </w:rPr>
        <w:t xml:space="preserve">%% </w:t>
      </w:r>
      <w:r>
        <w:rPr>
          <w:rFonts w:ascii="Courier New" w:hAnsi="Courier New" w:cs="Courier New"/>
          <w:color w:val="3C763D"/>
          <w:sz w:val="20"/>
        </w:rPr>
        <w:t>РАСЧЕТ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 xml:space="preserve"> 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>C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>_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>RB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>(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>v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>)</w:t>
      </w:r>
      <w:r w:rsidR="004F0D70" w:rsidRPr="00821E19">
        <w:rPr>
          <w:rFonts w:ascii="Courier New" w:hAnsi="Courier New" w:cs="Courier New"/>
          <w:color w:val="3C763D"/>
          <w:sz w:val="20"/>
          <w:lang w:val="en-US"/>
        </w:rPr>
        <w:t xml:space="preserve"> (</w:t>
      </w:r>
      <w:r w:rsidR="004F0D70">
        <w:rPr>
          <w:rFonts w:ascii="Courier New" w:hAnsi="Courier New" w:cs="Courier New"/>
          <w:color w:val="3C763D"/>
          <w:sz w:val="20"/>
          <w:lang w:val="en-US"/>
        </w:rPr>
        <w:t>9)</w:t>
      </w:r>
    </w:p>
    <w:p w14:paraId="0F612EBC" w14:textId="25DBB5E5" w:rsidR="00724324" w:rsidRPr="00821E19" w:rsidRDefault="00724324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21E19">
        <w:rPr>
          <w:rFonts w:ascii="Courier New" w:hAnsi="Courier New" w:cs="Courier New"/>
          <w:color w:val="000000"/>
          <w:sz w:val="20"/>
          <w:lang w:val="en-US"/>
        </w:rPr>
        <w:t>M = M_RB;</w:t>
      </w:r>
    </w:p>
    <w:p w14:paraId="57200CDF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M11 = 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M(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1:3,1:3); M12 = M(1:3,4:6); </w:t>
      </w:r>
    </w:p>
    <w:p w14:paraId="039AB084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M21 = 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M(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>4:6,1:3); M22 = M(4:6,4:6);</w:t>
      </w:r>
    </w:p>
    <w:p w14:paraId="607261D6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>C_RB = @(v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)[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zeros(3)                 -S(M11*v(1:3)+M12*v(4:6));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1F203D30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   -S(M11*v(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1:3)+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>M12*v(4:6)) -S(M21*v(1:3)+M22*v(4:6)) ];</w:t>
      </w:r>
    </w:p>
    <w:p w14:paraId="32D82A3D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</w:p>
    <w:p w14:paraId="29D92ACC" w14:textId="13954138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3C763D"/>
          <w:sz w:val="20"/>
          <w:lang w:val="en-US"/>
        </w:rPr>
        <w:t xml:space="preserve">%% </w:t>
      </w:r>
      <w:r>
        <w:rPr>
          <w:rFonts w:ascii="Courier New" w:hAnsi="Courier New" w:cs="Courier New"/>
          <w:color w:val="3C763D"/>
          <w:sz w:val="20"/>
        </w:rPr>
        <w:t>РАСЧЕТ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 xml:space="preserve"> g(n)</w:t>
      </w:r>
      <w:r w:rsidR="004F0D70">
        <w:rPr>
          <w:rFonts w:ascii="Courier New" w:hAnsi="Courier New" w:cs="Courier New"/>
          <w:color w:val="3C763D"/>
          <w:sz w:val="20"/>
          <w:lang w:val="en-US"/>
        </w:rPr>
        <w:t xml:space="preserve"> (11)</w:t>
      </w:r>
    </w:p>
    <w:p w14:paraId="6C3C8027" w14:textId="77777777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x_g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r_g_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b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1);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y_g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r_g_b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(2);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z_g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r_g_b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(3);</w:t>
      </w:r>
    </w:p>
    <w:p w14:paraId="680D4F60" w14:textId="77777777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x_b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r_b_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b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1);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y_b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r_b_b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(2);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z_b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r_b_b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(3);</w:t>
      </w:r>
    </w:p>
    <w:p w14:paraId="61AB15C7" w14:textId="77777777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>g = @(eta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)[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(m*9.81-B)*sin(eta(5)); </w:t>
      </w:r>
    </w:p>
    <w:p w14:paraId="7B6F4F74" w14:textId="77777777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-(m*9.81-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B)*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cos(eta(5))*sin(eta(4)); </w:t>
      </w:r>
    </w:p>
    <w:p w14:paraId="7847FF03" w14:textId="77777777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-(m*9.81-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B)*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>cos(eta(5))*cos(eta(4));</w:t>
      </w:r>
    </w:p>
    <w:p w14:paraId="7D0F0940" w14:textId="77777777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-(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y_g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*m*9.81-y_b*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B)*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cos(eta(5))*cos(eta(4)) + </w:t>
      </w:r>
      <w:r w:rsidRPr="007A0B5A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44E2E37F" w14:textId="77777777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   (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z_g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*m*9.81-z_b*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B)*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>cos(eta(5))*sin(eta(4));</w:t>
      </w:r>
    </w:p>
    <w:p w14:paraId="4F3E53BB" w14:textId="77777777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 (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z_g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*m*9.81-z_b*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B)*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sin(eta(5)) + </w:t>
      </w:r>
      <w:r w:rsidRPr="007A0B5A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251F098C" w14:textId="77777777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   (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x_g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*m*9.81-x_b*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B)*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>cos(eta(5))*cos(eta(4));</w:t>
      </w:r>
    </w:p>
    <w:p w14:paraId="32BE06D1" w14:textId="77777777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-(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x_g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*m*9.81-x_b*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B)*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cos(eta(5))*sin(eta(4)) - </w:t>
      </w:r>
      <w:r w:rsidRPr="007A0B5A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6E215929" w14:textId="6F919917" w:rsidR="00842B43" w:rsidRPr="00B673C8" w:rsidRDefault="007A0B5A" w:rsidP="00B673C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   (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y_g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*m*9.81-y_b*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B)*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>sin(eta(5)) ];</w:t>
      </w:r>
    </w:p>
    <w:p w14:paraId="7A9CEEEC" w14:textId="77777777" w:rsidR="009B636E" w:rsidRPr="00FF6D36" w:rsidRDefault="009B636E" w:rsidP="00B673C8">
      <w:pPr>
        <w:tabs>
          <w:tab w:val="left" w:pos="1134"/>
        </w:tabs>
        <w:ind w:firstLine="0"/>
        <w:rPr>
          <w:lang w:val="en-US"/>
        </w:rPr>
      </w:pPr>
    </w:p>
    <w:p w14:paraId="7186CDF1" w14:textId="77777777" w:rsidR="00B767BD" w:rsidRPr="003D3F0F" w:rsidRDefault="00B767BD" w:rsidP="00842B43">
      <w:pPr>
        <w:ind w:firstLine="0"/>
        <w:jc w:val="center"/>
      </w:pPr>
      <w:r w:rsidRPr="003D3F0F">
        <w:t>Заказ</w:t>
      </w:r>
      <w:r w:rsidRPr="004851F8">
        <w:rPr>
          <w:lang w:val="en-US"/>
        </w:rPr>
        <w:t> </w:t>
      </w:r>
      <w:r w:rsidRPr="00C50FD9">
        <w:t>№</w:t>
      </w:r>
      <w:r w:rsidR="00F5320E" w:rsidRPr="00C50FD9">
        <w:t xml:space="preserve"> </w:t>
      </w:r>
      <w:r w:rsidR="00001E02" w:rsidRPr="00C50FD9">
        <w:t>_____</w:t>
      </w:r>
      <w:r w:rsidR="00F5320E" w:rsidRPr="00C50FD9">
        <w:t xml:space="preserve"> </w:t>
      </w:r>
      <w:r w:rsidRPr="003D3F0F">
        <w:t>от</w:t>
      </w:r>
      <w:r w:rsidRPr="00C50FD9">
        <w:t xml:space="preserve"> «</w:t>
      </w:r>
      <w:r w:rsidR="00001E02" w:rsidRPr="00C50FD9">
        <w:t>__</w:t>
      </w:r>
      <w:r w:rsidR="00001E02">
        <w:t>_</w:t>
      </w:r>
      <w:r w:rsidRPr="003D3F0F">
        <w:t>»</w:t>
      </w:r>
      <w:r w:rsidR="00F5320E" w:rsidRPr="003D3F0F">
        <w:t xml:space="preserve"> </w:t>
      </w:r>
      <w:r w:rsidR="00001E02">
        <w:t>________</w:t>
      </w:r>
      <w:r w:rsidR="00F5320E" w:rsidRPr="003D3F0F">
        <w:t xml:space="preserve"> </w:t>
      </w:r>
      <w:r w:rsidR="00427C4E">
        <w:t>20__</w:t>
      </w:r>
      <w:r w:rsidR="00F5320E" w:rsidRPr="003D3F0F">
        <w:t>г.</w:t>
      </w:r>
    </w:p>
    <w:p w14:paraId="5B977A47" w14:textId="77777777" w:rsidR="00B767BD" w:rsidRPr="002305F8" w:rsidRDefault="000B3B94" w:rsidP="00842B43">
      <w:pPr>
        <w:pStyle w:val="af5"/>
        <w:jc w:val="center"/>
        <w:rPr>
          <w:rFonts w:ascii="Courier New" w:eastAsia="MS Mincho" w:hAnsi="Courier New"/>
          <w:sz w:val="20"/>
        </w:rPr>
      </w:pPr>
      <w:r>
        <w:t xml:space="preserve">Изд-во </w:t>
      </w:r>
      <w:proofErr w:type="spellStart"/>
      <w:r>
        <w:t>СевГ</w:t>
      </w:r>
      <w:r w:rsidR="00B767BD">
        <w:t>У</w:t>
      </w:r>
      <w:proofErr w:type="spellEnd"/>
    </w:p>
    <w:sectPr w:rsidR="00B767BD" w:rsidRPr="002305F8" w:rsidSect="00B33312">
      <w:headerReference w:type="even" r:id="rId14"/>
      <w:headerReference w:type="default" r:id="rId15"/>
      <w:pgSz w:w="11906" w:h="16838"/>
      <w:pgMar w:top="1134" w:right="567" w:bottom="1134" w:left="1134" w:header="39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0109D" w14:textId="77777777" w:rsidR="00107B53" w:rsidRDefault="00107B53">
      <w:r>
        <w:separator/>
      </w:r>
    </w:p>
  </w:endnote>
  <w:endnote w:type="continuationSeparator" w:id="0">
    <w:p w14:paraId="0C6DD33D" w14:textId="77777777" w:rsidR="00107B53" w:rsidRDefault="00107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10DF6" w14:textId="77777777" w:rsidR="00107B53" w:rsidRDefault="00107B53">
      <w:r>
        <w:separator/>
      </w:r>
    </w:p>
  </w:footnote>
  <w:footnote w:type="continuationSeparator" w:id="0">
    <w:p w14:paraId="3BF72114" w14:textId="77777777" w:rsidR="00107B53" w:rsidRDefault="00107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85E08" w14:textId="77777777" w:rsidR="00107B53" w:rsidRDefault="00107B53" w:rsidP="0052490F">
    <w:pPr>
      <w:pStyle w:val="af0"/>
      <w:ind w:left="198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8877A" w14:textId="77777777" w:rsidR="00107B53" w:rsidRDefault="00107B53" w:rsidP="0052490F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27A0A" w14:textId="77777777" w:rsidR="00107B53" w:rsidRDefault="00107B53">
    <w:pPr>
      <w:pStyle w:val="af0"/>
      <w:framePr w:wrap="around" w:vAnchor="text" w:hAnchor="margin" w:xAlign="outside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6A30C5FF" w14:textId="77777777" w:rsidR="00107B53" w:rsidRDefault="00107B53">
    <w:pPr>
      <w:pStyle w:val="af0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BD10A" w14:textId="77777777" w:rsidR="00107B53" w:rsidRPr="002615DC" w:rsidRDefault="00107B53">
    <w:pPr>
      <w:pStyle w:val="af0"/>
      <w:framePr w:wrap="around" w:vAnchor="text" w:hAnchor="margin" w:xAlign="outside" w:y="1"/>
      <w:ind w:firstLine="0"/>
      <w:rPr>
        <w:rStyle w:val="af2"/>
      </w:rPr>
    </w:pPr>
    <w:r w:rsidRPr="002615DC">
      <w:rPr>
        <w:rStyle w:val="af2"/>
      </w:rPr>
      <w:fldChar w:fldCharType="begin"/>
    </w:r>
    <w:r w:rsidRPr="002615DC">
      <w:rPr>
        <w:rStyle w:val="af2"/>
      </w:rPr>
      <w:instrText xml:space="preserve">PAGE  </w:instrText>
    </w:r>
    <w:r w:rsidRPr="002615DC">
      <w:rPr>
        <w:rStyle w:val="af2"/>
      </w:rPr>
      <w:fldChar w:fldCharType="separate"/>
    </w:r>
    <w:r>
      <w:rPr>
        <w:rStyle w:val="af2"/>
        <w:noProof/>
      </w:rPr>
      <w:t>13</w:t>
    </w:r>
    <w:r w:rsidRPr="002615DC">
      <w:rPr>
        <w:rStyle w:val="af2"/>
      </w:rPr>
      <w:fldChar w:fldCharType="end"/>
    </w:r>
  </w:p>
  <w:p w14:paraId="6D9F6EA2" w14:textId="77777777" w:rsidR="00107B53" w:rsidRPr="002615DC" w:rsidRDefault="00107B53">
    <w:pPr>
      <w:pStyle w:val="af0"/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3D31"/>
    <w:multiLevelType w:val="hybridMultilevel"/>
    <w:tmpl w:val="A202C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E15A1"/>
    <w:multiLevelType w:val="hybridMultilevel"/>
    <w:tmpl w:val="6DB06E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0FB4547"/>
    <w:multiLevelType w:val="hybridMultilevel"/>
    <w:tmpl w:val="02F8395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5B4132"/>
    <w:multiLevelType w:val="multilevel"/>
    <w:tmpl w:val="1D5A7F66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7D70362"/>
    <w:multiLevelType w:val="hybridMultilevel"/>
    <w:tmpl w:val="D94A7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BA1E4A"/>
    <w:multiLevelType w:val="hybridMultilevel"/>
    <w:tmpl w:val="7B9C7778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5A64E0">
      <w:numFmt w:val="bullet"/>
      <w:lvlText w:val="•"/>
      <w:lvlJc w:val="left"/>
      <w:pPr>
        <w:ind w:left="2028" w:hanging="94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31313"/>
    <w:multiLevelType w:val="hybridMultilevel"/>
    <w:tmpl w:val="D65AD5B8"/>
    <w:lvl w:ilvl="0" w:tplc="85CC4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846C0B"/>
    <w:multiLevelType w:val="hybridMultilevel"/>
    <w:tmpl w:val="753055BC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F6613"/>
    <w:multiLevelType w:val="multilevel"/>
    <w:tmpl w:val="509CEE0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9" w15:restartNumberingAfterBreak="0">
    <w:nsid w:val="2002338F"/>
    <w:multiLevelType w:val="hybridMultilevel"/>
    <w:tmpl w:val="5EB80B70"/>
    <w:lvl w:ilvl="0" w:tplc="F5D826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EB5B7A"/>
    <w:multiLevelType w:val="hybridMultilevel"/>
    <w:tmpl w:val="437A2D0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4D944B8"/>
    <w:multiLevelType w:val="hybridMultilevel"/>
    <w:tmpl w:val="EF3C814E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355B23"/>
    <w:multiLevelType w:val="multilevel"/>
    <w:tmpl w:val="091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42C12"/>
    <w:multiLevelType w:val="hybridMultilevel"/>
    <w:tmpl w:val="E2600C9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042198B"/>
    <w:multiLevelType w:val="hybridMultilevel"/>
    <w:tmpl w:val="30604BC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6B2841"/>
    <w:multiLevelType w:val="hybridMultilevel"/>
    <w:tmpl w:val="DFD6A9FC"/>
    <w:lvl w:ilvl="0" w:tplc="714CEFD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CDE426B"/>
    <w:multiLevelType w:val="hybridMultilevel"/>
    <w:tmpl w:val="A8E877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204A0"/>
    <w:multiLevelType w:val="multilevel"/>
    <w:tmpl w:val="41885BFE"/>
    <w:lvl w:ilvl="0">
      <w:start w:val="1"/>
      <w:numFmt w:val="decimal"/>
      <w:pStyle w:val="1newVAK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0"/>
        </w:tabs>
        <w:ind w:left="2210" w:hanging="432"/>
      </w:pPr>
      <w:rPr>
        <w:rFonts w:hint="default"/>
      </w:rPr>
    </w:lvl>
    <w:lvl w:ilvl="2">
      <w:start w:val="1"/>
      <w:numFmt w:val="decimal"/>
      <w:pStyle w:val="3newVAK"/>
      <w:lvlText w:val="%1.%2.%3."/>
      <w:lvlJc w:val="left"/>
      <w:pPr>
        <w:tabs>
          <w:tab w:val="num" w:pos="28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46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0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4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2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8"/>
        </w:tabs>
        <w:ind w:left="5738" w:hanging="1440"/>
      </w:pPr>
      <w:rPr>
        <w:rFonts w:hint="default"/>
      </w:rPr>
    </w:lvl>
  </w:abstractNum>
  <w:abstractNum w:abstractNumId="18" w15:restartNumberingAfterBreak="0">
    <w:nsid w:val="43AE3701"/>
    <w:multiLevelType w:val="hybridMultilevel"/>
    <w:tmpl w:val="D29EA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B42FD8"/>
    <w:multiLevelType w:val="hybridMultilevel"/>
    <w:tmpl w:val="405ECD9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84462E"/>
    <w:multiLevelType w:val="hybridMultilevel"/>
    <w:tmpl w:val="1520CA96"/>
    <w:lvl w:ilvl="0" w:tplc="654462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CE0A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6ED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0F0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30A6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0B3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E82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CC6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2C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5160C"/>
    <w:multiLevelType w:val="hybridMultilevel"/>
    <w:tmpl w:val="1B54D754"/>
    <w:lvl w:ilvl="0" w:tplc="9C60B24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1B425D8">
      <w:start w:val="2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D4DBC"/>
    <w:multiLevelType w:val="hybridMultilevel"/>
    <w:tmpl w:val="E35A7466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75D2929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892395"/>
    <w:multiLevelType w:val="hybridMultilevel"/>
    <w:tmpl w:val="899A7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5FE747C"/>
    <w:multiLevelType w:val="multilevel"/>
    <w:tmpl w:val="F31E6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7"/>
  </w:num>
  <w:num w:numId="3">
    <w:abstractNumId w:val="21"/>
  </w:num>
  <w:num w:numId="4">
    <w:abstractNumId w:val="17"/>
  </w:num>
  <w:num w:numId="5">
    <w:abstractNumId w:val="8"/>
  </w:num>
  <w:num w:numId="6">
    <w:abstractNumId w:val="10"/>
  </w:num>
  <w:num w:numId="7">
    <w:abstractNumId w:val="13"/>
  </w:num>
  <w:num w:numId="8">
    <w:abstractNumId w:val="9"/>
  </w:num>
  <w:num w:numId="9">
    <w:abstractNumId w:val="16"/>
  </w:num>
  <w:num w:numId="10">
    <w:abstractNumId w:val="7"/>
  </w:num>
  <w:num w:numId="11">
    <w:abstractNumId w:val="5"/>
  </w:num>
  <w:num w:numId="12">
    <w:abstractNumId w:val="11"/>
  </w:num>
  <w:num w:numId="13">
    <w:abstractNumId w:val="2"/>
  </w:num>
  <w:num w:numId="14">
    <w:abstractNumId w:val="22"/>
  </w:num>
  <w:num w:numId="15">
    <w:abstractNumId w:val="19"/>
  </w:num>
  <w:num w:numId="16">
    <w:abstractNumId w:val="1"/>
  </w:num>
  <w:num w:numId="17">
    <w:abstractNumId w:val="12"/>
  </w:num>
  <w:num w:numId="18">
    <w:abstractNumId w:val="14"/>
  </w:num>
  <w:num w:numId="19">
    <w:abstractNumId w:val="18"/>
  </w:num>
  <w:num w:numId="20">
    <w:abstractNumId w:val="0"/>
  </w:num>
  <w:num w:numId="21">
    <w:abstractNumId w:val="23"/>
  </w:num>
  <w:num w:numId="22">
    <w:abstractNumId w:val="20"/>
  </w:num>
  <w:num w:numId="23">
    <w:abstractNumId w:val="4"/>
  </w:num>
  <w:num w:numId="24">
    <w:abstractNumId w:val="6"/>
  </w:num>
  <w:num w:numId="25">
    <w:abstractNumId w:val="24"/>
  </w:num>
  <w:num w:numId="26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ru-RU" w:vendorID="1" w:dllVersion="512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2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F0"/>
    <w:rsid w:val="00001E02"/>
    <w:rsid w:val="00021459"/>
    <w:rsid w:val="000221A4"/>
    <w:rsid w:val="00031886"/>
    <w:rsid w:val="000467A5"/>
    <w:rsid w:val="00047946"/>
    <w:rsid w:val="00053C2A"/>
    <w:rsid w:val="00055CF6"/>
    <w:rsid w:val="000567D5"/>
    <w:rsid w:val="000646BE"/>
    <w:rsid w:val="00065F4F"/>
    <w:rsid w:val="0007199C"/>
    <w:rsid w:val="000745B6"/>
    <w:rsid w:val="00074CAC"/>
    <w:rsid w:val="000928CA"/>
    <w:rsid w:val="00093355"/>
    <w:rsid w:val="000952DE"/>
    <w:rsid w:val="0009549B"/>
    <w:rsid w:val="000A554F"/>
    <w:rsid w:val="000B3B94"/>
    <w:rsid w:val="000B51D5"/>
    <w:rsid w:val="000C0DA6"/>
    <w:rsid w:val="000C0FE2"/>
    <w:rsid w:val="000D1CB4"/>
    <w:rsid w:val="000D2ACD"/>
    <w:rsid w:val="000D392B"/>
    <w:rsid w:val="000F18EC"/>
    <w:rsid w:val="000F4FE6"/>
    <w:rsid w:val="0010094B"/>
    <w:rsid w:val="001011C2"/>
    <w:rsid w:val="00105252"/>
    <w:rsid w:val="00105428"/>
    <w:rsid w:val="00107A50"/>
    <w:rsid w:val="00107B53"/>
    <w:rsid w:val="00110E3D"/>
    <w:rsid w:val="0011104D"/>
    <w:rsid w:val="001217F2"/>
    <w:rsid w:val="001225A5"/>
    <w:rsid w:val="001309F0"/>
    <w:rsid w:val="00150412"/>
    <w:rsid w:val="00163EBC"/>
    <w:rsid w:val="00170247"/>
    <w:rsid w:val="001813DE"/>
    <w:rsid w:val="00181D8F"/>
    <w:rsid w:val="001851FC"/>
    <w:rsid w:val="001871E2"/>
    <w:rsid w:val="0018741D"/>
    <w:rsid w:val="001A5594"/>
    <w:rsid w:val="001B232E"/>
    <w:rsid w:val="001B23C1"/>
    <w:rsid w:val="001B2CD4"/>
    <w:rsid w:val="001C3394"/>
    <w:rsid w:val="001C511A"/>
    <w:rsid w:val="001D3918"/>
    <w:rsid w:val="001D52E5"/>
    <w:rsid w:val="001D6E98"/>
    <w:rsid w:val="001E25C3"/>
    <w:rsid w:val="001F1E6E"/>
    <w:rsid w:val="001F5B1A"/>
    <w:rsid w:val="00201366"/>
    <w:rsid w:val="00202A7C"/>
    <w:rsid w:val="002043F8"/>
    <w:rsid w:val="00204BC2"/>
    <w:rsid w:val="00215B1A"/>
    <w:rsid w:val="002244C4"/>
    <w:rsid w:val="002305F8"/>
    <w:rsid w:val="00230F2F"/>
    <w:rsid w:val="0023395B"/>
    <w:rsid w:val="00234229"/>
    <w:rsid w:val="002369C7"/>
    <w:rsid w:val="00240321"/>
    <w:rsid w:val="002426D4"/>
    <w:rsid w:val="00245A8C"/>
    <w:rsid w:val="00257C97"/>
    <w:rsid w:val="002615DC"/>
    <w:rsid w:val="002704FD"/>
    <w:rsid w:val="002721F0"/>
    <w:rsid w:val="00274260"/>
    <w:rsid w:val="00291604"/>
    <w:rsid w:val="002A2F23"/>
    <w:rsid w:val="002B4A6A"/>
    <w:rsid w:val="002B542E"/>
    <w:rsid w:val="002C0F08"/>
    <w:rsid w:val="002E3539"/>
    <w:rsid w:val="002F655D"/>
    <w:rsid w:val="00320C32"/>
    <w:rsid w:val="00321F46"/>
    <w:rsid w:val="00323192"/>
    <w:rsid w:val="00327990"/>
    <w:rsid w:val="00327FB9"/>
    <w:rsid w:val="00332190"/>
    <w:rsid w:val="003343DA"/>
    <w:rsid w:val="00336346"/>
    <w:rsid w:val="0035098F"/>
    <w:rsid w:val="00350D32"/>
    <w:rsid w:val="003539EA"/>
    <w:rsid w:val="003577A0"/>
    <w:rsid w:val="00361E8A"/>
    <w:rsid w:val="0037393A"/>
    <w:rsid w:val="003746C2"/>
    <w:rsid w:val="00386F4D"/>
    <w:rsid w:val="00387FE1"/>
    <w:rsid w:val="00390974"/>
    <w:rsid w:val="003A2331"/>
    <w:rsid w:val="003A35F3"/>
    <w:rsid w:val="003A37C8"/>
    <w:rsid w:val="003A58F8"/>
    <w:rsid w:val="003C13CD"/>
    <w:rsid w:val="003C3EB0"/>
    <w:rsid w:val="003C42F2"/>
    <w:rsid w:val="003D2F36"/>
    <w:rsid w:val="003D3F0F"/>
    <w:rsid w:val="003E3C1D"/>
    <w:rsid w:val="003F66A8"/>
    <w:rsid w:val="003F6DCF"/>
    <w:rsid w:val="00403E46"/>
    <w:rsid w:val="004110AE"/>
    <w:rsid w:val="00422F93"/>
    <w:rsid w:val="0042660D"/>
    <w:rsid w:val="0042726F"/>
    <w:rsid w:val="00427C4E"/>
    <w:rsid w:val="00436642"/>
    <w:rsid w:val="00447FC0"/>
    <w:rsid w:val="00456F2D"/>
    <w:rsid w:val="00466901"/>
    <w:rsid w:val="004762A9"/>
    <w:rsid w:val="004824FB"/>
    <w:rsid w:val="004851F8"/>
    <w:rsid w:val="00485782"/>
    <w:rsid w:val="00490ED6"/>
    <w:rsid w:val="004916D9"/>
    <w:rsid w:val="004966A2"/>
    <w:rsid w:val="004A2CF9"/>
    <w:rsid w:val="004A38EC"/>
    <w:rsid w:val="004A7C30"/>
    <w:rsid w:val="004B7106"/>
    <w:rsid w:val="004C41D0"/>
    <w:rsid w:val="004C73A4"/>
    <w:rsid w:val="004D0129"/>
    <w:rsid w:val="004D3D2E"/>
    <w:rsid w:val="004D40B1"/>
    <w:rsid w:val="004D6C1B"/>
    <w:rsid w:val="004F05A7"/>
    <w:rsid w:val="004F0D70"/>
    <w:rsid w:val="004F700A"/>
    <w:rsid w:val="004F7E48"/>
    <w:rsid w:val="0050523F"/>
    <w:rsid w:val="005117E1"/>
    <w:rsid w:val="0052490F"/>
    <w:rsid w:val="00525570"/>
    <w:rsid w:val="00532258"/>
    <w:rsid w:val="00541907"/>
    <w:rsid w:val="00545C8F"/>
    <w:rsid w:val="00546041"/>
    <w:rsid w:val="00553640"/>
    <w:rsid w:val="00560C65"/>
    <w:rsid w:val="0056214F"/>
    <w:rsid w:val="005650B1"/>
    <w:rsid w:val="00566E31"/>
    <w:rsid w:val="00567DA9"/>
    <w:rsid w:val="00575BAF"/>
    <w:rsid w:val="00581D51"/>
    <w:rsid w:val="00590B1B"/>
    <w:rsid w:val="005A4924"/>
    <w:rsid w:val="005A75B1"/>
    <w:rsid w:val="005B2F3C"/>
    <w:rsid w:val="005B5AE5"/>
    <w:rsid w:val="005B65EC"/>
    <w:rsid w:val="005B7CB5"/>
    <w:rsid w:val="005C1F50"/>
    <w:rsid w:val="005C3E62"/>
    <w:rsid w:val="005C58EB"/>
    <w:rsid w:val="005C6591"/>
    <w:rsid w:val="005D3E4C"/>
    <w:rsid w:val="005D504C"/>
    <w:rsid w:val="005E2DB1"/>
    <w:rsid w:val="005E6B56"/>
    <w:rsid w:val="00604174"/>
    <w:rsid w:val="006111DA"/>
    <w:rsid w:val="006347F8"/>
    <w:rsid w:val="00637E9E"/>
    <w:rsid w:val="00664A9F"/>
    <w:rsid w:val="00665FBD"/>
    <w:rsid w:val="00672121"/>
    <w:rsid w:val="006941E9"/>
    <w:rsid w:val="00696F49"/>
    <w:rsid w:val="006A4882"/>
    <w:rsid w:val="006A52D0"/>
    <w:rsid w:val="006A7D84"/>
    <w:rsid w:val="006B6B5C"/>
    <w:rsid w:val="006B6C22"/>
    <w:rsid w:val="006C4491"/>
    <w:rsid w:val="006C4E01"/>
    <w:rsid w:val="006D2151"/>
    <w:rsid w:val="006D5D7E"/>
    <w:rsid w:val="00704197"/>
    <w:rsid w:val="0070614B"/>
    <w:rsid w:val="00707623"/>
    <w:rsid w:val="00724324"/>
    <w:rsid w:val="00741E73"/>
    <w:rsid w:val="00742847"/>
    <w:rsid w:val="00745B9C"/>
    <w:rsid w:val="00751E5C"/>
    <w:rsid w:val="00752324"/>
    <w:rsid w:val="00753E39"/>
    <w:rsid w:val="0076286E"/>
    <w:rsid w:val="00764F08"/>
    <w:rsid w:val="0076541B"/>
    <w:rsid w:val="00775E87"/>
    <w:rsid w:val="00782350"/>
    <w:rsid w:val="0078395B"/>
    <w:rsid w:val="00793335"/>
    <w:rsid w:val="00793E1E"/>
    <w:rsid w:val="007A0B5A"/>
    <w:rsid w:val="007A1ED4"/>
    <w:rsid w:val="007A3EA8"/>
    <w:rsid w:val="007B7E5B"/>
    <w:rsid w:val="007C1757"/>
    <w:rsid w:val="007C2CA6"/>
    <w:rsid w:val="007D2494"/>
    <w:rsid w:val="007D4251"/>
    <w:rsid w:val="007D4C46"/>
    <w:rsid w:val="007E2645"/>
    <w:rsid w:val="007E5478"/>
    <w:rsid w:val="007F34CC"/>
    <w:rsid w:val="007F6129"/>
    <w:rsid w:val="00816486"/>
    <w:rsid w:val="0082138A"/>
    <w:rsid w:val="00821E19"/>
    <w:rsid w:val="0082213F"/>
    <w:rsid w:val="0082388E"/>
    <w:rsid w:val="00823F8C"/>
    <w:rsid w:val="00825D58"/>
    <w:rsid w:val="008266BA"/>
    <w:rsid w:val="00834F2F"/>
    <w:rsid w:val="00840C31"/>
    <w:rsid w:val="00842B43"/>
    <w:rsid w:val="00843602"/>
    <w:rsid w:val="00866B39"/>
    <w:rsid w:val="00875A8A"/>
    <w:rsid w:val="0087771D"/>
    <w:rsid w:val="00891D65"/>
    <w:rsid w:val="00895B1F"/>
    <w:rsid w:val="008A112B"/>
    <w:rsid w:val="008C39FB"/>
    <w:rsid w:val="008C3E84"/>
    <w:rsid w:val="008F01FD"/>
    <w:rsid w:val="008F7907"/>
    <w:rsid w:val="00904E1D"/>
    <w:rsid w:val="00905177"/>
    <w:rsid w:val="00905C78"/>
    <w:rsid w:val="00905D11"/>
    <w:rsid w:val="009069F2"/>
    <w:rsid w:val="00911789"/>
    <w:rsid w:val="0093208D"/>
    <w:rsid w:val="0093557B"/>
    <w:rsid w:val="0094138D"/>
    <w:rsid w:val="0094527B"/>
    <w:rsid w:val="00951F59"/>
    <w:rsid w:val="009625B1"/>
    <w:rsid w:val="00966D64"/>
    <w:rsid w:val="00977480"/>
    <w:rsid w:val="00983A35"/>
    <w:rsid w:val="009B0158"/>
    <w:rsid w:val="009B25FD"/>
    <w:rsid w:val="009B636E"/>
    <w:rsid w:val="009B6BE3"/>
    <w:rsid w:val="009D051E"/>
    <w:rsid w:val="009D0636"/>
    <w:rsid w:val="009D4FB2"/>
    <w:rsid w:val="009E1045"/>
    <w:rsid w:val="009F2D2C"/>
    <w:rsid w:val="00A00451"/>
    <w:rsid w:val="00A02250"/>
    <w:rsid w:val="00A04FD1"/>
    <w:rsid w:val="00A141D8"/>
    <w:rsid w:val="00A17669"/>
    <w:rsid w:val="00A202E8"/>
    <w:rsid w:val="00A239D4"/>
    <w:rsid w:val="00A369AD"/>
    <w:rsid w:val="00A37D33"/>
    <w:rsid w:val="00A513AF"/>
    <w:rsid w:val="00A52905"/>
    <w:rsid w:val="00A53D6A"/>
    <w:rsid w:val="00A57CD0"/>
    <w:rsid w:val="00A61F7D"/>
    <w:rsid w:val="00A7687D"/>
    <w:rsid w:val="00A779D4"/>
    <w:rsid w:val="00A95D72"/>
    <w:rsid w:val="00AA1037"/>
    <w:rsid w:val="00AA299E"/>
    <w:rsid w:val="00AA4338"/>
    <w:rsid w:val="00AA65F6"/>
    <w:rsid w:val="00AA75BF"/>
    <w:rsid w:val="00AB59F2"/>
    <w:rsid w:val="00AB64E7"/>
    <w:rsid w:val="00AC5B2D"/>
    <w:rsid w:val="00AC7590"/>
    <w:rsid w:val="00AD4F12"/>
    <w:rsid w:val="00AD7E73"/>
    <w:rsid w:val="00AE1260"/>
    <w:rsid w:val="00AE1633"/>
    <w:rsid w:val="00AE279D"/>
    <w:rsid w:val="00AE4142"/>
    <w:rsid w:val="00AE5B6D"/>
    <w:rsid w:val="00B01A74"/>
    <w:rsid w:val="00B04BB8"/>
    <w:rsid w:val="00B12D1F"/>
    <w:rsid w:val="00B178A6"/>
    <w:rsid w:val="00B2214F"/>
    <w:rsid w:val="00B33312"/>
    <w:rsid w:val="00B51BC3"/>
    <w:rsid w:val="00B52F28"/>
    <w:rsid w:val="00B55449"/>
    <w:rsid w:val="00B602A4"/>
    <w:rsid w:val="00B62A34"/>
    <w:rsid w:val="00B64E9D"/>
    <w:rsid w:val="00B66FB8"/>
    <w:rsid w:val="00B673C8"/>
    <w:rsid w:val="00B71299"/>
    <w:rsid w:val="00B74143"/>
    <w:rsid w:val="00B767BD"/>
    <w:rsid w:val="00B82B6A"/>
    <w:rsid w:val="00B904F0"/>
    <w:rsid w:val="00B96190"/>
    <w:rsid w:val="00BA47F1"/>
    <w:rsid w:val="00BB315D"/>
    <w:rsid w:val="00BB6B2D"/>
    <w:rsid w:val="00BB6CA8"/>
    <w:rsid w:val="00BC0007"/>
    <w:rsid w:val="00BC18DB"/>
    <w:rsid w:val="00BC3AA0"/>
    <w:rsid w:val="00BC752F"/>
    <w:rsid w:val="00BD31F9"/>
    <w:rsid w:val="00BD4136"/>
    <w:rsid w:val="00BD4396"/>
    <w:rsid w:val="00BD4B81"/>
    <w:rsid w:val="00BE2D8F"/>
    <w:rsid w:val="00BE2FE4"/>
    <w:rsid w:val="00BE36B8"/>
    <w:rsid w:val="00BE4596"/>
    <w:rsid w:val="00C01E9D"/>
    <w:rsid w:val="00C2040B"/>
    <w:rsid w:val="00C24903"/>
    <w:rsid w:val="00C27AAB"/>
    <w:rsid w:val="00C36D10"/>
    <w:rsid w:val="00C50FD9"/>
    <w:rsid w:val="00C54118"/>
    <w:rsid w:val="00C57585"/>
    <w:rsid w:val="00C60E48"/>
    <w:rsid w:val="00C60F32"/>
    <w:rsid w:val="00C71005"/>
    <w:rsid w:val="00C8457B"/>
    <w:rsid w:val="00C90F6B"/>
    <w:rsid w:val="00CA1E88"/>
    <w:rsid w:val="00CA339B"/>
    <w:rsid w:val="00CA386B"/>
    <w:rsid w:val="00CA7A1F"/>
    <w:rsid w:val="00CB49CB"/>
    <w:rsid w:val="00CC22E1"/>
    <w:rsid w:val="00CC250D"/>
    <w:rsid w:val="00CD645B"/>
    <w:rsid w:val="00CE13CA"/>
    <w:rsid w:val="00CF2849"/>
    <w:rsid w:val="00CF4AB6"/>
    <w:rsid w:val="00CF542D"/>
    <w:rsid w:val="00D075DA"/>
    <w:rsid w:val="00D113DE"/>
    <w:rsid w:val="00D16CD2"/>
    <w:rsid w:val="00D21124"/>
    <w:rsid w:val="00D2610B"/>
    <w:rsid w:val="00D31CD0"/>
    <w:rsid w:val="00D33E12"/>
    <w:rsid w:val="00D37129"/>
    <w:rsid w:val="00D37DEF"/>
    <w:rsid w:val="00D4029B"/>
    <w:rsid w:val="00D46457"/>
    <w:rsid w:val="00D52491"/>
    <w:rsid w:val="00D539B8"/>
    <w:rsid w:val="00D56C7D"/>
    <w:rsid w:val="00D605CA"/>
    <w:rsid w:val="00D62932"/>
    <w:rsid w:val="00D62B2D"/>
    <w:rsid w:val="00D66406"/>
    <w:rsid w:val="00D75AD3"/>
    <w:rsid w:val="00D8034D"/>
    <w:rsid w:val="00D80BEA"/>
    <w:rsid w:val="00D86414"/>
    <w:rsid w:val="00D96AF4"/>
    <w:rsid w:val="00DA283E"/>
    <w:rsid w:val="00DA4301"/>
    <w:rsid w:val="00DA768A"/>
    <w:rsid w:val="00DB3E95"/>
    <w:rsid w:val="00DC47D9"/>
    <w:rsid w:val="00DC67D1"/>
    <w:rsid w:val="00DD148E"/>
    <w:rsid w:val="00DD34FE"/>
    <w:rsid w:val="00DD50F9"/>
    <w:rsid w:val="00DE3599"/>
    <w:rsid w:val="00DE4205"/>
    <w:rsid w:val="00DE5BFE"/>
    <w:rsid w:val="00DF4CEC"/>
    <w:rsid w:val="00DF5C7F"/>
    <w:rsid w:val="00E10875"/>
    <w:rsid w:val="00E2590D"/>
    <w:rsid w:val="00E36178"/>
    <w:rsid w:val="00E3654C"/>
    <w:rsid w:val="00E40BF6"/>
    <w:rsid w:val="00E44E4C"/>
    <w:rsid w:val="00E4513E"/>
    <w:rsid w:val="00E479A4"/>
    <w:rsid w:val="00E54BF0"/>
    <w:rsid w:val="00E65DC6"/>
    <w:rsid w:val="00E66688"/>
    <w:rsid w:val="00E76A57"/>
    <w:rsid w:val="00E81DE2"/>
    <w:rsid w:val="00E92101"/>
    <w:rsid w:val="00E9671C"/>
    <w:rsid w:val="00EA18E6"/>
    <w:rsid w:val="00EA3290"/>
    <w:rsid w:val="00EA48E1"/>
    <w:rsid w:val="00EA61CA"/>
    <w:rsid w:val="00EB0714"/>
    <w:rsid w:val="00EC706A"/>
    <w:rsid w:val="00EC7BD9"/>
    <w:rsid w:val="00EF3901"/>
    <w:rsid w:val="00F01E0D"/>
    <w:rsid w:val="00F0275E"/>
    <w:rsid w:val="00F037AE"/>
    <w:rsid w:val="00F067FA"/>
    <w:rsid w:val="00F07599"/>
    <w:rsid w:val="00F301E5"/>
    <w:rsid w:val="00F3078A"/>
    <w:rsid w:val="00F31D94"/>
    <w:rsid w:val="00F37AF7"/>
    <w:rsid w:val="00F41936"/>
    <w:rsid w:val="00F42982"/>
    <w:rsid w:val="00F439A3"/>
    <w:rsid w:val="00F440EE"/>
    <w:rsid w:val="00F453D3"/>
    <w:rsid w:val="00F456EF"/>
    <w:rsid w:val="00F474A8"/>
    <w:rsid w:val="00F5320E"/>
    <w:rsid w:val="00F5702A"/>
    <w:rsid w:val="00F62908"/>
    <w:rsid w:val="00F62B74"/>
    <w:rsid w:val="00F635C6"/>
    <w:rsid w:val="00F65F8E"/>
    <w:rsid w:val="00F77721"/>
    <w:rsid w:val="00F80FE4"/>
    <w:rsid w:val="00F82AE8"/>
    <w:rsid w:val="00F8371E"/>
    <w:rsid w:val="00F84571"/>
    <w:rsid w:val="00F907E1"/>
    <w:rsid w:val="00F9106C"/>
    <w:rsid w:val="00F925C4"/>
    <w:rsid w:val="00FA24DC"/>
    <w:rsid w:val="00FB27AA"/>
    <w:rsid w:val="00FC106B"/>
    <w:rsid w:val="00FC24A2"/>
    <w:rsid w:val="00FC291C"/>
    <w:rsid w:val="00FC3852"/>
    <w:rsid w:val="00FD18EA"/>
    <w:rsid w:val="00FD2014"/>
    <w:rsid w:val="00FD7D55"/>
    <w:rsid w:val="00FE593C"/>
    <w:rsid w:val="00FF11B5"/>
    <w:rsid w:val="00FF441D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,"/>
  <w:listSeparator w:val=";"/>
  <w14:docId w14:val="6AAD2E5B"/>
  <w15:chartTrackingRefBased/>
  <w15:docId w15:val="{C0B32960-33EA-44F5-9264-9187217F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4924"/>
    <w:pPr>
      <w:ind w:firstLine="720"/>
      <w:jc w:val="both"/>
    </w:pPr>
    <w:rPr>
      <w:sz w:val="28"/>
    </w:rPr>
  </w:style>
  <w:style w:type="paragraph" w:styleId="1">
    <w:name w:val="heading 1"/>
    <w:basedOn w:val="a"/>
    <w:next w:val="a"/>
    <w:autoRedefine/>
    <w:qFormat/>
    <w:rsid w:val="003A2331"/>
    <w:pPr>
      <w:keepNext/>
      <w:spacing w:before="240" w:after="60"/>
      <w:ind w:left="431" w:firstLine="0"/>
      <w:jc w:val="center"/>
      <w:outlineLvl w:val="0"/>
    </w:pPr>
    <w:rPr>
      <w:b/>
      <w:caps/>
      <w:kern w:val="28"/>
      <w:sz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87771D"/>
    <w:pPr>
      <w:keepNext/>
      <w:spacing w:before="160" w:after="80"/>
      <w:ind w:firstLine="0"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autoRedefine/>
    <w:qFormat/>
    <w:rsid w:val="005A4924"/>
    <w:pPr>
      <w:keepNext/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/>
      <w:outlineLvl w:val="3"/>
    </w:pPr>
  </w:style>
  <w:style w:type="paragraph" w:styleId="5">
    <w:name w:val="heading 5"/>
    <w:basedOn w:val="a"/>
    <w:next w:val="a"/>
    <w:qFormat/>
    <w:pPr>
      <w:keepNext/>
      <w:suppressAutoHyphens/>
      <w:outlineLvl w:val="4"/>
    </w:pPr>
    <w:rPr>
      <w:b/>
      <w:i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Times New Roman CYR" w:hAnsi="Times New Roman CYR"/>
    </w:rPr>
  </w:style>
  <w:style w:type="paragraph" w:styleId="8">
    <w:name w:val="heading 8"/>
    <w:basedOn w:val="a"/>
    <w:next w:val="a"/>
    <w:qFormat/>
    <w:pPr>
      <w:keepNext/>
      <w:ind w:right="-1" w:firstLine="0"/>
      <w:jc w:val="left"/>
      <w:outlineLvl w:val="7"/>
    </w:pPr>
  </w:style>
  <w:style w:type="paragraph" w:styleId="9">
    <w:name w:val="heading 9"/>
    <w:basedOn w:val="a"/>
    <w:next w:val="a"/>
    <w:qFormat/>
    <w:pPr>
      <w:keepNext/>
      <w:ind w:right="992" w:firstLine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next w:val="a"/>
    <w:pPr>
      <w:tabs>
        <w:tab w:val="center" w:pos="4820"/>
        <w:tab w:val="right" w:pos="9639"/>
      </w:tabs>
      <w:ind w:firstLine="0"/>
    </w:pPr>
  </w:style>
  <w:style w:type="character" w:customStyle="1" w:styleId="a4">
    <w:name w:val="СтильМножества"/>
    <w:rPr>
      <w:rFonts w:ascii="Times New Roman" w:hAnsi="Times New Roman"/>
      <w:b/>
      <w:dstrike w:val="0"/>
      <w:outline/>
      <w:noProof w:val="0"/>
      <w:color w:val="000000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5">
    <w:name w:val="СтильВерхнего индекса"/>
    <w:rPr>
      <w:dstrike w:val="0"/>
      <w:noProof w:val="0"/>
      <w:color w:val="auto"/>
      <w:position w:val="4"/>
      <w:vertAlign w:val="superscript"/>
      <w:lang w:val="en-US"/>
    </w:rPr>
  </w:style>
  <w:style w:type="paragraph" w:customStyle="1" w:styleId="a6">
    <w:name w:val="Название"/>
    <w:basedOn w:val="a"/>
    <w:qFormat/>
    <w:pPr>
      <w:suppressAutoHyphens/>
      <w:spacing w:line="336" w:lineRule="auto"/>
      <w:ind w:firstLine="0"/>
      <w:jc w:val="center"/>
    </w:pPr>
    <w:rPr>
      <w:b/>
    </w:rPr>
  </w:style>
  <w:style w:type="paragraph" w:customStyle="1" w:styleId="a7">
    <w:name w:val="Литература"/>
    <w:basedOn w:val="a8"/>
    <w:pPr>
      <w:widowControl w:val="0"/>
      <w:tabs>
        <w:tab w:val="clear" w:pos="1080"/>
        <w:tab w:val="left" w:pos="709"/>
        <w:tab w:val="right" w:pos="9639"/>
      </w:tabs>
      <w:ind w:firstLine="284"/>
    </w:pPr>
    <w:rPr>
      <w:b w:val="0"/>
    </w:rPr>
  </w:style>
  <w:style w:type="paragraph" w:styleId="a8">
    <w:name w:val="Body Text Indent"/>
    <w:basedOn w:val="a"/>
    <w:link w:val="a9"/>
    <w:pPr>
      <w:tabs>
        <w:tab w:val="num" w:pos="1080"/>
      </w:tabs>
      <w:suppressAutoHyphens/>
    </w:pPr>
    <w:rPr>
      <w:b/>
    </w:rPr>
  </w:style>
  <w:style w:type="paragraph" w:styleId="21">
    <w:name w:val="Body Text Indent 2"/>
    <w:basedOn w:val="a"/>
    <w:pPr>
      <w:tabs>
        <w:tab w:val="num" w:pos="1080"/>
      </w:tabs>
      <w:suppressAutoHyphens/>
    </w:pPr>
  </w:style>
  <w:style w:type="character" w:customStyle="1" w:styleId="aa">
    <w:name w:val="Название функции"/>
    <w:rPr>
      <w:b/>
      <w:noProof w:val="0"/>
      <w:sz w:val="28"/>
      <w:szCs w:val="4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-">
    <w:name w:val="Матрица-вектор"/>
    <w:rPr>
      <w:bCs/>
      <w:i/>
      <w:noProof w:val="0"/>
      <w:lang w:val="en-US"/>
    </w:rPr>
  </w:style>
  <w:style w:type="character" w:customStyle="1" w:styleId="ab">
    <w:name w:val="Переменная"/>
    <w:rPr>
      <w:i/>
      <w:iCs/>
      <w:noProof w:val="0"/>
      <w:lang w:val="en-US"/>
    </w:rPr>
  </w:style>
  <w:style w:type="paragraph" w:styleId="ac">
    <w:name w:val="Block Text"/>
    <w:basedOn w:val="a"/>
    <w:pPr>
      <w:widowControl w:val="0"/>
      <w:ind w:left="3261" w:right="1134" w:firstLine="0"/>
    </w:pPr>
  </w:style>
  <w:style w:type="paragraph" w:styleId="30">
    <w:name w:val="Body Text Indent 3"/>
    <w:basedOn w:val="a"/>
    <w:pPr>
      <w:spacing w:before="240" w:after="240"/>
      <w:jc w:val="center"/>
    </w:pPr>
    <w:rPr>
      <w:b/>
      <w:bCs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Body Text"/>
    <w:basedOn w:val="a"/>
    <w:pPr>
      <w:spacing w:line="336" w:lineRule="auto"/>
      <w:ind w:firstLine="0"/>
      <w:jc w:val="center"/>
    </w:pPr>
  </w:style>
  <w:style w:type="paragraph" w:styleId="af0">
    <w:name w:val="header"/>
    <w:basedOn w:val="a"/>
    <w:link w:val="af1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f2">
    <w:name w:val="page number"/>
    <w:basedOn w:val="a0"/>
  </w:style>
  <w:style w:type="paragraph" w:styleId="10">
    <w:name w:val="toc 1"/>
    <w:basedOn w:val="a"/>
    <w:next w:val="a"/>
    <w:autoRedefine/>
    <w:uiPriority w:val="39"/>
    <w:rsid w:val="00DC47D9"/>
    <w:pPr>
      <w:tabs>
        <w:tab w:val="right" w:leader="dot" w:pos="10195"/>
      </w:tabs>
      <w:spacing w:before="120" w:after="120"/>
      <w:ind w:left="340" w:right="567" w:hanging="340"/>
      <w:jc w:val="left"/>
    </w:pPr>
    <w:rPr>
      <w:rFonts w:ascii="Arial" w:hAnsi="Arial"/>
      <w:noProof/>
      <w:szCs w:val="28"/>
    </w:rPr>
  </w:style>
  <w:style w:type="paragraph" w:styleId="22">
    <w:name w:val="toc 2"/>
    <w:basedOn w:val="a"/>
    <w:next w:val="a"/>
    <w:autoRedefine/>
    <w:uiPriority w:val="39"/>
    <w:rsid w:val="00DC47D9"/>
    <w:pPr>
      <w:tabs>
        <w:tab w:val="left" w:pos="709"/>
        <w:tab w:val="right" w:leader="dot" w:pos="10195"/>
      </w:tabs>
      <w:ind w:left="850" w:right="567" w:hanging="510"/>
      <w:jc w:val="left"/>
    </w:pPr>
    <w:rPr>
      <w:rFonts w:ascii="Arial" w:hAnsi="Arial"/>
      <w:noProof/>
    </w:rPr>
  </w:style>
  <w:style w:type="paragraph" w:styleId="31">
    <w:name w:val="toc 3"/>
    <w:basedOn w:val="a"/>
    <w:next w:val="a"/>
    <w:autoRedefine/>
    <w:uiPriority w:val="39"/>
    <w:rsid w:val="00CF542D"/>
    <w:pPr>
      <w:tabs>
        <w:tab w:val="right" w:leader="dot" w:pos="10195"/>
      </w:tabs>
      <w:ind w:left="1701" w:right="567" w:hanging="1275"/>
      <w:jc w:val="left"/>
    </w:pPr>
    <w:rPr>
      <w:rFonts w:ascii="Arial" w:hAnsi="Arial"/>
    </w:r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customStyle="1" w:styleId="11">
    <w:name w:val="Гиперссылка1"/>
    <w:rPr>
      <w:color w:val="0000FF"/>
      <w:u w:val="single"/>
    </w:rPr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customStyle="1" w:styleId="3VAK">
    <w:name w:val="Заголовок 3 VAK"/>
    <w:basedOn w:val="2VAK"/>
    <w:next w:val="af4"/>
    <w:pPr>
      <w:ind w:left="1484" w:hanging="775"/>
      <w:outlineLvl w:val="2"/>
    </w:pPr>
    <w:rPr>
      <w:rFonts w:cs="Arial"/>
      <w:bCs/>
    </w:rPr>
  </w:style>
  <w:style w:type="paragraph" w:customStyle="1" w:styleId="2VAK">
    <w:name w:val="Заголовок 2 VAK"/>
    <w:basedOn w:val="1VAK"/>
    <w:next w:val="a"/>
    <w:pPr>
      <w:spacing w:before="360"/>
      <w:ind w:left="1276" w:hanging="567"/>
      <w:jc w:val="left"/>
      <w:outlineLvl w:val="1"/>
    </w:pPr>
    <w:rPr>
      <w:b w:val="0"/>
      <w:caps w:val="0"/>
    </w:rPr>
  </w:style>
  <w:style w:type="paragraph" w:customStyle="1" w:styleId="1VAK">
    <w:name w:val="Заголовок 1 VAK"/>
    <w:basedOn w:val="1"/>
    <w:next w:val="a"/>
    <w:autoRedefine/>
    <w:qFormat/>
    <w:rsid w:val="00F635C6"/>
    <w:pPr>
      <w:suppressAutoHyphens/>
      <w:spacing w:before="0" w:after="120"/>
      <w:ind w:left="0"/>
    </w:pPr>
    <w:rPr>
      <w:kern w:val="0"/>
      <w:szCs w:val="24"/>
    </w:rPr>
  </w:style>
  <w:style w:type="paragraph" w:styleId="af4">
    <w:name w:val="Normal Indent"/>
    <w:basedOn w:val="a"/>
    <w:pPr>
      <w:ind w:left="708" w:firstLine="0"/>
      <w:jc w:val="left"/>
    </w:pPr>
    <w:rPr>
      <w:szCs w:val="24"/>
    </w:rPr>
  </w:style>
  <w:style w:type="paragraph" w:styleId="23">
    <w:name w:val="Body Text 2"/>
    <w:basedOn w:val="a"/>
    <w:pPr>
      <w:tabs>
        <w:tab w:val="left" w:pos="9638"/>
      </w:tabs>
      <w:ind w:right="992" w:firstLine="0"/>
      <w:jc w:val="center"/>
    </w:pPr>
  </w:style>
  <w:style w:type="paragraph" w:styleId="af5">
    <w:name w:val="Plain Text"/>
    <w:basedOn w:val="a"/>
    <w:pPr>
      <w:ind w:firstLine="0"/>
    </w:pPr>
  </w:style>
  <w:style w:type="paragraph" w:customStyle="1" w:styleId="af6">
    <w:name w:val="Обычный (веб)"/>
    <w:basedOn w:val="a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sarydef">
    <w:name w:val="glossarydef"/>
    <w:basedOn w:val="a0"/>
  </w:style>
  <w:style w:type="paragraph" w:styleId="af7">
    <w:name w:val="caption"/>
    <w:basedOn w:val="a"/>
    <w:next w:val="a"/>
    <w:qFormat/>
    <w:pPr>
      <w:ind w:firstLine="0"/>
      <w:jc w:val="center"/>
    </w:pPr>
    <w:rPr>
      <w:rFonts w:ascii="Times New Roman CYR" w:hAnsi="Times New Roman CYR"/>
    </w:rPr>
  </w:style>
  <w:style w:type="paragraph" w:customStyle="1" w:styleId="Select">
    <w:name w:val="Стиль Select"/>
    <w:basedOn w:val="af6"/>
    <w:next w:val="a"/>
    <w:pPr>
      <w:keepLines/>
    </w:pPr>
    <w:rPr>
      <w:rFonts w:ascii="Garamond" w:hAnsi="Garamond"/>
      <w:szCs w:val="20"/>
    </w:rPr>
  </w:style>
  <w:style w:type="paragraph" w:customStyle="1" w:styleId="4VAK">
    <w:name w:val="Заголовок 4 VAK"/>
    <w:basedOn w:val="3VAK"/>
    <w:next w:val="a"/>
    <w:pPr>
      <w:spacing w:before="120"/>
      <w:ind w:left="1486" w:hanging="777"/>
    </w:pPr>
  </w:style>
  <w:style w:type="paragraph" w:customStyle="1" w:styleId="1VAK0">
    <w:name w:val="Заголовок1VAK"/>
    <w:basedOn w:val="a"/>
    <w:next w:val="a"/>
    <w:pPr>
      <w:widowControl w:val="0"/>
      <w:spacing w:before="240" w:after="120"/>
      <w:ind w:firstLine="0"/>
      <w:jc w:val="center"/>
    </w:pPr>
    <w:rPr>
      <w:rFonts w:ascii="Arial" w:hAnsi="Arial" w:cs="Arial"/>
      <w:spacing w:val="20"/>
      <w:szCs w:val="24"/>
    </w:rPr>
  </w:style>
  <w:style w:type="paragraph" w:customStyle="1" w:styleId="1newVAK">
    <w:name w:val="Заголовок 1 new VAK"/>
    <w:basedOn w:val="1VAK"/>
    <w:next w:val="a"/>
    <w:pPr>
      <w:pageBreakBefore/>
      <w:numPr>
        <w:numId w:val="2"/>
      </w:numPr>
      <w:tabs>
        <w:tab w:val="left" w:pos="567"/>
      </w:tabs>
    </w:pPr>
  </w:style>
  <w:style w:type="paragraph" w:customStyle="1" w:styleId="2newVAK">
    <w:name w:val="Заголовок 2 new VAK"/>
    <w:basedOn w:val="2VAK"/>
    <w:next w:val="a"/>
    <w:rsid w:val="00E66688"/>
    <w:pPr>
      <w:tabs>
        <w:tab w:val="left" w:pos="1134"/>
      </w:tabs>
      <w:ind w:left="0" w:firstLine="0"/>
    </w:pPr>
  </w:style>
  <w:style w:type="paragraph" w:customStyle="1" w:styleId="3newVAK">
    <w:name w:val="Заголовок 3 new VAK"/>
    <w:basedOn w:val="3VAK"/>
    <w:next w:val="a"/>
    <w:pPr>
      <w:numPr>
        <w:ilvl w:val="2"/>
        <w:numId w:val="2"/>
      </w:numPr>
      <w:tabs>
        <w:tab w:val="clear" w:pos="2858"/>
        <w:tab w:val="left" w:pos="2041"/>
      </w:tabs>
      <w:ind w:left="567" w:firstLine="709"/>
    </w:pPr>
  </w:style>
  <w:style w:type="paragraph" w:customStyle="1" w:styleId="af8">
    <w:name w:val="Стиль Программы"/>
    <w:basedOn w:val="Select"/>
    <w:next w:val="a"/>
    <w:pPr>
      <w:ind w:left="1134"/>
    </w:pPr>
    <w:rPr>
      <w:rFonts w:ascii="Courier New" w:hAnsi="Courier New"/>
      <w:bCs/>
      <w:lang w:val="en-US"/>
    </w:rPr>
  </w:style>
  <w:style w:type="paragraph" w:styleId="af9">
    <w:name w:val="footnote text"/>
    <w:basedOn w:val="a"/>
    <w:semiHidden/>
    <w:rPr>
      <w:sz w:val="20"/>
    </w:rPr>
  </w:style>
  <w:style w:type="character" w:styleId="afa">
    <w:name w:val="footnote reference"/>
    <w:semiHidden/>
    <w:rPr>
      <w:vertAlign w:val="superscript"/>
    </w:rPr>
  </w:style>
  <w:style w:type="character" w:customStyle="1" w:styleId="a9">
    <w:name w:val="Основной текст с отступом Знак"/>
    <w:link w:val="a8"/>
    <w:rsid w:val="00875A8A"/>
    <w:rPr>
      <w:b/>
      <w:sz w:val="28"/>
      <w:lang w:val="ru-RU" w:eastAsia="ru-RU" w:bidi="ar-SA"/>
    </w:rPr>
  </w:style>
  <w:style w:type="paragraph" w:customStyle="1" w:styleId="1newVAK0">
    <w:name w:val="Стиль Заголовок 1 new VAK + не полужирный"/>
    <w:basedOn w:val="1newVAK"/>
    <w:rsid w:val="00B64E9D"/>
    <w:pPr>
      <w:pageBreakBefore w:val="0"/>
      <w:ind w:left="1775" w:hanging="357"/>
    </w:pPr>
    <w:rPr>
      <w:b w:val="0"/>
    </w:rPr>
  </w:style>
  <w:style w:type="table" w:styleId="afb">
    <w:name w:val="Table Grid"/>
    <w:basedOn w:val="a1"/>
    <w:uiPriority w:val="39"/>
    <w:rsid w:val="00E44E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1">
    <w:name w:val="Верхний колонтитул Знак"/>
    <w:link w:val="af0"/>
    <w:uiPriority w:val="99"/>
    <w:rsid w:val="00983A35"/>
    <w:rPr>
      <w:sz w:val="28"/>
    </w:rPr>
  </w:style>
  <w:style w:type="character" w:customStyle="1" w:styleId="FontStyle28">
    <w:name w:val="Font Style28"/>
    <w:rsid w:val="00F31D94"/>
    <w:rPr>
      <w:rFonts w:ascii="Arial" w:hAnsi="Arial" w:cs="Arial"/>
      <w:b/>
      <w:bCs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47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447FC0"/>
    <w:rPr>
      <w:rFonts w:ascii="Courier New" w:hAnsi="Courier New" w:cs="Courier New"/>
    </w:rPr>
  </w:style>
  <w:style w:type="character" w:customStyle="1" w:styleId="n">
    <w:name w:val="n"/>
    <w:rsid w:val="00447FC0"/>
  </w:style>
  <w:style w:type="character" w:customStyle="1" w:styleId="o">
    <w:name w:val="o"/>
    <w:rsid w:val="00447FC0"/>
  </w:style>
  <w:style w:type="character" w:customStyle="1" w:styleId="nb">
    <w:name w:val="nb"/>
    <w:rsid w:val="00447FC0"/>
  </w:style>
  <w:style w:type="paragraph" w:styleId="afc">
    <w:name w:val="List Paragraph"/>
    <w:basedOn w:val="a"/>
    <w:uiPriority w:val="34"/>
    <w:qFormat/>
    <w:rsid w:val="00447FC0"/>
    <w:pPr>
      <w:ind w:left="720" w:firstLine="709"/>
      <w:contextualSpacing/>
    </w:pPr>
    <w:rPr>
      <w:rFonts w:eastAsia="Calibri"/>
      <w:sz w:val="24"/>
      <w:szCs w:val="22"/>
      <w:lang w:eastAsia="en-US"/>
    </w:rPr>
  </w:style>
  <w:style w:type="character" w:customStyle="1" w:styleId="p">
    <w:name w:val="p"/>
    <w:rsid w:val="00447FC0"/>
  </w:style>
  <w:style w:type="character" w:customStyle="1" w:styleId="s">
    <w:name w:val="s"/>
    <w:rsid w:val="00447FC0"/>
  </w:style>
  <w:style w:type="character" w:customStyle="1" w:styleId="nv">
    <w:name w:val="nv"/>
    <w:rsid w:val="00447FC0"/>
  </w:style>
  <w:style w:type="character" w:customStyle="1" w:styleId="cm">
    <w:name w:val="cm"/>
    <w:rsid w:val="00447FC0"/>
  </w:style>
  <w:style w:type="character" w:customStyle="1" w:styleId="cp">
    <w:name w:val="cp"/>
    <w:rsid w:val="00447FC0"/>
  </w:style>
  <w:style w:type="character" w:customStyle="1" w:styleId="cpf">
    <w:name w:val="cpf"/>
    <w:rsid w:val="00447FC0"/>
  </w:style>
  <w:style w:type="character" w:customStyle="1" w:styleId="kt">
    <w:name w:val="kt"/>
    <w:rsid w:val="00447FC0"/>
  </w:style>
  <w:style w:type="character" w:customStyle="1" w:styleId="nf">
    <w:name w:val="nf"/>
    <w:rsid w:val="00447FC0"/>
  </w:style>
  <w:style w:type="character" w:customStyle="1" w:styleId="c1">
    <w:name w:val="c1"/>
    <w:rsid w:val="00447FC0"/>
  </w:style>
  <w:style w:type="character" w:customStyle="1" w:styleId="20">
    <w:name w:val="Заголовок 2 Знак"/>
    <w:link w:val="2"/>
    <w:uiPriority w:val="9"/>
    <w:rsid w:val="000221A4"/>
    <w:rPr>
      <w:b/>
      <w:sz w:val="32"/>
    </w:rPr>
  </w:style>
  <w:style w:type="paragraph" w:styleId="afd">
    <w:name w:val="No Spacing"/>
    <w:uiPriority w:val="1"/>
    <w:qFormat/>
    <w:rsid w:val="0033219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e">
    <w:name w:val="Placeholder Text"/>
    <w:basedOn w:val="a0"/>
    <w:uiPriority w:val="99"/>
    <w:semiHidden/>
    <w:rsid w:val="00B62A34"/>
    <w:rPr>
      <w:color w:val="808080"/>
    </w:rPr>
  </w:style>
  <w:style w:type="character" w:styleId="aff">
    <w:name w:val="Emphasis"/>
    <w:basedOn w:val="a0"/>
    <w:uiPriority w:val="20"/>
    <w:qFormat/>
    <w:rsid w:val="00C249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933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4322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11</Pages>
  <Words>1380</Words>
  <Characters>12486</Characters>
  <Application>Microsoft Office Word</Application>
  <DocSecurity>0</DocSecurity>
  <Lines>104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</vt:lpstr>
    </vt:vector>
  </TitlesOfParts>
  <Company>Сама по себе</Company>
  <LinksUpToDate>false</LinksUpToDate>
  <CharactersWithSpaces>13839</CharactersWithSpaces>
  <SharedDoc>false</SharedDoc>
  <HLinks>
    <vt:vector size="60" baseType="variant">
      <vt:variant>
        <vt:i4>393225</vt:i4>
      </vt:variant>
      <vt:variant>
        <vt:i4>240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393225</vt:i4>
      </vt:variant>
      <vt:variant>
        <vt:i4>237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_Toc63675674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_Toc63675673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_Toc63675672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_Toc63675671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_Toc63675670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_Toc63675669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_Toc63675668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_Toc63675667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subject/>
  <dc:creator>VAK</dc:creator>
  <cp:keywords/>
  <cp:lastModifiedBy>Kirill Dementiev</cp:lastModifiedBy>
  <cp:revision>148</cp:revision>
  <cp:lastPrinted>2021-03-03T07:45:00Z</cp:lastPrinted>
  <dcterms:created xsi:type="dcterms:W3CDTF">2022-11-20T20:43:00Z</dcterms:created>
  <dcterms:modified xsi:type="dcterms:W3CDTF">2022-11-28T02:05:00Z</dcterms:modified>
</cp:coreProperties>
</file>