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7D3" w:rsidRDefault="00B277D3" w:rsidP="00B277D3">
      <w:pPr>
        <w:pStyle w:val="2"/>
        <w:jc w:val="center"/>
      </w:pPr>
      <w:r>
        <w:rPr>
          <w:rFonts w:hint="eastAsia"/>
        </w:rPr>
        <w:t>盛瑞</w:t>
      </w:r>
      <w:r>
        <w:rPr>
          <w:rFonts w:hint="eastAsia"/>
        </w:rPr>
        <w:t>T</w:t>
      </w:r>
      <w:r>
        <w:t>CU</w:t>
      </w:r>
      <w:r>
        <w:t>流水线</w:t>
      </w:r>
      <w:r>
        <w:rPr>
          <w:rFonts w:hint="eastAsia"/>
        </w:rPr>
        <w:t>刷写软件需求确认</w:t>
      </w:r>
    </w:p>
    <w:p w:rsidR="00F067E3" w:rsidRDefault="005758F5" w:rsidP="005758F5">
      <w:pPr>
        <w:pStyle w:val="a5"/>
        <w:numPr>
          <w:ilvl w:val="0"/>
          <w:numId w:val="1"/>
        </w:numPr>
        <w:ind w:firstLineChars="0"/>
        <w:rPr>
          <w:color w:val="002060"/>
        </w:rPr>
      </w:pPr>
      <w:r w:rsidRPr="00D1347A">
        <w:rPr>
          <w:rFonts w:hint="eastAsia"/>
          <w:color w:val="002060"/>
        </w:rPr>
        <w:t>刷写</w:t>
      </w:r>
      <w:r w:rsidR="003D4AE0" w:rsidRPr="00D1347A">
        <w:rPr>
          <w:rFonts w:hint="eastAsia"/>
          <w:color w:val="002060"/>
        </w:rPr>
        <w:t>测试</w:t>
      </w:r>
      <w:r w:rsidRPr="00D1347A">
        <w:rPr>
          <w:rFonts w:hint="eastAsia"/>
          <w:color w:val="002060"/>
        </w:rPr>
        <w:t>界面字段确定：</w:t>
      </w:r>
    </w:p>
    <w:p w:rsidR="00DC2855" w:rsidRDefault="00DC2855" w:rsidP="00DC2855">
      <w:pPr>
        <w:pStyle w:val="a5"/>
        <w:ind w:left="360" w:firstLineChars="0" w:firstLine="0"/>
      </w:pPr>
      <w:r>
        <w:t>是否有以下几个字段</w:t>
      </w:r>
      <w:r>
        <w:rPr>
          <w:rFonts w:hint="eastAsia"/>
        </w:rPr>
        <w:t>：</w:t>
      </w:r>
      <w:r>
        <w:t>数据文件导入按钮</w:t>
      </w:r>
      <w:r>
        <w:rPr>
          <w:rFonts w:hint="eastAsia"/>
        </w:rPr>
        <w:t>、</w:t>
      </w:r>
      <w:r>
        <w:t>打印标签数</w:t>
      </w:r>
      <w:r>
        <w:rPr>
          <w:rFonts w:hint="eastAsia"/>
        </w:rPr>
        <w:t>、</w:t>
      </w:r>
      <w:r>
        <w:t>流水号</w:t>
      </w:r>
      <w:r>
        <w:rPr>
          <w:rFonts w:hint="eastAsia"/>
        </w:rPr>
        <w:t>、</w:t>
      </w:r>
      <w:r>
        <w:t>批次号</w:t>
      </w:r>
      <w:r>
        <w:rPr>
          <w:rFonts w:hint="eastAsia"/>
        </w:rPr>
        <w:t>、</w:t>
      </w:r>
      <w:r>
        <w:t>批次数量</w:t>
      </w:r>
      <w:r>
        <w:rPr>
          <w:rFonts w:hint="eastAsia"/>
        </w:rPr>
        <w:t>、</w:t>
      </w:r>
      <w:r>
        <w:t>日期代码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80914</w:t>
      </w:r>
      <w:r>
        <w:rPr>
          <w:rFonts w:hint="eastAsia"/>
        </w:rPr>
        <w:t>）、</w:t>
      </w:r>
      <w:r>
        <w:t>写入物流号</w:t>
      </w:r>
      <w:r>
        <w:rPr>
          <w:rFonts w:hint="eastAsia"/>
        </w:rPr>
        <w:t>、标签物流号、</w:t>
      </w:r>
      <w:r>
        <w:rPr>
          <w:rFonts w:hint="eastAsia"/>
        </w:rPr>
        <w:t>T</w:t>
      </w:r>
      <w:r>
        <w:t>CU</w:t>
      </w:r>
      <w:r>
        <w:t>代码</w:t>
      </w:r>
      <w:r>
        <w:rPr>
          <w:rFonts w:hint="eastAsia"/>
        </w:rPr>
        <w:t>、</w:t>
      </w:r>
      <w:r>
        <w:t>供应商代码</w:t>
      </w:r>
    </w:p>
    <w:p w:rsidR="00D206F7" w:rsidRDefault="00D206F7" w:rsidP="00DC2855">
      <w:pPr>
        <w:pStyle w:val="a5"/>
        <w:ind w:left="360" w:firstLineChars="0" w:firstLine="0"/>
        <w:rPr>
          <w:rFonts w:hint="eastAsia"/>
        </w:rPr>
      </w:pPr>
      <w:r w:rsidRPr="00D206F7">
        <w:rPr>
          <w:rFonts w:hint="eastAsia"/>
          <w:highlight w:val="yellow"/>
        </w:rPr>
        <w:t>——</w:t>
      </w:r>
      <w:r w:rsidRPr="00D206F7">
        <w:rPr>
          <w:rFonts w:hint="eastAsia"/>
          <w:color w:val="002060"/>
          <w:highlight w:val="yellow"/>
        </w:rPr>
        <w:t>刷写测试界面</w:t>
      </w:r>
      <w:r w:rsidRPr="00D206F7">
        <w:rPr>
          <w:rFonts w:hint="eastAsia"/>
          <w:color w:val="002060"/>
          <w:highlight w:val="yellow"/>
        </w:rPr>
        <w:t>不是正式生产界面对吗？如果是正式生产界面，这样设置不合适。</w:t>
      </w:r>
    </w:p>
    <w:p w:rsidR="00102282" w:rsidRDefault="00102282" w:rsidP="00DC2855">
      <w:pPr>
        <w:pStyle w:val="a5"/>
        <w:ind w:left="360" w:firstLineChars="0" w:firstLine="0"/>
      </w:pPr>
      <w:r>
        <w:t>大致界面如下图所示</w:t>
      </w:r>
      <w:r>
        <w:rPr>
          <w:rFonts w:hint="eastAsia"/>
        </w:rPr>
        <w:t>：</w:t>
      </w:r>
    </w:p>
    <w:p w:rsidR="00DC2855" w:rsidRPr="00DC2855" w:rsidRDefault="0067656E" w:rsidP="00DC2855">
      <w:pPr>
        <w:pStyle w:val="a5"/>
        <w:ind w:left="360" w:firstLineChars="0" w:firstLine="0"/>
        <w:rPr>
          <w:color w:val="002060"/>
        </w:rPr>
      </w:pPr>
      <w:r w:rsidRPr="0067656E">
        <w:rPr>
          <w:noProof/>
          <w:color w:val="002060"/>
        </w:rPr>
        <w:drawing>
          <wp:inline distT="0" distB="0" distL="0" distR="0">
            <wp:extent cx="5274310" cy="2966799"/>
            <wp:effectExtent l="0" t="0" r="2540" b="5080"/>
            <wp:docPr id="1" name="图片 1" descr="C:\Users\yifan\Documents\Tencent Files\1162652833\FileRecv\盛瑞1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fan\Documents\Tencent Files\1162652833\FileRecv\盛瑞1\1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855" w:rsidRDefault="00DC2855" w:rsidP="00DF66A7">
      <w:pPr>
        <w:pStyle w:val="a5"/>
        <w:numPr>
          <w:ilvl w:val="0"/>
          <w:numId w:val="1"/>
        </w:numPr>
        <w:ind w:firstLineChars="0"/>
        <w:rPr>
          <w:color w:val="002060"/>
        </w:rPr>
      </w:pPr>
      <w:r w:rsidRPr="00DC2855">
        <w:rPr>
          <w:color w:val="002060"/>
        </w:rPr>
        <w:t>打印标签数</w:t>
      </w:r>
      <w:r>
        <w:rPr>
          <w:rFonts w:hint="eastAsia"/>
          <w:color w:val="002060"/>
        </w:rPr>
        <w:t>指的</w:t>
      </w:r>
      <w:r>
        <w:rPr>
          <w:color w:val="002060"/>
        </w:rPr>
        <w:t>是什么</w:t>
      </w:r>
      <w:r w:rsidRPr="00DC2855">
        <w:rPr>
          <w:rFonts w:hint="eastAsia"/>
          <w:color w:val="002060"/>
        </w:rPr>
        <w:t>？，</w:t>
      </w:r>
      <w:r w:rsidRPr="00DC2855">
        <w:rPr>
          <w:color w:val="002060"/>
        </w:rPr>
        <w:t>标签数是否需要系统自动递增</w:t>
      </w:r>
      <w:r w:rsidRPr="00DC2855">
        <w:rPr>
          <w:rFonts w:hint="eastAsia"/>
          <w:color w:val="002060"/>
        </w:rPr>
        <w:t>。</w:t>
      </w:r>
      <w:r w:rsidRPr="00DC2855">
        <w:rPr>
          <w:color w:val="002060"/>
        </w:rPr>
        <w:t>打印的标签是需要有指定的格式</w:t>
      </w:r>
    </w:p>
    <w:p w:rsidR="00521809" w:rsidRPr="00DF66A7" w:rsidRDefault="00521809" w:rsidP="00521809">
      <w:pPr>
        <w:pStyle w:val="a5"/>
        <w:ind w:left="360" w:firstLineChars="0" w:firstLine="0"/>
        <w:rPr>
          <w:color w:val="002060"/>
        </w:rPr>
      </w:pPr>
      <w:r w:rsidRPr="00D206F7">
        <w:rPr>
          <w:rFonts w:hint="eastAsia"/>
          <w:color w:val="002060"/>
          <w:highlight w:val="yellow"/>
        </w:rPr>
        <w:t>——</w:t>
      </w:r>
      <w:r w:rsidRPr="00D206F7">
        <w:rPr>
          <w:color w:val="002060"/>
          <w:highlight w:val="yellow"/>
        </w:rPr>
        <w:t>打印标签数指的是客户要求的标签数量</w:t>
      </w:r>
      <w:r w:rsidRPr="00D206F7">
        <w:rPr>
          <w:rFonts w:hint="eastAsia"/>
          <w:color w:val="002060"/>
          <w:highlight w:val="yellow"/>
        </w:rPr>
        <w:t>，</w:t>
      </w:r>
      <w:r w:rsidRPr="00D206F7">
        <w:rPr>
          <w:color w:val="002060"/>
          <w:highlight w:val="yellow"/>
        </w:rPr>
        <w:t>标签有指定格式</w:t>
      </w:r>
      <w:r w:rsidRPr="00D206F7">
        <w:rPr>
          <w:rFonts w:hint="eastAsia"/>
          <w:color w:val="002060"/>
          <w:highlight w:val="yellow"/>
        </w:rPr>
        <w:t>，</w:t>
      </w:r>
      <w:r w:rsidRPr="00D206F7">
        <w:rPr>
          <w:color w:val="002060"/>
          <w:highlight w:val="yellow"/>
        </w:rPr>
        <w:t>不同客户格式不同</w:t>
      </w:r>
    </w:p>
    <w:p w:rsidR="005758F5" w:rsidRDefault="005758F5" w:rsidP="005758F5">
      <w:pPr>
        <w:pStyle w:val="a5"/>
        <w:numPr>
          <w:ilvl w:val="0"/>
          <w:numId w:val="1"/>
        </w:numPr>
        <w:ind w:firstLineChars="0"/>
      </w:pPr>
      <w:r w:rsidRPr="00D1347A">
        <w:rPr>
          <w:color w:val="002060"/>
        </w:rPr>
        <w:t>权限管理部分角色确定</w:t>
      </w:r>
      <w:r w:rsidR="003D4AE0">
        <w:rPr>
          <w:rFonts w:hint="eastAsia"/>
        </w:rPr>
        <w:t xml:space="preserve"> </w:t>
      </w:r>
    </w:p>
    <w:p w:rsidR="003D4AE0" w:rsidRDefault="003D4AE0" w:rsidP="003D4AE0">
      <w:pPr>
        <w:pStyle w:val="a5"/>
        <w:ind w:left="360" w:firstLineChars="0" w:firstLine="0"/>
      </w:pPr>
      <w:r>
        <w:t>系统将有以下角色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刷写工人、刷写设置管理员、生产任务管理员、日志管理员、超级管理员</w:t>
      </w:r>
    </w:p>
    <w:p w:rsidR="00D206F7" w:rsidRDefault="00D206F7" w:rsidP="003D4AE0">
      <w:pPr>
        <w:pStyle w:val="a5"/>
        <w:ind w:left="360" w:firstLineChars="0" w:firstLine="0"/>
        <w:rPr>
          <w:rFonts w:hint="eastAsia"/>
        </w:rPr>
      </w:pPr>
      <w:r w:rsidRPr="00D206F7">
        <w:rPr>
          <w:rFonts w:hint="eastAsia"/>
          <w:highlight w:val="yellow"/>
        </w:rPr>
        <w:t>——</w:t>
      </w:r>
      <w:r w:rsidRPr="00D206F7">
        <w:rPr>
          <w:highlight w:val="yellow"/>
        </w:rPr>
        <w:t>可以</w:t>
      </w:r>
      <w:r w:rsidRPr="00D206F7">
        <w:rPr>
          <w:rFonts w:hint="eastAsia"/>
          <w:highlight w:val="yellow"/>
        </w:rPr>
        <w:t>，</w:t>
      </w:r>
      <w:r w:rsidRPr="00D206F7">
        <w:rPr>
          <w:highlight w:val="yellow"/>
        </w:rPr>
        <w:t>但是角色可以增加</w:t>
      </w:r>
      <w:r w:rsidRPr="00D206F7">
        <w:rPr>
          <w:rFonts w:hint="eastAsia"/>
          <w:highlight w:val="yellow"/>
        </w:rPr>
        <w:t>，</w:t>
      </w:r>
      <w:r w:rsidRPr="00D206F7">
        <w:rPr>
          <w:highlight w:val="yellow"/>
        </w:rPr>
        <w:t>可以配置不同权限</w:t>
      </w:r>
      <w:r w:rsidRPr="00D206F7">
        <w:rPr>
          <w:rFonts w:hint="eastAsia"/>
          <w:highlight w:val="yellow"/>
        </w:rPr>
        <w:t>。</w:t>
      </w:r>
    </w:p>
    <w:p w:rsidR="005758F5" w:rsidRPr="00D1347A" w:rsidRDefault="005758F5" w:rsidP="005758F5">
      <w:pPr>
        <w:pStyle w:val="a5"/>
        <w:numPr>
          <w:ilvl w:val="0"/>
          <w:numId w:val="1"/>
        </w:numPr>
        <w:ind w:firstLineChars="0"/>
        <w:rPr>
          <w:color w:val="002060"/>
        </w:rPr>
      </w:pPr>
      <w:r w:rsidRPr="00D1347A">
        <w:rPr>
          <w:color w:val="002060"/>
        </w:rPr>
        <w:t>系统角色绑定对应功能确定</w:t>
      </w:r>
    </w:p>
    <w:p w:rsidR="003D4AE0" w:rsidRDefault="003D4AE0" w:rsidP="003D4AE0">
      <w:pPr>
        <w:pStyle w:val="a5"/>
        <w:ind w:left="360" w:firstLineChars="0" w:firstLine="0"/>
      </w:pPr>
      <w:r>
        <w:t>刷写工人</w:t>
      </w:r>
      <w:r>
        <w:rPr>
          <w:rFonts w:hint="eastAsia"/>
        </w:rPr>
        <w:t>：</w:t>
      </w:r>
      <w:r w:rsidR="00545F7F">
        <w:rPr>
          <w:rFonts w:hint="eastAsia"/>
        </w:rPr>
        <w:t>控制刷写的开始和结束。</w:t>
      </w:r>
    </w:p>
    <w:p w:rsidR="003D4AE0" w:rsidRDefault="003D4AE0" w:rsidP="003D4AE0">
      <w:pPr>
        <w:pStyle w:val="a5"/>
        <w:ind w:left="360" w:firstLineChars="0" w:firstLine="0"/>
      </w:pPr>
      <w:r>
        <w:t>刷写设置管理员</w:t>
      </w:r>
      <w:r>
        <w:rPr>
          <w:rFonts w:hint="eastAsia"/>
        </w:rPr>
        <w:t>：</w:t>
      </w:r>
      <w:r w:rsidR="00545F7F">
        <w:rPr>
          <w:rFonts w:hint="eastAsia"/>
        </w:rPr>
        <w:t>设置刷写测试的相关字段，进行初始设置和修改。</w:t>
      </w:r>
    </w:p>
    <w:p w:rsidR="003D4AE0" w:rsidRDefault="003D4AE0" w:rsidP="003D4AE0">
      <w:pPr>
        <w:pStyle w:val="a5"/>
        <w:ind w:left="360" w:firstLineChars="0" w:firstLine="0"/>
      </w:pPr>
      <w:r>
        <w:t>生产任务管理员</w:t>
      </w:r>
      <w:r w:rsidR="00545F7F">
        <w:rPr>
          <w:rFonts w:hint="eastAsia"/>
        </w:rPr>
        <w:t>：从本地</w:t>
      </w:r>
      <w:r w:rsidR="00545F7F">
        <w:t>导入生产任务到系统内</w:t>
      </w:r>
      <w:r w:rsidR="00545F7F">
        <w:rPr>
          <w:rFonts w:hint="eastAsia"/>
        </w:rPr>
        <w:t>，</w:t>
      </w:r>
      <w:r w:rsidR="00545F7F">
        <w:t>并在系统内进行任务的增加</w:t>
      </w:r>
      <w:r w:rsidR="00545F7F">
        <w:rPr>
          <w:rFonts w:hint="eastAsia"/>
        </w:rPr>
        <w:t>、修改、删除，导出系统内生产任务报表到本地，格式为</w:t>
      </w:r>
      <w:r w:rsidR="00545F7F">
        <w:rPr>
          <w:rFonts w:hint="eastAsia"/>
        </w:rPr>
        <w:t>excel</w:t>
      </w:r>
      <w:r w:rsidR="00545F7F">
        <w:rPr>
          <w:rFonts w:hint="eastAsia"/>
        </w:rPr>
        <w:t>，导出范围是否需要（周、月、年区分？）。</w:t>
      </w:r>
    </w:p>
    <w:p w:rsidR="003D4AE0" w:rsidRDefault="003D4AE0" w:rsidP="003D4AE0">
      <w:pPr>
        <w:pStyle w:val="a5"/>
        <w:ind w:left="360" w:firstLineChars="0" w:firstLine="0"/>
      </w:pPr>
      <w:r>
        <w:t>日志管理员</w:t>
      </w:r>
      <w:r w:rsidR="00545F7F">
        <w:rPr>
          <w:rFonts w:hint="eastAsia"/>
        </w:rPr>
        <w:t>：</w:t>
      </w:r>
      <w:r w:rsidR="00545F7F">
        <w:t>导出系统日志到本地</w:t>
      </w:r>
      <w:r w:rsidR="00545F7F">
        <w:rPr>
          <w:rFonts w:hint="eastAsia"/>
        </w:rPr>
        <w:t>。</w:t>
      </w:r>
    </w:p>
    <w:p w:rsidR="003D4AE0" w:rsidRDefault="003D4AE0" w:rsidP="003D4AE0">
      <w:pPr>
        <w:pStyle w:val="a5"/>
        <w:ind w:left="360" w:firstLineChars="0" w:firstLine="0"/>
      </w:pPr>
      <w:r>
        <w:t>超级管理员</w:t>
      </w:r>
      <w:r w:rsidR="00545F7F">
        <w:rPr>
          <w:rFonts w:hint="eastAsia"/>
        </w:rPr>
        <w:t>：</w:t>
      </w:r>
      <w:r w:rsidR="00545F7F">
        <w:t>具有以上四个角色的所有功能</w:t>
      </w:r>
      <w:r w:rsidR="00545F7F">
        <w:rPr>
          <w:rFonts w:hint="eastAsia"/>
        </w:rPr>
        <w:t>。</w:t>
      </w:r>
    </w:p>
    <w:p w:rsidR="00D206F7" w:rsidRDefault="00D206F7" w:rsidP="003D4AE0">
      <w:pPr>
        <w:pStyle w:val="a5"/>
        <w:ind w:left="360" w:firstLineChars="0" w:firstLine="0"/>
        <w:rPr>
          <w:rFonts w:hint="eastAsia"/>
        </w:rPr>
      </w:pPr>
      <w:r w:rsidRPr="00D206F7">
        <w:rPr>
          <w:rFonts w:hint="eastAsia"/>
          <w:highlight w:val="yellow"/>
        </w:rPr>
        <w:t>——</w:t>
      </w:r>
      <w:r w:rsidRPr="00D206F7">
        <w:rPr>
          <w:highlight w:val="yellow"/>
        </w:rPr>
        <w:t>系统权限可以根据实际使用人员进行配置</w:t>
      </w:r>
      <w:r w:rsidRPr="00D206F7">
        <w:rPr>
          <w:rFonts w:hint="eastAsia"/>
          <w:highlight w:val="yellow"/>
        </w:rPr>
        <w:t>，</w:t>
      </w:r>
      <w:r w:rsidRPr="00D206F7">
        <w:rPr>
          <w:highlight w:val="yellow"/>
        </w:rPr>
        <w:t>在实施过程中确认</w:t>
      </w:r>
      <w:r w:rsidRPr="00D206F7">
        <w:rPr>
          <w:rFonts w:hint="eastAsia"/>
          <w:highlight w:val="yellow"/>
        </w:rPr>
        <w:t>。</w:t>
      </w:r>
    </w:p>
    <w:p w:rsidR="005758F5" w:rsidRPr="00D1347A" w:rsidRDefault="005758F5" w:rsidP="005758F5">
      <w:pPr>
        <w:pStyle w:val="a5"/>
        <w:numPr>
          <w:ilvl w:val="0"/>
          <w:numId w:val="1"/>
        </w:numPr>
        <w:ind w:firstLineChars="0"/>
        <w:rPr>
          <w:color w:val="002060"/>
        </w:rPr>
      </w:pPr>
      <w:r w:rsidRPr="00D1347A">
        <w:rPr>
          <w:color w:val="002060"/>
        </w:rPr>
        <w:t>系统部署确定</w:t>
      </w:r>
      <w:r w:rsidRPr="00D1347A">
        <w:rPr>
          <w:rFonts w:hint="eastAsia"/>
          <w:color w:val="002060"/>
        </w:rPr>
        <w:t>，内网</w:t>
      </w:r>
      <w:r w:rsidR="00545F7F" w:rsidRPr="00D1347A">
        <w:rPr>
          <w:rFonts w:hint="eastAsia"/>
          <w:color w:val="002060"/>
        </w:rPr>
        <w:t>（公司内部是否有局域网？，）</w:t>
      </w:r>
      <w:r w:rsidRPr="00D1347A">
        <w:rPr>
          <w:rFonts w:hint="eastAsia"/>
          <w:color w:val="002060"/>
        </w:rPr>
        <w:t>和外网</w:t>
      </w:r>
    </w:p>
    <w:p w:rsidR="00545F7F" w:rsidRDefault="00545F7F" w:rsidP="00545F7F">
      <w:pPr>
        <w:pStyle w:val="a5"/>
        <w:ind w:left="360" w:firstLineChars="0" w:firstLine="0"/>
      </w:pPr>
      <w:r>
        <w:t>内网安全</w:t>
      </w:r>
      <w:r>
        <w:rPr>
          <w:rFonts w:hint="eastAsia"/>
        </w:rPr>
        <w:t>，</w:t>
      </w:r>
      <w:r>
        <w:t>只有内部人可以访问</w:t>
      </w:r>
      <w:r>
        <w:rPr>
          <w:rFonts w:hint="eastAsia"/>
        </w:rPr>
        <w:t>，</w:t>
      </w:r>
      <w:r>
        <w:t>外网相比不安全</w:t>
      </w:r>
      <w:r>
        <w:rPr>
          <w:rFonts w:hint="eastAsia"/>
        </w:rPr>
        <w:t>，</w:t>
      </w:r>
      <w:r>
        <w:t>但所有人都可以访问</w:t>
      </w:r>
      <w:r>
        <w:rPr>
          <w:rFonts w:hint="eastAsia"/>
        </w:rPr>
        <w:t>。</w:t>
      </w:r>
    </w:p>
    <w:p w:rsidR="00D206F7" w:rsidRDefault="00D206F7" w:rsidP="00545F7F">
      <w:pPr>
        <w:pStyle w:val="a5"/>
        <w:ind w:left="360" w:firstLineChars="0" w:firstLine="0"/>
        <w:rPr>
          <w:rFonts w:hint="eastAsia"/>
        </w:rPr>
      </w:pPr>
      <w:r w:rsidRPr="00D206F7">
        <w:rPr>
          <w:rFonts w:hint="eastAsia"/>
          <w:highlight w:val="yellow"/>
        </w:rPr>
        <w:t>——</w:t>
      </w:r>
      <w:r w:rsidRPr="00D206F7">
        <w:rPr>
          <w:highlight w:val="yellow"/>
        </w:rPr>
        <w:t>系统在内网运行</w:t>
      </w:r>
      <w:r w:rsidRPr="00D206F7">
        <w:rPr>
          <w:rFonts w:hint="eastAsia"/>
          <w:highlight w:val="yellow"/>
        </w:rPr>
        <w:t>，</w:t>
      </w:r>
      <w:r w:rsidRPr="00D206F7">
        <w:rPr>
          <w:highlight w:val="yellow"/>
        </w:rPr>
        <w:t>但需要与</w:t>
      </w:r>
      <w:r w:rsidRPr="00D206F7">
        <w:rPr>
          <w:highlight w:val="yellow"/>
        </w:rPr>
        <w:t>MES</w:t>
      </w:r>
      <w:r w:rsidRPr="00D206F7">
        <w:rPr>
          <w:highlight w:val="yellow"/>
        </w:rPr>
        <w:t>系统有接口</w:t>
      </w:r>
      <w:r w:rsidRPr="00D206F7">
        <w:rPr>
          <w:rFonts w:hint="eastAsia"/>
          <w:highlight w:val="yellow"/>
        </w:rPr>
        <w:t>。</w:t>
      </w:r>
      <w:r w:rsidRPr="00D206F7">
        <w:rPr>
          <w:highlight w:val="yellow"/>
        </w:rPr>
        <w:t>两个系统有数据交换</w:t>
      </w:r>
      <w:r w:rsidRPr="00D206F7">
        <w:rPr>
          <w:rFonts w:hint="eastAsia"/>
          <w:highlight w:val="yellow"/>
        </w:rPr>
        <w:t>。</w:t>
      </w:r>
    </w:p>
    <w:p w:rsidR="00DC2855" w:rsidRDefault="00BF7B43" w:rsidP="00BD5D31">
      <w:pPr>
        <w:pStyle w:val="a5"/>
        <w:numPr>
          <w:ilvl w:val="0"/>
          <w:numId w:val="1"/>
        </w:numPr>
        <w:ind w:firstLineChars="0"/>
      </w:pPr>
      <w:r w:rsidRPr="00DC2855">
        <w:rPr>
          <w:color w:val="002060"/>
        </w:rPr>
        <w:t>系统</w:t>
      </w:r>
      <w:r w:rsidRPr="00DC2855">
        <w:rPr>
          <w:rFonts w:hint="eastAsia"/>
          <w:color w:val="002060"/>
        </w:rPr>
        <w:t>日志内容包括：</w:t>
      </w:r>
      <w:r w:rsidRPr="00BF7B43">
        <w:rPr>
          <w:rFonts w:hint="eastAsia"/>
        </w:rPr>
        <w:t>刷写成功与否、刷写时间、刷写日期、刷写标定程序名称等，以及</w:t>
      </w:r>
      <w:r w:rsidRPr="00BF7B43">
        <w:rPr>
          <w:rFonts w:hint="eastAsia"/>
        </w:rPr>
        <w:lastRenderedPageBreak/>
        <w:t>客户所要求的统计数据</w:t>
      </w:r>
      <w:r>
        <w:rPr>
          <w:rFonts w:hint="eastAsia"/>
        </w:rPr>
        <w:t>（其他字段有哪些？）</w:t>
      </w:r>
    </w:p>
    <w:p w:rsidR="00D206F7" w:rsidRPr="00D206F7" w:rsidRDefault="00D206F7" w:rsidP="00D206F7">
      <w:pPr>
        <w:pStyle w:val="a5"/>
        <w:ind w:left="360" w:firstLineChars="0" w:firstLine="0"/>
        <w:rPr>
          <w:highlight w:val="yellow"/>
        </w:rPr>
      </w:pPr>
      <w:r w:rsidRPr="00D206F7">
        <w:rPr>
          <w:rFonts w:hint="eastAsia"/>
          <w:color w:val="002060"/>
          <w:highlight w:val="yellow"/>
        </w:rPr>
        <w:t>——日志还应包括对应的机型（</w:t>
      </w:r>
      <w:r w:rsidRPr="00D206F7">
        <w:rPr>
          <w:color w:val="002060"/>
          <w:highlight w:val="yellow"/>
        </w:rPr>
        <w:t>生产订单</w:t>
      </w:r>
      <w:r w:rsidRPr="00D206F7">
        <w:rPr>
          <w:rFonts w:hint="eastAsia"/>
          <w:color w:val="002060"/>
          <w:highlight w:val="yellow"/>
        </w:rPr>
        <w:t>）信息、</w:t>
      </w:r>
      <w:r w:rsidRPr="00D206F7">
        <w:rPr>
          <w:color w:val="002060"/>
          <w:highlight w:val="yellow"/>
        </w:rPr>
        <w:t>对应的产品</w:t>
      </w:r>
      <w:r w:rsidRPr="00D206F7">
        <w:rPr>
          <w:rFonts w:hint="eastAsia"/>
          <w:color w:val="002060"/>
          <w:highlight w:val="yellow"/>
        </w:rPr>
        <w:t>（联电、博世、法雷奥）</w:t>
      </w:r>
      <w:r w:rsidRPr="00D206F7">
        <w:rPr>
          <w:rFonts w:hint="eastAsia"/>
          <w:color w:val="002060"/>
          <w:highlight w:val="yellow"/>
        </w:rPr>
        <w:t>等；</w:t>
      </w:r>
    </w:p>
    <w:p w:rsidR="00D206F7" w:rsidRDefault="00D206F7" w:rsidP="00D206F7">
      <w:pPr>
        <w:pStyle w:val="a5"/>
        <w:ind w:left="360" w:firstLineChars="0" w:firstLine="0"/>
      </w:pPr>
      <w:r w:rsidRPr="00D206F7">
        <w:rPr>
          <w:rFonts w:hint="eastAsia"/>
          <w:color w:val="002060"/>
          <w:highlight w:val="yellow"/>
        </w:rPr>
        <w:t>——统计数据</w:t>
      </w:r>
      <w:r w:rsidRPr="00D206F7">
        <w:rPr>
          <w:color w:val="002060"/>
          <w:highlight w:val="yellow"/>
        </w:rPr>
        <w:t>还需要生产订单信息</w:t>
      </w:r>
      <w:r w:rsidRPr="00D206F7">
        <w:rPr>
          <w:rFonts w:hint="eastAsia"/>
          <w:color w:val="002060"/>
          <w:highlight w:val="yellow"/>
        </w:rPr>
        <w:t>、</w:t>
      </w:r>
      <w:r w:rsidRPr="00D206F7">
        <w:rPr>
          <w:color w:val="002060"/>
          <w:highlight w:val="yellow"/>
        </w:rPr>
        <w:t>对应的产品</w:t>
      </w:r>
      <w:r w:rsidRPr="00D206F7">
        <w:rPr>
          <w:rFonts w:hint="eastAsia"/>
          <w:color w:val="002060"/>
          <w:highlight w:val="yellow"/>
        </w:rPr>
        <w:t>（联电、博世、法雷奥……）、刷写成功率、当班生产数量等信息</w:t>
      </w:r>
      <w:r>
        <w:rPr>
          <w:rFonts w:hint="eastAsia"/>
          <w:color w:val="002060"/>
          <w:highlight w:val="yellow"/>
        </w:rPr>
        <w:t>。</w:t>
      </w:r>
    </w:p>
    <w:p w:rsidR="0067656E" w:rsidRPr="00D206F7" w:rsidRDefault="0067656E" w:rsidP="00BD5D31">
      <w:pPr>
        <w:pStyle w:val="a5"/>
        <w:numPr>
          <w:ilvl w:val="0"/>
          <w:numId w:val="1"/>
        </w:numPr>
        <w:ind w:firstLineChars="0"/>
      </w:pPr>
      <w:r>
        <w:rPr>
          <w:color w:val="002060"/>
        </w:rPr>
        <w:t>系统</w:t>
      </w:r>
      <w:r w:rsidR="00622F68">
        <w:rPr>
          <w:color w:val="002060"/>
        </w:rPr>
        <w:t>其他</w:t>
      </w:r>
      <w:r>
        <w:rPr>
          <w:color w:val="002060"/>
        </w:rPr>
        <w:t>界面如下所示</w:t>
      </w:r>
      <w:r>
        <w:rPr>
          <w:rFonts w:hint="eastAsia"/>
          <w:color w:val="002060"/>
        </w:rPr>
        <w:t>：</w:t>
      </w:r>
    </w:p>
    <w:p w:rsidR="00D206F7" w:rsidRDefault="00D206F7" w:rsidP="00D206F7">
      <w:pPr>
        <w:pStyle w:val="a5"/>
        <w:ind w:left="360" w:firstLineChars="0" w:firstLine="0"/>
      </w:pPr>
      <w:r w:rsidRPr="0038614B">
        <w:rPr>
          <w:rFonts w:hint="eastAsia"/>
          <w:color w:val="002060"/>
          <w:highlight w:val="yellow"/>
        </w:rPr>
        <w:t>——</w:t>
      </w:r>
      <w:r w:rsidR="0038614B" w:rsidRPr="0038614B">
        <w:rPr>
          <w:rFonts w:hint="eastAsia"/>
          <w:color w:val="002060"/>
          <w:highlight w:val="yellow"/>
        </w:rPr>
        <w:t>系统界面要求友好、操作简便，各项显示内容能明显区分。</w:t>
      </w:r>
      <w:bookmarkStart w:id="0" w:name="_GoBack"/>
      <w:bookmarkEnd w:id="0"/>
    </w:p>
    <w:p w:rsidR="0067656E" w:rsidRDefault="0067656E" w:rsidP="0067656E">
      <w:pPr>
        <w:pStyle w:val="a5"/>
        <w:ind w:left="360" w:firstLineChars="0" w:firstLine="0"/>
        <w:jc w:val="center"/>
      </w:pPr>
      <w:r w:rsidRPr="0067656E">
        <w:rPr>
          <w:noProof/>
        </w:rPr>
        <w:drawing>
          <wp:inline distT="0" distB="0" distL="0" distR="0">
            <wp:extent cx="5302885" cy="2796540"/>
            <wp:effectExtent l="0" t="0" r="0" b="3810"/>
            <wp:docPr id="3" name="图片 3" descr="C:\Users\yifan\Documents\Tencent Files\1162652833\FileRecv\盛瑞1\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fan\Documents\Tencent Files\1162652833\FileRecv\盛瑞1\3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05" cy="280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6E" w:rsidRDefault="0067656E" w:rsidP="0067656E">
      <w:pPr>
        <w:pStyle w:val="a5"/>
        <w:ind w:left="360" w:firstLineChars="0" w:firstLine="0"/>
        <w:jc w:val="center"/>
      </w:pPr>
      <w:r w:rsidRPr="0067656E">
        <w:rPr>
          <w:noProof/>
        </w:rPr>
        <w:drawing>
          <wp:inline distT="0" distB="0" distL="0" distR="0">
            <wp:extent cx="5448300" cy="2691765"/>
            <wp:effectExtent l="0" t="0" r="0" b="0"/>
            <wp:docPr id="4" name="图片 4" descr="C:\Users\yifan\Documents\Tencent Files\1162652833\FileRecv\盛瑞1\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ifan\Documents\Tencent Files\1162652833\FileRecv\盛瑞1\4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453" cy="269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8F5" w:rsidRDefault="0067656E" w:rsidP="0067656E">
      <w:r w:rsidRPr="0067656E">
        <w:rPr>
          <w:noProof/>
        </w:rPr>
        <w:lastRenderedPageBreak/>
        <w:drawing>
          <wp:inline distT="0" distB="0" distL="0" distR="0">
            <wp:extent cx="5533250" cy="2966720"/>
            <wp:effectExtent l="0" t="0" r="0" b="5080"/>
            <wp:docPr id="2" name="图片 2" descr="C:\Users\yifan\Documents\Tencent Files\1162652833\FileRecv\盛瑞1\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fan\Documents\Tencent Files\1162652833\FileRecv\盛瑞1\22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424" cy="297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32C" w:rsidRDefault="00AD732C" w:rsidP="005758F5">
      <w:r>
        <w:separator/>
      </w:r>
    </w:p>
  </w:endnote>
  <w:endnote w:type="continuationSeparator" w:id="0">
    <w:p w:rsidR="00AD732C" w:rsidRDefault="00AD732C" w:rsidP="0057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32C" w:rsidRDefault="00AD732C" w:rsidP="005758F5">
      <w:r>
        <w:separator/>
      </w:r>
    </w:p>
  </w:footnote>
  <w:footnote w:type="continuationSeparator" w:id="0">
    <w:p w:rsidR="00AD732C" w:rsidRDefault="00AD732C" w:rsidP="00575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110E6"/>
    <w:multiLevelType w:val="hybridMultilevel"/>
    <w:tmpl w:val="6DF023EE"/>
    <w:lvl w:ilvl="0" w:tplc="93828A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CB"/>
    <w:rsid w:val="00102282"/>
    <w:rsid w:val="0038614B"/>
    <w:rsid w:val="003B4302"/>
    <w:rsid w:val="003D4AE0"/>
    <w:rsid w:val="00510318"/>
    <w:rsid w:val="00521809"/>
    <w:rsid w:val="00545F7F"/>
    <w:rsid w:val="005758F5"/>
    <w:rsid w:val="00622F68"/>
    <w:rsid w:val="0067656E"/>
    <w:rsid w:val="00705AFC"/>
    <w:rsid w:val="0080571C"/>
    <w:rsid w:val="008132B7"/>
    <w:rsid w:val="00AD732C"/>
    <w:rsid w:val="00B277D3"/>
    <w:rsid w:val="00B561CB"/>
    <w:rsid w:val="00BD5D31"/>
    <w:rsid w:val="00BF7B43"/>
    <w:rsid w:val="00CD6AD7"/>
    <w:rsid w:val="00D120C5"/>
    <w:rsid w:val="00D1347A"/>
    <w:rsid w:val="00D206F7"/>
    <w:rsid w:val="00DC2855"/>
    <w:rsid w:val="00DF66A7"/>
    <w:rsid w:val="00F067E3"/>
    <w:rsid w:val="00F45F87"/>
    <w:rsid w:val="00FB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460329-ADD3-4BE8-AF49-F9602CF6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7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7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8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8F5"/>
    <w:rPr>
      <w:sz w:val="18"/>
      <w:szCs w:val="18"/>
    </w:rPr>
  </w:style>
  <w:style w:type="paragraph" w:styleId="a5">
    <w:name w:val="List Paragraph"/>
    <w:basedOn w:val="a"/>
    <w:uiPriority w:val="34"/>
    <w:qFormat/>
    <w:rsid w:val="005758F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277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77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122</Words>
  <Characters>699</Characters>
  <Application>Microsoft Office Word</Application>
  <DocSecurity>0</DocSecurity>
  <Lines>5</Lines>
  <Paragraphs>1</Paragraphs>
  <ScaleCrop>false</ScaleCrop>
  <Company>Microsoft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一凡</dc:creator>
  <cp:keywords/>
  <dc:description/>
  <cp:lastModifiedBy>都汉增</cp:lastModifiedBy>
  <cp:revision>19</cp:revision>
  <dcterms:created xsi:type="dcterms:W3CDTF">2018-09-14T03:42:00Z</dcterms:created>
  <dcterms:modified xsi:type="dcterms:W3CDTF">2018-09-17T02:33:00Z</dcterms:modified>
</cp:coreProperties>
</file>