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BFBFA" w14:textId="7666856A" w:rsidR="00395058" w:rsidRPr="00395058" w:rsidRDefault="00395058" w:rsidP="003950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bn-BD"/>
          <w14:ligatures w14:val="none"/>
        </w:rPr>
      </w:pPr>
      <w:r w:rsidRPr="00395058">
        <w:rPr>
          <w:rFonts w:ascii="Times New Roman" w:eastAsia="Times New Roman" w:hAnsi="Times New Roman" w:cs="Times New Roman"/>
          <w:b/>
          <w:bCs/>
          <w:kern w:val="36"/>
          <w:sz w:val="48"/>
          <w:szCs w:val="48"/>
          <w:lang w:eastAsia="en-GB" w:bidi="bn-BD"/>
          <w14:ligatures w14:val="none"/>
        </w:rPr>
        <w:t>Immigration and Vis</w:t>
      </w:r>
      <w:r w:rsidR="006C3FC7">
        <w:rPr>
          <w:rFonts w:ascii="Times New Roman" w:eastAsia="Times New Roman" w:hAnsi="Times New Roman" w:cs="Times New Roman"/>
          <w:b/>
          <w:bCs/>
          <w:kern w:val="36"/>
          <w:sz w:val="48"/>
          <w:szCs w:val="48"/>
          <w:lang w:eastAsia="en-GB" w:bidi="bn-BD"/>
          <w14:ligatures w14:val="none"/>
        </w:rPr>
        <w:t xml:space="preserve">a </w:t>
      </w:r>
      <w:r w:rsidR="006C3FC7" w:rsidRPr="006C3FC7">
        <w:rPr>
          <w:rFonts w:ascii="Times New Roman" w:eastAsia="Times New Roman" w:hAnsi="Times New Roman" w:cs="Times New Roman"/>
          <w:b/>
          <w:bCs/>
          <w:kern w:val="36"/>
          <w:sz w:val="48"/>
          <w:szCs w:val="48"/>
          <w:lang w:eastAsia="en-GB" w:bidi="bn-BD"/>
          <w14:ligatures w14:val="none"/>
        </w:rPr>
        <w:t>Application</w:t>
      </w:r>
      <w:r w:rsidRPr="00395058">
        <w:rPr>
          <w:rFonts w:ascii="Times New Roman" w:eastAsia="Times New Roman" w:hAnsi="Times New Roman" w:cs="Times New Roman"/>
          <w:b/>
          <w:bCs/>
          <w:kern w:val="36"/>
          <w:sz w:val="48"/>
          <w:szCs w:val="48"/>
          <w:lang w:eastAsia="en-GB" w:bidi="bn-BD"/>
          <w14:ligatures w14:val="none"/>
        </w:rPr>
        <w:t xml:space="preserve"> Assistance for International Students</w:t>
      </w:r>
    </w:p>
    <w:p w14:paraId="585E9CE1" w14:textId="2224F9DC"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BHE UNI provides </w:t>
      </w:r>
      <w:r w:rsidRPr="00395058">
        <w:rPr>
          <w:rFonts w:ascii="Times New Roman" w:eastAsia="Times New Roman" w:hAnsi="Times New Roman" w:cs="Times New Roman"/>
          <w:b/>
          <w:bCs/>
          <w:kern w:val="0"/>
          <w:sz w:val="24"/>
          <w:szCs w:val="24"/>
          <w:lang w:eastAsia="en-GB" w:bidi="bn-BD"/>
          <w14:ligatures w14:val="none"/>
        </w:rPr>
        <w:t>student visa</w:t>
      </w:r>
      <w:r w:rsidR="006C3FC7">
        <w:rPr>
          <w:rFonts w:ascii="Times New Roman" w:eastAsia="Times New Roman" w:hAnsi="Times New Roman" w:cs="Times New Roman"/>
          <w:b/>
          <w:bCs/>
          <w:kern w:val="0"/>
          <w:sz w:val="24"/>
          <w:szCs w:val="24"/>
          <w:lang w:eastAsia="en-GB" w:bidi="bn-BD"/>
          <w14:ligatures w14:val="none"/>
        </w:rPr>
        <w:t xml:space="preserve"> </w:t>
      </w:r>
      <w:r w:rsidR="006C3FC7" w:rsidRPr="006C3FC7">
        <w:rPr>
          <w:rFonts w:ascii="Times New Roman" w:eastAsia="Times New Roman" w:hAnsi="Times New Roman" w:cs="Times New Roman"/>
          <w:b/>
          <w:bCs/>
          <w:kern w:val="0"/>
          <w:sz w:val="24"/>
          <w:szCs w:val="24"/>
          <w:lang w:eastAsia="en-GB" w:bidi="bn-BD"/>
          <w14:ligatures w14:val="none"/>
        </w:rPr>
        <w:t>Application</w:t>
      </w:r>
      <w:r w:rsidRPr="00395058">
        <w:rPr>
          <w:rFonts w:ascii="Times New Roman" w:eastAsia="Times New Roman" w:hAnsi="Times New Roman" w:cs="Times New Roman"/>
          <w:b/>
          <w:bCs/>
          <w:kern w:val="0"/>
          <w:sz w:val="24"/>
          <w:szCs w:val="24"/>
          <w:lang w:eastAsia="en-GB" w:bidi="bn-BD"/>
          <w14:ligatures w14:val="none"/>
        </w:rPr>
        <w:t xml:space="preserve"> assistance</w:t>
      </w:r>
      <w:r w:rsidRPr="00395058">
        <w:rPr>
          <w:rFonts w:ascii="Times New Roman" w:eastAsia="Times New Roman" w:hAnsi="Times New Roman" w:cs="Times New Roman"/>
          <w:kern w:val="0"/>
          <w:sz w:val="24"/>
          <w:szCs w:val="24"/>
          <w:lang w:eastAsia="en-GB" w:bidi="bn-BD"/>
          <w14:ligatures w14:val="none"/>
        </w:rPr>
        <w:t xml:space="preserve"> with structured checklists, realistic timelines, and adviser led preparation. Get support online worldwide, or visit us in London, Manchester, Dhaka, or Sylhet.</w:t>
      </w:r>
    </w:p>
    <w:p w14:paraId="40B555B4"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b/>
          <w:bCs/>
          <w:kern w:val="0"/>
          <w:sz w:val="24"/>
          <w:szCs w:val="24"/>
          <w:lang w:eastAsia="en-GB" w:bidi="bn-BD"/>
          <w14:ligatures w14:val="none"/>
        </w:rPr>
        <w:t>CTA:</w:t>
      </w:r>
      <w:r w:rsidRPr="00395058">
        <w:rPr>
          <w:rFonts w:ascii="Times New Roman" w:eastAsia="Times New Roman" w:hAnsi="Times New Roman" w:cs="Times New Roman"/>
          <w:kern w:val="0"/>
          <w:sz w:val="24"/>
          <w:szCs w:val="24"/>
          <w:lang w:eastAsia="en-GB" w:bidi="bn-BD"/>
          <w14:ligatures w14:val="none"/>
        </w:rPr>
        <w:t xml:space="preserve"> </w:t>
      </w:r>
      <w:r w:rsidRPr="00395058">
        <w:rPr>
          <w:rFonts w:ascii="Times New Roman" w:eastAsia="Times New Roman" w:hAnsi="Times New Roman" w:cs="Times New Roman"/>
          <w:b/>
          <w:bCs/>
          <w:kern w:val="0"/>
          <w:sz w:val="24"/>
          <w:szCs w:val="24"/>
          <w:lang w:eastAsia="en-GB" w:bidi="bn-BD"/>
          <w14:ligatures w14:val="none"/>
        </w:rPr>
        <w:t>Book free consultation</w:t>
      </w:r>
      <w:r w:rsidRPr="00395058">
        <w:rPr>
          <w:rFonts w:ascii="Times New Roman" w:eastAsia="Times New Roman" w:hAnsi="Times New Roman" w:cs="Times New Roman"/>
          <w:kern w:val="0"/>
          <w:sz w:val="24"/>
          <w:szCs w:val="24"/>
          <w:lang w:eastAsia="en-GB" w:bidi="bn-BD"/>
          <w14:ligatures w14:val="none"/>
        </w:rPr>
        <w:br/>
      </w:r>
      <w:r w:rsidRPr="00395058">
        <w:rPr>
          <w:rFonts w:ascii="Times New Roman" w:eastAsia="Times New Roman" w:hAnsi="Times New Roman" w:cs="Times New Roman"/>
          <w:b/>
          <w:bCs/>
          <w:kern w:val="0"/>
          <w:sz w:val="24"/>
          <w:szCs w:val="24"/>
          <w:lang w:eastAsia="en-GB" w:bidi="bn-BD"/>
          <w14:ligatures w14:val="none"/>
        </w:rPr>
        <w:t>CTA:</w:t>
      </w:r>
      <w:r w:rsidRPr="00395058">
        <w:rPr>
          <w:rFonts w:ascii="Times New Roman" w:eastAsia="Times New Roman" w:hAnsi="Times New Roman" w:cs="Times New Roman"/>
          <w:kern w:val="0"/>
          <w:sz w:val="24"/>
          <w:szCs w:val="24"/>
          <w:lang w:eastAsia="en-GB" w:bidi="bn-BD"/>
          <w14:ligatures w14:val="none"/>
        </w:rPr>
        <w:t xml:space="preserve"> </w:t>
      </w:r>
      <w:r w:rsidRPr="00395058">
        <w:rPr>
          <w:rFonts w:ascii="Times New Roman" w:eastAsia="Times New Roman" w:hAnsi="Times New Roman" w:cs="Times New Roman"/>
          <w:b/>
          <w:bCs/>
          <w:kern w:val="0"/>
          <w:sz w:val="24"/>
          <w:szCs w:val="24"/>
          <w:lang w:eastAsia="en-GB" w:bidi="bn-BD"/>
          <w14:ligatures w14:val="none"/>
        </w:rPr>
        <w:t>Speak to an adviser</w:t>
      </w:r>
    </w:p>
    <w:p w14:paraId="07A5BECC" w14:textId="77777777" w:rsidR="00395058" w:rsidRPr="00395058" w:rsidRDefault="00395058" w:rsidP="003950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BD"/>
          <w14:ligatures w14:val="none"/>
        </w:rPr>
      </w:pPr>
      <w:r w:rsidRPr="00395058">
        <w:rPr>
          <w:rFonts w:ascii="Times New Roman" w:eastAsia="Times New Roman" w:hAnsi="Times New Roman" w:cs="Times New Roman"/>
          <w:b/>
          <w:bCs/>
          <w:kern w:val="0"/>
          <w:sz w:val="36"/>
          <w:szCs w:val="36"/>
          <w:lang w:eastAsia="en-GB" w:bidi="bn-BD"/>
          <w14:ligatures w14:val="none"/>
        </w:rPr>
        <w:t>Who this service is for</w:t>
      </w:r>
    </w:p>
    <w:p w14:paraId="7C955ADE"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This service is designed for international students who:</w:t>
      </w:r>
    </w:p>
    <w:p w14:paraId="08CBF0C9" w14:textId="2CF08EE3" w:rsidR="00395058" w:rsidRPr="00395058" w:rsidRDefault="00395058" w:rsidP="0039505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are planning to study in the UK, USA, Canada, Australia, Ireland, China,</w:t>
      </w:r>
      <w:r w:rsidR="00E16E90">
        <w:rPr>
          <w:rFonts w:ascii="Times New Roman" w:eastAsia="Times New Roman" w:hAnsi="Times New Roman" w:cs="Times New Roman"/>
          <w:kern w:val="0"/>
          <w:sz w:val="24"/>
          <w:szCs w:val="24"/>
          <w:lang w:eastAsia="en-GB" w:bidi="bn-BD"/>
          <w14:ligatures w14:val="none"/>
        </w:rPr>
        <w:t xml:space="preserve"> or</w:t>
      </w:r>
      <w:r w:rsidRPr="00395058">
        <w:rPr>
          <w:rFonts w:ascii="Times New Roman" w:eastAsia="Times New Roman" w:hAnsi="Times New Roman" w:cs="Times New Roman"/>
          <w:kern w:val="0"/>
          <w:sz w:val="24"/>
          <w:szCs w:val="24"/>
          <w:lang w:eastAsia="en-GB" w:bidi="bn-BD"/>
          <w14:ligatures w14:val="none"/>
        </w:rPr>
        <w:t xml:space="preserve"> New Zealand</w:t>
      </w:r>
      <w:r w:rsidR="00E16E90">
        <w:rPr>
          <w:rFonts w:ascii="Times New Roman" w:eastAsia="Times New Roman" w:hAnsi="Times New Roman" w:cs="Times New Roman"/>
          <w:kern w:val="0"/>
          <w:sz w:val="24"/>
          <w:szCs w:val="24"/>
          <w:lang w:eastAsia="en-GB" w:bidi="bn-BD"/>
          <w14:ligatures w14:val="none"/>
        </w:rPr>
        <w:t>.</w:t>
      </w:r>
    </w:p>
    <w:p w14:paraId="12E1057F" w14:textId="77777777" w:rsidR="00395058" w:rsidRPr="00395058" w:rsidRDefault="00395058" w:rsidP="0039505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want structured </w:t>
      </w:r>
      <w:r w:rsidRPr="00395058">
        <w:rPr>
          <w:rFonts w:ascii="Times New Roman" w:eastAsia="Times New Roman" w:hAnsi="Times New Roman" w:cs="Times New Roman"/>
          <w:b/>
          <w:bCs/>
          <w:kern w:val="0"/>
          <w:sz w:val="24"/>
          <w:szCs w:val="24"/>
          <w:lang w:eastAsia="en-GB" w:bidi="bn-BD"/>
          <w14:ligatures w14:val="none"/>
        </w:rPr>
        <w:t>student visa guidance</w:t>
      </w:r>
      <w:r w:rsidRPr="00395058">
        <w:rPr>
          <w:rFonts w:ascii="Times New Roman" w:eastAsia="Times New Roman" w:hAnsi="Times New Roman" w:cs="Times New Roman"/>
          <w:kern w:val="0"/>
          <w:sz w:val="24"/>
          <w:szCs w:val="24"/>
          <w:lang w:eastAsia="en-GB" w:bidi="bn-BD"/>
          <w14:ligatures w14:val="none"/>
        </w:rPr>
        <w:t xml:space="preserve"> and clear next steps</w:t>
      </w:r>
    </w:p>
    <w:p w14:paraId="5D9C8EA2" w14:textId="77777777" w:rsidR="00395058" w:rsidRPr="00395058" w:rsidRDefault="00395058" w:rsidP="0039505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need help organising </w:t>
      </w:r>
      <w:r w:rsidRPr="00395058">
        <w:rPr>
          <w:rFonts w:ascii="Times New Roman" w:eastAsia="Times New Roman" w:hAnsi="Times New Roman" w:cs="Times New Roman"/>
          <w:b/>
          <w:bCs/>
          <w:kern w:val="0"/>
          <w:sz w:val="24"/>
          <w:szCs w:val="24"/>
          <w:lang w:eastAsia="en-GB" w:bidi="bn-BD"/>
          <w14:ligatures w14:val="none"/>
        </w:rPr>
        <w:t>student visa documents</w:t>
      </w:r>
      <w:r w:rsidRPr="00395058">
        <w:rPr>
          <w:rFonts w:ascii="Times New Roman" w:eastAsia="Times New Roman" w:hAnsi="Times New Roman" w:cs="Times New Roman"/>
          <w:kern w:val="0"/>
          <w:sz w:val="24"/>
          <w:szCs w:val="24"/>
          <w:lang w:eastAsia="en-GB" w:bidi="bn-BD"/>
          <w14:ligatures w14:val="none"/>
        </w:rPr>
        <w:t xml:space="preserve"> and deadlines</w:t>
      </w:r>
    </w:p>
    <w:p w14:paraId="5A18D137" w14:textId="77777777" w:rsidR="00395058" w:rsidRPr="00395058" w:rsidRDefault="00395058" w:rsidP="0039505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have complex circumstances and may need </w:t>
      </w:r>
      <w:r w:rsidRPr="00395058">
        <w:rPr>
          <w:rFonts w:ascii="Times New Roman" w:eastAsia="Times New Roman" w:hAnsi="Times New Roman" w:cs="Times New Roman"/>
          <w:b/>
          <w:bCs/>
          <w:kern w:val="0"/>
          <w:sz w:val="24"/>
          <w:szCs w:val="24"/>
          <w:lang w:eastAsia="en-GB" w:bidi="bn-BD"/>
          <w14:ligatures w14:val="none"/>
        </w:rPr>
        <w:t>visa refusal support</w:t>
      </w:r>
      <w:r w:rsidRPr="00395058">
        <w:rPr>
          <w:rFonts w:ascii="Times New Roman" w:eastAsia="Times New Roman" w:hAnsi="Times New Roman" w:cs="Times New Roman"/>
          <w:kern w:val="0"/>
          <w:sz w:val="24"/>
          <w:szCs w:val="24"/>
          <w:lang w:eastAsia="en-GB" w:bidi="bn-BD"/>
          <w14:ligatures w14:val="none"/>
        </w:rPr>
        <w:t xml:space="preserve"> (varies by case)</w:t>
      </w:r>
    </w:p>
    <w:p w14:paraId="051F0832" w14:textId="68CA8A22" w:rsidR="00395058" w:rsidRPr="00395058" w:rsidRDefault="0003102F"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03102F">
        <w:rPr>
          <w:rFonts w:ascii="Times New Roman" w:eastAsia="Times New Roman" w:hAnsi="Times New Roman" w:cs="Times New Roman"/>
          <w:kern w:val="0"/>
          <w:sz w:val="24"/>
          <w:szCs w:val="24"/>
          <w:lang w:eastAsia="en-GB" w:bidi="bn-BD"/>
          <w14:ligatures w14:val="none"/>
        </w:rPr>
        <w:t>With offices in Bangladesh and the UK, we offer in person support as well as online guidance for students applying to a range of international study destinations.</w:t>
      </w:r>
    </w:p>
    <w:p w14:paraId="128A1825" w14:textId="77777777" w:rsidR="00395058" w:rsidRPr="00395058" w:rsidRDefault="00395058" w:rsidP="003950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BD"/>
          <w14:ligatures w14:val="none"/>
        </w:rPr>
      </w:pPr>
      <w:r w:rsidRPr="00395058">
        <w:rPr>
          <w:rFonts w:ascii="Times New Roman" w:eastAsia="Times New Roman" w:hAnsi="Times New Roman" w:cs="Times New Roman"/>
          <w:b/>
          <w:bCs/>
          <w:kern w:val="0"/>
          <w:sz w:val="36"/>
          <w:szCs w:val="36"/>
          <w:lang w:eastAsia="en-GB" w:bidi="bn-BD"/>
          <w14:ligatures w14:val="none"/>
        </w:rPr>
        <w:t>What we help you with</w:t>
      </w:r>
    </w:p>
    <w:p w14:paraId="56CCFCD6" w14:textId="77777777" w:rsidR="00395058" w:rsidRPr="00395058" w:rsidRDefault="00395058" w:rsidP="0039505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b/>
          <w:bCs/>
          <w:kern w:val="0"/>
          <w:sz w:val="24"/>
          <w:szCs w:val="24"/>
          <w:lang w:eastAsia="en-GB" w:bidi="bn-BD"/>
          <w14:ligatures w14:val="none"/>
        </w:rPr>
        <w:t>visa timeline planning</w:t>
      </w:r>
      <w:r w:rsidRPr="00395058">
        <w:rPr>
          <w:rFonts w:ascii="Times New Roman" w:eastAsia="Times New Roman" w:hAnsi="Times New Roman" w:cs="Times New Roman"/>
          <w:kern w:val="0"/>
          <w:sz w:val="24"/>
          <w:szCs w:val="24"/>
          <w:lang w:eastAsia="en-GB" w:bidi="bn-BD"/>
          <w14:ligatures w14:val="none"/>
        </w:rPr>
        <w:t xml:space="preserve"> aligned to your intake date</w:t>
      </w:r>
    </w:p>
    <w:p w14:paraId="110C7CD4" w14:textId="77777777" w:rsidR="00395058" w:rsidRPr="00395058" w:rsidRDefault="00395058" w:rsidP="0039505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a personalised </w:t>
      </w:r>
      <w:r w:rsidRPr="00395058">
        <w:rPr>
          <w:rFonts w:ascii="Times New Roman" w:eastAsia="Times New Roman" w:hAnsi="Times New Roman" w:cs="Times New Roman"/>
          <w:b/>
          <w:bCs/>
          <w:kern w:val="0"/>
          <w:sz w:val="24"/>
          <w:szCs w:val="24"/>
          <w:lang w:eastAsia="en-GB" w:bidi="bn-BD"/>
          <w14:ligatures w14:val="none"/>
        </w:rPr>
        <w:t>visa document checklist</w:t>
      </w:r>
      <w:r w:rsidRPr="00395058">
        <w:rPr>
          <w:rFonts w:ascii="Times New Roman" w:eastAsia="Times New Roman" w:hAnsi="Times New Roman" w:cs="Times New Roman"/>
          <w:kern w:val="0"/>
          <w:sz w:val="24"/>
          <w:szCs w:val="24"/>
          <w:lang w:eastAsia="en-GB" w:bidi="bn-BD"/>
          <w14:ligatures w14:val="none"/>
        </w:rPr>
        <w:t xml:space="preserve"> and </w:t>
      </w:r>
      <w:r w:rsidRPr="00395058">
        <w:rPr>
          <w:rFonts w:ascii="Times New Roman" w:eastAsia="Times New Roman" w:hAnsi="Times New Roman" w:cs="Times New Roman"/>
          <w:b/>
          <w:bCs/>
          <w:kern w:val="0"/>
          <w:sz w:val="24"/>
          <w:szCs w:val="24"/>
          <w:lang w:eastAsia="en-GB" w:bidi="bn-BD"/>
          <w14:ligatures w14:val="none"/>
        </w:rPr>
        <w:t>visa application checklist</w:t>
      </w:r>
    </w:p>
    <w:p w14:paraId="271D97C0" w14:textId="77777777" w:rsidR="00395058" w:rsidRPr="00395058" w:rsidRDefault="00395058" w:rsidP="0039505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b/>
          <w:bCs/>
          <w:kern w:val="0"/>
          <w:sz w:val="24"/>
          <w:szCs w:val="24"/>
          <w:lang w:eastAsia="en-GB" w:bidi="bn-BD"/>
          <w14:ligatures w14:val="none"/>
        </w:rPr>
        <w:t>visa application support</w:t>
      </w:r>
      <w:r w:rsidRPr="00395058">
        <w:rPr>
          <w:rFonts w:ascii="Times New Roman" w:eastAsia="Times New Roman" w:hAnsi="Times New Roman" w:cs="Times New Roman"/>
          <w:kern w:val="0"/>
          <w:sz w:val="24"/>
          <w:szCs w:val="24"/>
          <w:lang w:eastAsia="en-GB" w:bidi="bn-BD"/>
          <w14:ligatures w14:val="none"/>
        </w:rPr>
        <w:t xml:space="preserve"> with readiness checks</w:t>
      </w:r>
    </w:p>
    <w:p w14:paraId="35536636" w14:textId="77777777" w:rsidR="00395058" w:rsidRPr="00395058" w:rsidRDefault="00395058" w:rsidP="0039505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b/>
          <w:bCs/>
          <w:kern w:val="0"/>
          <w:sz w:val="24"/>
          <w:szCs w:val="24"/>
          <w:lang w:eastAsia="en-GB" w:bidi="bn-BD"/>
          <w14:ligatures w14:val="none"/>
        </w:rPr>
        <w:t>document consistency check</w:t>
      </w:r>
      <w:r w:rsidRPr="00395058">
        <w:rPr>
          <w:rFonts w:ascii="Times New Roman" w:eastAsia="Times New Roman" w:hAnsi="Times New Roman" w:cs="Times New Roman"/>
          <w:kern w:val="0"/>
          <w:sz w:val="24"/>
          <w:szCs w:val="24"/>
          <w:lang w:eastAsia="en-GB" w:bidi="bn-BD"/>
          <w14:ligatures w14:val="none"/>
        </w:rPr>
        <w:t xml:space="preserve"> across forms and evidence</w:t>
      </w:r>
    </w:p>
    <w:p w14:paraId="5B84E7B4" w14:textId="77777777" w:rsidR="00395058" w:rsidRPr="00395058" w:rsidRDefault="00395058" w:rsidP="0039505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b/>
          <w:bCs/>
          <w:kern w:val="0"/>
          <w:sz w:val="24"/>
          <w:szCs w:val="24"/>
          <w:lang w:eastAsia="en-GB" w:bidi="bn-BD"/>
          <w14:ligatures w14:val="none"/>
        </w:rPr>
        <w:t>biometrics appointment preparation</w:t>
      </w:r>
      <w:r w:rsidRPr="00395058">
        <w:rPr>
          <w:rFonts w:ascii="Times New Roman" w:eastAsia="Times New Roman" w:hAnsi="Times New Roman" w:cs="Times New Roman"/>
          <w:kern w:val="0"/>
          <w:sz w:val="24"/>
          <w:szCs w:val="24"/>
          <w:lang w:eastAsia="en-GB" w:bidi="bn-BD"/>
          <w14:ligatures w14:val="none"/>
        </w:rPr>
        <w:t xml:space="preserve"> and guidance on what to expect</w:t>
      </w:r>
    </w:p>
    <w:p w14:paraId="14B9C62D" w14:textId="77777777" w:rsidR="00395058" w:rsidRPr="00395058" w:rsidRDefault="00395058" w:rsidP="0039505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b/>
          <w:bCs/>
          <w:kern w:val="0"/>
          <w:sz w:val="24"/>
          <w:szCs w:val="24"/>
          <w:lang w:eastAsia="en-GB" w:bidi="bn-BD"/>
          <w14:ligatures w14:val="none"/>
        </w:rPr>
        <w:t>visa interview preparation</w:t>
      </w:r>
      <w:r w:rsidRPr="00395058">
        <w:rPr>
          <w:rFonts w:ascii="Times New Roman" w:eastAsia="Times New Roman" w:hAnsi="Times New Roman" w:cs="Times New Roman"/>
          <w:kern w:val="0"/>
          <w:sz w:val="24"/>
          <w:szCs w:val="24"/>
          <w:lang w:eastAsia="en-GB" w:bidi="bn-BD"/>
          <w14:ligatures w14:val="none"/>
        </w:rPr>
        <w:t xml:space="preserve"> where applicable</w:t>
      </w:r>
    </w:p>
    <w:p w14:paraId="35F46166" w14:textId="77777777" w:rsidR="00395058" w:rsidRPr="00395058" w:rsidRDefault="00395058" w:rsidP="0039505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b/>
          <w:bCs/>
          <w:kern w:val="0"/>
          <w:sz w:val="24"/>
          <w:szCs w:val="24"/>
          <w:lang w:eastAsia="en-GB" w:bidi="bn-BD"/>
          <w14:ligatures w14:val="none"/>
        </w:rPr>
        <w:t>visa refusal support</w:t>
      </w:r>
      <w:r w:rsidRPr="00395058">
        <w:rPr>
          <w:rFonts w:ascii="Times New Roman" w:eastAsia="Times New Roman" w:hAnsi="Times New Roman" w:cs="Times New Roman"/>
          <w:kern w:val="0"/>
          <w:sz w:val="24"/>
          <w:szCs w:val="24"/>
          <w:lang w:eastAsia="en-GB" w:bidi="bn-BD"/>
          <w14:ligatures w14:val="none"/>
        </w:rPr>
        <w:t xml:space="preserve"> through specialist partner input where needed</w:t>
      </w:r>
    </w:p>
    <w:p w14:paraId="7B49509B" w14:textId="77777777" w:rsidR="00395058" w:rsidRPr="00395058" w:rsidRDefault="00395058" w:rsidP="0039505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b/>
          <w:bCs/>
          <w:kern w:val="0"/>
          <w:sz w:val="24"/>
          <w:szCs w:val="24"/>
          <w:lang w:eastAsia="en-GB" w:bidi="bn-BD"/>
          <w14:ligatures w14:val="none"/>
        </w:rPr>
        <w:t>CAS guidance</w:t>
      </w:r>
      <w:r w:rsidRPr="00395058">
        <w:rPr>
          <w:rFonts w:ascii="Times New Roman" w:eastAsia="Times New Roman" w:hAnsi="Times New Roman" w:cs="Times New Roman"/>
          <w:kern w:val="0"/>
          <w:sz w:val="24"/>
          <w:szCs w:val="24"/>
          <w:lang w:eastAsia="en-GB" w:bidi="bn-BD"/>
          <w14:ligatures w14:val="none"/>
        </w:rPr>
        <w:t xml:space="preserve"> for UK routes where applicable</w:t>
      </w:r>
    </w:p>
    <w:p w14:paraId="46A6403F" w14:textId="77777777" w:rsidR="00395058" w:rsidRPr="00395058" w:rsidRDefault="00395058" w:rsidP="003950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BD"/>
          <w14:ligatures w14:val="none"/>
        </w:rPr>
      </w:pPr>
      <w:r w:rsidRPr="00395058">
        <w:rPr>
          <w:rFonts w:ascii="Times New Roman" w:eastAsia="Times New Roman" w:hAnsi="Times New Roman" w:cs="Times New Roman"/>
          <w:b/>
          <w:bCs/>
          <w:kern w:val="0"/>
          <w:sz w:val="36"/>
          <w:szCs w:val="36"/>
          <w:lang w:eastAsia="en-GB" w:bidi="bn-BD"/>
          <w14:ligatures w14:val="none"/>
        </w:rPr>
        <w:t>Common visa issues we help you avoid</w:t>
      </w:r>
    </w:p>
    <w:p w14:paraId="72FB8720"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Visa preparation starts too late</w:t>
      </w:r>
    </w:p>
    <w:p w14:paraId="367BD973"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Late planning forces rushed evidence collection. Our </w:t>
      </w:r>
      <w:r w:rsidRPr="00395058">
        <w:rPr>
          <w:rFonts w:ascii="Times New Roman" w:eastAsia="Times New Roman" w:hAnsi="Times New Roman" w:cs="Times New Roman"/>
          <w:b/>
          <w:bCs/>
          <w:kern w:val="0"/>
          <w:sz w:val="24"/>
          <w:szCs w:val="24"/>
          <w:lang w:eastAsia="en-GB" w:bidi="bn-BD"/>
          <w14:ligatures w14:val="none"/>
        </w:rPr>
        <w:t>visa application timeline</w:t>
      </w:r>
      <w:r w:rsidRPr="00395058">
        <w:rPr>
          <w:rFonts w:ascii="Times New Roman" w:eastAsia="Times New Roman" w:hAnsi="Times New Roman" w:cs="Times New Roman"/>
          <w:kern w:val="0"/>
          <w:sz w:val="24"/>
          <w:szCs w:val="24"/>
          <w:lang w:eastAsia="en-GB" w:bidi="bn-BD"/>
          <w14:ligatures w14:val="none"/>
        </w:rPr>
        <w:t xml:space="preserve"> keeps tasks realistic against deadlines and intake dates.</w:t>
      </w:r>
    </w:p>
    <w:p w14:paraId="4851F050"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Documents are incomplete or inconsistent</w:t>
      </w:r>
    </w:p>
    <w:p w14:paraId="0A7CF73F"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Missing pages, unclear scans, or mismatched details can slow progress. We focus on </w:t>
      </w:r>
      <w:r w:rsidRPr="00395058">
        <w:rPr>
          <w:rFonts w:ascii="Times New Roman" w:eastAsia="Times New Roman" w:hAnsi="Times New Roman" w:cs="Times New Roman"/>
          <w:b/>
          <w:bCs/>
          <w:kern w:val="0"/>
          <w:sz w:val="24"/>
          <w:szCs w:val="24"/>
          <w:lang w:eastAsia="en-GB" w:bidi="bn-BD"/>
          <w14:ligatures w14:val="none"/>
        </w:rPr>
        <w:t>document consistency check</w:t>
      </w:r>
      <w:r w:rsidRPr="00395058">
        <w:rPr>
          <w:rFonts w:ascii="Times New Roman" w:eastAsia="Times New Roman" w:hAnsi="Times New Roman" w:cs="Times New Roman"/>
          <w:kern w:val="0"/>
          <w:sz w:val="24"/>
          <w:szCs w:val="24"/>
          <w:lang w:eastAsia="en-GB" w:bidi="bn-BD"/>
          <w14:ligatures w14:val="none"/>
        </w:rPr>
        <w:t xml:space="preserve"> and clean evidence organisation.</w:t>
      </w:r>
    </w:p>
    <w:p w14:paraId="7725D89E"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lastRenderedPageBreak/>
        <w:t>Uncertainty after offer acceptance</w:t>
      </w:r>
    </w:p>
    <w:p w14:paraId="01F4101A"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After you accept an offer, steps can feel unclear, especially on UK routes where </w:t>
      </w:r>
      <w:r w:rsidRPr="00395058">
        <w:rPr>
          <w:rFonts w:ascii="Times New Roman" w:eastAsia="Times New Roman" w:hAnsi="Times New Roman" w:cs="Times New Roman"/>
          <w:b/>
          <w:bCs/>
          <w:kern w:val="0"/>
          <w:sz w:val="24"/>
          <w:szCs w:val="24"/>
          <w:lang w:eastAsia="en-GB" w:bidi="bn-BD"/>
          <w14:ligatures w14:val="none"/>
        </w:rPr>
        <w:t>CAS after offer</w:t>
      </w:r>
      <w:r w:rsidRPr="00395058">
        <w:rPr>
          <w:rFonts w:ascii="Times New Roman" w:eastAsia="Times New Roman" w:hAnsi="Times New Roman" w:cs="Times New Roman"/>
          <w:kern w:val="0"/>
          <w:sz w:val="24"/>
          <w:szCs w:val="24"/>
          <w:lang w:eastAsia="en-GB" w:bidi="bn-BD"/>
          <w14:ligatures w14:val="none"/>
        </w:rPr>
        <w:t xml:space="preserve"> steps may apply. We guide you through next actions.</w:t>
      </w:r>
    </w:p>
    <w:p w14:paraId="0B1A5BBD"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Previous refusals or complex circumstances</w:t>
      </w:r>
    </w:p>
    <w:p w14:paraId="0D3E0E2C"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If you have a previous refusal or a complex situation, specialist legal input may be needed. We can support access to reputable partners where appropriate. Outcomes vary by case.</w:t>
      </w:r>
    </w:p>
    <w:p w14:paraId="20B27469" w14:textId="77777777" w:rsidR="00395058" w:rsidRPr="00395058" w:rsidRDefault="00395058" w:rsidP="003950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BD"/>
          <w14:ligatures w14:val="none"/>
        </w:rPr>
      </w:pPr>
      <w:r w:rsidRPr="00395058">
        <w:rPr>
          <w:rFonts w:ascii="Times New Roman" w:eastAsia="Times New Roman" w:hAnsi="Times New Roman" w:cs="Times New Roman"/>
          <w:b/>
          <w:bCs/>
          <w:kern w:val="0"/>
          <w:sz w:val="36"/>
          <w:szCs w:val="36"/>
          <w:lang w:eastAsia="en-GB" w:bidi="bn-BD"/>
          <w14:ligatures w14:val="none"/>
        </w:rPr>
        <w:t>Our visa assistance process</w:t>
      </w:r>
    </w:p>
    <w:p w14:paraId="7928A0D5"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Step 1: Intake and eligibility planning</w:t>
      </w:r>
    </w:p>
    <w:p w14:paraId="26AF09A3"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We confirm your destination, intake date, and current stage, then map </w:t>
      </w:r>
      <w:r w:rsidRPr="00395058">
        <w:rPr>
          <w:rFonts w:ascii="Times New Roman" w:eastAsia="Times New Roman" w:hAnsi="Times New Roman" w:cs="Times New Roman"/>
          <w:b/>
          <w:bCs/>
          <w:kern w:val="0"/>
          <w:sz w:val="24"/>
          <w:szCs w:val="24"/>
          <w:lang w:eastAsia="en-GB" w:bidi="bn-BD"/>
          <w14:ligatures w14:val="none"/>
        </w:rPr>
        <w:t>visa timeline planning</w:t>
      </w:r>
      <w:r w:rsidRPr="00395058">
        <w:rPr>
          <w:rFonts w:ascii="Times New Roman" w:eastAsia="Times New Roman" w:hAnsi="Times New Roman" w:cs="Times New Roman"/>
          <w:kern w:val="0"/>
          <w:sz w:val="24"/>
          <w:szCs w:val="24"/>
          <w:lang w:eastAsia="en-GB" w:bidi="bn-BD"/>
          <w14:ligatures w14:val="none"/>
        </w:rPr>
        <w:t>.</w:t>
      </w:r>
    </w:p>
    <w:p w14:paraId="2411683D"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Step 2: Checklist and evidence readiness</w:t>
      </w:r>
    </w:p>
    <w:p w14:paraId="4AD8C493"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We build your personalised </w:t>
      </w:r>
      <w:r w:rsidRPr="00395058">
        <w:rPr>
          <w:rFonts w:ascii="Times New Roman" w:eastAsia="Times New Roman" w:hAnsi="Times New Roman" w:cs="Times New Roman"/>
          <w:b/>
          <w:bCs/>
          <w:kern w:val="0"/>
          <w:sz w:val="24"/>
          <w:szCs w:val="24"/>
          <w:lang w:eastAsia="en-GB" w:bidi="bn-BD"/>
          <w14:ligatures w14:val="none"/>
        </w:rPr>
        <w:t>visa document checklist</w:t>
      </w:r>
      <w:r w:rsidRPr="00395058">
        <w:rPr>
          <w:rFonts w:ascii="Times New Roman" w:eastAsia="Times New Roman" w:hAnsi="Times New Roman" w:cs="Times New Roman"/>
          <w:kern w:val="0"/>
          <w:sz w:val="24"/>
          <w:szCs w:val="24"/>
          <w:lang w:eastAsia="en-GB" w:bidi="bn-BD"/>
          <w14:ligatures w14:val="none"/>
        </w:rPr>
        <w:t xml:space="preserve"> and organise evidence in a clear structure.</w:t>
      </w:r>
    </w:p>
    <w:p w14:paraId="78FA2220"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Step 3: Application preparation support</w:t>
      </w:r>
    </w:p>
    <w:p w14:paraId="2EFC26F4"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We provide </w:t>
      </w:r>
      <w:r w:rsidRPr="00395058">
        <w:rPr>
          <w:rFonts w:ascii="Times New Roman" w:eastAsia="Times New Roman" w:hAnsi="Times New Roman" w:cs="Times New Roman"/>
          <w:b/>
          <w:bCs/>
          <w:kern w:val="0"/>
          <w:sz w:val="24"/>
          <w:szCs w:val="24"/>
          <w:lang w:eastAsia="en-GB" w:bidi="bn-BD"/>
          <w14:ligatures w14:val="none"/>
        </w:rPr>
        <w:t>visa application support</w:t>
      </w:r>
      <w:r w:rsidRPr="00395058">
        <w:rPr>
          <w:rFonts w:ascii="Times New Roman" w:eastAsia="Times New Roman" w:hAnsi="Times New Roman" w:cs="Times New Roman"/>
          <w:kern w:val="0"/>
          <w:sz w:val="24"/>
          <w:szCs w:val="24"/>
          <w:lang w:eastAsia="en-GB" w:bidi="bn-BD"/>
          <w14:ligatures w14:val="none"/>
        </w:rPr>
        <w:t xml:space="preserve"> to help you avoid common errors and stay aligned to your timeline.</w:t>
      </w:r>
    </w:p>
    <w:p w14:paraId="1A6F25E6"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Step 4: Specialist partner input if required</w:t>
      </w:r>
    </w:p>
    <w:p w14:paraId="350DB86E"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For complex cases, we support access to specialist partners where appropriate.</w:t>
      </w:r>
    </w:p>
    <w:p w14:paraId="6A691F90" w14:textId="77777777" w:rsidR="00395058" w:rsidRPr="00395058" w:rsidRDefault="00395058" w:rsidP="003950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BD"/>
          <w14:ligatures w14:val="none"/>
        </w:rPr>
      </w:pPr>
      <w:r w:rsidRPr="00395058">
        <w:rPr>
          <w:rFonts w:ascii="Times New Roman" w:eastAsia="Times New Roman" w:hAnsi="Times New Roman" w:cs="Times New Roman"/>
          <w:b/>
          <w:bCs/>
          <w:kern w:val="0"/>
          <w:sz w:val="36"/>
          <w:szCs w:val="36"/>
          <w:lang w:eastAsia="en-GB" w:bidi="bn-BD"/>
          <w14:ligatures w14:val="none"/>
        </w:rPr>
        <w:t>Destinations we support</w:t>
      </w:r>
    </w:p>
    <w:p w14:paraId="5DECBBB7"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We support visa readiness for our targeted study destinations:</w:t>
      </w:r>
    </w:p>
    <w:p w14:paraId="5DEA449A" w14:textId="77777777" w:rsidR="00395058" w:rsidRPr="00395058" w:rsidRDefault="00395058" w:rsidP="003950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UK</w:t>
      </w:r>
    </w:p>
    <w:p w14:paraId="7F56C213" w14:textId="77777777" w:rsidR="00395058" w:rsidRPr="00395058" w:rsidRDefault="00395058" w:rsidP="003950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USA</w:t>
      </w:r>
    </w:p>
    <w:p w14:paraId="3E6055F4" w14:textId="77777777" w:rsidR="00395058" w:rsidRPr="00395058" w:rsidRDefault="00395058" w:rsidP="003950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Canada</w:t>
      </w:r>
    </w:p>
    <w:p w14:paraId="10CE3FA5" w14:textId="77777777" w:rsidR="00395058" w:rsidRPr="00395058" w:rsidRDefault="00395058" w:rsidP="003950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Australia</w:t>
      </w:r>
    </w:p>
    <w:p w14:paraId="536C53CA" w14:textId="77777777" w:rsidR="00395058" w:rsidRPr="00395058" w:rsidRDefault="00395058" w:rsidP="003950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Ireland</w:t>
      </w:r>
    </w:p>
    <w:p w14:paraId="7DD744B8" w14:textId="77777777" w:rsidR="00395058" w:rsidRPr="00395058" w:rsidRDefault="00395058" w:rsidP="003950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China</w:t>
      </w:r>
    </w:p>
    <w:p w14:paraId="46744CF7" w14:textId="77777777" w:rsidR="00395058" w:rsidRPr="00395058" w:rsidRDefault="00395058" w:rsidP="003950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New Zealand</w:t>
      </w:r>
    </w:p>
    <w:p w14:paraId="45489E66"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Requirements vary by destination and circumstances.</w:t>
      </w:r>
    </w:p>
    <w:p w14:paraId="0DF192CA"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UK student visa support</w:t>
      </w:r>
    </w:p>
    <w:p w14:paraId="0798F9CC" w14:textId="4846D7A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lastRenderedPageBreak/>
        <w:t>UK Student visa applicants must provide a passport and a CAS, and may need evidence such as proof of funds, ATAS, or TB test results depending on their circumstances. (UK Student visa documents (</w:t>
      </w:r>
      <w:hyperlink r:id="rId5" w:tgtFrame="_new" w:history="1">
        <w:r w:rsidRPr="00395058">
          <w:rPr>
            <w:rFonts w:ascii="Times New Roman" w:eastAsia="Times New Roman" w:hAnsi="Times New Roman" w:cs="Times New Roman"/>
            <w:color w:val="0000FF"/>
            <w:kern w:val="0"/>
            <w:sz w:val="24"/>
            <w:szCs w:val="24"/>
            <w:u w:val="single"/>
            <w:lang w:eastAsia="en-GB" w:bidi="bn-BD"/>
            <w14:ligatures w14:val="none"/>
          </w:rPr>
          <w:t>gov.uk</w:t>
        </w:r>
      </w:hyperlink>
      <w:r w:rsidRPr="00395058">
        <w:rPr>
          <w:rFonts w:ascii="Times New Roman" w:eastAsia="Times New Roman" w:hAnsi="Times New Roman" w:cs="Times New Roman"/>
          <w:kern w:val="0"/>
          <w:sz w:val="24"/>
          <w:szCs w:val="24"/>
          <w:lang w:eastAsia="en-GB" w:bidi="bn-BD"/>
          <w14:ligatures w14:val="none"/>
        </w:rPr>
        <w:t>))</w:t>
      </w:r>
    </w:p>
    <w:p w14:paraId="12B3B33F"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We support </w:t>
      </w:r>
      <w:r w:rsidRPr="00395058">
        <w:rPr>
          <w:rFonts w:ascii="Times New Roman" w:eastAsia="Times New Roman" w:hAnsi="Times New Roman" w:cs="Times New Roman"/>
          <w:b/>
          <w:bCs/>
          <w:kern w:val="0"/>
          <w:sz w:val="24"/>
          <w:szCs w:val="24"/>
          <w:lang w:eastAsia="en-GB" w:bidi="bn-BD"/>
          <w14:ligatures w14:val="none"/>
        </w:rPr>
        <w:t>UK student visa support</w:t>
      </w:r>
      <w:r w:rsidRPr="00395058">
        <w:rPr>
          <w:rFonts w:ascii="Times New Roman" w:eastAsia="Times New Roman" w:hAnsi="Times New Roman" w:cs="Times New Roman"/>
          <w:kern w:val="0"/>
          <w:sz w:val="24"/>
          <w:szCs w:val="24"/>
          <w:lang w:eastAsia="en-GB" w:bidi="bn-BD"/>
          <w14:ligatures w14:val="none"/>
        </w:rPr>
        <w:t xml:space="preserve"> with </w:t>
      </w:r>
      <w:r w:rsidRPr="00395058">
        <w:rPr>
          <w:rFonts w:ascii="Times New Roman" w:eastAsia="Times New Roman" w:hAnsi="Times New Roman" w:cs="Times New Roman"/>
          <w:b/>
          <w:bCs/>
          <w:kern w:val="0"/>
          <w:sz w:val="24"/>
          <w:szCs w:val="24"/>
          <w:lang w:eastAsia="en-GB" w:bidi="bn-BD"/>
          <w14:ligatures w14:val="none"/>
        </w:rPr>
        <w:t>CAS guidance</w:t>
      </w:r>
      <w:r w:rsidRPr="00395058">
        <w:rPr>
          <w:rFonts w:ascii="Times New Roman" w:eastAsia="Times New Roman" w:hAnsi="Times New Roman" w:cs="Times New Roman"/>
          <w:kern w:val="0"/>
          <w:sz w:val="24"/>
          <w:szCs w:val="24"/>
          <w:lang w:eastAsia="en-GB" w:bidi="bn-BD"/>
          <w14:ligatures w14:val="none"/>
        </w:rPr>
        <w:t xml:space="preserve">, </w:t>
      </w:r>
      <w:r w:rsidRPr="00395058">
        <w:rPr>
          <w:rFonts w:ascii="Times New Roman" w:eastAsia="Times New Roman" w:hAnsi="Times New Roman" w:cs="Times New Roman"/>
          <w:b/>
          <w:bCs/>
          <w:kern w:val="0"/>
          <w:sz w:val="24"/>
          <w:szCs w:val="24"/>
          <w:lang w:eastAsia="en-GB" w:bidi="bn-BD"/>
          <w14:ligatures w14:val="none"/>
        </w:rPr>
        <w:t>visa timeline planning</w:t>
      </w:r>
      <w:r w:rsidRPr="00395058">
        <w:rPr>
          <w:rFonts w:ascii="Times New Roman" w:eastAsia="Times New Roman" w:hAnsi="Times New Roman" w:cs="Times New Roman"/>
          <w:kern w:val="0"/>
          <w:sz w:val="24"/>
          <w:szCs w:val="24"/>
          <w:lang w:eastAsia="en-GB" w:bidi="bn-BD"/>
          <w14:ligatures w14:val="none"/>
        </w:rPr>
        <w:t xml:space="preserve">, and a tailored </w:t>
      </w:r>
      <w:r w:rsidRPr="00395058">
        <w:rPr>
          <w:rFonts w:ascii="Times New Roman" w:eastAsia="Times New Roman" w:hAnsi="Times New Roman" w:cs="Times New Roman"/>
          <w:b/>
          <w:bCs/>
          <w:kern w:val="0"/>
          <w:sz w:val="24"/>
          <w:szCs w:val="24"/>
          <w:lang w:eastAsia="en-GB" w:bidi="bn-BD"/>
          <w14:ligatures w14:val="none"/>
        </w:rPr>
        <w:t>visa document checklist</w:t>
      </w:r>
      <w:r w:rsidRPr="00395058">
        <w:rPr>
          <w:rFonts w:ascii="Times New Roman" w:eastAsia="Times New Roman" w:hAnsi="Times New Roman" w:cs="Times New Roman"/>
          <w:kern w:val="0"/>
          <w:sz w:val="24"/>
          <w:szCs w:val="24"/>
          <w:lang w:eastAsia="en-GB" w:bidi="bn-BD"/>
          <w14:ligatures w14:val="none"/>
        </w:rPr>
        <w:t>.</w:t>
      </w:r>
    </w:p>
    <w:p w14:paraId="12F02AD7"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Canada study permit guidance</w:t>
      </w:r>
    </w:p>
    <w:p w14:paraId="22A8415D" w14:textId="699DDC0B"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IRCC provides a </w:t>
      </w:r>
      <w:r w:rsidRPr="00395058">
        <w:rPr>
          <w:rFonts w:ascii="Times New Roman" w:eastAsia="Times New Roman" w:hAnsi="Times New Roman" w:cs="Times New Roman"/>
          <w:b/>
          <w:bCs/>
          <w:kern w:val="0"/>
          <w:sz w:val="24"/>
          <w:szCs w:val="24"/>
          <w:lang w:eastAsia="en-GB" w:bidi="bn-BD"/>
          <w14:ligatures w14:val="none"/>
        </w:rPr>
        <w:t>study permit document checklist</w:t>
      </w:r>
      <w:r w:rsidRPr="00395058">
        <w:rPr>
          <w:rFonts w:ascii="Times New Roman" w:eastAsia="Times New Roman" w:hAnsi="Times New Roman" w:cs="Times New Roman"/>
          <w:kern w:val="0"/>
          <w:sz w:val="24"/>
          <w:szCs w:val="24"/>
          <w:lang w:eastAsia="en-GB" w:bidi="bn-BD"/>
          <w14:ligatures w14:val="none"/>
        </w:rPr>
        <w:t xml:space="preserve"> and checklist expectations such as IMM 5483. (IRCC checklist (</w:t>
      </w:r>
      <w:hyperlink r:id="rId6" w:tgtFrame="_new" w:history="1">
        <w:r w:rsidRPr="00395058">
          <w:rPr>
            <w:rFonts w:ascii="Times New Roman" w:eastAsia="Times New Roman" w:hAnsi="Times New Roman" w:cs="Times New Roman"/>
            <w:color w:val="0000FF"/>
            <w:kern w:val="0"/>
            <w:sz w:val="24"/>
            <w:szCs w:val="24"/>
            <w:u w:val="single"/>
            <w:lang w:eastAsia="en-GB" w:bidi="bn-BD"/>
            <w14:ligatures w14:val="none"/>
          </w:rPr>
          <w:t>canada.ca</w:t>
        </w:r>
      </w:hyperlink>
      <w:r w:rsidRPr="00395058">
        <w:rPr>
          <w:rFonts w:ascii="Times New Roman" w:eastAsia="Times New Roman" w:hAnsi="Times New Roman" w:cs="Times New Roman"/>
          <w:kern w:val="0"/>
          <w:sz w:val="24"/>
          <w:szCs w:val="24"/>
          <w:lang w:eastAsia="en-GB" w:bidi="bn-BD"/>
          <w14:ligatures w14:val="none"/>
        </w:rPr>
        <w:t>))</w:t>
      </w:r>
    </w:p>
    <w:p w14:paraId="2BE05CA9"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We support </w:t>
      </w:r>
      <w:r w:rsidRPr="00395058">
        <w:rPr>
          <w:rFonts w:ascii="Times New Roman" w:eastAsia="Times New Roman" w:hAnsi="Times New Roman" w:cs="Times New Roman"/>
          <w:b/>
          <w:bCs/>
          <w:kern w:val="0"/>
          <w:sz w:val="24"/>
          <w:szCs w:val="24"/>
          <w:lang w:eastAsia="en-GB" w:bidi="bn-BD"/>
          <w14:ligatures w14:val="none"/>
        </w:rPr>
        <w:t>Canada study permit guidance</w:t>
      </w:r>
      <w:r w:rsidRPr="00395058">
        <w:rPr>
          <w:rFonts w:ascii="Times New Roman" w:eastAsia="Times New Roman" w:hAnsi="Times New Roman" w:cs="Times New Roman"/>
          <w:kern w:val="0"/>
          <w:sz w:val="24"/>
          <w:szCs w:val="24"/>
          <w:lang w:eastAsia="en-GB" w:bidi="bn-BD"/>
          <w14:ligatures w14:val="none"/>
        </w:rPr>
        <w:t xml:space="preserve"> with evidence planning and readiness checks.</w:t>
      </w:r>
    </w:p>
    <w:p w14:paraId="594F8AFF"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Australia student visa guidance</w:t>
      </w:r>
    </w:p>
    <w:p w14:paraId="5B943D0A" w14:textId="41346C5D"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Australia provides an official document checklist tool to guide evidence expectations, and international students must have </w:t>
      </w:r>
      <w:r w:rsidRPr="00395058">
        <w:rPr>
          <w:rFonts w:ascii="Times New Roman" w:eastAsia="Times New Roman" w:hAnsi="Times New Roman" w:cs="Times New Roman"/>
          <w:b/>
          <w:bCs/>
          <w:kern w:val="0"/>
          <w:sz w:val="24"/>
          <w:szCs w:val="24"/>
          <w:lang w:eastAsia="en-GB" w:bidi="bn-BD"/>
          <w14:ligatures w14:val="none"/>
        </w:rPr>
        <w:t>OSHC requirement Australia</w:t>
      </w:r>
      <w:r w:rsidRPr="00395058">
        <w:rPr>
          <w:rFonts w:ascii="Times New Roman" w:eastAsia="Times New Roman" w:hAnsi="Times New Roman" w:cs="Times New Roman"/>
          <w:kern w:val="0"/>
          <w:sz w:val="24"/>
          <w:szCs w:val="24"/>
          <w:lang w:eastAsia="en-GB" w:bidi="bn-BD"/>
          <w14:ligatures w14:val="none"/>
        </w:rPr>
        <w:t xml:space="preserve"> for the duration of their study. (Australia checklist tool (</w:t>
      </w:r>
      <w:hyperlink r:id="rId7" w:tgtFrame="_new" w:history="1">
        <w:r w:rsidRPr="00395058">
          <w:rPr>
            <w:rFonts w:ascii="Times New Roman" w:eastAsia="Times New Roman" w:hAnsi="Times New Roman" w:cs="Times New Roman"/>
            <w:color w:val="0000FF"/>
            <w:kern w:val="0"/>
            <w:sz w:val="24"/>
            <w:szCs w:val="24"/>
            <w:u w:val="single"/>
            <w:lang w:eastAsia="en-GB" w:bidi="bn-BD"/>
            <w14:ligatures w14:val="none"/>
          </w:rPr>
          <w:t>immi.homeaffairs.gov.au</w:t>
        </w:r>
      </w:hyperlink>
      <w:r w:rsidRPr="00395058">
        <w:rPr>
          <w:rFonts w:ascii="Times New Roman" w:eastAsia="Times New Roman" w:hAnsi="Times New Roman" w:cs="Times New Roman"/>
          <w:kern w:val="0"/>
          <w:sz w:val="24"/>
          <w:szCs w:val="24"/>
          <w:lang w:eastAsia="en-GB" w:bidi="bn-BD"/>
          <w14:ligatures w14:val="none"/>
        </w:rPr>
        <w:t>)) (OSHC requirement (</w:t>
      </w:r>
      <w:hyperlink r:id="rId8" w:tgtFrame="_new" w:history="1">
        <w:r w:rsidRPr="00395058">
          <w:rPr>
            <w:rFonts w:ascii="Times New Roman" w:eastAsia="Times New Roman" w:hAnsi="Times New Roman" w:cs="Times New Roman"/>
            <w:color w:val="0000FF"/>
            <w:kern w:val="0"/>
            <w:sz w:val="24"/>
            <w:szCs w:val="24"/>
            <w:u w:val="single"/>
            <w:lang w:eastAsia="en-GB" w:bidi="bn-BD"/>
            <w14:ligatures w14:val="none"/>
          </w:rPr>
          <w:t>studyaustralia.gov.au</w:t>
        </w:r>
      </w:hyperlink>
      <w:r w:rsidRPr="00395058">
        <w:rPr>
          <w:rFonts w:ascii="Times New Roman" w:eastAsia="Times New Roman" w:hAnsi="Times New Roman" w:cs="Times New Roman"/>
          <w:kern w:val="0"/>
          <w:sz w:val="24"/>
          <w:szCs w:val="24"/>
          <w:lang w:eastAsia="en-GB" w:bidi="bn-BD"/>
          <w14:ligatures w14:val="none"/>
        </w:rPr>
        <w:t>))</w:t>
      </w:r>
    </w:p>
    <w:p w14:paraId="60F691C1"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We support </w:t>
      </w:r>
      <w:r w:rsidRPr="00395058">
        <w:rPr>
          <w:rFonts w:ascii="Times New Roman" w:eastAsia="Times New Roman" w:hAnsi="Times New Roman" w:cs="Times New Roman"/>
          <w:b/>
          <w:bCs/>
          <w:kern w:val="0"/>
          <w:sz w:val="24"/>
          <w:szCs w:val="24"/>
          <w:lang w:eastAsia="en-GB" w:bidi="bn-BD"/>
          <w14:ligatures w14:val="none"/>
        </w:rPr>
        <w:t>Australia student visa guidance</w:t>
      </w:r>
      <w:r w:rsidRPr="00395058">
        <w:rPr>
          <w:rFonts w:ascii="Times New Roman" w:eastAsia="Times New Roman" w:hAnsi="Times New Roman" w:cs="Times New Roman"/>
          <w:kern w:val="0"/>
          <w:sz w:val="24"/>
          <w:szCs w:val="24"/>
          <w:lang w:eastAsia="en-GB" w:bidi="bn-BD"/>
          <w14:ligatures w14:val="none"/>
        </w:rPr>
        <w:t xml:space="preserve"> with checklist led preparation and timeline mapping.</w:t>
      </w:r>
    </w:p>
    <w:p w14:paraId="6E42933E" w14:textId="77777777" w:rsidR="00395058" w:rsidRPr="00395058" w:rsidRDefault="00395058" w:rsidP="003950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BD"/>
          <w14:ligatures w14:val="none"/>
        </w:rPr>
      </w:pPr>
      <w:r w:rsidRPr="00395058">
        <w:rPr>
          <w:rFonts w:ascii="Times New Roman" w:eastAsia="Times New Roman" w:hAnsi="Times New Roman" w:cs="Times New Roman"/>
          <w:b/>
          <w:bCs/>
          <w:kern w:val="0"/>
          <w:sz w:val="36"/>
          <w:szCs w:val="36"/>
          <w:lang w:eastAsia="en-GB" w:bidi="bn-BD"/>
          <w14:ligatures w14:val="none"/>
        </w:rPr>
        <w:t>Pricing and consultation</w:t>
      </w:r>
    </w:p>
    <w:p w14:paraId="0B17B494" w14:textId="42067BA5" w:rsidR="00395058" w:rsidRPr="00395058" w:rsidRDefault="00BC798F"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BC798F">
        <w:rPr>
          <w:rFonts w:ascii="Times New Roman" w:eastAsia="Times New Roman" w:hAnsi="Times New Roman" w:cs="Times New Roman"/>
          <w:kern w:val="0"/>
          <w:sz w:val="24"/>
          <w:szCs w:val="24"/>
          <w:lang w:eastAsia="en-GB" w:bidi="bn-BD"/>
          <w14:ligatures w14:val="none"/>
        </w:rPr>
        <w:t>BHE UNI does not charge students for its visa support services. Your consultation, visa guidance, document checklist support, and adviser led preparation are provided free of charge. We explain the process clearly so you know what to expect before you proceed.</w:t>
      </w:r>
    </w:p>
    <w:p w14:paraId="27773968"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b/>
          <w:bCs/>
          <w:kern w:val="0"/>
          <w:sz w:val="24"/>
          <w:szCs w:val="24"/>
          <w:lang w:eastAsia="en-GB" w:bidi="bn-BD"/>
          <w14:ligatures w14:val="none"/>
        </w:rPr>
        <w:t>CTA:</w:t>
      </w:r>
      <w:r w:rsidRPr="00395058">
        <w:rPr>
          <w:rFonts w:ascii="Times New Roman" w:eastAsia="Times New Roman" w:hAnsi="Times New Roman" w:cs="Times New Roman"/>
          <w:kern w:val="0"/>
          <w:sz w:val="24"/>
          <w:szCs w:val="24"/>
          <w:lang w:eastAsia="en-GB" w:bidi="bn-BD"/>
          <w14:ligatures w14:val="none"/>
        </w:rPr>
        <w:t xml:space="preserve"> </w:t>
      </w:r>
      <w:r w:rsidRPr="00395058">
        <w:rPr>
          <w:rFonts w:ascii="Times New Roman" w:eastAsia="Times New Roman" w:hAnsi="Times New Roman" w:cs="Times New Roman"/>
          <w:b/>
          <w:bCs/>
          <w:kern w:val="0"/>
          <w:sz w:val="24"/>
          <w:szCs w:val="24"/>
          <w:lang w:eastAsia="en-GB" w:bidi="bn-BD"/>
          <w14:ligatures w14:val="none"/>
        </w:rPr>
        <w:t>Contact us</w:t>
      </w:r>
    </w:p>
    <w:p w14:paraId="23E201A1" w14:textId="77777777" w:rsidR="00395058" w:rsidRPr="00395058" w:rsidRDefault="00395058" w:rsidP="003950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BD"/>
          <w14:ligatures w14:val="none"/>
        </w:rPr>
      </w:pPr>
      <w:r w:rsidRPr="00395058">
        <w:rPr>
          <w:rFonts w:ascii="Times New Roman" w:eastAsia="Times New Roman" w:hAnsi="Times New Roman" w:cs="Times New Roman"/>
          <w:b/>
          <w:bCs/>
          <w:kern w:val="0"/>
          <w:sz w:val="36"/>
          <w:szCs w:val="36"/>
          <w:lang w:eastAsia="en-GB" w:bidi="bn-BD"/>
          <w14:ligatures w14:val="none"/>
        </w:rPr>
        <w:t>Visit us or get online support</w:t>
      </w:r>
    </w:p>
    <w:p w14:paraId="306555D4"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You can get online support worldwide, or visit our </w:t>
      </w:r>
      <w:r w:rsidRPr="00395058">
        <w:rPr>
          <w:rFonts w:ascii="Times New Roman" w:eastAsia="Times New Roman" w:hAnsi="Times New Roman" w:cs="Times New Roman"/>
          <w:b/>
          <w:bCs/>
          <w:kern w:val="0"/>
          <w:sz w:val="24"/>
          <w:szCs w:val="24"/>
          <w:lang w:eastAsia="en-GB" w:bidi="bn-BD"/>
          <w14:ligatures w14:val="none"/>
        </w:rPr>
        <w:t>Bangladesh and UK offices</w:t>
      </w:r>
      <w:r w:rsidRPr="00395058">
        <w:rPr>
          <w:rFonts w:ascii="Times New Roman" w:eastAsia="Times New Roman" w:hAnsi="Times New Roman" w:cs="Times New Roman"/>
          <w:kern w:val="0"/>
          <w:sz w:val="24"/>
          <w:szCs w:val="24"/>
          <w:lang w:eastAsia="en-GB" w:bidi="bn-BD"/>
          <w14:ligatures w14:val="none"/>
        </w:rPr>
        <w:t>:</w:t>
      </w:r>
    </w:p>
    <w:p w14:paraId="3A9A85C6"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London Office</w:t>
      </w:r>
      <w:r w:rsidRPr="00395058">
        <w:rPr>
          <w:rFonts w:ascii="Times New Roman" w:eastAsia="Times New Roman" w:hAnsi="Times New Roman" w:cs="Times New Roman"/>
          <w:kern w:val="0"/>
          <w:sz w:val="24"/>
          <w:szCs w:val="24"/>
          <w:lang w:eastAsia="en-GB" w:bidi="bn-BD"/>
          <w14:ligatures w14:val="none"/>
        </w:rPr>
        <w:br/>
        <w:t>11 and 12 Beaufort Court, Admirals Way, Canary Wharf, London, United Kingdom E14 9XL</w:t>
      </w:r>
      <w:r w:rsidRPr="00395058">
        <w:rPr>
          <w:rFonts w:ascii="Times New Roman" w:eastAsia="Times New Roman" w:hAnsi="Times New Roman" w:cs="Times New Roman"/>
          <w:kern w:val="0"/>
          <w:sz w:val="24"/>
          <w:szCs w:val="24"/>
          <w:lang w:eastAsia="en-GB" w:bidi="bn-BD"/>
          <w14:ligatures w14:val="none"/>
        </w:rPr>
        <w:br/>
        <w:t>Phone: 44 (0) 20 3318 9380</w:t>
      </w:r>
    </w:p>
    <w:p w14:paraId="550ADC03"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Manchester Office</w:t>
      </w:r>
      <w:r w:rsidRPr="00395058">
        <w:rPr>
          <w:rFonts w:ascii="Times New Roman" w:eastAsia="Times New Roman" w:hAnsi="Times New Roman" w:cs="Times New Roman"/>
          <w:kern w:val="0"/>
          <w:sz w:val="24"/>
          <w:szCs w:val="24"/>
          <w:lang w:eastAsia="en-GB" w:bidi="bn-BD"/>
          <w14:ligatures w14:val="none"/>
        </w:rPr>
        <w:br/>
        <w:t xml:space="preserve">3rd Floor, </w:t>
      </w:r>
      <w:proofErr w:type="spellStart"/>
      <w:r w:rsidRPr="00395058">
        <w:rPr>
          <w:rFonts w:ascii="Times New Roman" w:eastAsia="Times New Roman" w:hAnsi="Times New Roman" w:cs="Times New Roman"/>
          <w:kern w:val="0"/>
          <w:sz w:val="24"/>
          <w:szCs w:val="24"/>
          <w:lang w:eastAsia="en-GB" w:bidi="bn-BD"/>
          <w14:ligatures w14:val="none"/>
        </w:rPr>
        <w:t>Pleer</w:t>
      </w:r>
      <w:proofErr w:type="spellEnd"/>
      <w:r w:rsidRPr="00395058">
        <w:rPr>
          <w:rFonts w:ascii="Times New Roman" w:eastAsia="Times New Roman" w:hAnsi="Times New Roman" w:cs="Times New Roman"/>
          <w:kern w:val="0"/>
          <w:sz w:val="24"/>
          <w:szCs w:val="24"/>
          <w:lang w:eastAsia="en-GB" w:bidi="bn-BD"/>
          <w14:ligatures w14:val="none"/>
        </w:rPr>
        <w:t xml:space="preserve"> House, 1 Fennel St, Manchester M4 3DU</w:t>
      </w:r>
      <w:r w:rsidRPr="00395058">
        <w:rPr>
          <w:rFonts w:ascii="Times New Roman" w:eastAsia="Times New Roman" w:hAnsi="Times New Roman" w:cs="Times New Roman"/>
          <w:kern w:val="0"/>
          <w:sz w:val="24"/>
          <w:szCs w:val="24"/>
          <w:lang w:eastAsia="en-GB" w:bidi="bn-BD"/>
          <w14:ligatures w14:val="none"/>
        </w:rPr>
        <w:br/>
        <w:t>Phone: 44 (0) 7305 314412</w:t>
      </w:r>
    </w:p>
    <w:p w14:paraId="1CA74C30"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Dhaka Office</w:t>
      </w:r>
      <w:r w:rsidRPr="00395058">
        <w:rPr>
          <w:rFonts w:ascii="Times New Roman" w:eastAsia="Times New Roman" w:hAnsi="Times New Roman" w:cs="Times New Roman"/>
          <w:kern w:val="0"/>
          <w:sz w:val="24"/>
          <w:szCs w:val="24"/>
          <w:lang w:eastAsia="en-GB" w:bidi="bn-BD"/>
          <w14:ligatures w14:val="none"/>
        </w:rPr>
        <w:br/>
        <w:t>4th Floor, Cube Holdings, Plot 07, Road 17, Block D, Banani, Dhaka 1213</w:t>
      </w:r>
      <w:r w:rsidRPr="00395058">
        <w:rPr>
          <w:rFonts w:ascii="Times New Roman" w:eastAsia="Times New Roman" w:hAnsi="Times New Roman" w:cs="Times New Roman"/>
          <w:kern w:val="0"/>
          <w:sz w:val="24"/>
          <w:szCs w:val="24"/>
          <w:lang w:eastAsia="en-GB" w:bidi="bn-BD"/>
          <w14:ligatures w14:val="none"/>
        </w:rPr>
        <w:br/>
        <w:t>Phone: 88 0140 709 3812</w:t>
      </w:r>
    </w:p>
    <w:p w14:paraId="592292E5"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lastRenderedPageBreak/>
        <w:t>Sylhet Office</w:t>
      </w:r>
      <w:r w:rsidRPr="00395058">
        <w:rPr>
          <w:rFonts w:ascii="Times New Roman" w:eastAsia="Times New Roman" w:hAnsi="Times New Roman" w:cs="Times New Roman"/>
          <w:kern w:val="0"/>
          <w:sz w:val="24"/>
          <w:szCs w:val="24"/>
          <w:lang w:eastAsia="en-GB" w:bidi="bn-BD"/>
          <w14:ligatures w14:val="none"/>
        </w:rPr>
        <w:br/>
        <w:t xml:space="preserve">Suite 914, 9th Floor, Al Hamra Shopping City, </w:t>
      </w:r>
      <w:proofErr w:type="spellStart"/>
      <w:r w:rsidRPr="00395058">
        <w:rPr>
          <w:rFonts w:ascii="Times New Roman" w:eastAsia="Times New Roman" w:hAnsi="Times New Roman" w:cs="Times New Roman"/>
          <w:kern w:val="0"/>
          <w:sz w:val="24"/>
          <w:szCs w:val="24"/>
          <w:lang w:eastAsia="en-GB" w:bidi="bn-BD"/>
          <w14:ligatures w14:val="none"/>
        </w:rPr>
        <w:t>Zindabazar</w:t>
      </w:r>
      <w:proofErr w:type="spellEnd"/>
      <w:r w:rsidRPr="00395058">
        <w:rPr>
          <w:rFonts w:ascii="Times New Roman" w:eastAsia="Times New Roman" w:hAnsi="Times New Roman" w:cs="Times New Roman"/>
          <w:kern w:val="0"/>
          <w:sz w:val="24"/>
          <w:szCs w:val="24"/>
          <w:lang w:eastAsia="en-GB" w:bidi="bn-BD"/>
          <w14:ligatures w14:val="none"/>
        </w:rPr>
        <w:t>, Sylhet</w:t>
      </w:r>
    </w:p>
    <w:p w14:paraId="1E6A43A5"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Email: ask@bheuni.io</w:t>
      </w:r>
    </w:p>
    <w:p w14:paraId="6DB1CC5B" w14:textId="77777777" w:rsidR="00395058" w:rsidRPr="00395058" w:rsidRDefault="00395058" w:rsidP="003950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BD"/>
          <w14:ligatures w14:val="none"/>
        </w:rPr>
      </w:pPr>
      <w:r w:rsidRPr="00395058">
        <w:rPr>
          <w:rFonts w:ascii="Times New Roman" w:eastAsia="Times New Roman" w:hAnsi="Times New Roman" w:cs="Times New Roman"/>
          <w:b/>
          <w:bCs/>
          <w:kern w:val="0"/>
          <w:sz w:val="36"/>
          <w:szCs w:val="36"/>
          <w:lang w:eastAsia="en-GB" w:bidi="bn-BD"/>
          <w14:ligatures w14:val="none"/>
        </w:rPr>
        <w:t>FAQs</w:t>
      </w:r>
    </w:p>
    <w:p w14:paraId="58F9C0D5"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Do you guarantee visa approval?</w:t>
      </w:r>
    </w:p>
    <w:p w14:paraId="00679C4D" w14:textId="646719C1"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No. Visa decisions are made by the relevant authority. We focus on readiness, accuracy, and reducing avoidable mistakes. (UK Student visa documents (</w:t>
      </w:r>
      <w:hyperlink r:id="rId9" w:tgtFrame="_new" w:history="1">
        <w:r w:rsidRPr="00395058">
          <w:rPr>
            <w:rFonts w:ascii="Times New Roman" w:eastAsia="Times New Roman" w:hAnsi="Times New Roman" w:cs="Times New Roman"/>
            <w:color w:val="0000FF"/>
            <w:kern w:val="0"/>
            <w:sz w:val="24"/>
            <w:szCs w:val="24"/>
            <w:u w:val="single"/>
            <w:lang w:eastAsia="en-GB" w:bidi="bn-BD"/>
            <w14:ligatures w14:val="none"/>
          </w:rPr>
          <w:t>gov.uk</w:t>
        </w:r>
      </w:hyperlink>
      <w:r w:rsidRPr="00395058">
        <w:rPr>
          <w:rFonts w:ascii="Times New Roman" w:eastAsia="Times New Roman" w:hAnsi="Times New Roman" w:cs="Times New Roman"/>
          <w:kern w:val="0"/>
          <w:sz w:val="24"/>
          <w:szCs w:val="24"/>
          <w:lang w:eastAsia="en-GB" w:bidi="bn-BD"/>
          <w14:ligatures w14:val="none"/>
        </w:rPr>
        <w:t>))</w:t>
      </w:r>
    </w:p>
    <w:p w14:paraId="21E3DF2F"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What student visa documents do I need?</w:t>
      </w:r>
    </w:p>
    <w:p w14:paraId="3DF5E42B" w14:textId="5001948D"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It varies by destination and circumstances. For example, UK routes require a passport and CAS, and may require other evidence such as proof of funds, ATAS, or TB test results depending on the applicant. (UK Student visa documents (</w:t>
      </w:r>
      <w:hyperlink r:id="rId10" w:tgtFrame="_new" w:history="1">
        <w:r w:rsidRPr="00395058">
          <w:rPr>
            <w:rFonts w:ascii="Times New Roman" w:eastAsia="Times New Roman" w:hAnsi="Times New Roman" w:cs="Times New Roman"/>
            <w:color w:val="0000FF"/>
            <w:kern w:val="0"/>
            <w:sz w:val="24"/>
            <w:szCs w:val="24"/>
            <w:u w:val="single"/>
            <w:lang w:eastAsia="en-GB" w:bidi="bn-BD"/>
            <w14:ligatures w14:val="none"/>
          </w:rPr>
          <w:t>gov.uk</w:t>
        </w:r>
      </w:hyperlink>
      <w:r w:rsidRPr="00395058">
        <w:rPr>
          <w:rFonts w:ascii="Times New Roman" w:eastAsia="Times New Roman" w:hAnsi="Times New Roman" w:cs="Times New Roman"/>
          <w:kern w:val="0"/>
          <w:sz w:val="24"/>
          <w:szCs w:val="24"/>
          <w:lang w:eastAsia="en-GB" w:bidi="bn-BD"/>
          <w14:ligatures w14:val="none"/>
        </w:rPr>
        <w:t>))</w:t>
      </w:r>
    </w:p>
    <w:p w14:paraId="1D3F2289"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Can you help after I receive an offer?</w:t>
      </w:r>
    </w:p>
    <w:p w14:paraId="1A1C9E3D"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Yes. We support planning after offer acceptance, including </w:t>
      </w:r>
      <w:r w:rsidRPr="00395058">
        <w:rPr>
          <w:rFonts w:ascii="Times New Roman" w:eastAsia="Times New Roman" w:hAnsi="Times New Roman" w:cs="Times New Roman"/>
          <w:b/>
          <w:bCs/>
          <w:kern w:val="0"/>
          <w:sz w:val="24"/>
          <w:szCs w:val="24"/>
          <w:lang w:eastAsia="en-GB" w:bidi="bn-BD"/>
          <w14:ligatures w14:val="none"/>
        </w:rPr>
        <w:t>CAS after offer</w:t>
      </w:r>
      <w:r w:rsidRPr="00395058">
        <w:rPr>
          <w:rFonts w:ascii="Times New Roman" w:eastAsia="Times New Roman" w:hAnsi="Times New Roman" w:cs="Times New Roman"/>
          <w:kern w:val="0"/>
          <w:sz w:val="24"/>
          <w:szCs w:val="24"/>
          <w:lang w:eastAsia="en-GB" w:bidi="bn-BD"/>
          <w14:ligatures w14:val="none"/>
        </w:rPr>
        <w:t xml:space="preserve"> steps for UK routes where applicable.</w:t>
      </w:r>
    </w:p>
    <w:p w14:paraId="56EF540A"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I had a refusal before. Can you still help?</w:t>
      </w:r>
    </w:p>
    <w:p w14:paraId="3677E138"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Yes. We can provide </w:t>
      </w:r>
      <w:r w:rsidRPr="00395058">
        <w:rPr>
          <w:rFonts w:ascii="Times New Roman" w:eastAsia="Times New Roman" w:hAnsi="Times New Roman" w:cs="Times New Roman"/>
          <w:b/>
          <w:bCs/>
          <w:kern w:val="0"/>
          <w:sz w:val="24"/>
          <w:szCs w:val="24"/>
          <w:lang w:eastAsia="en-GB" w:bidi="bn-BD"/>
          <w14:ligatures w14:val="none"/>
        </w:rPr>
        <w:t>visa refusal support</w:t>
      </w:r>
      <w:r w:rsidRPr="00395058">
        <w:rPr>
          <w:rFonts w:ascii="Times New Roman" w:eastAsia="Times New Roman" w:hAnsi="Times New Roman" w:cs="Times New Roman"/>
          <w:kern w:val="0"/>
          <w:sz w:val="24"/>
          <w:szCs w:val="24"/>
          <w:lang w:eastAsia="en-GB" w:bidi="bn-BD"/>
          <w14:ligatures w14:val="none"/>
        </w:rPr>
        <w:t xml:space="preserve"> for readiness and connect you with specialist partners where appropriate. Outcomes vary by case.</w:t>
      </w:r>
    </w:p>
    <w:p w14:paraId="3007F62A"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Can I get help in Dhaka or Sylhet?</w:t>
      </w:r>
    </w:p>
    <w:p w14:paraId="3C7B7469"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Yes. We provide </w:t>
      </w:r>
      <w:r w:rsidRPr="00395058">
        <w:rPr>
          <w:rFonts w:ascii="Times New Roman" w:eastAsia="Times New Roman" w:hAnsi="Times New Roman" w:cs="Times New Roman"/>
          <w:b/>
          <w:bCs/>
          <w:kern w:val="0"/>
          <w:sz w:val="24"/>
          <w:szCs w:val="24"/>
          <w:lang w:eastAsia="en-GB" w:bidi="bn-BD"/>
          <w14:ligatures w14:val="none"/>
        </w:rPr>
        <w:t>Dhaka visa support</w:t>
      </w:r>
      <w:r w:rsidRPr="00395058">
        <w:rPr>
          <w:rFonts w:ascii="Times New Roman" w:eastAsia="Times New Roman" w:hAnsi="Times New Roman" w:cs="Times New Roman"/>
          <w:kern w:val="0"/>
          <w:sz w:val="24"/>
          <w:szCs w:val="24"/>
          <w:lang w:eastAsia="en-GB" w:bidi="bn-BD"/>
          <w14:ligatures w14:val="none"/>
        </w:rPr>
        <w:t xml:space="preserve"> and </w:t>
      </w:r>
      <w:r w:rsidRPr="00395058">
        <w:rPr>
          <w:rFonts w:ascii="Times New Roman" w:eastAsia="Times New Roman" w:hAnsi="Times New Roman" w:cs="Times New Roman"/>
          <w:b/>
          <w:bCs/>
          <w:kern w:val="0"/>
          <w:sz w:val="24"/>
          <w:szCs w:val="24"/>
          <w:lang w:eastAsia="en-GB" w:bidi="bn-BD"/>
          <w14:ligatures w14:val="none"/>
        </w:rPr>
        <w:t>Sylhet visa support</w:t>
      </w:r>
      <w:r w:rsidRPr="00395058">
        <w:rPr>
          <w:rFonts w:ascii="Times New Roman" w:eastAsia="Times New Roman" w:hAnsi="Times New Roman" w:cs="Times New Roman"/>
          <w:kern w:val="0"/>
          <w:sz w:val="24"/>
          <w:szCs w:val="24"/>
          <w:lang w:eastAsia="en-GB" w:bidi="bn-BD"/>
          <w14:ligatures w14:val="none"/>
        </w:rPr>
        <w:t xml:space="preserve"> in person, and online support worldwide.</w:t>
      </w:r>
    </w:p>
    <w:p w14:paraId="672DC11A" w14:textId="77777777" w:rsidR="00395058" w:rsidRPr="00395058" w:rsidRDefault="00395058" w:rsidP="003950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BD"/>
          <w14:ligatures w14:val="none"/>
        </w:rPr>
      </w:pPr>
      <w:r w:rsidRPr="00395058">
        <w:rPr>
          <w:rFonts w:ascii="Times New Roman" w:eastAsia="Times New Roman" w:hAnsi="Times New Roman" w:cs="Times New Roman"/>
          <w:b/>
          <w:bCs/>
          <w:kern w:val="0"/>
          <w:sz w:val="27"/>
          <w:szCs w:val="27"/>
          <w:lang w:eastAsia="en-GB" w:bidi="bn-BD"/>
          <w14:ligatures w14:val="none"/>
        </w:rPr>
        <w:t>Do you support Canada and Australia too?</w:t>
      </w:r>
    </w:p>
    <w:p w14:paraId="6155DDEE" w14:textId="0CDE8772"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Yes. We provide </w:t>
      </w:r>
      <w:r w:rsidRPr="00395058">
        <w:rPr>
          <w:rFonts w:ascii="Times New Roman" w:eastAsia="Times New Roman" w:hAnsi="Times New Roman" w:cs="Times New Roman"/>
          <w:b/>
          <w:bCs/>
          <w:kern w:val="0"/>
          <w:sz w:val="24"/>
          <w:szCs w:val="24"/>
          <w:lang w:eastAsia="en-GB" w:bidi="bn-BD"/>
          <w14:ligatures w14:val="none"/>
        </w:rPr>
        <w:t>Canada study permit guidance</w:t>
      </w:r>
      <w:r w:rsidRPr="00395058">
        <w:rPr>
          <w:rFonts w:ascii="Times New Roman" w:eastAsia="Times New Roman" w:hAnsi="Times New Roman" w:cs="Times New Roman"/>
          <w:kern w:val="0"/>
          <w:sz w:val="24"/>
          <w:szCs w:val="24"/>
          <w:lang w:eastAsia="en-GB" w:bidi="bn-BD"/>
          <w14:ligatures w14:val="none"/>
        </w:rPr>
        <w:t xml:space="preserve"> and </w:t>
      </w:r>
      <w:r w:rsidRPr="00395058">
        <w:rPr>
          <w:rFonts w:ascii="Times New Roman" w:eastAsia="Times New Roman" w:hAnsi="Times New Roman" w:cs="Times New Roman"/>
          <w:b/>
          <w:bCs/>
          <w:kern w:val="0"/>
          <w:sz w:val="24"/>
          <w:szCs w:val="24"/>
          <w:lang w:eastAsia="en-GB" w:bidi="bn-BD"/>
          <w14:ligatures w14:val="none"/>
        </w:rPr>
        <w:t>Australia student visa guidance</w:t>
      </w:r>
      <w:r w:rsidRPr="00395058">
        <w:rPr>
          <w:rFonts w:ascii="Times New Roman" w:eastAsia="Times New Roman" w:hAnsi="Times New Roman" w:cs="Times New Roman"/>
          <w:kern w:val="0"/>
          <w:sz w:val="24"/>
          <w:szCs w:val="24"/>
          <w:lang w:eastAsia="en-GB" w:bidi="bn-BD"/>
          <w14:ligatures w14:val="none"/>
        </w:rPr>
        <w:t>, and we align your preparation to official checklist expectations. (IRCC checklist (</w:t>
      </w:r>
      <w:hyperlink r:id="rId11" w:tgtFrame="_new" w:history="1">
        <w:r w:rsidRPr="00395058">
          <w:rPr>
            <w:rFonts w:ascii="Times New Roman" w:eastAsia="Times New Roman" w:hAnsi="Times New Roman" w:cs="Times New Roman"/>
            <w:color w:val="0000FF"/>
            <w:kern w:val="0"/>
            <w:sz w:val="24"/>
            <w:szCs w:val="24"/>
            <w:u w:val="single"/>
            <w:lang w:eastAsia="en-GB" w:bidi="bn-BD"/>
            <w14:ligatures w14:val="none"/>
          </w:rPr>
          <w:t>canada.ca</w:t>
        </w:r>
      </w:hyperlink>
      <w:r w:rsidRPr="00395058">
        <w:rPr>
          <w:rFonts w:ascii="Times New Roman" w:eastAsia="Times New Roman" w:hAnsi="Times New Roman" w:cs="Times New Roman"/>
          <w:kern w:val="0"/>
          <w:sz w:val="24"/>
          <w:szCs w:val="24"/>
          <w:lang w:eastAsia="en-GB" w:bidi="bn-BD"/>
          <w14:ligatures w14:val="none"/>
        </w:rPr>
        <w:t>)) (Australia checklist tool (</w:t>
      </w:r>
      <w:hyperlink r:id="rId12" w:tgtFrame="_new" w:history="1">
        <w:r w:rsidRPr="00395058">
          <w:rPr>
            <w:rFonts w:ascii="Times New Roman" w:eastAsia="Times New Roman" w:hAnsi="Times New Roman" w:cs="Times New Roman"/>
            <w:color w:val="0000FF"/>
            <w:kern w:val="0"/>
            <w:sz w:val="24"/>
            <w:szCs w:val="24"/>
            <w:u w:val="single"/>
            <w:lang w:eastAsia="en-GB" w:bidi="bn-BD"/>
            <w14:ligatures w14:val="none"/>
          </w:rPr>
          <w:t>immi.homeaffairs.gov.au</w:t>
        </w:r>
      </w:hyperlink>
      <w:r w:rsidRPr="00395058">
        <w:rPr>
          <w:rFonts w:ascii="Times New Roman" w:eastAsia="Times New Roman" w:hAnsi="Times New Roman" w:cs="Times New Roman"/>
          <w:kern w:val="0"/>
          <w:sz w:val="24"/>
          <w:szCs w:val="24"/>
          <w:lang w:eastAsia="en-GB" w:bidi="bn-BD"/>
          <w14:ligatures w14:val="none"/>
        </w:rPr>
        <w:t>))</w:t>
      </w:r>
    </w:p>
    <w:p w14:paraId="362FEB59" w14:textId="77777777" w:rsidR="00395058" w:rsidRPr="00395058" w:rsidRDefault="00395058" w:rsidP="003950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BD"/>
          <w14:ligatures w14:val="none"/>
        </w:rPr>
      </w:pPr>
      <w:r w:rsidRPr="00395058">
        <w:rPr>
          <w:rFonts w:ascii="Times New Roman" w:eastAsia="Times New Roman" w:hAnsi="Times New Roman" w:cs="Times New Roman"/>
          <w:b/>
          <w:bCs/>
          <w:kern w:val="0"/>
          <w:sz w:val="36"/>
          <w:szCs w:val="36"/>
          <w:lang w:eastAsia="en-GB" w:bidi="bn-BD"/>
          <w14:ligatures w14:val="none"/>
        </w:rPr>
        <w:t>Next step</w:t>
      </w:r>
    </w:p>
    <w:p w14:paraId="676480C8"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Start with a free consultation so we can confirm your destination, create your </w:t>
      </w:r>
      <w:r w:rsidRPr="00395058">
        <w:rPr>
          <w:rFonts w:ascii="Times New Roman" w:eastAsia="Times New Roman" w:hAnsi="Times New Roman" w:cs="Times New Roman"/>
          <w:b/>
          <w:bCs/>
          <w:kern w:val="0"/>
          <w:sz w:val="24"/>
          <w:szCs w:val="24"/>
          <w:lang w:eastAsia="en-GB" w:bidi="bn-BD"/>
          <w14:ligatures w14:val="none"/>
        </w:rPr>
        <w:t>visa application timeline</w:t>
      </w:r>
      <w:r w:rsidRPr="00395058">
        <w:rPr>
          <w:rFonts w:ascii="Times New Roman" w:eastAsia="Times New Roman" w:hAnsi="Times New Roman" w:cs="Times New Roman"/>
          <w:kern w:val="0"/>
          <w:sz w:val="24"/>
          <w:szCs w:val="24"/>
          <w:lang w:eastAsia="en-GB" w:bidi="bn-BD"/>
          <w14:ligatures w14:val="none"/>
        </w:rPr>
        <w:t xml:space="preserve">, and build your </w:t>
      </w:r>
      <w:r w:rsidRPr="00395058">
        <w:rPr>
          <w:rFonts w:ascii="Times New Roman" w:eastAsia="Times New Roman" w:hAnsi="Times New Roman" w:cs="Times New Roman"/>
          <w:b/>
          <w:bCs/>
          <w:kern w:val="0"/>
          <w:sz w:val="24"/>
          <w:szCs w:val="24"/>
          <w:lang w:eastAsia="en-GB" w:bidi="bn-BD"/>
          <w14:ligatures w14:val="none"/>
        </w:rPr>
        <w:t>visa document checklist</w:t>
      </w:r>
      <w:r w:rsidRPr="00395058">
        <w:rPr>
          <w:rFonts w:ascii="Times New Roman" w:eastAsia="Times New Roman" w:hAnsi="Times New Roman" w:cs="Times New Roman"/>
          <w:kern w:val="0"/>
          <w:sz w:val="24"/>
          <w:szCs w:val="24"/>
          <w:lang w:eastAsia="en-GB" w:bidi="bn-BD"/>
          <w14:ligatures w14:val="none"/>
        </w:rPr>
        <w:t>.</w:t>
      </w:r>
    </w:p>
    <w:p w14:paraId="15AD757D" w14:textId="77777777" w:rsidR="00395058" w:rsidRPr="00395058" w:rsidRDefault="00395058" w:rsidP="00395058">
      <w:p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b/>
          <w:bCs/>
          <w:kern w:val="0"/>
          <w:sz w:val="24"/>
          <w:szCs w:val="24"/>
          <w:lang w:eastAsia="en-GB" w:bidi="bn-BD"/>
          <w14:ligatures w14:val="none"/>
        </w:rPr>
        <w:t>CTA:</w:t>
      </w:r>
      <w:r w:rsidRPr="00395058">
        <w:rPr>
          <w:rFonts w:ascii="Times New Roman" w:eastAsia="Times New Roman" w:hAnsi="Times New Roman" w:cs="Times New Roman"/>
          <w:kern w:val="0"/>
          <w:sz w:val="24"/>
          <w:szCs w:val="24"/>
          <w:lang w:eastAsia="en-GB" w:bidi="bn-BD"/>
          <w14:ligatures w14:val="none"/>
        </w:rPr>
        <w:t xml:space="preserve"> </w:t>
      </w:r>
      <w:r w:rsidRPr="00395058">
        <w:rPr>
          <w:rFonts w:ascii="Times New Roman" w:eastAsia="Times New Roman" w:hAnsi="Times New Roman" w:cs="Times New Roman"/>
          <w:b/>
          <w:bCs/>
          <w:kern w:val="0"/>
          <w:sz w:val="24"/>
          <w:szCs w:val="24"/>
          <w:lang w:eastAsia="en-GB" w:bidi="bn-BD"/>
          <w14:ligatures w14:val="none"/>
        </w:rPr>
        <w:t>Book free consultation</w:t>
      </w:r>
      <w:r w:rsidRPr="00395058">
        <w:rPr>
          <w:rFonts w:ascii="Times New Roman" w:eastAsia="Times New Roman" w:hAnsi="Times New Roman" w:cs="Times New Roman"/>
          <w:kern w:val="0"/>
          <w:sz w:val="24"/>
          <w:szCs w:val="24"/>
          <w:lang w:eastAsia="en-GB" w:bidi="bn-BD"/>
          <w14:ligatures w14:val="none"/>
        </w:rPr>
        <w:br/>
      </w:r>
      <w:r w:rsidRPr="00395058">
        <w:rPr>
          <w:rFonts w:ascii="Times New Roman" w:eastAsia="Times New Roman" w:hAnsi="Times New Roman" w:cs="Times New Roman"/>
          <w:b/>
          <w:bCs/>
          <w:kern w:val="0"/>
          <w:sz w:val="24"/>
          <w:szCs w:val="24"/>
          <w:lang w:eastAsia="en-GB" w:bidi="bn-BD"/>
          <w14:ligatures w14:val="none"/>
        </w:rPr>
        <w:t>CTA:</w:t>
      </w:r>
      <w:r w:rsidRPr="00395058">
        <w:rPr>
          <w:rFonts w:ascii="Times New Roman" w:eastAsia="Times New Roman" w:hAnsi="Times New Roman" w:cs="Times New Roman"/>
          <w:kern w:val="0"/>
          <w:sz w:val="24"/>
          <w:szCs w:val="24"/>
          <w:lang w:eastAsia="en-GB" w:bidi="bn-BD"/>
          <w14:ligatures w14:val="none"/>
        </w:rPr>
        <w:t xml:space="preserve"> </w:t>
      </w:r>
      <w:r w:rsidRPr="00395058">
        <w:rPr>
          <w:rFonts w:ascii="Times New Roman" w:eastAsia="Times New Roman" w:hAnsi="Times New Roman" w:cs="Times New Roman"/>
          <w:b/>
          <w:bCs/>
          <w:kern w:val="0"/>
          <w:sz w:val="24"/>
          <w:szCs w:val="24"/>
          <w:lang w:eastAsia="en-GB" w:bidi="bn-BD"/>
          <w14:ligatures w14:val="none"/>
        </w:rPr>
        <w:t>Speak to an adviser</w:t>
      </w:r>
    </w:p>
    <w:p w14:paraId="3A81076A" w14:textId="77777777" w:rsidR="00395058" w:rsidRPr="00395058" w:rsidRDefault="00000000" w:rsidP="00395058">
      <w:pPr>
        <w:spacing w:after="0" w:line="240" w:lineRule="auto"/>
        <w:rPr>
          <w:rFonts w:ascii="Times New Roman" w:eastAsia="Times New Roman" w:hAnsi="Times New Roman" w:cs="Times New Roman"/>
          <w:kern w:val="0"/>
          <w:sz w:val="24"/>
          <w:szCs w:val="24"/>
          <w:lang w:eastAsia="en-GB" w:bidi="bn-BD"/>
          <w14:ligatures w14:val="none"/>
        </w:rPr>
      </w:pPr>
      <w:r>
        <w:rPr>
          <w:rFonts w:ascii="Times New Roman" w:eastAsia="Times New Roman" w:hAnsi="Times New Roman" w:cs="Times New Roman"/>
          <w:kern w:val="0"/>
          <w:sz w:val="24"/>
          <w:szCs w:val="24"/>
          <w:lang w:eastAsia="en-GB" w:bidi="bn-BD"/>
          <w14:ligatures w14:val="none"/>
        </w:rPr>
        <w:pict w14:anchorId="3A378451">
          <v:rect id="_x0000_i1025" style="width:0;height:1.5pt" o:hralign="center" o:hrstd="t" o:hr="t" fillcolor="#a0a0a0" stroked="f"/>
        </w:pict>
      </w:r>
    </w:p>
    <w:p w14:paraId="03064088" w14:textId="77777777" w:rsidR="00395058" w:rsidRPr="00395058" w:rsidRDefault="00395058" w:rsidP="0039505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BD"/>
          <w14:ligatures w14:val="none"/>
        </w:rPr>
      </w:pPr>
      <w:r w:rsidRPr="00395058">
        <w:rPr>
          <w:rFonts w:ascii="Times New Roman" w:eastAsia="Times New Roman" w:hAnsi="Times New Roman" w:cs="Times New Roman"/>
          <w:b/>
          <w:bCs/>
          <w:kern w:val="0"/>
          <w:sz w:val="36"/>
          <w:szCs w:val="36"/>
          <w:lang w:eastAsia="en-GB" w:bidi="bn-BD"/>
          <w14:ligatures w14:val="none"/>
        </w:rPr>
        <w:lastRenderedPageBreak/>
        <w:t>5) Internal Linking Suggestions (5–10)</w:t>
      </w:r>
    </w:p>
    <w:p w14:paraId="21E65EC6" w14:textId="77777777" w:rsidR="00395058" w:rsidRPr="00395058" w:rsidRDefault="00395058" w:rsidP="003950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Suggested anchor text: </w:t>
      </w:r>
      <w:r w:rsidRPr="00395058">
        <w:rPr>
          <w:rFonts w:ascii="Times New Roman" w:eastAsia="Times New Roman" w:hAnsi="Times New Roman" w:cs="Times New Roman"/>
          <w:b/>
          <w:bCs/>
          <w:kern w:val="0"/>
          <w:sz w:val="24"/>
          <w:szCs w:val="24"/>
          <w:lang w:eastAsia="en-GB" w:bidi="bn-BD"/>
          <w14:ligatures w14:val="none"/>
        </w:rPr>
        <w:t>Book free consultation</w:t>
      </w:r>
      <w:r w:rsidRPr="00395058">
        <w:rPr>
          <w:rFonts w:ascii="Times New Roman" w:eastAsia="Times New Roman" w:hAnsi="Times New Roman" w:cs="Times New Roman"/>
          <w:kern w:val="0"/>
          <w:sz w:val="24"/>
          <w:szCs w:val="24"/>
          <w:lang w:eastAsia="en-GB" w:bidi="bn-BD"/>
          <w14:ligatures w14:val="none"/>
        </w:rPr>
        <w:br/>
        <w:t>Suggested destination page idea: /book-consultation (conversion page)</w:t>
      </w:r>
    </w:p>
    <w:p w14:paraId="1DCEA2B5" w14:textId="77777777" w:rsidR="00395058" w:rsidRPr="00395058" w:rsidRDefault="00395058" w:rsidP="003950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Suggested anchor text: </w:t>
      </w:r>
      <w:r w:rsidRPr="00395058">
        <w:rPr>
          <w:rFonts w:ascii="Times New Roman" w:eastAsia="Times New Roman" w:hAnsi="Times New Roman" w:cs="Times New Roman"/>
          <w:b/>
          <w:bCs/>
          <w:kern w:val="0"/>
          <w:sz w:val="24"/>
          <w:szCs w:val="24"/>
          <w:lang w:eastAsia="en-GB" w:bidi="bn-BD"/>
          <w14:ligatures w14:val="none"/>
        </w:rPr>
        <w:t>UK student visa support</w:t>
      </w:r>
      <w:r w:rsidRPr="00395058">
        <w:rPr>
          <w:rFonts w:ascii="Times New Roman" w:eastAsia="Times New Roman" w:hAnsi="Times New Roman" w:cs="Times New Roman"/>
          <w:kern w:val="0"/>
          <w:sz w:val="24"/>
          <w:szCs w:val="24"/>
          <w:lang w:eastAsia="en-GB" w:bidi="bn-BD"/>
          <w14:ligatures w14:val="none"/>
        </w:rPr>
        <w:br/>
        <w:t>Suggested destination page idea: /</w:t>
      </w:r>
      <w:proofErr w:type="spellStart"/>
      <w:r w:rsidRPr="00395058">
        <w:rPr>
          <w:rFonts w:ascii="Times New Roman" w:eastAsia="Times New Roman" w:hAnsi="Times New Roman" w:cs="Times New Roman"/>
          <w:kern w:val="0"/>
          <w:sz w:val="24"/>
          <w:szCs w:val="24"/>
          <w:lang w:eastAsia="en-GB" w:bidi="bn-BD"/>
          <w14:ligatures w14:val="none"/>
        </w:rPr>
        <w:t>uk</w:t>
      </w:r>
      <w:proofErr w:type="spellEnd"/>
      <w:r w:rsidRPr="00395058">
        <w:rPr>
          <w:rFonts w:ascii="Times New Roman" w:eastAsia="Times New Roman" w:hAnsi="Times New Roman" w:cs="Times New Roman"/>
          <w:kern w:val="0"/>
          <w:sz w:val="24"/>
          <w:szCs w:val="24"/>
          <w:lang w:eastAsia="en-GB" w:bidi="bn-BD"/>
          <w14:ligatures w14:val="none"/>
        </w:rPr>
        <w:t>-student-visa-support (service page)</w:t>
      </w:r>
    </w:p>
    <w:p w14:paraId="1B44BCE4" w14:textId="77777777" w:rsidR="00395058" w:rsidRPr="00395058" w:rsidRDefault="00395058" w:rsidP="003950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Suggested anchor text: </w:t>
      </w:r>
      <w:r w:rsidRPr="00395058">
        <w:rPr>
          <w:rFonts w:ascii="Times New Roman" w:eastAsia="Times New Roman" w:hAnsi="Times New Roman" w:cs="Times New Roman"/>
          <w:b/>
          <w:bCs/>
          <w:kern w:val="0"/>
          <w:sz w:val="24"/>
          <w:szCs w:val="24"/>
          <w:lang w:eastAsia="en-GB" w:bidi="bn-BD"/>
          <w14:ligatures w14:val="none"/>
        </w:rPr>
        <w:t>CAS guidance</w:t>
      </w:r>
      <w:r w:rsidRPr="00395058">
        <w:rPr>
          <w:rFonts w:ascii="Times New Roman" w:eastAsia="Times New Roman" w:hAnsi="Times New Roman" w:cs="Times New Roman"/>
          <w:kern w:val="0"/>
          <w:sz w:val="24"/>
          <w:szCs w:val="24"/>
          <w:lang w:eastAsia="en-GB" w:bidi="bn-BD"/>
          <w14:ligatures w14:val="none"/>
        </w:rPr>
        <w:br/>
        <w:t>Suggested destination page idea: /</w:t>
      </w:r>
      <w:proofErr w:type="spellStart"/>
      <w:r w:rsidRPr="00395058">
        <w:rPr>
          <w:rFonts w:ascii="Times New Roman" w:eastAsia="Times New Roman" w:hAnsi="Times New Roman" w:cs="Times New Roman"/>
          <w:kern w:val="0"/>
          <w:sz w:val="24"/>
          <w:szCs w:val="24"/>
          <w:lang w:eastAsia="en-GB" w:bidi="bn-BD"/>
          <w14:ligatures w14:val="none"/>
        </w:rPr>
        <w:t>cas</w:t>
      </w:r>
      <w:proofErr w:type="spellEnd"/>
      <w:r w:rsidRPr="00395058">
        <w:rPr>
          <w:rFonts w:ascii="Times New Roman" w:eastAsia="Times New Roman" w:hAnsi="Times New Roman" w:cs="Times New Roman"/>
          <w:kern w:val="0"/>
          <w:sz w:val="24"/>
          <w:szCs w:val="24"/>
          <w:lang w:eastAsia="en-GB" w:bidi="bn-BD"/>
          <w14:ligatures w14:val="none"/>
        </w:rPr>
        <w:t>-guidance (service page)</w:t>
      </w:r>
    </w:p>
    <w:p w14:paraId="370F4714" w14:textId="77777777" w:rsidR="00395058" w:rsidRPr="00395058" w:rsidRDefault="00395058" w:rsidP="003950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Suggested anchor text: </w:t>
      </w:r>
      <w:r w:rsidRPr="00395058">
        <w:rPr>
          <w:rFonts w:ascii="Times New Roman" w:eastAsia="Times New Roman" w:hAnsi="Times New Roman" w:cs="Times New Roman"/>
          <w:b/>
          <w:bCs/>
          <w:kern w:val="0"/>
          <w:sz w:val="24"/>
          <w:szCs w:val="24"/>
          <w:lang w:eastAsia="en-GB" w:bidi="bn-BD"/>
          <w14:ligatures w14:val="none"/>
        </w:rPr>
        <w:t>Canada study permit guidance</w:t>
      </w:r>
      <w:r w:rsidRPr="00395058">
        <w:rPr>
          <w:rFonts w:ascii="Times New Roman" w:eastAsia="Times New Roman" w:hAnsi="Times New Roman" w:cs="Times New Roman"/>
          <w:kern w:val="0"/>
          <w:sz w:val="24"/>
          <w:szCs w:val="24"/>
          <w:lang w:eastAsia="en-GB" w:bidi="bn-BD"/>
          <w14:ligatures w14:val="none"/>
        </w:rPr>
        <w:br/>
        <w:t>Suggested destination page idea: /</w:t>
      </w:r>
      <w:proofErr w:type="spellStart"/>
      <w:r w:rsidRPr="00395058">
        <w:rPr>
          <w:rFonts w:ascii="Times New Roman" w:eastAsia="Times New Roman" w:hAnsi="Times New Roman" w:cs="Times New Roman"/>
          <w:kern w:val="0"/>
          <w:sz w:val="24"/>
          <w:szCs w:val="24"/>
          <w:lang w:eastAsia="en-GB" w:bidi="bn-BD"/>
          <w14:ligatures w14:val="none"/>
        </w:rPr>
        <w:t>canada</w:t>
      </w:r>
      <w:proofErr w:type="spellEnd"/>
      <w:r w:rsidRPr="00395058">
        <w:rPr>
          <w:rFonts w:ascii="Times New Roman" w:eastAsia="Times New Roman" w:hAnsi="Times New Roman" w:cs="Times New Roman"/>
          <w:kern w:val="0"/>
          <w:sz w:val="24"/>
          <w:szCs w:val="24"/>
          <w:lang w:eastAsia="en-GB" w:bidi="bn-BD"/>
          <w14:ligatures w14:val="none"/>
        </w:rPr>
        <w:t>-study-permit-guidance (service page)</w:t>
      </w:r>
    </w:p>
    <w:p w14:paraId="60269258" w14:textId="77777777" w:rsidR="00395058" w:rsidRPr="00395058" w:rsidRDefault="00395058" w:rsidP="003950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Suggested anchor text: </w:t>
      </w:r>
      <w:r w:rsidRPr="00395058">
        <w:rPr>
          <w:rFonts w:ascii="Times New Roman" w:eastAsia="Times New Roman" w:hAnsi="Times New Roman" w:cs="Times New Roman"/>
          <w:b/>
          <w:bCs/>
          <w:kern w:val="0"/>
          <w:sz w:val="24"/>
          <w:szCs w:val="24"/>
          <w:lang w:eastAsia="en-GB" w:bidi="bn-BD"/>
          <w14:ligatures w14:val="none"/>
        </w:rPr>
        <w:t>Australia student visa guidance</w:t>
      </w:r>
      <w:r w:rsidRPr="00395058">
        <w:rPr>
          <w:rFonts w:ascii="Times New Roman" w:eastAsia="Times New Roman" w:hAnsi="Times New Roman" w:cs="Times New Roman"/>
          <w:kern w:val="0"/>
          <w:sz w:val="24"/>
          <w:szCs w:val="24"/>
          <w:lang w:eastAsia="en-GB" w:bidi="bn-BD"/>
          <w14:ligatures w14:val="none"/>
        </w:rPr>
        <w:br/>
        <w:t>Suggested destination page idea: /</w:t>
      </w:r>
      <w:proofErr w:type="spellStart"/>
      <w:r w:rsidRPr="00395058">
        <w:rPr>
          <w:rFonts w:ascii="Times New Roman" w:eastAsia="Times New Roman" w:hAnsi="Times New Roman" w:cs="Times New Roman"/>
          <w:kern w:val="0"/>
          <w:sz w:val="24"/>
          <w:szCs w:val="24"/>
          <w:lang w:eastAsia="en-GB" w:bidi="bn-BD"/>
          <w14:ligatures w14:val="none"/>
        </w:rPr>
        <w:t>australia</w:t>
      </w:r>
      <w:proofErr w:type="spellEnd"/>
      <w:r w:rsidRPr="00395058">
        <w:rPr>
          <w:rFonts w:ascii="Times New Roman" w:eastAsia="Times New Roman" w:hAnsi="Times New Roman" w:cs="Times New Roman"/>
          <w:kern w:val="0"/>
          <w:sz w:val="24"/>
          <w:szCs w:val="24"/>
          <w:lang w:eastAsia="en-GB" w:bidi="bn-BD"/>
          <w14:ligatures w14:val="none"/>
        </w:rPr>
        <w:t>-student-visa-guidance (service page)</w:t>
      </w:r>
    </w:p>
    <w:p w14:paraId="42C93021" w14:textId="77777777" w:rsidR="00395058" w:rsidRPr="00395058" w:rsidRDefault="00395058" w:rsidP="003950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 xml:space="preserve">Suggested anchor text: </w:t>
      </w:r>
      <w:r w:rsidRPr="00395058">
        <w:rPr>
          <w:rFonts w:ascii="Times New Roman" w:eastAsia="Times New Roman" w:hAnsi="Times New Roman" w:cs="Times New Roman"/>
          <w:b/>
          <w:bCs/>
          <w:kern w:val="0"/>
          <w:sz w:val="24"/>
          <w:szCs w:val="24"/>
          <w:lang w:eastAsia="en-GB" w:bidi="bn-BD"/>
          <w14:ligatures w14:val="none"/>
        </w:rPr>
        <w:t>visa refusal support</w:t>
      </w:r>
      <w:r w:rsidRPr="00395058">
        <w:rPr>
          <w:rFonts w:ascii="Times New Roman" w:eastAsia="Times New Roman" w:hAnsi="Times New Roman" w:cs="Times New Roman"/>
          <w:kern w:val="0"/>
          <w:sz w:val="24"/>
          <w:szCs w:val="24"/>
          <w:lang w:eastAsia="en-GB" w:bidi="bn-BD"/>
          <w14:ligatures w14:val="none"/>
        </w:rPr>
        <w:br/>
        <w:t>Suggested destination page idea: /visa-refusal-support (service page)</w:t>
      </w:r>
    </w:p>
    <w:p w14:paraId="3B484CFD" w14:textId="77777777" w:rsidR="00395058" w:rsidRPr="00395058" w:rsidRDefault="00395058" w:rsidP="003950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Suggested anchor text: London office</w:t>
      </w:r>
      <w:r w:rsidRPr="00395058">
        <w:rPr>
          <w:rFonts w:ascii="Times New Roman" w:eastAsia="Times New Roman" w:hAnsi="Times New Roman" w:cs="Times New Roman"/>
          <w:kern w:val="0"/>
          <w:sz w:val="24"/>
          <w:szCs w:val="24"/>
          <w:lang w:eastAsia="en-GB" w:bidi="bn-BD"/>
          <w14:ligatures w14:val="none"/>
        </w:rPr>
        <w:br/>
        <w:t>Suggested destination page idea: /</w:t>
      </w:r>
      <w:proofErr w:type="spellStart"/>
      <w:r w:rsidRPr="00395058">
        <w:rPr>
          <w:rFonts w:ascii="Times New Roman" w:eastAsia="Times New Roman" w:hAnsi="Times New Roman" w:cs="Times New Roman"/>
          <w:kern w:val="0"/>
          <w:sz w:val="24"/>
          <w:szCs w:val="24"/>
          <w:lang w:eastAsia="en-GB" w:bidi="bn-BD"/>
          <w14:ligatures w14:val="none"/>
        </w:rPr>
        <w:t>london</w:t>
      </w:r>
      <w:proofErr w:type="spellEnd"/>
      <w:r w:rsidRPr="00395058">
        <w:rPr>
          <w:rFonts w:ascii="Times New Roman" w:eastAsia="Times New Roman" w:hAnsi="Times New Roman" w:cs="Times New Roman"/>
          <w:kern w:val="0"/>
          <w:sz w:val="24"/>
          <w:szCs w:val="24"/>
          <w:lang w:eastAsia="en-GB" w:bidi="bn-BD"/>
          <w14:ligatures w14:val="none"/>
        </w:rPr>
        <w:t>-office (office page)</w:t>
      </w:r>
    </w:p>
    <w:p w14:paraId="5FBE4812" w14:textId="77777777" w:rsidR="00395058" w:rsidRPr="00395058" w:rsidRDefault="00395058" w:rsidP="003950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Suggested anchor text: Manchester office</w:t>
      </w:r>
      <w:r w:rsidRPr="00395058">
        <w:rPr>
          <w:rFonts w:ascii="Times New Roman" w:eastAsia="Times New Roman" w:hAnsi="Times New Roman" w:cs="Times New Roman"/>
          <w:kern w:val="0"/>
          <w:sz w:val="24"/>
          <w:szCs w:val="24"/>
          <w:lang w:eastAsia="en-GB" w:bidi="bn-BD"/>
          <w14:ligatures w14:val="none"/>
        </w:rPr>
        <w:br/>
        <w:t>Suggested destination page idea: /</w:t>
      </w:r>
      <w:proofErr w:type="spellStart"/>
      <w:r w:rsidRPr="00395058">
        <w:rPr>
          <w:rFonts w:ascii="Times New Roman" w:eastAsia="Times New Roman" w:hAnsi="Times New Roman" w:cs="Times New Roman"/>
          <w:kern w:val="0"/>
          <w:sz w:val="24"/>
          <w:szCs w:val="24"/>
          <w:lang w:eastAsia="en-GB" w:bidi="bn-BD"/>
          <w14:ligatures w14:val="none"/>
        </w:rPr>
        <w:t>manchester</w:t>
      </w:r>
      <w:proofErr w:type="spellEnd"/>
      <w:r w:rsidRPr="00395058">
        <w:rPr>
          <w:rFonts w:ascii="Times New Roman" w:eastAsia="Times New Roman" w:hAnsi="Times New Roman" w:cs="Times New Roman"/>
          <w:kern w:val="0"/>
          <w:sz w:val="24"/>
          <w:szCs w:val="24"/>
          <w:lang w:eastAsia="en-GB" w:bidi="bn-BD"/>
          <w14:ligatures w14:val="none"/>
        </w:rPr>
        <w:t>-office (office page)</w:t>
      </w:r>
    </w:p>
    <w:p w14:paraId="21DFC34A" w14:textId="77777777" w:rsidR="00395058" w:rsidRPr="00395058" w:rsidRDefault="00395058" w:rsidP="003950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Suggested anchor text: Dhaka office</w:t>
      </w:r>
      <w:r w:rsidRPr="00395058">
        <w:rPr>
          <w:rFonts w:ascii="Times New Roman" w:eastAsia="Times New Roman" w:hAnsi="Times New Roman" w:cs="Times New Roman"/>
          <w:kern w:val="0"/>
          <w:sz w:val="24"/>
          <w:szCs w:val="24"/>
          <w:lang w:eastAsia="en-GB" w:bidi="bn-BD"/>
          <w14:ligatures w14:val="none"/>
        </w:rPr>
        <w:br/>
        <w:t>Suggested destination page idea: /</w:t>
      </w:r>
      <w:proofErr w:type="spellStart"/>
      <w:r w:rsidRPr="00395058">
        <w:rPr>
          <w:rFonts w:ascii="Times New Roman" w:eastAsia="Times New Roman" w:hAnsi="Times New Roman" w:cs="Times New Roman"/>
          <w:kern w:val="0"/>
          <w:sz w:val="24"/>
          <w:szCs w:val="24"/>
          <w:lang w:eastAsia="en-GB" w:bidi="bn-BD"/>
          <w14:ligatures w14:val="none"/>
        </w:rPr>
        <w:t>dhaka</w:t>
      </w:r>
      <w:proofErr w:type="spellEnd"/>
      <w:r w:rsidRPr="00395058">
        <w:rPr>
          <w:rFonts w:ascii="Times New Roman" w:eastAsia="Times New Roman" w:hAnsi="Times New Roman" w:cs="Times New Roman"/>
          <w:kern w:val="0"/>
          <w:sz w:val="24"/>
          <w:szCs w:val="24"/>
          <w:lang w:eastAsia="en-GB" w:bidi="bn-BD"/>
          <w14:ligatures w14:val="none"/>
        </w:rPr>
        <w:t>-office (office page)</w:t>
      </w:r>
    </w:p>
    <w:p w14:paraId="2053C52D" w14:textId="77777777" w:rsidR="00395058" w:rsidRPr="00395058" w:rsidRDefault="00395058" w:rsidP="0039505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bidi="bn-BD"/>
          <w14:ligatures w14:val="none"/>
        </w:rPr>
      </w:pPr>
      <w:r w:rsidRPr="00395058">
        <w:rPr>
          <w:rFonts w:ascii="Times New Roman" w:eastAsia="Times New Roman" w:hAnsi="Times New Roman" w:cs="Times New Roman"/>
          <w:kern w:val="0"/>
          <w:sz w:val="24"/>
          <w:szCs w:val="24"/>
          <w:lang w:eastAsia="en-GB" w:bidi="bn-BD"/>
          <w14:ligatures w14:val="none"/>
        </w:rPr>
        <w:t>Suggested anchor text: Sylhet office</w:t>
      </w:r>
      <w:r w:rsidRPr="00395058">
        <w:rPr>
          <w:rFonts w:ascii="Times New Roman" w:eastAsia="Times New Roman" w:hAnsi="Times New Roman" w:cs="Times New Roman"/>
          <w:kern w:val="0"/>
          <w:sz w:val="24"/>
          <w:szCs w:val="24"/>
          <w:lang w:eastAsia="en-GB" w:bidi="bn-BD"/>
          <w14:ligatures w14:val="none"/>
        </w:rPr>
        <w:br/>
        <w:t>Suggested destination page idea: /</w:t>
      </w:r>
      <w:proofErr w:type="spellStart"/>
      <w:r w:rsidRPr="00395058">
        <w:rPr>
          <w:rFonts w:ascii="Times New Roman" w:eastAsia="Times New Roman" w:hAnsi="Times New Roman" w:cs="Times New Roman"/>
          <w:kern w:val="0"/>
          <w:sz w:val="24"/>
          <w:szCs w:val="24"/>
          <w:lang w:eastAsia="en-GB" w:bidi="bn-BD"/>
          <w14:ligatures w14:val="none"/>
        </w:rPr>
        <w:t>sylhet</w:t>
      </w:r>
      <w:proofErr w:type="spellEnd"/>
      <w:r w:rsidRPr="00395058">
        <w:rPr>
          <w:rFonts w:ascii="Times New Roman" w:eastAsia="Times New Roman" w:hAnsi="Times New Roman" w:cs="Times New Roman"/>
          <w:kern w:val="0"/>
          <w:sz w:val="24"/>
          <w:szCs w:val="24"/>
          <w:lang w:eastAsia="en-GB" w:bidi="bn-BD"/>
          <w14:ligatures w14:val="none"/>
        </w:rPr>
        <w:t>-office (office page)</w:t>
      </w:r>
    </w:p>
    <w:p w14:paraId="4E369CBE" w14:textId="77777777" w:rsidR="002448CD" w:rsidRDefault="002448CD"/>
    <w:sectPr w:rsidR="00244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00779"/>
    <w:multiLevelType w:val="multilevel"/>
    <w:tmpl w:val="BBAA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D132FA"/>
    <w:multiLevelType w:val="multilevel"/>
    <w:tmpl w:val="0A3C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9B35DD"/>
    <w:multiLevelType w:val="multilevel"/>
    <w:tmpl w:val="4A3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F7C55"/>
    <w:multiLevelType w:val="multilevel"/>
    <w:tmpl w:val="4C5C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836519">
    <w:abstractNumId w:val="1"/>
  </w:num>
  <w:num w:numId="2" w16cid:durableId="883098082">
    <w:abstractNumId w:val="0"/>
  </w:num>
  <w:num w:numId="3" w16cid:durableId="350648390">
    <w:abstractNumId w:val="2"/>
  </w:num>
  <w:num w:numId="4" w16cid:durableId="1568343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058"/>
    <w:rsid w:val="0003102F"/>
    <w:rsid w:val="002448CD"/>
    <w:rsid w:val="00395058"/>
    <w:rsid w:val="00433D0B"/>
    <w:rsid w:val="005B382B"/>
    <w:rsid w:val="00652616"/>
    <w:rsid w:val="006C3FC7"/>
    <w:rsid w:val="00753794"/>
    <w:rsid w:val="007C75CF"/>
    <w:rsid w:val="00863D5B"/>
    <w:rsid w:val="00886A6B"/>
    <w:rsid w:val="00AE1405"/>
    <w:rsid w:val="00BA7EA9"/>
    <w:rsid w:val="00BC798F"/>
    <w:rsid w:val="00C876EA"/>
    <w:rsid w:val="00E16E90"/>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550E"/>
  <w15:chartTrackingRefBased/>
  <w15:docId w15:val="{F9B07894-B4BC-4DEC-B63E-46187F5C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058"/>
    <w:rPr>
      <w:rFonts w:eastAsiaTheme="majorEastAsia" w:cstheme="majorBidi"/>
      <w:color w:val="272727" w:themeColor="text1" w:themeTint="D8"/>
    </w:rPr>
  </w:style>
  <w:style w:type="paragraph" w:styleId="Title">
    <w:name w:val="Title"/>
    <w:basedOn w:val="Normal"/>
    <w:next w:val="Normal"/>
    <w:link w:val="TitleChar"/>
    <w:uiPriority w:val="10"/>
    <w:qFormat/>
    <w:rsid w:val="00395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058"/>
    <w:pPr>
      <w:spacing w:before="160"/>
      <w:jc w:val="center"/>
    </w:pPr>
    <w:rPr>
      <w:i/>
      <w:iCs/>
      <w:color w:val="404040" w:themeColor="text1" w:themeTint="BF"/>
    </w:rPr>
  </w:style>
  <w:style w:type="character" w:customStyle="1" w:styleId="QuoteChar">
    <w:name w:val="Quote Char"/>
    <w:basedOn w:val="DefaultParagraphFont"/>
    <w:link w:val="Quote"/>
    <w:uiPriority w:val="29"/>
    <w:rsid w:val="00395058"/>
    <w:rPr>
      <w:i/>
      <w:iCs/>
      <w:color w:val="404040" w:themeColor="text1" w:themeTint="BF"/>
    </w:rPr>
  </w:style>
  <w:style w:type="paragraph" w:styleId="ListParagraph">
    <w:name w:val="List Paragraph"/>
    <w:basedOn w:val="Normal"/>
    <w:uiPriority w:val="34"/>
    <w:qFormat/>
    <w:rsid w:val="00395058"/>
    <w:pPr>
      <w:ind w:left="720"/>
      <w:contextualSpacing/>
    </w:pPr>
  </w:style>
  <w:style w:type="character" w:styleId="IntenseEmphasis">
    <w:name w:val="Intense Emphasis"/>
    <w:basedOn w:val="DefaultParagraphFont"/>
    <w:uiPriority w:val="21"/>
    <w:qFormat/>
    <w:rsid w:val="00395058"/>
    <w:rPr>
      <w:i/>
      <w:iCs/>
      <w:color w:val="0F4761" w:themeColor="accent1" w:themeShade="BF"/>
    </w:rPr>
  </w:style>
  <w:style w:type="paragraph" w:styleId="IntenseQuote">
    <w:name w:val="Intense Quote"/>
    <w:basedOn w:val="Normal"/>
    <w:next w:val="Normal"/>
    <w:link w:val="IntenseQuoteChar"/>
    <w:uiPriority w:val="30"/>
    <w:qFormat/>
    <w:rsid w:val="00395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058"/>
    <w:rPr>
      <w:i/>
      <w:iCs/>
      <w:color w:val="0F4761" w:themeColor="accent1" w:themeShade="BF"/>
    </w:rPr>
  </w:style>
  <w:style w:type="character" w:styleId="IntenseReference">
    <w:name w:val="Intense Reference"/>
    <w:basedOn w:val="DefaultParagraphFont"/>
    <w:uiPriority w:val="32"/>
    <w:qFormat/>
    <w:rsid w:val="003950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udyaustralia.gov.au/en/plan-your-move/overseas-student-health-cover-osh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mmi.homeaffairs.gov.au/visas/web-evidentiary-tool" TargetMode="External"/><Relationship Id="rId12" Type="http://schemas.openxmlformats.org/officeDocument/2006/relationships/hyperlink" Target="https://immi.homeaffairs.gov.au/visas/web-evidentiary-too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ada.ca/en/immigration-refugees-citizenship/services/application/application-forms-guides/imm5483.html" TargetMode="External"/><Relationship Id="rId11" Type="http://schemas.openxmlformats.org/officeDocument/2006/relationships/hyperlink" Target="https://www.canada.ca/en/immigration-refugees-citizenship/services/application/application-forms-guides/imm5483.html" TargetMode="External"/><Relationship Id="rId5" Type="http://schemas.openxmlformats.org/officeDocument/2006/relationships/hyperlink" Target="https://www.gov.uk/student-visa/documents-you-must-provide" TargetMode="External"/><Relationship Id="rId10" Type="http://schemas.openxmlformats.org/officeDocument/2006/relationships/hyperlink" Target="https://www.gov.uk/student-visa/documents-you-must-provide" TargetMode="External"/><Relationship Id="rId4" Type="http://schemas.openxmlformats.org/officeDocument/2006/relationships/webSettings" Target="webSettings.xml"/><Relationship Id="rId9" Type="http://schemas.openxmlformats.org/officeDocument/2006/relationships/hyperlink" Target="https://www.gov.uk/student-visa/documents-you-must-prov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1210</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Wayes Parash</dc:creator>
  <cp:keywords/>
  <dc:description/>
  <cp:lastModifiedBy>Wayes Parash</cp:lastModifiedBy>
  <cp:revision>5</cp:revision>
  <dcterms:created xsi:type="dcterms:W3CDTF">2026-02-14T10:27:00Z</dcterms:created>
  <dcterms:modified xsi:type="dcterms:W3CDTF">2026-04-15T06:34:00Z</dcterms:modified>
</cp:coreProperties>
</file>