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23843" w14:textId="385BA8ED" w:rsidR="00FE2DC0" w:rsidRPr="00FE2DC0" w:rsidRDefault="006C05B8" w:rsidP="00FE2D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BD"/>
          <w14:ligatures w14:val="none"/>
        </w:rPr>
      </w:pPr>
      <w:r w:rsidRPr="006C05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BD"/>
          <w14:ligatures w14:val="none"/>
        </w:rPr>
        <w:t>Study Abroad Guidance for International Students, Online and In Person</w:t>
      </w:r>
    </w:p>
    <w:p w14:paraId="4D1528EC" w14:textId="3C5E519F" w:rsidR="00FE2DC0" w:rsidRPr="00FE2DC0" w:rsidRDefault="007B54FE" w:rsidP="00FE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7B54FE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BHE UNI provides study abroad guidance for international students applying to the UK, USA, Canada, Australia, Ireland, China, </w:t>
      </w:r>
      <w:r w:rsidR="00BF02DE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and </w:t>
      </w:r>
      <w:r w:rsidRPr="007B54FE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New Zealand. Get admissions support, student visa readiness guidance, scholarship guidance, and accommodation planning online worldwide or in person at one of our offices. Start with a free consultation to confirm eligibility and set a clear application timeline.</w:t>
      </w:r>
    </w:p>
    <w:p w14:paraId="3FCFC39F" w14:textId="77777777" w:rsidR="00FE2DC0" w:rsidRPr="00FE2DC0" w:rsidRDefault="00FE2DC0" w:rsidP="00FE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CTA: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Book free consultation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CTA: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Explore courses</w:t>
      </w:r>
    </w:p>
    <w:p w14:paraId="20907518" w14:textId="77777777" w:rsidR="00FE2DC0" w:rsidRDefault="00FE2DC0" w:rsidP="00FE2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Why students choose BHE UNI</w:t>
      </w:r>
    </w:p>
    <w:p w14:paraId="01862F30" w14:textId="77777777" w:rsidR="00BF02DE" w:rsidRDefault="00BF02DE" w:rsidP="00BF02DE">
      <w:pPr>
        <w:pStyle w:val="NormalWeb"/>
      </w:pPr>
      <w:r>
        <w:rPr>
          <w:rStyle w:val="Strong"/>
          <w:rFonts w:eastAsiaTheme="majorEastAsia"/>
        </w:rPr>
        <w:t>Experienced study abroad guidance from dedicated counsellors</w:t>
      </w:r>
    </w:p>
    <w:p w14:paraId="0EDB660C" w14:textId="7A7DD2F6" w:rsidR="00BF02DE" w:rsidRDefault="00BF02DE" w:rsidP="00BF02DE">
      <w:pPr>
        <w:pStyle w:val="NormalWeb"/>
      </w:pPr>
      <w:r>
        <w:t xml:space="preserve">With </w:t>
      </w:r>
      <w:r>
        <w:rPr>
          <w:rStyle w:val="Strong"/>
          <w:rFonts w:eastAsiaTheme="majorEastAsia"/>
        </w:rPr>
        <w:t>1</w:t>
      </w:r>
      <w:r w:rsidR="002B4556">
        <w:rPr>
          <w:rStyle w:val="Strong"/>
          <w:rFonts w:eastAsiaTheme="majorEastAsia"/>
        </w:rPr>
        <w:t>4</w:t>
      </w:r>
      <w:r>
        <w:rPr>
          <w:rStyle w:val="Strong"/>
          <w:rFonts w:eastAsiaTheme="majorEastAsia"/>
        </w:rPr>
        <w:t>+ years of experience</w:t>
      </w:r>
      <w:r>
        <w:t>, BHE UNI supports international students through key stages of the study abroad journey. Our dedicated counsellors help you stay organised, follow a realistic application timeline, and keep your documents consistent across your university application and student visa readiness steps.</w:t>
      </w:r>
    </w:p>
    <w:p w14:paraId="6582D857" w14:textId="77777777" w:rsidR="00BF02DE" w:rsidRDefault="00BF02DE" w:rsidP="00BF02DE">
      <w:pPr>
        <w:pStyle w:val="NormalWeb"/>
      </w:pPr>
      <w:r>
        <w:rPr>
          <w:rStyle w:val="Strong"/>
          <w:rFonts w:eastAsiaTheme="majorEastAsia"/>
        </w:rPr>
        <w:t>Support for your study destinations</w:t>
      </w:r>
    </w:p>
    <w:p w14:paraId="11E69721" w14:textId="1282F53F" w:rsidR="00BF02DE" w:rsidRDefault="00BF02DE" w:rsidP="00BF02DE">
      <w:pPr>
        <w:pStyle w:val="NormalWeb"/>
      </w:pPr>
      <w:r>
        <w:t xml:space="preserve">We work with applicants targeting the </w:t>
      </w:r>
      <w:r>
        <w:rPr>
          <w:rStyle w:val="Strong"/>
          <w:rFonts w:eastAsiaTheme="majorEastAsia"/>
        </w:rPr>
        <w:t>UK, USA, Canada, Australia, Ireland, China, and New Zealand</w:t>
      </w:r>
      <w:r>
        <w:t>, using clear requirements checks and practical planning so you always know the next action.</w:t>
      </w:r>
    </w:p>
    <w:p w14:paraId="54457B2F" w14:textId="77777777" w:rsidR="00BF02DE" w:rsidRDefault="00BF02DE" w:rsidP="00BF02DE">
      <w:pPr>
        <w:pStyle w:val="NormalWeb"/>
      </w:pPr>
      <w:r>
        <w:rPr>
          <w:rStyle w:val="Strong"/>
          <w:rFonts w:eastAsiaTheme="majorEastAsia"/>
        </w:rPr>
        <w:t>Trackable journey with our platform</w:t>
      </w:r>
    </w:p>
    <w:p w14:paraId="56408C60" w14:textId="42B27BD5" w:rsidR="00BF02DE" w:rsidRDefault="00BF02DE" w:rsidP="00BF02DE">
      <w:pPr>
        <w:pStyle w:val="NormalWeb"/>
      </w:pPr>
      <w:r>
        <w:t xml:space="preserve">You can track progress in our </w:t>
      </w:r>
      <w:r>
        <w:rPr>
          <w:rStyle w:val="Strong"/>
          <w:rFonts w:eastAsiaTheme="majorEastAsia"/>
        </w:rPr>
        <w:t>application tracking portal</w:t>
      </w:r>
      <w:r>
        <w:t xml:space="preserve"> and mobile app, including deadlines, status updates, and what to prepare next.</w:t>
      </w:r>
    </w:p>
    <w:p w14:paraId="5B35638D" w14:textId="77777777" w:rsidR="00BF02DE" w:rsidRDefault="00BF02DE" w:rsidP="00BF02DE">
      <w:pPr>
        <w:pStyle w:val="NormalWeb"/>
      </w:pPr>
      <w:r>
        <w:rPr>
          <w:rStyle w:val="Strong"/>
          <w:rFonts w:eastAsiaTheme="majorEastAsia"/>
        </w:rPr>
        <w:t>Best fit course and university shortlisting</w:t>
      </w:r>
    </w:p>
    <w:p w14:paraId="05563258" w14:textId="24869CAD" w:rsidR="00BF02DE" w:rsidRDefault="00BF02DE" w:rsidP="00BF02DE">
      <w:pPr>
        <w:pStyle w:val="NormalWeb"/>
      </w:pPr>
      <w:r>
        <w:t xml:space="preserve">Using </w:t>
      </w:r>
      <w:r>
        <w:rPr>
          <w:rStyle w:val="Strong"/>
          <w:rFonts w:eastAsiaTheme="majorEastAsia"/>
        </w:rPr>
        <w:t>AI course matching</w:t>
      </w:r>
      <w:r>
        <w:t xml:space="preserve"> plus adviser review, we build a realistic shortlist based on your goals, eligibility, budget, and preferred location.</w:t>
      </w:r>
    </w:p>
    <w:p w14:paraId="0CAAB015" w14:textId="77777777" w:rsidR="00BF02DE" w:rsidRDefault="00BF02DE" w:rsidP="00BF02DE">
      <w:pPr>
        <w:pStyle w:val="NormalWeb"/>
      </w:pPr>
      <w:r>
        <w:rPr>
          <w:rStyle w:val="Strong"/>
          <w:rFonts w:eastAsiaTheme="majorEastAsia"/>
        </w:rPr>
        <w:t>Scholarship aware planning</w:t>
      </w:r>
    </w:p>
    <w:p w14:paraId="56D609EC" w14:textId="6637FB25" w:rsidR="00BF02DE" w:rsidRDefault="00BF02DE" w:rsidP="00BF02DE">
      <w:pPr>
        <w:pStyle w:val="NormalWeb"/>
      </w:pPr>
      <w:r>
        <w:t xml:space="preserve">We provide </w:t>
      </w:r>
      <w:r>
        <w:rPr>
          <w:rStyle w:val="Strong"/>
          <w:rFonts w:eastAsiaTheme="majorEastAsia"/>
        </w:rPr>
        <w:t>scholarship guidance</w:t>
      </w:r>
      <w:r>
        <w:t xml:space="preserve"> with typical timelines and document expectations, so you can prepare early and avoid missed deadlines.</w:t>
      </w:r>
    </w:p>
    <w:p w14:paraId="384A9C3C" w14:textId="77777777" w:rsidR="00BF02DE" w:rsidRDefault="00BF02DE" w:rsidP="00BF02DE">
      <w:pPr>
        <w:pStyle w:val="NormalWeb"/>
      </w:pPr>
      <w:r>
        <w:rPr>
          <w:rStyle w:val="Strong"/>
          <w:rFonts w:eastAsiaTheme="majorEastAsia"/>
        </w:rPr>
        <w:t>Structured visa readiness guidance</w:t>
      </w:r>
    </w:p>
    <w:p w14:paraId="5E1478C3" w14:textId="10FF96D8" w:rsidR="00BF02DE" w:rsidRPr="00BF02DE" w:rsidRDefault="00BF02DE" w:rsidP="00BF02DE">
      <w:pPr>
        <w:pStyle w:val="NormalWeb"/>
      </w:pPr>
      <w:r>
        <w:t xml:space="preserve">For routes that require it, we provide </w:t>
      </w:r>
      <w:r>
        <w:rPr>
          <w:rStyle w:val="Strong"/>
          <w:rFonts w:eastAsiaTheme="majorEastAsia"/>
        </w:rPr>
        <w:t>student visa guidance</w:t>
      </w:r>
      <w:r>
        <w:t xml:space="preserve"> with a </w:t>
      </w:r>
      <w:r>
        <w:rPr>
          <w:rStyle w:val="Strong"/>
          <w:rFonts w:eastAsiaTheme="majorEastAsia"/>
        </w:rPr>
        <w:t>visa document checklist</w:t>
      </w:r>
      <w:r>
        <w:t xml:space="preserve">, biometrics preparation guidance where applicable, and </w:t>
      </w:r>
      <w:r>
        <w:rPr>
          <w:rStyle w:val="Strong"/>
          <w:rFonts w:eastAsiaTheme="majorEastAsia"/>
        </w:rPr>
        <w:t>CAS guidance</w:t>
      </w:r>
      <w:r>
        <w:t xml:space="preserve"> for UK routes where applicable. Visa decisions are made by relevant authorities and outcomes vary by case.</w:t>
      </w:r>
    </w:p>
    <w:p w14:paraId="5DD74AEF" w14:textId="77777777" w:rsidR="00FE2DC0" w:rsidRPr="00FE2DC0" w:rsidRDefault="00FE2DC0" w:rsidP="00FE2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lastRenderedPageBreak/>
        <w:t>Destinations we support</w:t>
      </w:r>
    </w:p>
    <w:p w14:paraId="27629009" w14:textId="77777777" w:rsidR="00FE2DC0" w:rsidRPr="00FE2DC0" w:rsidRDefault="00FE2DC0" w:rsidP="00FE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Our targeted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study abroad destinations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include:</w:t>
      </w:r>
    </w:p>
    <w:p w14:paraId="0B3C819D" w14:textId="77777777" w:rsidR="00FE2DC0" w:rsidRPr="00FE2DC0" w:rsidRDefault="00FE2DC0" w:rsidP="00FE2D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UK</w:t>
      </w:r>
    </w:p>
    <w:p w14:paraId="2B451D6F" w14:textId="77777777" w:rsidR="00FE2DC0" w:rsidRPr="00FE2DC0" w:rsidRDefault="00FE2DC0" w:rsidP="00FE2D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USA</w:t>
      </w:r>
    </w:p>
    <w:p w14:paraId="1586E40C" w14:textId="77777777" w:rsidR="00FE2DC0" w:rsidRPr="00FE2DC0" w:rsidRDefault="00FE2DC0" w:rsidP="00FE2D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Canada</w:t>
      </w:r>
    </w:p>
    <w:p w14:paraId="72E76717" w14:textId="77777777" w:rsidR="00FE2DC0" w:rsidRPr="00FE2DC0" w:rsidRDefault="00FE2DC0" w:rsidP="00FE2D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Australia</w:t>
      </w:r>
    </w:p>
    <w:p w14:paraId="326AC92E" w14:textId="77777777" w:rsidR="00FE2DC0" w:rsidRPr="00FE2DC0" w:rsidRDefault="00FE2DC0" w:rsidP="00FE2D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Ireland</w:t>
      </w:r>
    </w:p>
    <w:p w14:paraId="45B4ABDF" w14:textId="77777777" w:rsidR="00FE2DC0" w:rsidRPr="00FE2DC0" w:rsidRDefault="00FE2DC0" w:rsidP="00FE2D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China</w:t>
      </w:r>
    </w:p>
    <w:p w14:paraId="3F3272C3" w14:textId="77777777" w:rsidR="00FE2DC0" w:rsidRPr="00FE2DC0" w:rsidRDefault="00FE2DC0" w:rsidP="00FE2D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New Zealand</w:t>
      </w:r>
    </w:p>
    <w:p w14:paraId="227F3548" w14:textId="77777777" w:rsidR="00FE2DC0" w:rsidRPr="00FE2DC0" w:rsidRDefault="00FE2DC0" w:rsidP="00FE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We help Bangladeshi and international students apply to these destinations. We do not provide services for students applying to study in their own home country.</w:t>
      </w:r>
    </w:p>
    <w:p w14:paraId="052BD736" w14:textId="77777777" w:rsidR="00FE2DC0" w:rsidRPr="00FE2DC0" w:rsidRDefault="00FE2DC0" w:rsidP="00FE2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Our services for international students</w:t>
      </w:r>
    </w:p>
    <w:p w14:paraId="7DEBF41A" w14:textId="77777777" w:rsidR="00FE2DC0" w:rsidRPr="00FE2DC0" w:rsidRDefault="00FE2DC0" w:rsidP="00FE2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University admissions support</w:t>
      </w:r>
    </w:p>
    <w:p w14:paraId="60008034" w14:textId="77777777" w:rsidR="00FE2DC0" w:rsidRPr="00FE2DC0" w:rsidRDefault="00FE2DC0" w:rsidP="00FE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We provide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university admissions support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including:</w:t>
      </w:r>
    </w:p>
    <w:p w14:paraId="0E43475A" w14:textId="77777777" w:rsidR="00FE2DC0" w:rsidRPr="00FE2DC0" w:rsidRDefault="00FE2DC0" w:rsidP="00FE2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course and university selection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and a realistic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university shortlist</w:t>
      </w:r>
    </w:p>
    <w:p w14:paraId="4614EFDB" w14:textId="77777777" w:rsidR="00FE2DC0" w:rsidRPr="00FE2DC0" w:rsidRDefault="00FE2DC0" w:rsidP="00FE2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entry requirement checks and planning</w:t>
      </w:r>
    </w:p>
    <w:p w14:paraId="2C428C30" w14:textId="77777777" w:rsidR="00FE2DC0" w:rsidRPr="00FE2DC0" w:rsidRDefault="00FE2DC0" w:rsidP="00FE2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SOP guidance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and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personal statement guidance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where relevant</w:t>
      </w:r>
    </w:p>
    <w:p w14:paraId="1008C8EF" w14:textId="77777777" w:rsidR="00FE2DC0" w:rsidRPr="00FE2DC0" w:rsidRDefault="00FE2DC0" w:rsidP="00FE2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references, CV, and document planning using a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document checklist</w:t>
      </w:r>
    </w:p>
    <w:p w14:paraId="3C1134D8" w14:textId="77777777" w:rsidR="00FE2DC0" w:rsidRPr="00FE2DC0" w:rsidRDefault="00FE2DC0" w:rsidP="00FE2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Student visa guidance and readiness</w:t>
      </w:r>
    </w:p>
    <w:p w14:paraId="7B2508E6" w14:textId="77777777" w:rsidR="00FE2DC0" w:rsidRPr="00FE2DC0" w:rsidRDefault="00FE2DC0" w:rsidP="00FE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Where a visa is required, we provide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student visa guidance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and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visa readiness guidance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focused on preparation and timelines, including:</w:t>
      </w:r>
    </w:p>
    <w:p w14:paraId="56D355DE" w14:textId="77777777" w:rsidR="00FE2DC0" w:rsidRPr="00FE2DC0" w:rsidRDefault="00FE2DC0" w:rsidP="00FE2D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visa document checklist</w:t>
      </w:r>
    </w:p>
    <w:p w14:paraId="0491F84C" w14:textId="77777777" w:rsidR="00FE2DC0" w:rsidRPr="00FE2DC0" w:rsidRDefault="00FE2DC0" w:rsidP="00FE2D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biometrics preparation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guidance where applicable</w:t>
      </w:r>
    </w:p>
    <w:p w14:paraId="6EEF3C7F" w14:textId="77777777" w:rsidR="00FE2DC0" w:rsidRPr="00FE2DC0" w:rsidRDefault="00FE2DC0" w:rsidP="00FE2D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CAS guidance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for UK routes where applicable</w:t>
      </w:r>
    </w:p>
    <w:p w14:paraId="6AF0B983" w14:textId="77777777" w:rsidR="00FE2DC0" w:rsidRPr="00FE2DC0" w:rsidRDefault="00FE2DC0" w:rsidP="00FE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Visa decisions are made by relevant authorities and outcomes vary by case.</w:t>
      </w:r>
    </w:p>
    <w:p w14:paraId="3009CDA7" w14:textId="77777777" w:rsidR="00FE2DC0" w:rsidRPr="00FE2DC0" w:rsidRDefault="00FE2DC0" w:rsidP="00FE2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Scholarship guidance</w:t>
      </w:r>
    </w:p>
    <w:p w14:paraId="03234B46" w14:textId="77777777" w:rsidR="00FE2DC0" w:rsidRPr="00FE2DC0" w:rsidRDefault="00FE2DC0" w:rsidP="00FE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We provide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scholarship guidance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on eligibility, deadlines, and common supporting documents.</w:t>
      </w:r>
    </w:p>
    <w:p w14:paraId="7C0B7A78" w14:textId="77777777" w:rsidR="00FE2DC0" w:rsidRPr="00FE2DC0" w:rsidRDefault="00FE2DC0" w:rsidP="00FE2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Accommodation guidance</w:t>
      </w:r>
    </w:p>
    <w:p w14:paraId="5F6636B8" w14:textId="77777777" w:rsidR="00FE2DC0" w:rsidRPr="00FE2DC0" w:rsidRDefault="00FE2DC0" w:rsidP="00FE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We provide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student accommodation advice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on:</w:t>
      </w:r>
    </w:p>
    <w:p w14:paraId="6F4E1B9D" w14:textId="77777777" w:rsidR="00FE2DC0" w:rsidRPr="00FE2DC0" w:rsidRDefault="00FE2DC0" w:rsidP="00FE2D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halls vs private accommodation</w:t>
      </w:r>
    </w:p>
    <w:p w14:paraId="22865005" w14:textId="77777777" w:rsidR="00FE2DC0" w:rsidRPr="00FE2DC0" w:rsidRDefault="00FE2DC0" w:rsidP="00FE2D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booking timelines, deposits, and tenancy basics</w:t>
      </w:r>
    </w:p>
    <w:p w14:paraId="15B89E92" w14:textId="77777777" w:rsidR="00FE2DC0" w:rsidRPr="00FE2DC0" w:rsidRDefault="00FE2DC0" w:rsidP="00FE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lastRenderedPageBreak/>
        <w:t>For UK accommodation planning, independent guidance is available from UKCISA. (</w:t>
      </w:r>
      <w:hyperlink r:id="rId5" w:tgtFrame="_new" w:history="1">
        <w:r w:rsidRPr="00FE2DC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GB" w:bidi="bn-BD"/>
            <w14:ligatures w14:val="none"/>
          </w:rPr>
          <w:t>ukcisa.org.uk</w:t>
        </w:r>
      </w:hyperlink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)</w:t>
      </w:r>
    </w:p>
    <w:p w14:paraId="66A7F6D7" w14:textId="77777777" w:rsidR="00FE2DC0" w:rsidRPr="00FE2DC0" w:rsidRDefault="00FE2DC0" w:rsidP="00FE2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Post arrival support</w:t>
      </w:r>
    </w:p>
    <w:p w14:paraId="54B591F6" w14:textId="77777777" w:rsidR="00FE2DC0" w:rsidRPr="00FE2DC0" w:rsidRDefault="00FE2DC0" w:rsidP="00FE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Our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post arrival support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includes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settling in support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such as arrival planning, orientation steps, and basic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student budget planning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guidance.</w:t>
      </w:r>
    </w:p>
    <w:p w14:paraId="54AD6DDF" w14:textId="77777777" w:rsidR="00FE2DC0" w:rsidRPr="00FE2DC0" w:rsidRDefault="00FE2DC0" w:rsidP="00FE2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How it works</w:t>
      </w:r>
    </w:p>
    <w:p w14:paraId="1C5CE63F" w14:textId="77777777" w:rsidR="00FE2DC0" w:rsidRPr="00FE2DC0" w:rsidRDefault="00FE2DC0" w:rsidP="00FE2D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Start with a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free consultation</w:t>
      </w:r>
    </w:p>
    <w:p w14:paraId="32F9B762" w14:textId="77777777" w:rsidR="00FE2DC0" w:rsidRPr="00FE2DC0" w:rsidRDefault="00FE2DC0" w:rsidP="00FE2D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Get a shortlist via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AI course matching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and adviser review</w:t>
      </w:r>
    </w:p>
    <w:p w14:paraId="30FD02CB" w14:textId="77777777" w:rsidR="00FE2DC0" w:rsidRPr="00FE2DC0" w:rsidRDefault="00FE2DC0" w:rsidP="00FE2D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Prepare and submit with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study abroad application help</w:t>
      </w:r>
    </w:p>
    <w:p w14:paraId="7560F791" w14:textId="77777777" w:rsidR="00FE2DC0" w:rsidRPr="00FE2DC0" w:rsidRDefault="00FE2DC0" w:rsidP="00FE2D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Track progress in the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application tracking portal</w:t>
      </w:r>
    </w:p>
    <w:p w14:paraId="24065D01" w14:textId="77777777" w:rsidR="00FE2DC0" w:rsidRPr="00FE2DC0" w:rsidRDefault="00FE2DC0" w:rsidP="00FE2D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Plan next steps with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offer acceptance support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for scholarships, visa readiness, and accommodation</w:t>
      </w:r>
    </w:p>
    <w:p w14:paraId="232AB56C" w14:textId="77777777" w:rsidR="00FE2DC0" w:rsidRPr="00FE2DC0" w:rsidRDefault="00FE2DC0" w:rsidP="00FE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CTA: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Speak to an adviser</w:t>
      </w:r>
    </w:p>
    <w:p w14:paraId="387EC3B5" w14:textId="77777777" w:rsidR="00FE2DC0" w:rsidRPr="00FE2DC0" w:rsidRDefault="00FE2DC0" w:rsidP="00FE2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Student resources and events</w:t>
      </w:r>
    </w:p>
    <w:p w14:paraId="7226B790" w14:textId="77777777" w:rsidR="00FE2DC0" w:rsidRPr="00FE2DC0" w:rsidRDefault="00FE2DC0" w:rsidP="00FE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Explore:</w:t>
      </w:r>
    </w:p>
    <w:p w14:paraId="525D1416" w14:textId="77777777" w:rsidR="00FE2DC0" w:rsidRPr="00FE2DC0" w:rsidRDefault="00FE2DC0" w:rsidP="00FE2D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visa readiness guides</w:t>
      </w:r>
    </w:p>
    <w:p w14:paraId="57D864BC" w14:textId="77777777" w:rsidR="00FE2DC0" w:rsidRPr="00FE2DC0" w:rsidRDefault="00FE2DC0" w:rsidP="00FE2D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scholarship guides</w:t>
      </w:r>
    </w:p>
    <w:p w14:paraId="239D6AD9" w14:textId="77777777" w:rsidR="00FE2DC0" w:rsidRPr="00FE2DC0" w:rsidRDefault="00FE2DC0" w:rsidP="00FE2D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student life planning articles</w:t>
      </w:r>
    </w:p>
    <w:p w14:paraId="6918C58B" w14:textId="77777777" w:rsidR="00FE2DC0" w:rsidRPr="00FE2DC0" w:rsidRDefault="00FE2DC0" w:rsidP="00FE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We also run fairs and webinars. Visit the Education Fair page for upcoming dates and locations.</w:t>
      </w:r>
    </w:p>
    <w:p w14:paraId="765F66F8" w14:textId="77777777" w:rsidR="00FE2DC0" w:rsidRPr="00FE2DC0" w:rsidRDefault="00FE2DC0" w:rsidP="00FE2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FAQs</w:t>
      </w:r>
    </w:p>
    <w:p w14:paraId="44FE3380" w14:textId="77777777" w:rsidR="00FE2DC0" w:rsidRPr="00FE2DC0" w:rsidRDefault="00FE2DC0" w:rsidP="00FE2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Which study abroad destinations do you support?</w:t>
      </w:r>
    </w:p>
    <w:p w14:paraId="670A95A2" w14:textId="1910811A" w:rsidR="00FE2DC0" w:rsidRPr="00FE2DC0" w:rsidRDefault="00FE2DC0" w:rsidP="00FE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We support applications to the UK, USA, Canada, Australia, Ireland, China, </w:t>
      </w:r>
      <w:r w:rsidR="00BF02DE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and 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New Zealand.</w:t>
      </w:r>
    </w:p>
    <w:p w14:paraId="1C1B436B" w14:textId="77777777" w:rsidR="00FE2DC0" w:rsidRPr="00FE2DC0" w:rsidRDefault="00FE2DC0" w:rsidP="00FE2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Is the free consultation really free?</w:t>
      </w:r>
    </w:p>
    <w:p w14:paraId="5CF611FF" w14:textId="77777777" w:rsidR="00FE2DC0" w:rsidRPr="00FE2DC0" w:rsidRDefault="00FE2DC0" w:rsidP="00FE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Yes. Your first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free consultation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covers eligibility, shortlisting, and next steps.</w:t>
      </w:r>
    </w:p>
    <w:p w14:paraId="671D5154" w14:textId="77777777" w:rsidR="00FE2DC0" w:rsidRPr="00FE2DC0" w:rsidRDefault="00FE2DC0" w:rsidP="00FE2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Can you help me choose the right course and university?</w:t>
      </w:r>
    </w:p>
    <w:p w14:paraId="6AC600B8" w14:textId="77777777" w:rsidR="00FE2DC0" w:rsidRPr="00FE2DC0" w:rsidRDefault="00FE2DC0" w:rsidP="00FE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Yes. We combine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AI course matching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with adviser review to create a realistic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university shortlist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.</w:t>
      </w:r>
    </w:p>
    <w:p w14:paraId="491680B0" w14:textId="77777777" w:rsidR="00FE2DC0" w:rsidRPr="00FE2DC0" w:rsidRDefault="00FE2DC0" w:rsidP="00FE2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Do you provide student visa guidance?</w:t>
      </w:r>
    </w:p>
    <w:p w14:paraId="7F53C4DD" w14:textId="77777777" w:rsidR="00FE2DC0" w:rsidRPr="00FE2DC0" w:rsidRDefault="00FE2DC0" w:rsidP="00FE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lastRenderedPageBreak/>
        <w:t xml:space="preserve">Yes. We provide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student visa guidance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and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visa readiness guidance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for routes that require it, including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visa document checklist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support.</w:t>
      </w:r>
    </w:p>
    <w:p w14:paraId="4BB445D3" w14:textId="77777777" w:rsidR="00FE2DC0" w:rsidRPr="00FE2DC0" w:rsidRDefault="00FE2DC0" w:rsidP="00FE2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Do you help with accommodation?</w:t>
      </w:r>
    </w:p>
    <w:p w14:paraId="5DE78D16" w14:textId="77777777" w:rsidR="00FE2DC0" w:rsidRPr="00FE2DC0" w:rsidRDefault="00FE2DC0" w:rsidP="00FE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Yes. We provide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accommodation guidance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including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halls vs private accommodation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planning.</w:t>
      </w:r>
    </w:p>
    <w:p w14:paraId="171C723E" w14:textId="77777777" w:rsidR="00FE2DC0" w:rsidRPr="00FE2DC0" w:rsidRDefault="00FE2DC0" w:rsidP="00FE2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Can I track my progress?</w:t>
      </w:r>
    </w:p>
    <w:p w14:paraId="3957618E" w14:textId="77777777" w:rsidR="00FE2DC0" w:rsidRPr="00FE2DC0" w:rsidRDefault="00FE2DC0" w:rsidP="00FE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Yes. You can track stages through our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application tracking portal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and mobile app.</w:t>
      </w:r>
    </w:p>
    <w:p w14:paraId="684664CB" w14:textId="77777777" w:rsidR="00FE2DC0" w:rsidRPr="00FE2DC0" w:rsidRDefault="00FE2DC0" w:rsidP="00FE2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Can I meet you in person?</w:t>
      </w:r>
    </w:p>
    <w:p w14:paraId="6F95A246" w14:textId="77777777" w:rsidR="00FE2DC0" w:rsidRPr="00FE2DC0" w:rsidRDefault="00FE2DC0" w:rsidP="00FE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Yes. You can visit our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Bangladesh and UK offices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in London, Manchester, Dhaka, or Sylhet, or complete the process online.</w:t>
      </w:r>
    </w:p>
    <w:p w14:paraId="5A7F5229" w14:textId="77777777" w:rsidR="00FE2DC0" w:rsidRPr="00FE2DC0" w:rsidRDefault="00FE2DC0" w:rsidP="00FE2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Contact and offices</w:t>
      </w:r>
    </w:p>
    <w:p w14:paraId="617FDD1D" w14:textId="77777777" w:rsidR="00FE2DC0" w:rsidRPr="00FE2DC0" w:rsidRDefault="00FE2DC0" w:rsidP="00FE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Email: ask@bheuni.io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UK Phone: 44 (0) 20 3318 9380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Bangladesh Phone: 88 0140 709 3812</w:t>
      </w:r>
    </w:p>
    <w:p w14:paraId="015282CC" w14:textId="77777777" w:rsidR="00FE2DC0" w:rsidRPr="00FE2DC0" w:rsidRDefault="00FE2DC0" w:rsidP="00FE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London Office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11 and 12 Beaufort Court, Admirals Way, Canary Wharf, London, United Kingdom E14 9XL</w:t>
      </w:r>
    </w:p>
    <w:p w14:paraId="557076BE" w14:textId="77777777" w:rsidR="00FE2DC0" w:rsidRPr="00FE2DC0" w:rsidRDefault="00FE2DC0" w:rsidP="00FE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Manchester Office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3rd Floor, Pleer House, 1 Fennel St, Manchester M4 3DU</w:t>
      </w:r>
    </w:p>
    <w:p w14:paraId="56883E6D" w14:textId="77777777" w:rsidR="00FE2DC0" w:rsidRPr="00FE2DC0" w:rsidRDefault="00FE2DC0" w:rsidP="00FE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Dhaka Office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4th Floor, Cube Holdings, Plot 07, Road 17, Block D, Banani, Dhaka 1213</w:t>
      </w:r>
    </w:p>
    <w:p w14:paraId="43CFB403" w14:textId="77777777" w:rsidR="00FE2DC0" w:rsidRPr="00FE2DC0" w:rsidRDefault="00FE2DC0" w:rsidP="00FE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Sylhet Office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Suite 914, 9th Floor, Al Hamra Shopping City, Zindabazar, Sylhet</w:t>
      </w:r>
    </w:p>
    <w:p w14:paraId="1239BDD2" w14:textId="77777777" w:rsidR="00FE2DC0" w:rsidRPr="00FE2DC0" w:rsidRDefault="00FE2DC0" w:rsidP="00FE2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Next step</w:t>
      </w:r>
    </w:p>
    <w:p w14:paraId="4C33D5E3" w14:textId="77777777" w:rsidR="00FE2DC0" w:rsidRPr="00FE2DC0" w:rsidRDefault="00FE2DC0" w:rsidP="00FE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Start your journey with a clear plan and a realistic shortlist.</w:t>
      </w:r>
    </w:p>
    <w:p w14:paraId="7BA152EF" w14:textId="77777777" w:rsidR="00FE2DC0" w:rsidRPr="00FE2DC0" w:rsidRDefault="00FE2DC0" w:rsidP="00FE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CTA: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Book free consultation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CTA: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Contact us</w:t>
      </w:r>
    </w:p>
    <w:p w14:paraId="76F7831F" w14:textId="77777777" w:rsidR="00FE2DC0" w:rsidRPr="00FE2DC0" w:rsidRDefault="00000000" w:rsidP="00FE2D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pict w14:anchorId="03E34F34">
          <v:rect id="_x0000_i1025" style="width:0;height:1.5pt" o:hralign="center" o:hrstd="t" o:hr="t" fillcolor="#a0a0a0" stroked="f"/>
        </w:pict>
      </w:r>
    </w:p>
    <w:p w14:paraId="106E3679" w14:textId="77777777" w:rsidR="00FE2DC0" w:rsidRPr="00FE2DC0" w:rsidRDefault="00FE2DC0" w:rsidP="00FE2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5) Internal Linking Suggestions (5–10)</w:t>
      </w:r>
    </w:p>
    <w:p w14:paraId="6F2C7D52" w14:textId="77777777" w:rsidR="00FE2DC0" w:rsidRPr="00FE2DC0" w:rsidRDefault="00FE2DC0" w:rsidP="00FE2D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Suggested anchor text: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Explore courses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Suggested destination page idea: /courses (course hub)</w:t>
      </w:r>
    </w:p>
    <w:p w14:paraId="18D0A9EE" w14:textId="77777777" w:rsidR="00FE2DC0" w:rsidRPr="00FE2DC0" w:rsidRDefault="00FE2DC0" w:rsidP="00FE2D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lastRenderedPageBreak/>
        <w:t xml:space="preserve">Suggested anchor text: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student visa guidance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Suggested destination page idea: /immigration-and-visa-assistance (service page)</w:t>
      </w:r>
    </w:p>
    <w:p w14:paraId="1813BBBF" w14:textId="77777777" w:rsidR="00FE2DC0" w:rsidRPr="00FE2DC0" w:rsidRDefault="00FE2DC0" w:rsidP="00FE2D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Suggested anchor text: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scholarship guidance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Suggested destination page idea: /scholarships (service page)</w:t>
      </w:r>
    </w:p>
    <w:p w14:paraId="48164F46" w14:textId="77777777" w:rsidR="00FE2DC0" w:rsidRPr="00FE2DC0" w:rsidRDefault="00FE2DC0" w:rsidP="00FE2D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Suggested anchor text: Education Fair page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Suggested destination page idea: /education-fair (events page)</w:t>
      </w:r>
    </w:p>
    <w:p w14:paraId="1AEC15CF" w14:textId="77777777" w:rsidR="00FE2DC0" w:rsidRPr="00FE2DC0" w:rsidRDefault="00FE2DC0" w:rsidP="00FE2D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Suggested anchor text: London office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Suggested destination page idea: /london-office (office page)</w:t>
      </w:r>
    </w:p>
    <w:p w14:paraId="6E0D76D2" w14:textId="77777777" w:rsidR="00FE2DC0" w:rsidRPr="00FE2DC0" w:rsidRDefault="00FE2DC0" w:rsidP="00FE2D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Suggested anchor text: Manchester office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Suggested destination page idea: /manchester-office (office page)</w:t>
      </w:r>
    </w:p>
    <w:p w14:paraId="15944137" w14:textId="77777777" w:rsidR="00FE2DC0" w:rsidRPr="00FE2DC0" w:rsidRDefault="00FE2DC0" w:rsidP="00FE2D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Suggested anchor text: Dhaka office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Suggested destination page idea: /dhaka-office (office page)</w:t>
      </w:r>
    </w:p>
    <w:p w14:paraId="7396963F" w14:textId="77777777" w:rsidR="00FE2DC0" w:rsidRPr="00FE2DC0" w:rsidRDefault="00FE2DC0" w:rsidP="00FE2D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Suggested anchor text: Sylhet office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Suggested destination page idea: /sylhet-office (office page)</w:t>
      </w:r>
    </w:p>
    <w:p w14:paraId="730EE2B9" w14:textId="77777777" w:rsidR="00FE2DC0" w:rsidRPr="00FE2DC0" w:rsidRDefault="00FE2DC0" w:rsidP="00FE2D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Suggested anchor text: </w:t>
      </w:r>
      <w:r w:rsidRPr="00FE2D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application tracking portal</w:t>
      </w:r>
      <w:r w:rsidRPr="00FE2DC0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Suggested destination page idea: /platform (feature page)</w:t>
      </w:r>
    </w:p>
    <w:p w14:paraId="1FD3F56E" w14:textId="77777777" w:rsidR="002448CD" w:rsidRDefault="002448CD"/>
    <w:sectPr w:rsidR="00244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E708A"/>
    <w:multiLevelType w:val="multilevel"/>
    <w:tmpl w:val="731E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66A92"/>
    <w:multiLevelType w:val="multilevel"/>
    <w:tmpl w:val="6C405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3360D4"/>
    <w:multiLevelType w:val="multilevel"/>
    <w:tmpl w:val="CFBC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D7B9C"/>
    <w:multiLevelType w:val="multilevel"/>
    <w:tmpl w:val="DEF4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E1314"/>
    <w:multiLevelType w:val="multilevel"/>
    <w:tmpl w:val="4A18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F3C95"/>
    <w:multiLevelType w:val="multilevel"/>
    <w:tmpl w:val="9E6A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623A2"/>
    <w:multiLevelType w:val="multilevel"/>
    <w:tmpl w:val="8F08B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980659">
    <w:abstractNumId w:val="4"/>
  </w:num>
  <w:num w:numId="2" w16cid:durableId="603154539">
    <w:abstractNumId w:val="0"/>
  </w:num>
  <w:num w:numId="3" w16cid:durableId="804465704">
    <w:abstractNumId w:val="3"/>
  </w:num>
  <w:num w:numId="4" w16cid:durableId="1846703307">
    <w:abstractNumId w:val="2"/>
  </w:num>
  <w:num w:numId="5" w16cid:durableId="955864577">
    <w:abstractNumId w:val="6"/>
  </w:num>
  <w:num w:numId="6" w16cid:durableId="1230919556">
    <w:abstractNumId w:val="5"/>
  </w:num>
  <w:num w:numId="7" w16cid:durableId="2044400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DC0"/>
    <w:rsid w:val="001C2B11"/>
    <w:rsid w:val="002448CD"/>
    <w:rsid w:val="00264641"/>
    <w:rsid w:val="002B4556"/>
    <w:rsid w:val="00433D0B"/>
    <w:rsid w:val="00652616"/>
    <w:rsid w:val="006C05B8"/>
    <w:rsid w:val="007B54FE"/>
    <w:rsid w:val="007C75CF"/>
    <w:rsid w:val="00863D5B"/>
    <w:rsid w:val="00AE1405"/>
    <w:rsid w:val="00BA5584"/>
    <w:rsid w:val="00BF02DE"/>
    <w:rsid w:val="00FE2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BA4E2"/>
  <w15:chartTrackingRefBased/>
  <w15:docId w15:val="{329F4ADA-23BC-4D0E-B6E7-F567ADFE1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D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F0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 w:bidi="bn-BD"/>
      <w14:ligatures w14:val="none"/>
    </w:rPr>
  </w:style>
  <w:style w:type="character" w:styleId="Strong">
    <w:name w:val="Strong"/>
    <w:basedOn w:val="DefaultParagraphFont"/>
    <w:uiPriority w:val="22"/>
    <w:qFormat/>
    <w:rsid w:val="00BF02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ukcisa.org.uk/student-advice/life-in-the-uk/accommodation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993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Wayes Parash</dc:creator>
  <cp:keywords/>
  <dc:description/>
  <cp:lastModifiedBy>Wayes Parash</cp:lastModifiedBy>
  <cp:revision>3</cp:revision>
  <dcterms:created xsi:type="dcterms:W3CDTF">2026-02-14T10:34:00Z</dcterms:created>
  <dcterms:modified xsi:type="dcterms:W3CDTF">2026-04-15T06:05:00Z</dcterms:modified>
</cp:coreProperties>
</file>