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1"/>
        <w:ind w:left="0"/>
        <w:rPr>
          <w:rFonts w:ascii="Times New Roman"/>
        </w:rPr>
      </w:pPr>
    </w:p>
    <w:p>
      <w:pPr>
        <w:pStyle w:val="BodyText"/>
        <w:spacing w:line="254" w:lineRule="auto"/>
        <w:ind w:right="7161"/>
      </w:pPr>
      <w:r>
        <w:rPr/>
        <w:t>import</w:t>
      </w:r>
      <w:r>
        <w:rPr>
          <w:spacing w:val="-14"/>
        </w:rPr>
        <w:t> </w:t>
      </w:r>
      <w:r>
        <w:rPr/>
        <w:t>pandas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pd import numpy as np</w:t>
      </w:r>
    </w:p>
    <w:p>
      <w:pPr>
        <w:pStyle w:val="BodyText"/>
        <w:spacing w:line="254" w:lineRule="auto"/>
        <w:ind w:right="6279"/>
      </w:pPr>
      <w:r>
        <w:rPr/>
        <w:t>import</w:t>
      </w:r>
      <w:r>
        <w:rPr>
          <w:spacing w:val="-14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import seaborn as sns</w:t>
      </w:r>
    </w:p>
    <w:p>
      <w:pPr>
        <w:pStyle w:val="BodyText"/>
        <w:spacing w:line="226" w:lineRule="exact"/>
      </w:pPr>
      <w:r>
        <w:rPr/>
        <w:t>from</w:t>
      </w:r>
      <w:r>
        <w:rPr>
          <w:spacing w:val="-9"/>
        </w:rPr>
        <w:t> </w:t>
      </w:r>
      <w:r>
        <w:rPr/>
        <w:t>scipy</w:t>
      </w:r>
      <w:r>
        <w:rPr>
          <w:spacing w:val="-7"/>
        </w:rPr>
        <w:t> </w:t>
      </w:r>
      <w:r>
        <w:rPr/>
        <w:t>import</w:t>
      </w:r>
      <w:r>
        <w:rPr>
          <w:spacing w:val="-7"/>
        </w:rPr>
        <w:t> </w:t>
      </w:r>
      <w:r>
        <w:rPr>
          <w:spacing w:val="-2"/>
        </w:rPr>
        <w:t>stats</w:t>
      </w:r>
    </w:p>
    <w:p>
      <w:pPr>
        <w:pStyle w:val="BodyText"/>
        <w:spacing w:before="27"/>
        <w:ind w:left="0"/>
      </w:pPr>
    </w:p>
    <w:p>
      <w:pPr>
        <w:spacing w:before="0"/>
        <w:ind w:left="1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5F9FAF"/>
          <w:sz w:val="20"/>
        </w:rPr>
        <w:t>#</w:t>
      </w:r>
      <w:r>
        <w:rPr>
          <w:rFonts w:ascii="Courier New"/>
          <w:i/>
          <w:color w:val="5F9FAF"/>
          <w:spacing w:val="-6"/>
          <w:sz w:val="20"/>
        </w:rPr>
        <w:t> </w:t>
      </w:r>
      <w:r>
        <w:rPr>
          <w:rFonts w:ascii="Courier New"/>
          <w:i/>
          <w:color w:val="5F9FAF"/>
          <w:sz w:val="20"/>
        </w:rPr>
        <w:t>Load</w:t>
      </w:r>
      <w:r>
        <w:rPr>
          <w:rFonts w:ascii="Courier New"/>
          <w:i/>
          <w:color w:val="5F9FAF"/>
          <w:spacing w:val="-4"/>
          <w:sz w:val="20"/>
        </w:rPr>
        <w:t> </w:t>
      </w:r>
      <w:r>
        <w:rPr>
          <w:rFonts w:ascii="Courier New"/>
          <w:i/>
          <w:color w:val="5F9FAF"/>
          <w:spacing w:val="-2"/>
          <w:sz w:val="20"/>
        </w:rPr>
        <w:t>dataset</w:t>
      </w:r>
    </w:p>
    <w:p>
      <w:pPr>
        <w:pStyle w:val="BodyText"/>
        <w:spacing w:before="13"/>
      </w:pPr>
      <w:r>
        <w:rPr/>
        <w:t>df</w:t>
      </w:r>
      <w:r>
        <w:rPr>
          <w:spacing w:val="-22"/>
        </w:rPr>
        <w:t> </w:t>
      </w:r>
      <w:r>
        <w:rPr>
          <w:color w:val="656565"/>
        </w:rPr>
        <w:t>=</w:t>
      </w:r>
      <w:r>
        <w:rPr>
          <w:color w:val="656565"/>
          <w:spacing w:val="-22"/>
        </w:rPr>
        <w:t> </w:t>
      </w:r>
      <w:r>
        <w:rPr/>
        <w:t>pd.read_csv(</w:t>
      </w:r>
      <w:r>
        <w:rPr>
          <w:color w:val="3F6F9F"/>
        </w:rPr>
        <w:t>r"C:\Users\maya0\OneDrive\Desktop\New</w:t>
      </w:r>
      <w:r>
        <w:rPr>
          <w:color w:val="3F6F9F"/>
          <w:spacing w:val="-22"/>
        </w:rPr>
        <w:t> </w:t>
      </w:r>
      <w:r>
        <w:rPr>
          <w:color w:val="3F6F9F"/>
          <w:spacing w:val="-2"/>
        </w:rPr>
        <w:t>folder\fashion_boutique_sampl</w:t>
      </w:r>
    </w:p>
    <w:p>
      <w:pPr>
        <w:pStyle w:val="BodyText"/>
        <w:spacing w:before="27"/>
        <w:ind w:left="0"/>
      </w:pPr>
    </w:p>
    <w:p>
      <w:pPr>
        <w:spacing w:before="0"/>
        <w:ind w:left="1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5F9FAF"/>
          <w:sz w:val="20"/>
        </w:rPr>
        <w:t>#</w:t>
      </w:r>
      <w:r>
        <w:rPr>
          <w:rFonts w:ascii="Courier New"/>
          <w:i/>
          <w:color w:val="5F9FAF"/>
          <w:spacing w:val="-7"/>
          <w:sz w:val="20"/>
        </w:rPr>
        <w:t> </w:t>
      </w:r>
      <w:r>
        <w:rPr>
          <w:rFonts w:ascii="Courier New"/>
          <w:i/>
          <w:color w:val="5F9FAF"/>
          <w:sz w:val="20"/>
        </w:rPr>
        <w:t>Display</w:t>
      </w:r>
      <w:r>
        <w:rPr>
          <w:rFonts w:ascii="Courier New"/>
          <w:i/>
          <w:color w:val="5F9FAF"/>
          <w:spacing w:val="-6"/>
          <w:sz w:val="20"/>
        </w:rPr>
        <w:t> </w:t>
      </w:r>
      <w:r>
        <w:rPr>
          <w:rFonts w:ascii="Courier New"/>
          <w:i/>
          <w:color w:val="5F9FAF"/>
          <w:sz w:val="20"/>
        </w:rPr>
        <w:t>first</w:t>
      </w:r>
      <w:r>
        <w:rPr>
          <w:rFonts w:ascii="Courier New"/>
          <w:i/>
          <w:color w:val="5F9FAF"/>
          <w:spacing w:val="-6"/>
          <w:sz w:val="20"/>
        </w:rPr>
        <w:t> </w:t>
      </w:r>
      <w:r>
        <w:rPr>
          <w:rFonts w:ascii="Courier New"/>
          <w:i/>
          <w:color w:val="5F9FAF"/>
          <w:spacing w:val="-4"/>
          <w:sz w:val="20"/>
        </w:rPr>
        <w:t>rows</w:t>
      </w:r>
    </w:p>
    <w:p>
      <w:pPr>
        <w:pStyle w:val="BodyText"/>
        <w:spacing w:before="14"/>
      </w:pPr>
      <w:r>
        <w:rPr>
          <w:spacing w:val="-2"/>
        </w:rPr>
        <w:t>df.head()</w:t>
      </w:r>
    </w:p>
    <w:p>
      <w:pPr>
        <w:spacing w:before="109"/>
        <w:ind w:left="1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5F9FAF"/>
          <w:sz w:val="20"/>
        </w:rPr>
        <w:t>#</w:t>
      </w:r>
      <w:r>
        <w:rPr>
          <w:rFonts w:ascii="Courier New"/>
          <w:i/>
          <w:color w:val="5F9FAF"/>
          <w:spacing w:val="-5"/>
          <w:sz w:val="20"/>
        </w:rPr>
        <w:t> </w:t>
      </w:r>
      <w:r>
        <w:rPr>
          <w:rFonts w:ascii="Courier New"/>
          <w:i/>
          <w:color w:val="5F9FAF"/>
          <w:sz w:val="20"/>
        </w:rPr>
        <w:t>Shape</w:t>
      </w:r>
      <w:r>
        <w:rPr>
          <w:rFonts w:ascii="Courier New"/>
          <w:i/>
          <w:color w:val="5F9FAF"/>
          <w:spacing w:val="-4"/>
          <w:sz w:val="20"/>
        </w:rPr>
        <w:t> </w:t>
      </w:r>
      <w:r>
        <w:rPr>
          <w:rFonts w:ascii="Courier New"/>
          <w:i/>
          <w:color w:val="5F9FAF"/>
          <w:sz w:val="20"/>
        </w:rPr>
        <w:t>of</w:t>
      </w:r>
      <w:r>
        <w:rPr>
          <w:rFonts w:ascii="Courier New"/>
          <w:i/>
          <w:color w:val="5F9FAF"/>
          <w:spacing w:val="-4"/>
          <w:sz w:val="20"/>
        </w:rPr>
        <w:t> </w:t>
      </w:r>
      <w:r>
        <w:rPr>
          <w:rFonts w:ascii="Courier New"/>
          <w:i/>
          <w:color w:val="5F9FAF"/>
          <w:spacing w:val="-2"/>
          <w:sz w:val="20"/>
        </w:rPr>
        <w:t>dataset</w:t>
      </w:r>
    </w:p>
    <w:p>
      <w:pPr>
        <w:pStyle w:val="BodyText"/>
        <w:spacing w:before="14"/>
      </w:pPr>
      <w:r>
        <w:rPr/>
        <w:t>print(</w:t>
      </w:r>
      <w:r>
        <w:rPr>
          <w:color w:val="3F6F9F"/>
        </w:rPr>
        <w:t>"Shape:"</w:t>
      </w:r>
      <w:r>
        <w:rPr/>
        <w:t>,</w:t>
      </w:r>
      <w:r>
        <w:rPr>
          <w:spacing w:val="-21"/>
        </w:rPr>
        <w:t> </w:t>
      </w:r>
      <w:r>
        <w:rPr>
          <w:spacing w:val="-2"/>
        </w:rPr>
        <w:t>df.shape)</w:t>
      </w:r>
    </w:p>
    <w:p>
      <w:pPr>
        <w:pStyle w:val="BodyText"/>
        <w:spacing w:before="26"/>
        <w:ind w:left="0"/>
      </w:pPr>
    </w:p>
    <w:p>
      <w:pPr>
        <w:spacing w:line="254" w:lineRule="auto" w:before="0"/>
        <w:ind w:left="100" w:right="7161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5F9FAF"/>
          <w:sz w:val="20"/>
        </w:rPr>
        <w:t># Data types </w:t>
      </w:r>
      <w:r>
        <w:rPr>
          <w:rFonts w:ascii="Courier New"/>
          <w:sz w:val="20"/>
        </w:rPr>
        <w:t>print(</w:t>
      </w:r>
      <w:r>
        <w:rPr>
          <w:rFonts w:ascii="Courier New"/>
          <w:color w:val="3F6F9F"/>
          <w:sz w:val="20"/>
        </w:rPr>
        <w:t>"\nData</w:t>
      </w:r>
      <w:r>
        <w:rPr>
          <w:rFonts w:ascii="Courier New"/>
          <w:color w:val="3F6F9F"/>
          <w:spacing w:val="-32"/>
          <w:sz w:val="20"/>
        </w:rPr>
        <w:t> </w:t>
      </w:r>
      <w:r>
        <w:rPr>
          <w:rFonts w:ascii="Courier New"/>
          <w:color w:val="3F6F9F"/>
          <w:sz w:val="20"/>
        </w:rPr>
        <w:t>Types:"</w:t>
      </w:r>
      <w:r>
        <w:rPr>
          <w:rFonts w:ascii="Courier New"/>
          <w:sz w:val="20"/>
        </w:rPr>
        <w:t>) </w:t>
      </w:r>
      <w:r>
        <w:rPr>
          <w:rFonts w:ascii="Courier New"/>
          <w:spacing w:val="-2"/>
          <w:sz w:val="20"/>
        </w:rPr>
        <w:t>print(df.dtypes)</w:t>
      </w:r>
    </w:p>
    <w:p>
      <w:pPr>
        <w:pStyle w:val="BodyText"/>
        <w:spacing w:before="13"/>
        <w:ind w:left="0"/>
      </w:pPr>
    </w:p>
    <w:p>
      <w:pPr>
        <w:spacing w:line="254" w:lineRule="auto" w:before="0"/>
        <w:ind w:left="100" w:right="6279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5F9FAF"/>
          <w:sz w:val="20"/>
        </w:rPr>
        <w:t># Missing values </w:t>
      </w:r>
      <w:r>
        <w:rPr>
          <w:rFonts w:ascii="Courier New"/>
          <w:sz w:val="20"/>
        </w:rPr>
        <w:t>print(</w:t>
      </w:r>
      <w:r>
        <w:rPr>
          <w:rFonts w:ascii="Courier New"/>
          <w:color w:val="3F6F9F"/>
          <w:sz w:val="20"/>
        </w:rPr>
        <w:t>"\nMissing</w:t>
      </w:r>
      <w:r>
        <w:rPr>
          <w:rFonts w:ascii="Courier New"/>
          <w:color w:val="3F6F9F"/>
          <w:spacing w:val="-32"/>
          <w:sz w:val="20"/>
        </w:rPr>
        <w:t> </w:t>
      </w:r>
      <w:r>
        <w:rPr>
          <w:rFonts w:ascii="Courier New"/>
          <w:color w:val="3F6F9F"/>
          <w:sz w:val="20"/>
        </w:rPr>
        <w:t>Values:"</w:t>
      </w:r>
      <w:r>
        <w:rPr>
          <w:rFonts w:ascii="Courier New"/>
          <w:sz w:val="20"/>
        </w:rPr>
        <w:t>) </w:t>
      </w:r>
      <w:r>
        <w:rPr>
          <w:rFonts w:ascii="Courier New"/>
          <w:spacing w:val="-2"/>
          <w:sz w:val="20"/>
        </w:rPr>
        <w:t>print(df.isnull().sum())</w:t>
      </w:r>
    </w:p>
    <w:p>
      <w:pPr>
        <w:pStyle w:val="BodyText"/>
        <w:spacing w:before="13"/>
        <w:ind w:left="0"/>
      </w:pPr>
    </w:p>
    <w:p>
      <w:pPr>
        <w:spacing w:before="0"/>
        <w:ind w:left="1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5F9FAF"/>
          <w:sz w:val="20"/>
        </w:rPr>
        <w:t>#</w:t>
      </w:r>
      <w:r>
        <w:rPr>
          <w:rFonts w:ascii="Courier New"/>
          <w:i/>
          <w:color w:val="5F9FAF"/>
          <w:spacing w:val="-9"/>
          <w:sz w:val="20"/>
        </w:rPr>
        <w:t> </w:t>
      </w:r>
      <w:r>
        <w:rPr>
          <w:rFonts w:ascii="Courier New"/>
          <w:i/>
          <w:color w:val="5F9FAF"/>
          <w:sz w:val="20"/>
        </w:rPr>
        <w:t>Duplicate</w:t>
      </w:r>
      <w:r>
        <w:rPr>
          <w:rFonts w:ascii="Courier New"/>
          <w:i/>
          <w:color w:val="5F9FAF"/>
          <w:spacing w:val="-7"/>
          <w:sz w:val="20"/>
        </w:rPr>
        <w:t> </w:t>
      </w:r>
      <w:r>
        <w:rPr>
          <w:rFonts w:ascii="Courier New"/>
          <w:i/>
          <w:color w:val="5F9FAF"/>
          <w:spacing w:val="-4"/>
          <w:sz w:val="20"/>
        </w:rPr>
        <w:t>rows</w:t>
      </w:r>
    </w:p>
    <w:p>
      <w:pPr>
        <w:pStyle w:val="BodyText"/>
        <w:spacing w:before="14"/>
      </w:pPr>
      <w:r>
        <w:rPr/>
        <w:t>print(</w:t>
      </w:r>
      <w:r>
        <w:rPr>
          <w:color w:val="3F6F9F"/>
        </w:rPr>
        <w:t>"\nDuplicate</w:t>
      </w:r>
      <w:r>
        <w:rPr>
          <w:color w:val="3F6F9F"/>
          <w:spacing w:val="-18"/>
        </w:rPr>
        <w:t> </w:t>
      </w:r>
      <w:r>
        <w:rPr>
          <w:color w:val="3F6F9F"/>
        </w:rPr>
        <w:t>Rows:"</w:t>
      </w:r>
      <w:r>
        <w:rPr/>
        <w:t>,</w:t>
      </w:r>
      <w:r>
        <w:rPr>
          <w:spacing w:val="-16"/>
        </w:rPr>
        <w:t> </w:t>
      </w:r>
      <w:r>
        <w:rPr>
          <w:spacing w:val="-2"/>
        </w:rPr>
        <w:t>df.duplicated().sum())</w:t>
      </w:r>
    </w:p>
    <w:p>
      <w:pPr>
        <w:spacing w:before="109"/>
        <w:ind w:left="1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5F9FAF"/>
          <w:sz w:val="20"/>
        </w:rPr>
        <w:t>#</w:t>
      </w:r>
      <w:r>
        <w:rPr>
          <w:rFonts w:ascii="Courier New"/>
          <w:i/>
          <w:color w:val="5F9FAF"/>
          <w:spacing w:val="-9"/>
          <w:sz w:val="20"/>
        </w:rPr>
        <w:t> </w:t>
      </w:r>
      <w:r>
        <w:rPr>
          <w:rFonts w:ascii="Courier New"/>
          <w:i/>
          <w:color w:val="5F9FAF"/>
          <w:sz w:val="20"/>
        </w:rPr>
        <w:t>Descriptive</w:t>
      </w:r>
      <w:r>
        <w:rPr>
          <w:rFonts w:ascii="Courier New"/>
          <w:i/>
          <w:color w:val="5F9FAF"/>
          <w:spacing w:val="-9"/>
          <w:sz w:val="20"/>
        </w:rPr>
        <w:t> </w:t>
      </w:r>
      <w:r>
        <w:rPr>
          <w:rFonts w:ascii="Courier New"/>
          <w:i/>
          <w:color w:val="5F9FAF"/>
          <w:sz w:val="20"/>
        </w:rPr>
        <w:t>statistics</w:t>
      </w:r>
      <w:r>
        <w:rPr>
          <w:rFonts w:ascii="Courier New"/>
          <w:i/>
          <w:color w:val="5F9FAF"/>
          <w:spacing w:val="-9"/>
          <w:sz w:val="20"/>
        </w:rPr>
        <w:t> </w:t>
      </w:r>
      <w:r>
        <w:rPr>
          <w:rFonts w:ascii="Courier New"/>
          <w:i/>
          <w:color w:val="5F9FAF"/>
          <w:sz w:val="20"/>
        </w:rPr>
        <w:t>for</w:t>
      </w:r>
      <w:r>
        <w:rPr>
          <w:rFonts w:ascii="Courier New"/>
          <w:i/>
          <w:color w:val="5F9FAF"/>
          <w:spacing w:val="-8"/>
          <w:sz w:val="20"/>
        </w:rPr>
        <w:t> </w:t>
      </w:r>
      <w:r>
        <w:rPr>
          <w:rFonts w:ascii="Courier New"/>
          <w:i/>
          <w:color w:val="5F9FAF"/>
          <w:sz w:val="20"/>
        </w:rPr>
        <w:t>numeric</w:t>
      </w:r>
      <w:r>
        <w:rPr>
          <w:rFonts w:ascii="Courier New"/>
          <w:i/>
          <w:color w:val="5F9FAF"/>
          <w:spacing w:val="-9"/>
          <w:sz w:val="20"/>
        </w:rPr>
        <w:t> </w:t>
      </w:r>
      <w:r>
        <w:rPr>
          <w:rFonts w:ascii="Courier New"/>
          <w:i/>
          <w:color w:val="5F9FAF"/>
          <w:spacing w:val="-2"/>
          <w:sz w:val="20"/>
        </w:rPr>
        <w:t>columns</w:t>
      </w:r>
    </w:p>
    <w:p>
      <w:pPr>
        <w:pStyle w:val="BodyText"/>
        <w:spacing w:before="14"/>
      </w:pPr>
      <w:r>
        <w:rPr>
          <w:spacing w:val="-2"/>
        </w:rPr>
        <w:t>df.describe()</w:t>
      </w:r>
    </w:p>
    <w:p>
      <w:pPr>
        <w:spacing w:before="109"/>
        <w:ind w:left="1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5F9FAF"/>
          <w:sz w:val="20"/>
        </w:rPr>
        <w:t>#</w:t>
      </w:r>
      <w:r>
        <w:rPr>
          <w:rFonts w:ascii="Courier New"/>
          <w:i/>
          <w:color w:val="5F9FAF"/>
          <w:spacing w:val="-7"/>
          <w:sz w:val="20"/>
        </w:rPr>
        <w:t> </w:t>
      </w:r>
      <w:r>
        <w:rPr>
          <w:rFonts w:ascii="Courier New"/>
          <w:i/>
          <w:color w:val="5F9FAF"/>
          <w:sz w:val="20"/>
        </w:rPr>
        <w:t>Most</w:t>
      </w:r>
      <w:r>
        <w:rPr>
          <w:rFonts w:ascii="Courier New"/>
          <w:i/>
          <w:color w:val="5F9FAF"/>
          <w:spacing w:val="-6"/>
          <w:sz w:val="20"/>
        </w:rPr>
        <w:t> </w:t>
      </w:r>
      <w:r>
        <w:rPr>
          <w:rFonts w:ascii="Courier New"/>
          <w:i/>
          <w:color w:val="5F9FAF"/>
          <w:sz w:val="20"/>
        </w:rPr>
        <w:t>common</w:t>
      </w:r>
      <w:r>
        <w:rPr>
          <w:rFonts w:ascii="Courier New"/>
          <w:i/>
          <w:color w:val="5F9FAF"/>
          <w:spacing w:val="-7"/>
          <w:sz w:val="20"/>
        </w:rPr>
        <w:t> </w:t>
      </w:r>
      <w:r>
        <w:rPr>
          <w:rFonts w:ascii="Courier New"/>
          <w:i/>
          <w:color w:val="5F9FAF"/>
          <w:sz w:val="20"/>
        </w:rPr>
        <w:t>product</w:t>
      </w:r>
      <w:r>
        <w:rPr>
          <w:rFonts w:ascii="Courier New"/>
          <w:i/>
          <w:color w:val="5F9FAF"/>
          <w:spacing w:val="-6"/>
          <w:sz w:val="20"/>
        </w:rPr>
        <w:t> </w:t>
      </w:r>
      <w:r>
        <w:rPr>
          <w:rFonts w:ascii="Courier New"/>
          <w:i/>
          <w:color w:val="5F9FAF"/>
          <w:spacing w:val="-2"/>
          <w:sz w:val="20"/>
        </w:rPr>
        <w:t>categories</w:t>
      </w:r>
    </w:p>
    <w:p>
      <w:pPr>
        <w:pStyle w:val="BodyText"/>
        <w:spacing w:before="14"/>
      </w:pPr>
      <w:r>
        <w:rPr>
          <w:spacing w:val="-2"/>
        </w:rPr>
        <w:t>df[</w:t>
      </w:r>
      <w:r>
        <w:rPr>
          <w:color w:val="3F6F9F"/>
          <w:spacing w:val="-2"/>
        </w:rPr>
        <w:t>Vproduct_categoryV</w:t>
      </w:r>
      <w:r>
        <w:rPr>
          <w:spacing w:val="-2"/>
        </w:rPr>
        <w:t>].value_counts()</w:t>
      </w:r>
    </w:p>
    <w:p>
      <w:pPr>
        <w:spacing w:before="109"/>
        <w:ind w:left="1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5F9FAF"/>
          <w:sz w:val="20"/>
        </w:rPr>
        <w:t>#</w:t>
      </w:r>
      <w:r>
        <w:rPr>
          <w:rFonts w:ascii="Courier New"/>
          <w:i/>
          <w:color w:val="5F9FAF"/>
          <w:spacing w:val="-9"/>
          <w:sz w:val="20"/>
        </w:rPr>
        <w:t> </w:t>
      </w:r>
      <w:r>
        <w:rPr>
          <w:rFonts w:ascii="Courier New"/>
          <w:i/>
          <w:color w:val="5F9FAF"/>
          <w:sz w:val="20"/>
        </w:rPr>
        <w:t>Correlation</w:t>
      </w:r>
      <w:r>
        <w:rPr>
          <w:rFonts w:ascii="Courier New"/>
          <w:i/>
          <w:color w:val="5F9FAF"/>
          <w:spacing w:val="-9"/>
          <w:sz w:val="20"/>
        </w:rPr>
        <w:t> </w:t>
      </w:r>
      <w:r>
        <w:rPr>
          <w:rFonts w:ascii="Courier New"/>
          <w:i/>
          <w:color w:val="5F9FAF"/>
          <w:sz w:val="20"/>
        </w:rPr>
        <w:t>between</w:t>
      </w:r>
      <w:r>
        <w:rPr>
          <w:rFonts w:ascii="Courier New"/>
          <w:i/>
          <w:color w:val="5F9FAF"/>
          <w:spacing w:val="-9"/>
          <w:sz w:val="20"/>
        </w:rPr>
        <w:t> </w:t>
      </w:r>
      <w:r>
        <w:rPr>
          <w:rFonts w:ascii="Courier New"/>
          <w:i/>
          <w:color w:val="5F9FAF"/>
          <w:sz w:val="20"/>
        </w:rPr>
        <w:t>numeric</w:t>
      </w:r>
      <w:r>
        <w:rPr>
          <w:rFonts w:ascii="Courier New"/>
          <w:i/>
          <w:color w:val="5F9FAF"/>
          <w:spacing w:val="-9"/>
          <w:sz w:val="20"/>
        </w:rPr>
        <w:t> </w:t>
      </w:r>
      <w:r>
        <w:rPr>
          <w:rFonts w:ascii="Courier New"/>
          <w:i/>
          <w:color w:val="5F9FAF"/>
          <w:spacing w:val="-2"/>
          <w:sz w:val="20"/>
        </w:rPr>
        <w:t>columns</w:t>
      </w:r>
    </w:p>
    <w:p>
      <w:pPr>
        <w:pStyle w:val="BodyText"/>
        <w:spacing w:before="13"/>
      </w:pPr>
      <w:r>
        <w:rPr>
          <w:spacing w:val="-2"/>
        </w:rPr>
        <w:t>df.select_dtypes(include</w:t>
      </w:r>
      <w:r>
        <w:rPr>
          <w:color w:val="656565"/>
          <w:spacing w:val="-2"/>
        </w:rPr>
        <w:t>=</w:t>
      </w:r>
      <w:r>
        <w:rPr>
          <w:color w:val="3F6F9F"/>
          <w:spacing w:val="-2"/>
        </w:rPr>
        <w:t>VnumberV</w:t>
      </w:r>
      <w:r>
        <w:rPr>
          <w:spacing w:val="-2"/>
        </w:rPr>
        <w:t>).corr()</w:t>
      </w:r>
    </w:p>
    <w:p>
      <w:pPr>
        <w:pStyle w:val="BodyText"/>
        <w:spacing w:line="254" w:lineRule="auto" w:before="110"/>
        <w:ind w:right="6279"/>
      </w:pPr>
      <w:r>
        <w:rPr/>
        <w:t>Q1</w:t>
      </w:r>
      <w:r>
        <w:rPr>
          <w:spacing w:val="-20"/>
        </w:rPr>
        <w:t> </w:t>
      </w:r>
      <w:r>
        <w:rPr>
          <w:color w:val="656565"/>
        </w:rPr>
        <w:t>=</w:t>
      </w:r>
      <w:r>
        <w:rPr>
          <w:color w:val="656565"/>
          <w:spacing w:val="-20"/>
        </w:rPr>
        <w:t> </w:t>
      </w:r>
      <w:r>
        <w:rPr/>
        <w:t>df[</w:t>
      </w:r>
      <w:r>
        <w:rPr>
          <w:color w:val="3F6F9F"/>
        </w:rPr>
        <w:t>VpriceV</w:t>
      </w:r>
      <w:r>
        <w:rPr/>
        <w:t>].quantile(</w:t>
      </w:r>
      <w:r>
        <w:rPr>
          <w:color w:val="3F9F6F"/>
        </w:rPr>
        <w:t>0.25</w:t>
      </w:r>
      <w:r>
        <w:rPr/>
        <w:t>) Q3</w:t>
      </w:r>
      <w:r>
        <w:rPr>
          <w:spacing w:val="-3"/>
        </w:rPr>
        <w:t> </w:t>
      </w:r>
      <w:r>
        <w:rPr>
          <w:color w:val="656565"/>
        </w:rPr>
        <w:t>=</w:t>
      </w:r>
      <w:r>
        <w:rPr>
          <w:color w:val="656565"/>
          <w:spacing w:val="-3"/>
        </w:rPr>
        <w:t> </w:t>
      </w:r>
      <w:r>
        <w:rPr>
          <w:spacing w:val="-2"/>
        </w:rPr>
        <w:t>df[</w:t>
      </w:r>
      <w:r>
        <w:rPr>
          <w:color w:val="3F6F9F"/>
          <w:spacing w:val="-2"/>
        </w:rPr>
        <w:t>VpriceV</w:t>
      </w:r>
      <w:r>
        <w:rPr>
          <w:spacing w:val="-2"/>
        </w:rPr>
        <w:t>].quantile(</w:t>
      </w:r>
      <w:r>
        <w:rPr>
          <w:color w:val="3F9F6F"/>
          <w:spacing w:val="-2"/>
        </w:rPr>
        <w:t>0.75</w:t>
      </w:r>
      <w:r>
        <w:rPr>
          <w:spacing w:val="-2"/>
        </w:rPr>
        <w:t>)</w:t>
      </w:r>
    </w:p>
    <w:p>
      <w:pPr>
        <w:pStyle w:val="BodyText"/>
        <w:spacing w:line="226" w:lineRule="exact"/>
      </w:pPr>
      <w:r>
        <w:rPr/>
        <w:t>IQR</w:t>
      </w:r>
      <w:r>
        <w:rPr>
          <w:spacing w:val="-4"/>
        </w:rPr>
        <w:t> </w:t>
      </w:r>
      <w:r>
        <w:rPr>
          <w:color w:val="656565"/>
        </w:rPr>
        <w:t>=</w:t>
      </w:r>
      <w:r>
        <w:rPr>
          <w:color w:val="656565"/>
          <w:spacing w:val="-3"/>
        </w:rPr>
        <w:t> </w:t>
      </w:r>
      <w:r>
        <w:rPr/>
        <w:t>Q3</w:t>
      </w:r>
      <w:r>
        <w:rPr>
          <w:spacing w:val="-3"/>
        </w:rPr>
        <w:t> </w:t>
      </w:r>
      <w:r>
        <w:rPr>
          <w:color w:val="656565"/>
        </w:rPr>
        <w:t>-</w:t>
      </w:r>
      <w:r>
        <w:rPr>
          <w:color w:val="656565"/>
          <w:spacing w:val="-3"/>
        </w:rPr>
        <w:t> </w:t>
      </w:r>
      <w:r>
        <w:rPr>
          <w:spacing w:val="-5"/>
        </w:rPr>
        <w:t>Q1</w:t>
      </w:r>
    </w:p>
    <w:p>
      <w:pPr>
        <w:pStyle w:val="BodyText"/>
        <w:spacing w:line="254" w:lineRule="auto" w:before="13"/>
        <w:ind w:right="342"/>
      </w:pPr>
      <w:r>
        <w:rPr/>
        <w:t>outliers</w:t>
      </w:r>
      <w:r>
        <w:rPr>
          <w:spacing w:val="-4"/>
        </w:rPr>
        <w:t> </w:t>
      </w:r>
      <w:r>
        <w:rPr>
          <w:color w:val="656565"/>
        </w:rPr>
        <w:t>=</w:t>
      </w:r>
      <w:r>
        <w:rPr>
          <w:color w:val="656565"/>
          <w:spacing w:val="-4"/>
        </w:rPr>
        <w:t> </w:t>
      </w:r>
      <w:r>
        <w:rPr/>
        <w:t>df[(df[</w:t>
      </w:r>
      <w:r>
        <w:rPr>
          <w:color w:val="3F6F9F"/>
        </w:rPr>
        <w:t>VpriceV</w:t>
      </w:r>
      <w:r>
        <w:rPr/>
        <w:t>]</w:t>
      </w:r>
      <w:r>
        <w:rPr>
          <w:spacing w:val="-4"/>
        </w:rPr>
        <w:t> </w:t>
      </w:r>
      <w:r>
        <w:rPr>
          <w:color w:val="656565"/>
        </w:rPr>
        <w:t>&lt;</w:t>
      </w:r>
      <w:r>
        <w:rPr>
          <w:color w:val="656565"/>
          <w:spacing w:val="-4"/>
        </w:rPr>
        <w:t> </w:t>
      </w:r>
      <w:r>
        <w:rPr/>
        <w:t>Q1</w:t>
      </w:r>
      <w:r>
        <w:rPr>
          <w:spacing w:val="-4"/>
        </w:rPr>
        <w:t> </w:t>
      </w:r>
      <w:r>
        <w:rPr>
          <w:color w:val="656565"/>
        </w:rPr>
        <w:t>-</w:t>
      </w:r>
      <w:r>
        <w:rPr>
          <w:color w:val="656565"/>
          <w:spacing w:val="-4"/>
        </w:rPr>
        <w:t> </w:t>
      </w:r>
      <w:r>
        <w:rPr>
          <w:color w:val="3F9F6F"/>
        </w:rPr>
        <w:t>1.5</w:t>
      </w:r>
      <w:r>
        <w:rPr>
          <w:color w:val="656565"/>
        </w:rPr>
        <w:t>*</w:t>
      </w:r>
      <w:r>
        <w:rPr/>
        <w:t>IQR)</w:t>
      </w:r>
      <w:r>
        <w:rPr>
          <w:spacing w:val="-4"/>
        </w:rPr>
        <w:t> </w:t>
      </w:r>
      <w:r>
        <w:rPr>
          <w:color w:val="656565"/>
        </w:rPr>
        <w:t>|</w:t>
      </w:r>
      <w:r>
        <w:rPr>
          <w:color w:val="656565"/>
          <w:spacing w:val="-4"/>
        </w:rPr>
        <w:t> </w:t>
      </w:r>
      <w:r>
        <w:rPr/>
        <w:t>(df[</w:t>
      </w:r>
      <w:r>
        <w:rPr>
          <w:color w:val="3F6F9F"/>
        </w:rPr>
        <w:t>VpriceV</w:t>
      </w:r>
      <w:r>
        <w:rPr/>
        <w:t>]</w:t>
      </w:r>
      <w:r>
        <w:rPr>
          <w:spacing w:val="-4"/>
        </w:rPr>
        <w:t> </w:t>
      </w:r>
      <w:r>
        <w:rPr>
          <w:color w:val="656565"/>
        </w:rPr>
        <w:t>&gt;</w:t>
      </w:r>
      <w:r>
        <w:rPr>
          <w:color w:val="656565"/>
          <w:spacing w:val="-4"/>
        </w:rPr>
        <w:t> </w:t>
      </w:r>
      <w:r>
        <w:rPr/>
        <w:t>Q3</w:t>
      </w:r>
      <w:r>
        <w:rPr>
          <w:spacing w:val="-4"/>
        </w:rPr>
        <w:t> </w:t>
      </w:r>
      <w:r>
        <w:rPr>
          <w:color w:val="656565"/>
        </w:rPr>
        <w:t>+</w:t>
      </w:r>
      <w:r>
        <w:rPr>
          <w:color w:val="656565"/>
          <w:spacing w:val="-4"/>
        </w:rPr>
        <w:t> </w:t>
      </w:r>
      <w:r>
        <w:rPr>
          <w:color w:val="3F9F6F"/>
        </w:rPr>
        <w:t>1.5</w:t>
      </w:r>
      <w:r>
        <w:rPr>
          <w:color w:val="656565"/>
        </w:rPr>
        <w:t>*</w:t>
      </w:r>
      <w:r>
        <w:rPr/>
        <w:t>IQR)] </w:t>
      </w:r>
      <w:r>
        <w:rPr>
          <w:spacing w:val="-2"/>
        </w:rPr>
        <w:t>outliers</w:t>
      </w:r>
    </w:p>
    <w:p>
      <w:pPr>
        <w:pStyle w:val="BodyText"/>
        <w:spacing w:line="254" w:lineRule="auto" w:before="96"/>
        <w:ind w:right="5219"/>
      </w:pPr>
      <w:r>
        <w:rPr>
          <w:i/>
          <w:color w:val="5F9FAF"/>
        </w:rPr>
        <w:t># Histogram of price </w:t>
      </w:r>
      <w:r>
        <w:rPr>
          <w:spacing w:val="-2"/>
        </w:rPr>
        <w:t>plt.figure(figsize</w:t>
      </w:r>
      <w:r>
        <w:rPr>
          <w:color w:val="656565"/>
          <w:spacing w:val="-2"/>
        </w:rPr>
        <w:t>=</w:t>
      </w:r>
      <w:r>
        <w:rPr>
          <w:spacing w:val="-2"/>
        </w:rPr>
        <w:t>(</w:t>
      </w:r>
      <w:r>
        <w:rPr>
          <w:color w:val="3F9F6F"/>
          <w:spacing w:val="-2"/>
        </w:rPr>
        <w:t>6</w:t>
      </w:r>
      <w:r>
        <w:rPr>
          <w:spacing w:val="-2"/>
        </w:rPr>
        <w:t>,</w:t>
      </w:r>
      <w:r>
        <w:rPr>
          <w:color w:val="3F9F6F"/>
          <w:spacing w:val="-2"/>
        </w:rPr>
        <w:t>4</w:t>
      </w:r>
      <w:r>
        <w:rPr>
          <w:spacing w:val="-2"/>
        </w:rPr>
        <w:t>)) </w:t>
      </w:r>
      <w:r>
        <w:rPr/>
        <w:t>sns.histplot(df[</w:t>
      </w:r>
      <w:r>
        <w:rPr>
          <w:color w:val="3F6F9F"/>
        </w:rPr>
        <w:t>VpriceV</w:t>
      </w:r>
      <w:r>
        <w:rPr/>
        <w:t>],</w:t>
      </w:r>
      <w:r>
        <w:rPr>
          <w:spacing w:val="-32"/>
        </w:rPr>
        <w:t> </w:t>
      </w:r>
      <w:r>
        <w:rPr/>
        <w:t>kde</w:t>
      </w:r>
      <w:r>
        <w:rPr>
          <w:color w:val="656565"/>
        </w:rPr>
        <w:t>=</w:t>
      </w:r>
      <w:r>
        <w:rPr>
          <w:color w:val="18167B"/>
        </w:rPr>
        <w:t>True</w:t>
      </w:r>
      <w:r>
        <w:rPr/>
        <w:t>) plt.title(</w:t>
      </w:r>
      <w:r>
        <w:rPr>
          <w:color w:val="3F6F9F"/>
        </w:rPr>
        <w:t>"Price Distribution"</w:t>
      </w:r>
      <w:r>
        <w:rPr/>
        <w:t>) </w:t>
      </w:r>
      <w:r>
        <w:rPr>
          <w:spacing w:val="-2"/>
        </w:rPr>
        <w:t>plt.show()</w:t>
      </w:r>
    </w:p>
    <w:p>
      <w:pPr>
        <w:pStyle w:val="BodyText"/>
        <w:spacing w:before="13"/>
        <w:ind w:left="0"/>
      </w:pPr>
    </w:p>
    <w:p>
      <w:pPr>
        <w:spacing w:before="0"/>
        <w:ind w:left="1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5F9FAF"/>
          <w:sz w:val="20"/>
        </w:rPr>
        <w:t>#</w:t>
      </w:r>
      <w:r>
        <w:rPr>
          <w:rFonts w:ascii="Courier New"/>
          <w:i/>
          <w:color w:val="5F9FAF"/>
          <w:spacing w:val="-7"/>
          <w:sz w:val="20"/>
        </w:rPr>
        <w:t> </w:t>
      </w:r>
      <w:r>
        <w:rPr>
          <w:rFonts w:ascii="Courier New"/>
          <w:i/>
          <w:color w:val="5F9FAF"/>
          <w:sz w:val="20"/>
        </w:rPr>
        <w:t>Barplot</w:t>
      </w:r>
      <w:r>
        <w:rPr>
          <w:rFonts w:ascii="Courier New"/>
          <w:i/>
          <w:color w:val="5F9FAF"/>
          <w:spacing w:val="-5"/>
          <w:sz w:val="20"/>
        </w:rPr>
        <w:t> </w:t>
      </w:r>
      <w:r>
        <w:rPr>
          <w:rFonts w:ascii="Courier New"/>
          <w:i/>
          <w:color w:val="5F9FAF"/>
          <w:sz w:val="20"/>
        </w:rPr>
        <w:t>of</w:t>
      </w:r>
      <w:r>
        <w:rPr>
          <w:rFonts w:ascii="Courier New"/>
          <w:i/>
          <w:color w:val="5F9FAF"/>
          <w:spacing w:val="-5"/>
          <w:sz w:val="20"/>
        </w:rPr>
        <w:t> </w:t>
      </w:r>
      <w:r>
        <w:rPr>
          <w:rFonts w:ascii="Courier New"/>
          <w:i/>
          <w:color w:val="5F9FAF"/>
          <w:spacing w:val="-2"/>
          <w:sz w:val="20"/>
        </w:rPr>
        <w:t>categories</w:t>
      </w:r>
    </w:p>
    <w:p>
      <w:pPr>
        <w:pStyle w:val="BodyText"/>
        <w:spacing w:before="13"/>
      </w:pPr>
      <w:r>
        <w:rPr>
          <w:spacing w:val="-2"/>
        </w:rPr>
        <w:t>plt.figure(figsize</w:t>
      </w:r>
      <w:r>
        <w:rPr>
          <w:color w:val="656565"/>
          <w:spacing w:val="-2"/>
        </w:rPr>
        <w:t>=</w:t>
      </w:r>
      <w:r>
        <w:rPr>
          <w:spacing w:val="-2"/>
        </w:rPr>
        <w:t>(</w:t>
      </w:r>
      <w:r>
        <w:rPr>
          <w:color w:val="3F9F6F"/>
          <w:spacing w:val="-2"/>
        </w:rPr>
        <w:t>6</w:t>
      </w:r>
      <w:r>
        <w:rPr>
          <w:spacing w:val="-2"/>
        </w:rPr>
        <w:t>,</w:t>
      </w:r>
      <w:r>
        <w:rPr>
          <w:color w:val="3F9F6F"/>
          <w:spacing w:val="-2"/>
        </w:rPr>
        <w:t>4</w:t>
      </w:r>
      <w:r>
        <w:rPr>
          <w:spacing w:val="-2"/>
        </w:rPr>
        <w:t>))</w:t>
      </w:r>
    </w:p>
    <w:p>
      <w:pPr>
        <w:pStyle w:val="BodyText"/>
        <w:spacing w:line="254" w:lineRule="auto" w:before="14"/>
      </w:pPr>
      <w:r>
        <w:rPr/>
        <w:t>sns.countplot(data</w:t>
      </w:r>
      <w:r>
        <w:rPr>
          <w:color w:val="656565"/>
        </w:rPr>
        <w:t>=</w:t>
      </w:r>
      <w:r>
        <w:rPr/>
        <w:t>df,</w:t>
      </w:r>
      <w:r>
        <w:rPr>
          <w:spacing w:val="-21"/>
        </w:rPr>
        <w:t> </w:t>
      </w:r>
      <w:r>
        <w:rPr/>
        <w:t>x</w:t>
      </w:r>
      <w:r>
        <w:rPr>
          <w:color w:val="656565"/>
        </w:rPr>
        <w:t>=</w:t>
      </w:r>
      <w:r>
        <w:rPr>
          <w:color w:val="3F6F9F"/>
        </w:rPr>
        <w:t>Vproduct_categoryV</w:t>
      </w:r>
      <w:r>
        <w:rPr/>
        <w:t>,</w:t>
      </w:r>
      <w:r>
        <w:rPr>
          <w:spacing w:val="-21"/>
        </w:rPr>
        <w:t> </w:t>
      </w:r>
      <w:r>
        <w:rPr/>
        <w:t>order</w:t>
      </w:r>
      <w:r>
        <w:rPr>
          <w:color w:val="656565"/>
        </w:rPr>
        <w:t>=</w:t>
      </w:r>
      <w:r>
        <w:rPr/>
        <w:t>df[</w:t>
      </w:r>
      <w:r>
        <w:rPr>
          <w:color w:val="3F6F9F"/>
        </w:rPr>
        <w:t>Vproduct_categoryV</w:t>
      </w:r>
      <w:r>
        <w:rPr/>
        <w:t>].value_coun plt.title(</w:t>
      </w:r>
      <w:r>
        <w:rPr>
          <w:color w:val="3F6F9F"/>
        </w:rPr>
        <w:t>"Product Category Counts"</w:t>
      </w:r>
      <w:r>
        <w:rPr/>
        <w:t>)</w:t>
      </w:r>
    </w:p>
    <w:p>
      <w:pPr>
        <w:pStyle w:val="BodyText"/>
        <w:spacing w:line="226" w:lineRule="exact"/>
      </w:pPr>
      <w:r>
        <w:rPr>
          <w:spacing w:val="-2"/>
        </w:rPr>
        <w:t>plt.show()</w:t>
      </w:r>
    </w:p>
    <w:p>
      <w:pPr>
        <w:pStyle w:val="BodyText"/>
        <w:spacing w:after="0" w:line="226" w:lineRule="exact"/>
        <w:sectPr>
          <w:footerReference w:type="default" r:id="rId5"/>
          <w:type w:val="continuous"/>
          <w:pgSz w:w="11900" w:h="16840"/>
          <w:pgMar w:header="0" w:footer="1603" w:top="1940" w:bottom="1800" w:left="1700" w:right="0"/>
          <w:pgNumType w:start="1"/>
        </w:sectPr>
      </w:pPr>
    </w:p>
    <w:p>
      <w:pPr>
        <w:pStyle w:val="Heading1"/>
        <w:spacing w:before="12"/>
        <w:ind w:left="100" w:firstLine="0"/>
      </w:pPr>
      <w:bookmarkStart w:name="_bookmark0" w:id="1"/>
      <w:bookmarkEnd w:id="1"/>
      <w:r>
        <w:rPr>
          <w:b w:val="0"/>
        </w:rPr>
      </w:r>
      <w:r>
        <w:rPr/>
        <w:t>Conclusions &amp; </w:t>
      </w:r>
      <w:r>
        <w:rPr>
          <w:spacing w:val="-2"/>
        </w:rPr>
        <w:t>Insights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66" w:after="0"/>
        <w:ind w:left="500" w:right="0" w:hanging="350"/>
        <w:jc w:val="left"/>
        <w:rPr>
          <w:b/>
          <w:sz w:val="20"/>
        </w:rPr>
      </w:pPr>
      <w:r>
        <w:rPr>
          <w:b/>
          <w:sz w:val="20"/>
        </w:rPr>
        <w:t>Dataset Size &amp; </w:t>
      </w:r>
      <w:r>
        <w:rPr>
          <w:b/>
          <w:spacing w:val="-2"/>
          <w:sz w:val="20"/>
        </w:rPr>
        <w:t>Structure</w:t>
      </w:r>
    </w:p>
    <w:p>
      <w:pPr>
        <w:pStyle w:val="ListParagraph"/>
        <w:numPr>
          <w:ilvl w:val="1"/>
          <w:numId w:val="1"/>
        </w:numPr>
        <w:tabs>
          <w:tab w:pos="798" w:val="left" w:leader="none"/>
          <w:tab w:pos="800" w:val="left" w:leader="none"/>
        </w:tabs>
        <w:spacing w:line="213" w:lineRule="auto" w:before="89" w:after="0"/>
        <w:ind w:left="800" w:right="2177" w:hanging="301"/>
        <w:jc w:val="left"/>
        <w:rPr>
          <w:sz w:val="20"/>
        </w:rPr>
      </w:pPr>
      <w:bookmarkStart w:name="Conclusions &amp; Insights" w:id="2"/>
      <w:bookmarkEnd w:id="2"/>
      <w:r>
        <w:rPr/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dataset</w:t>
      </w:r>
      <w:r>
        <w:rPr>
          <w:spacing w:val="21"/>
          <w:sz w:val="20"/>
        </w:rPr>
        <w:t> </w:t>
      </w:r>
      <w:r>
        <w:rPr>
          <w:sz w:val="20"/>
        </w:rPr>
        <w:t>contains</w:t>
      </w:r>
      <w:r>
        <w:rPr>
          <w:spacing w:val="21"/>
          <w:sz w:val="20"/>
        </w:rPr>
        <w:t> </w:t>
      </w:r>
      <w:r>
        <w:rPr>
          <w:b/>
          <w:sz w:val="20"/>
        </w:rPr>
        <w:t>10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rows</w:t>
      </w:r>
      <w:r>
        <w:rPr>
          <w:b/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b/>
          <w:sz w:val="20"/>
        </w:rPr>
        <w:t>9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columns</w:t>
      </w:r>
      <w:r>
        <w:rPr>
          <w:sz w:val="20"/>
        </w:rPr>
        <w:t>,</w:t>
      </w:r>
      <w:r>
        <w:rPr>
          <w:spacing w:val="22"/>
          <w:sz w:val="20"/>
        </w:rPr>
        <w:t> </w:t>
      </w:r>
      <w:r>
        <w:rPr>
          <w:sz w:val="20"/>
        </w:rPr>
        <w:t>with</w:t>
      </w:r>
      <w:r>
        <w:rPr>
          <w:spacing w:val="21"/>
          <w:sz w:val="20"/>
        </w:rPr>
        <w:t> </w:t>
      </w:r>
      <w:r>
        <w:rPr>
          <w:sz w:val="20"/>
        </w:rPr>
        <w:t>no</w:t>
      </w:r>
      <w:r>
        <w:rPr>
          <w:spacing w:val="22"/>
          <w:sz w:val="20"/>
        </w:rPr>
        <w:t> </w:t>
      </w:r>
      <w:r>
        <w:rPr>
          <w:sz w:val="20"/>
        </w:rPr>
        <w:t>missing</w:t>
      </w:r>
      <w:r>
        <w:rPr>
          <w:spacing w:val="22"/>
          <w:sz w:val="20"/>
        </w:rPr>
        <w:t> </w:t>
      </w:r>
      <w:r>
        <w:rPr>
          <w:sz w:val="20"/>
        </w:rPr>
        <w:t>values</w:t>
      </w:r>
      <w:r>
        <w:rPr>
          <w:spacing w:val="22"/>
          <w:sz w:val="20"/>
        </w:rPr>
        <w:t> </w:t>
      </w:r>
      <w:r>
        <w:rPr>
          <w:sz w:val="20"/>
        </w:rPr>
        <w:t>or</w:t>
      </w:r>
      <w:r>
        <w:rPr>
          <w:spacing w:val="22"/>
          <w:sz w:val="20"/>
        </w:rPr>
        <w:t> </w:t>
      </w:r>
      <w:r>
        <w:rPr>
          <w:sz w:val="20"/>
        </w:rPr>
        <w:t>dupli- cates detected.</w:t>
      </w: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13" w:lineRule="auto" w:before="96" w:after="0"/>
        <w:ind w:left="800" w:right="2177" w:hanging="300"/>
        <w:jc w:val="left"/>
        <w:rPr>
          <w:sz w:val="20"/>
        </w:rPr>
      </w:pPr>
      <w:r>
        <w:rPr>
          <w:sz w:val="20"/>
        </w:rPr>
        <w:t>Key</w:t>
      </w:r>
      <w:r>
        <w:rPr>
          <w:spacing w:val="40"/>
          <w:sz w:val="20"/>
        </w:rPr>
        <w:t> </w:t>
      </w:r>
      <w:r>
        <w:rPr>
          <w:sz w:val="20"/>
        </w:rPr>
        <w:t>features</w:t>
      </w:r>
      <w:r>
        <w:rPr>
          <w:spacing w:val="40"/>
          <w:sz w:val="20"/>
        </w:rPr>
        <w:t> </w:t>
      </w:r>
      <w:r>
        <w:rPr>
          <w:sz w:val="20"/>
        </w:rPr>
        <w:t>include:</w:t>
      </w:r>
      <w:r>
        <w:rPr>
          <w:spacing w:val="40"/>
          <w:sz w:val="20"/>
        </w:rPr>
        <w:t> </w:t>
      </w:r>
      <w:r>
        <w:rPr>
          <w:rFonts w:ascii="Courier New" w:hAnsi="Courier New"/>
          <w:sz w:val="20"/>
        </w:rPr>
        <w:t>purchase_date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rFonts w:ascii="Courier New" w:hAnsi="Courier New"/>
          <w:sz w:val="20"/>
        </w:rPr>
        <w:t>product_category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rFonts w:ascii="Courier New" w:hAnsi="Courier New"/>
          <w:sz w:val="20"/>
        </w:rPr>
        <w:t>price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rFonts w:ascii="Courier New" w:hAnsi="Courier New"/>
          <w:sz w:val="20"/>
        </w:rPr>
        <w:t>quan- tity</w:t>
      </w:r>
      <w:r>
        <w:rPr>
          <w:sz w:val="20"/>
        </w:rPr>
        <w:t>, and </w:t>
      </w:r>
      <w:r>
        <w:rPr>
          <w:rFonts w:ascii="Courier New" w:hAnsi="Courier New"/>
          <w:sz w:val="20"/>
        </w:rPr>
        <w:t>region</w:t>
      </w:r>
      <w:r>
        <w:rPr>
          <w:sz w:val="20"/>
        </w:rPr>
        <w:t>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72" w:after="0"/>
        <w:ind w:left="500" w:right="0" w:hanging="350"/>
        <w:jc w:val="left"/>
      </w:pPr>
      <w:r>
        <w:rPr/>
        <w:t>Data </w:t>
      </w:r>
      <w:r>
        <w:rPr>
          <w:spacing w:val="-2"/>
        </w:rPr>
        <w:t>Quality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67" w:after="0"/>
        <w:ind w:left="799" w:right="0" w:hanging="299"/>
        <w:jc w:val="left"/>
        <w:rPr>
          <w:sz w:val="20"/>
        </w:rPr>
      </w:pP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fields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complete,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null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values.</w:t>
      </w: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13" w:lineRule="auto" w:before="89" w:after="0"/>
        <w:ind w:left="800" w:right="2177" w:hanging="300"/>
        <w:jc w:val="left"/>
        <w:rPr>
          <w:sz w:val="20"/>
        </w:rPr>
      </w:pPr>
      <w:r>
        <w:rPr>
          <w:sz w:val="20"/>
        </w:rPr>
        <w:t>Data types are consistent: numeric columns (</w:t>
      </w:r>
      <w:r>
        <w:rPr>
          <w:rFonts w:ascii="Courier New" w:hAnsi="Courier New"/>
          <w:sz w:val="20"/>
        </w:rPr>
        <w:t>price</w:t>
      </w:r>
      <w:r>
        <w:rPr>
          <w:sz w:val="20"/>
        </w:rPr>
        <w:t>, </w:t>
      </w:r>
      <w:r>
        <w:rPr>
          <w:rFonts w:ascii="Courier New" w:hAnsi="Courier New"/>
          <w:sz w:val="20"/>
        </w:rPr>
        <w:t>quantity</w:t>
      </w:r>
      <w:r>
        <w:rPr>
          <w:sz w:val="20"/>
        </w:rPr>
        <w:t>) and </w:t>
      </w:r>
      <w:r>
        <w:rPr>
          <w:sz w:val="20"/>
        </w:rPr>
        <w:t>categorical columns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rFonts w:ascii="Courier New" w:hAnsi="Courier New"/>
          <w:sz w:val="20"/>
        </w:rPr>
        <w:t>product_category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rFonts w:ascii="Courier New" w:hAnsi="Courier New"/>
          <w:sz w:val="20"/>
        </w:rPr>
        <w:t>payment_method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etc.)</w:t>
      </w:r>
      <w:r>
        <w:rPr>
          <w:spacing w:val="40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correctly</w:t>
      </w:r>
      <w:r>
        <w:rPr>
          <w:spacing w:val="-6"/>
          <w:sz w:val="20"/>
        </w:rPr>
        <w:t> </w:t>
      </w:r>
      <w:r>
        <w:rPr>
          <w:sz w:val="20"/>
        </w:rPr>
        <w:t>formatted.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72" w:after="0"/>
        <w:ind w:left="500" w:right="0" w:hanging="350"/>
        <w:jc w:val="left"/>
      </w:pPr>
      <w:r>
        <w:rPr/>
        <w:t>Key </w:t>
      </w:r>
      <w:r>
        <w:rPr>
          <w:spacing w:val="-2"/>
        </w:rPr>
        <w:t>Patterns</w:t>
      </w: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13" w:lineRule="auto" w:before="89" w:after="0"/>
        <w:ind w:left="800" w:right="2179" w:hanging="300"/>
        <w:jc w:val="left"/>
        <w:rPr>
          <w:sz w:val="20"/>
        </w:rPr>
      </w:pP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b/>
          <w:sz w:val="20"/>
        </w:rPr>
        <w:t>most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common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product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categories</w:t>
      </w:r>
      <w:r>
        <w:rPr>
          <w:b/>
          <w:spacing w:val="27"/>
          <w:sz w:val="20"/>
        </w:rPr>
        <w:t> </w:t>
      </w:r>
      <w:r>
        <w:rPr>
          <w:sz w:val="20"/>
        </w:rPr>
        <w:t>are</w:t>
      </w:r>
      <w:r>
        <w:rPr>
          <w:spacing w:val="25"/>
          <w:sz w:val="20"/>
        </w:rPr>
        <w:t> </w:t>
      </w:r>
      <w:r>
        <w:rPr>
          <w:b/>
          <w:sz w:val="20"/>
        </w:rPr>
        <w:t>Dresses</w:t>
      </w:r>
      <w:r>
        <w:rPr>
          <w:b/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b/>
          <w:sz w:val="20"/>
        </w:rPr>
        <w:t>Footwear</w:t>
      </w:r>
      <w:r>
        <w:rPr>
          <w:b/>
          <w:spacing w:val="27"/>
          <w:sz w:val="20"/>
        </w:rPr>
        <w:t> </w:t>
      </w:r>
      <w:r>
        <w:rPr>
          <w:sz w:val="20"/>
        </w:rPr>
        <w:t>(3</w:t>
      </w:r>
      <w:r>
        <w:rPr>
          <w:spacing w:val="27"/>
          <w:sz w:val="20"/>
        </w:rPr>
        <w:t> </w:t>
      </w:r>
      <w:r>
        <w:rPr>
          <w:sz w:val="20"/>
        </w:rPr>
        <w:t>purchases </w:t>
      </w:r>
      <w:r>
        <w:rPr>
          <w:spacing w:val="-2"/>
          <w:sz w:val="20"/>
        </w:rPr>
        <w:t>each).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5" w:lineRule="exact" w:before="73" w:after="0"/>
        <w:ind w:left="799" w:right="0" w:hanging="299"/>
        <w:jc w:val="left"/>
        <w:rPr>
          <w:sz w:val="20"/>
        </w:rPr>
      </w:pP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b/>
          <w:sz w:val="20"/>
        </w:rPr>
        <w:t>average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price</w:t>
      </w:r>
      <w:r>
        <w:rPr>
          <w:b/>
          <w:spacing w:val="19"/>
          <w:sz w:val="20"/>
        </w:rPr>
        <w:t> </w:t>
      </w:r>
      <w:r>
        <w:rPr>
          <w:sz w:val="20"/>
        </w:rPr>
        <w:t>across</w:t>
      </w:r>
      <w:r>
        <w:rPr>
          <w:spacing w:val="20"/>
          <w:sz w:val="20"/>
        </w:rPr>
        <w:t> </w:t>
      </w:r>
      <w:r>
        <w:rPr>
          <w:sz w:val="20"/>
        </w:rPr>
        <w:t>products</w:t>
      </w:r>
      <w:r>
        <w:rPr>
          <w:spacing w:val="19"/>
          <w:sz w:val="20"/>
        </w:rPr>
        <w:t> </w:t>
      </w:r>
      <w:r>
        <w:rPr>
          <w:sz w:val="20"/>
        </w:rPr>
        <w:t>is</w:t>
      </w:r>
      <w:r>
        <w:rPr>
          <w:spacing w:val="19"/>
          <w:sz w:val="20"/>
        </w:rPr>
        <w:t> </w:t>
      </w:r>
      <w:r>
        <w:rPr>
          <w:b/>
          <w:sz w:val="20"/>
        </w:rPr>
        <w:t>2,840</w:t>
      </w:r>
      <w:r>
        <w:rPr>
          <w:sz w:val="20"/>
        </w:rPr>
        <w:t>,</w:t>
      </w:r>
      <w:r>
        <w:rPr>
          <w:spacing w:val="20"/>
          <w:sz w:val="20"/>
        </w:rPr>
        <w:t> </w:t>
      </w:r>
      <w:r>
        <w:rPr>
          <w:sz w:val="20"/>
        </w:rPr>
        <w:t>with</w:t>
      </w:r>
      <w:r>
        <w:rPr>
          <w:spacing w:val="19"/>
          <w:sz w:val="20"/>
        </w:rPr>
        <w:t> </w:t>
      </w:r>
      <w:r>
        <w:rPr>
          <w:sz w:val="20"/>
        </w:rPr>
        <w:t>most</w:t>
      </w:r>
      <w:r>
        <w:rPr>
          <w:spacing w:val="19"/>
          <w:sz w:val="20"/>
        </w:rPr>
        <w:t> </w:t>
      </w:r>
      <w:r>
        <w:rPr>
          <w:sz w:val="20"/>
        </w:rPr>
        <w:t>prices</w:t>
      </w:r>
      <w:r>
        <w:rPr>
          <w:spacing w:val="19"/>
          <w:sz w:val="20"/>
        </w:rPr>
        <w:t> </w:t>
      </w:r>
      <w:r>
        <w:rPr>
          <w:sz w:val="20"/>
        </w:rPr>
        <w:t>between</w:t>
      </w:r>
      <w:r>
        <w:rPr>
          <w:spacing w:val="20"/>
          <w:sz w:val="20"/>
        </w:rPr>
        <w:t> </w:t>
      </w:r>
      <w:r>
        <w:rPr>
          <w:b/>
          <w:sz w:val="20"/>
        </w:rPr>
        <w:t>2,050</w:t>
      </w:r>
      <w:r>
        <w:rPr>
          <w:b/>
          <w:spacing w:val="19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Heading1"/>
        <w:spacing w:line="255" w:lineRule="exact" w:before="0"/>
        <w:ind w:left="800" w:firstLine="0"/>
        <w:rPr>
          <w:b w:val="0"/>
        </w:rPr>
      </w:pPr>
      <w:r>
        <w:rPr>
          <w:spacing w:val="-2"/>
        </w:rPr>
        <w:t>3,150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66" w:after="0"/>
        <w:ind w:left="500" w:right="0" w:hanging="350"/>
        <w:jc w:val="left"/>
        <w:rPr>
          <w:b/>
          <w:sz w:val="20"/>
        </w:rPr>
      </w:pPr>
      <w:r>
        <w:rPr>
          <w:b/>
          <w:sz w:val="20"/>
        </w:rPr>
        <w:t>Statistical </w:t>
      </w:r>
      <w:r>
        <w:rPr>
          <w:b/>
          <w:spacing w:val="-2"/>
          <w:sz w:val="20"/>
        </w:rPr>
        <w:t>Insights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66" w:after="0"/>
        <w:ind w:left="799" w:right="0" w:hanging="299"/>
        <w:jc w:val="both"/>
        <w:rPr>
          <w:sz w:val="20"/>
        </w:rPr>
      </w:pPr>
      <w:r>
        <w:rPr>
          <w:b/>
          <w:sz w:val="20"/>
        </w:rPr>
        <w:t>Median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price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2,600, indicating</w:t>
      </w:r>
      <w:r>
        <w:rPr>
          <w:spacing w:val="-1"/>
          <w:sz w:val="20"/>
        </w:rPr>
        <w:t> </w:t>
      </w:r>
      <w:r>
        <w:rPr>
          <w:sz w:val="20"/>
        </w:rPr>
        <w:t>a slight</w:t>
      </w:r>
      <w:r>
        <w:rPr>
          <w:spacing w:val="-1"/>
          <w:sz w:val="20"/>
        </w:rPr>
        <w:t> </w:t>
      </w:r>
      <w:r>
        <w:rPr>
          <w:sz w:val="20"/>
        </w:rPr>
        <w:t>right skew in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pricing.</w:t>
      </w: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13" w:lineRule="auto" w:before="90" w:after="0"/>
        <w:ind w:left="800" w:right="2177" w:hanging="300"/>
        <w:jc w:val="both"/>
        <w:rPr>
          <w:sz w:val="20"/>
        </w:rPr>
      </w:pPr>
      <w:r>
        <w:rPr>
          <w:b/>
          <w:sz w:val="20"/>
        </w:rPr>
        <w:t>Correlation analysis </w:t>
      </w:r>
      <w:r>
        <w:rPr>
          <w:sz w:val="20"/>
        </w:rPr>
        <w:t>shows a </w:t>
      </w:r>
      <w:r>
        <w:rPr>
          <w:b/>
          <w:sz w:val="20"/>
        </w:rPr>
        <w:t>moderate negative relationship </w:t>
      </w:r>
      <w:r>
        <w:rPr>
          <w:sz w:val="20"/>
        </w:rPr>
        <w:t>(-0.44) </w:t>
      </w:r>
      <w:r>
        <w:rPr>
          <w:sz w:val="20"/>
        </w:rPr>
        <w:t>between </w:t>
      </w:r>
      <w:r>
        <w:rPr>
          <w:rFonts w:ascii="Courier New" w:hAnsi="Courier New"/>
          <w:sz w:val="20"/>
        </w:rPr>
        <w:t>price</w:t>
      </w:r>
      <w:r>
        <w:rPr>
          <w:rFonts w:ascii="Courier New" w:hAnsi="Courier New"/>
          <w:spacing w:val="-30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rFonts w:ascii="Courier New" w:hAnsi="Courier New"/>
          <w:sz w:val="20"/>
        </w:rPr>
        <w:t>quantity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meaning</w:t>
      </w:r>
      <w:r>
        <w:rPr>
          <w:spacing w:val="-13"/>
          <w:sz w:val="20"/>
        </w:rPr>
        <w:t> </w:t>
      </w:r>
      <w:r>
        <w:rPr>
          <w:sz w:val="20"/>
        </w:rPr>
        <w:t>higher-priced</w:t>
      </w:r>
      <w:r>
        <w:rPr>
          <w:spacing w:val="-11"/>
          <w:sz w:val="20"/>
        </w:rPr>
        <w:t> </w:t>
      </w:r>
      <w:r>
        <w:rPr>
          <w:sz w:val="20"/>
        </w:rPr>
        <w:t>items</w:t>
      </w:r>
      <w:r>
        <w:rPr>
          <w:spacing w:val="-3"/>
          <w:sz w:val="20"/>
        </w:rPr>
        <w:t> </w:t>
      </w:r>
      <w:r>
        <w:rPr>
          <w:sz w:val="20"/>
        </w:rPr>
        <w:t>tend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bought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smaller </w:t>
      </w:r>
      <w:r>
        <w:rPr>
          <w:spacing w:val="-2"/>
          <w:sz w:val="20"/>
        </w:rPr>
        <w:t>quantities.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72" w:after="0"/>
        <w:ind w:left="500" w:right="0" w:hanging="350"/>
        <w:jc w:val="both"/>
      </w:pPr>
      <w:r>
        <w:rPr/>
        <w:t>Anomalies &amp; </w:t>
      </w:r>
      <w:r>
        <w:rPr>
          <w:spacing w:val="-2"/>
        </w:rPr>
        <w:t>Outliers</w:t>
      </w: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13" w:lineRule="auto" w:before="89" w:after="0"/>
        <w:ind w:left="800" w:right="2179" w:hanging="300"/>
        <w:jc w:val="both"/>
        <w:rPr>
          <w:sz w:val="20"/>
        </w:rPr>
      </w:pP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potential outlier in the </w:t>
      </w:r>
      <w:r>
        <w:rPr>
          <w:rFonts w:ascii="Courier New" w:hAnsi="Courier New"/>
          <w:sz w:val="20"/>
        </w:rPr>
        <w:t>price</w:t>
      </w:r>
      <w:r>
        <w:rPr>
          <w:rFonts w:ascii="Courier New" w:hAnsi="Courier New"/>
          <w:spacing w:val="-30"/>
          <w:sz w:val="20"/>
        </w:rPr>
        <w:t> </w:t>
      </w:r>
      <w:r>
        <w:rPr>
          <w:sz w:val="20"/>
        </w:rPr>
        <w:t>column was detected — a product priced at 5,000, significantly higher than others.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72" w:after="0"/>
        <w:ind w:left="799" w:right="0" w:hanging="299"/>
        <w:jc w:val="both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could</w:t>
      </w:r>
      <w:r>
        <w:rPr>
          <w:spacing w:val="-2"/>
          <w:sz w:val="20"/>
        </w:rPr>
        <w:t> </w:t>
      </w:r>
      <w:r>
        <w:rPr>
          <w:sz w:val="20"/>
        </w:rPr>
        <w:t>represent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premium</w:t>
      </w:r>
      <w:r>
        <w:rPr>
          <w:spacing w:val="-1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special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edition.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67" w:after="0"/>
        <w:ind w:left="500" w:right="0" w:hanging="350"/>
        <w:jc w:val="both"/>
      </w:pPr>
      <w:r>
        <w:rPr/>
        <w:t>Business </w:t>
      </w:r>
      <w:r>
        <w:rPr>
          <w:spacing w:val="-2"/>
        </w:rPr>
        <w:t>Recommendations</w:t>
      </w: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13" w:lineRule="auto" w:before="89" w:after="0"/>
        <w:ind w:left="800" w:right="2177" w:hanging="300"/>
        <w:jc w:val="left"/>
        <w:rPr>
          <w:sz w:val="20"/>
        </w:rPr>
      </w:pPr>
      <w:r>
        <w:rPr>
          <w:sz w:val="20"/>
        </w:rPr>
        <w:t>Continue</w:t>
      </w:r>
      <w:r>
        <w:rPr>
          <w:spacing w:val="-1"/>
          <w:sz w:val="20"/>
        </w:rPr>
        <w:t> </w:t>
      </w:r>
      <w:r>
        <w:rPr>
          <w:sz w:val="20"/>
        </w:rPr>
        <w:t>offering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balanced</w:t>
      </w:r>
      <w:r>
        <w:rPr>
          <w:spacing w:val="-1"/>
          <w:sz w:val="20"/>
        </w:rPr>
        <w:t> </w:t>
      </w:r>
      <w:r>
        <w:rPr>
          <w:sz w:val="20"/>
        </w:rPr>
        <w:t>product mix, but consider bundling premium items with complementary lower-priced products to increase sales volume.</w:t>
      </w: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13" w:lineRule="auto" w:before="96" w:after="0"/>
        <w:ind w:left="800" w:right="2177" w:hanging="300"/>
        <w:jc w:val="left"/>
        <w:rPr>
          <w:sz w:val="20"/>
        </w:rPr>
      </w:pPr>
      <w:r>
        <w:rPr>
          <w:sz w:val="20"/>
        </w:rPr>
        <w:t>For top-selling categories like </w:t>
      </w:r>
      <w:r>
        <w:rPr>
          <w:b/>
          <w:sz w:val="20"/>
        </w:rPr>
        <w:t>Dresses </w:t>
      </w:r>
      <w:r>
        <w:rPr>
          <w:sz w:val="20"/>
        </w:rPr>
        <w:t>and </w:t>
      </w:r>
      <w:r>
        <w:rPr>
          <w:b/>
          <w:sz w:val="20"/>
        </w:rPr>
        <w:t>Footwear</w:t>
      </w:r>
      <w:r>
        <w:rPr>
          <w:sz w:val="20"/>
        </w:rPr>
        <w:t>, run targeted promotions to maintain demand.</w:t>
      </w: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13" w:lineRule="auto" w:before="95" w:after="0"/>
        <w:ind w:left="800" w:right="2177" w:hanging="300"/>
        <w:jc w:val="left"/>
        <w:rPr>
          <w:sz w:val="20"/>
        </w:rPr>
      </w:pPr>
      <w:r>
        <w:rPr>
          <w:sz w:val="20"/>
        </w:rPr>
        <w:t>Monitor</w:t>
      </w:r>
      <w:r>
        <w:rPr>
          <w:spacing w:val="28"/>
          <w:sz w:val="20"/>
        </w:rPr>
        <w:t> </w:t>
      </w:r>
      <w:r>
        <w:rPr>
          <w:sz w:val="20"/>
        </w:rPr>
        <w:t>high-priced</w:t>
      </w:r>
      <w:r>
        <w:rPr>
          <w:spacing w:val="28"/>
          <w:sz w:val="20"/>
        </w:rPr>
        <w:t> </w:t>
      </w:r>
      <w:r>
        <w:rPr>
          <w:sz w:val="20"/>
        </w:rPr>
        <w:t>items</w:t>
      </w:r>
      <w:r>
        <w:rPr>
          <w:spacing w:val="28"/>
          <w:sz w:val="20"/>
        </w:rPr>
        <w:t> </w:t>
      </w:r>
      <w:r>
        <w:rPr>
          <w:sz w:val="20"/>
        </w:rPr>
        <w:t>to</w:t>
      </w:r>
      <w:r>
        <w:rPr>
          <w:spacing w:val="28"/>
          <w:sz w:val="20"/>
        </w:rPr>
        <w:t> </w:t>
      </w:r>
      <w:r>
        <w:rPr>
          <w:sz w:val="20"/>
        </w:rPr>
        <w:t>determine</w:t>
      </w:r>
      <w:r>
        <w:rPr>
          <w:spacing w:val="28"/>
          <w:sz w:val="20"/>
        </w:rPr>
        <w:t> </w:t>
      </w:r>
      <w:r>
        <w:rPr>
          <w:sz w:val="20"/>
        </w:rPr>
        <w:t>if</w:t>
      </w:r>
      <w:r>
        <w:rPr>
          <w:spacing w:val="28"/>
          <w:sz w:val="20"/>
        </w:rPr>
        <w:t> </w:t>
      </w:r>
      <w:r>
        <w:rPr>
          <w:sz w:val="20"/>
        </w:rPr>
        <w:t>they</w:t>
      </w:r>
      <w:r>
        <w:rPr>
          <w:spacing w:val="30"/>
          <w:sz w:val="20"/>
        </w:rPr>
        <w:t> </w:t>
      </w:r>
      <w:r>
        <w:rPr>
          <w:sz w:val="20"/>
        </w:rPr>
        <w:t>should</w:t>
      </w:r>
      <w:r>
        <w:rPr>
          <w:spacing w:val="30"/>
          <w:sz w:val="20"/>
        </w:rPr>
        <w:t> </w:t>
      </w:r>
      <w:r>
        <w:rPr>
          <w:sz w:val="20"/>
        </w:rPr>
        <w:t>remain</w:t>
      </w:r>
      <w:r>
        <w:rPr>
          <w:spacing w:val="30"/>
          <w:sz w:val="20"/>
        </w:rPr>
        <w:t> </w:t>
      </w:r>
      <w:r>
        <w:rPr>
          <w:sz w:val="20"/>
        </w:rPr>
        <w:t>niche</w:t>
      </w:r>
      <w:r>
        <w:rPr>
          <w:spacing w:val="30"/>
          <w:sz w:val="20"/>
        </w:rPr>
        <w:t> </w:t>
      </w:r>
      <w:r>
        <w:rPr>
          <w:sz w:val="20"/>
        </w:rPr>
        <w:t>or</w:t>
      </w:r>
      <w:r>
        <w:rPr>
          <w:spacing w:val="30"/>
          <w:sz w:val="20"/>
        </w:rPr>
        <w:t> </w:t>
      </w:r>
      <w:r>
        <w:rPr>
          <w:sz w:val="20"/>
        </w:rPr>
        <w:t>be</w:t>
      </w:r>
      <w:r>
        <w:rPr>
          <w:spacing w:val="30"/>
          <w:sz w:val="20"/>
        </w:rPr>
        <w:t> </w:t>
      </w:r>
      <w:r>
        <w:rPr>
          <w:sz w:val="20"/>
        </w:rPr>
        <w:t>ad- justed to improve volume sales.</w:t>
      </w:r>
    </w:p>
    <w:sectPr>
      <w:pgSz w:w="11900" w:h="16840"/>
      <w:pgMar w:header="0" w:footer="1603" w:top="1820" w:bottom="1800" w:left="17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9712">
              <wp:simplePos x="0" y="0"/>
              <wp:positionH relativeFrom="page">
                <wp:posOffset>3587750</wp:posOffset>
              </wp:positionH>
              <wp:positionV relativeFrom="page">
                <wp:posOffset>9535541</wp:posOffset>
              </wp:positionV>
              <wp:extent cx="152400" cy="1543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5" w:lineRule="exact"/>
                            <w:ind w:left="60"/>
                            <w:rPr>
                              <w:rFonts w:ascii="Palatino Linotype"/>
                            </w:rPr>
                          </w:pPr>
                          <w:r>
                            <w:rPr>
                              <w:rFonts w:ascii="Palatino Linotyp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2.5pt;margin-top:750.830017pt;width:12pt;height:12.15pt;mso-position-horizontal-relative:page;mso-position-vertical-relative:page;z-index:-157767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5" w:lineRule="exact"/>
                      <w:ind w:left="60"/>
                      <w:rPr>
                        <w:rFonts w:ascii="Palatino Linotype"/>
                      </w:rPr>
                    </w:pPr>
                    <w:r>
                      <w:rPr>
                        <w:rFonts w:ascii="Palatino Linotype"/>
                        <w:spacing w:val="-10"/>
                      </w:rPr>
                      <w:fldChar w:fldCharType="begin"/>
                    </w:r>
                    <w:r>
                      <w:rPr>
                        <w:rFonts w:ascii="Palatino Linotype"/>
                        <w:spacing w:val="-10"/>
                      </w:rPr>
                      <w:instrText> PAGE </w:instrText>
                    </w:r>
                    <w:r>
                      <w:rPr>
                        <w:rFonts w:ascii="Palatino Linotype"/>
                        <w:spacing w:val="-10"/>
                      </w:rPr>
                      <w:fldChar w:fldCharType="separate"/>
                    </w:r>
                    <w:r>
                      <w:rPr>
                        <w:rFonts w:ascii="Palatino Linotype"/>
                        <w:spacing w:val="-10"/>
                      </w:rPr>
                      <w:t>1</w:t>
                    </w:r>
                    <w:r>
                      <w:rPr>
                        <w:rFonts w:ascii="Palatino Linotype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5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00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1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500" w:hanging="350"/>
      <w:outlineLvl w:val="1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800" w:hanging="300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2025-08-11T04:48:23Z</dcterms:created>
  <dcterms:modified xsi:type="dcterms:W3CDTF">2025-08-11T04:48:23Z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groff version 1.22.4</vt:lpwstr>
  </property>
  <property fmtid="{D5CDD505-2E9C-101B-9397-08002B2CF9AE}" pid="4" name="LastSaved">
    <vt:filetime>2025-08-11T00:00:00Z</vt:filetime>
  </property>
</Properties>
</file>