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UX-UI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https://www.figma.com/design/ttChC8ExUF72P7zG2C17cW/Untitled?node-id=307-49&amp;t=g2NdJmqmoWvdipCK-1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https://www.figma.com/proto/ttChC8ExUF72P7zG2C17cW/Untitled?node-id=307-50&amp;node-type=frame&amp;t=0K6mF5Nj54Vi5aea-1&amp;scaling=min-zoom&amp;content-scaling=fixed&amp;page-id=307%3A49&amp;starting-point-node-id=307%3A50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ttChC8ExUF72P7zG2C17cW/Untitled?node-id=307-49&amp;t=g2NdJmqmoWvdipCK-1" TargetMode="External"/><Relationship Id="rId7" Type="http://schemas.openxmlformats.org/officeDocument/2006/relationships/hyperlink" Target="https://www.figma.com/proto/ttChC8ExUF72P7zG2C17cW/Untitled?node-id=307-50&amp;node-type=frame&amp;t=0K6mF5Nj54Vi5aea-1&amp;scaling=min-zoom&amp;content-scaling=fixed&amp;page-id=307%3A49&amp;starting-point-node-id=307%3A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