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Evaluation – Module 5: AI for Business, Society &amp; Career</w:t>
      </w:r>
    </w:p>
    <w:p>
      <w:r>
        <w:t>Learner: Sai Karthik Nidamarthi</w:t>
      </w:r>
    </w:p>
    <w:p>
      <w:r>
        <w:t>Mentor: ChatGPT</w:t>
      </w:r>
    </w:p>
    <w:p>
      <w:r>
        <w:t>Module Goal: Connect AI to business, daily life, and society; show practical applications, risks, and readiness.</w:t>
      </w:r>
    </w:p>
    <w:p/>
    <w:p>
      <w:pPr>
        <w:pStyle w:val="Heading1"/>
      </w:pPr>
      <w:r>
        <w:t>Rubric Evaluation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Your Performance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Understanding of Concepts</w:t>
            </w:r>
          </w:p>
        </w:tc>
        <w:tc>
          <w:tcPr>
            <w:tcW w:type="dxa" w:w="2880"/>
          </w:tcPr>
          <w:p>
            <w:r>
              <w:t>⭐⭐⭐⭐⭐ (5/5)</w:t>
            </w:r>
          </w:p>
        </w:tc>
        <w:tc>
          <w:tcPr>
            <w:tcW w:type="dxa" w:w="2880"/>
          </w:tcPr>
          <w:p>
            <w:r>
              <w:t>You clearly understood that AI is already embedded in daily workflows (emails, fraud detection, customer support) and how to frame them in a structured way. You showed awareness of both business impact and societal benefit.</w:t>
            </w:r>
          </w:p>
        </w:tc>
      </w:tr>
      <w:tr>
        <w:tc>
          <w:tcPr>
            <w:tcW w:type="dxa" w:w="2880"/>
          </w:tcPr>
          <w:p>
            <w:r>
              <w:t>Application to Real Scenarios</w:t>
            </w:r>
          </w:p>
        </w:tc>
        <w:tc>
          <w:tcPr>
            <w:tcW w:type="dxa" w:w="2880"/>
          </w:tcPr>
          <w:p>
            <w:r>
              <w:t>⭐⭐⭐⭐☆ (4/5)</w:t>
            </w:r>
          </w:p>
        </w:tc>
        <w:tc>
          <w:tcPr>
            <w:tcW w:type="dxa" w:w="2880"/>
          </w:tcPr>
          <w:p>
            <w:r>
              <w:t>You applied AI to realistic cases: Ads (budget optimization), Customer Care (training + service), and Healthcare (personal/society). Strong application thinking. Could add more financial realism (specific costs/ROI validation) in future.</w:t>
            </w:r>
          </w:p>
        </w:tc>
      </w:tr>
      <w:tr>
        <w:tc>
          <w:tcPr>
            <w:tcW w:type="dxa" w:w="2880"/>
          </w:tcPr>
          <w:p>
            <w:r>
              <w:t>Problem → AI Solution → Impact Framing</w:t>
            </w:r>
          </w:p>
        </w:tc>
        <w:tc>
          <w:tcPr>
            <w:tcW w:type="dxa" w:w="2880"/>
          </w:tcPr>
          <w:p>
            <w:r>
              <w:t>⭐⭐⭐⭐⭐ (5/5)</w:t>
            </w:r>
          </w:p>
        </w:tc>
        <w:tc>
          <w:tcPr>
            <w:tcW w:type="dxa" w:w="2880"/>
          </w:tcPr>
          <w:p>
            <w:r>
              <w:t>Excellent consistency. You repeatedly broke down examples into problems, AI fixes, outcomes, and metrics. This is exactly the skill the workbook aimed for.</w:t>
            </w:r>
          </w:p>
        </w:tc>
      </w:tr>
      <w:tr>
        <w:tc>
          <w:tcPr>
            <w:tcW w:type="dxa" w:w="2880"/>
          </w:tcPr>
          <w:p>
            <w:r>
              <w:t>Creativity &amp; Engagement</w:t>
            </w:r>
          </w:p>
        </w:tc>
        <w:tc>
          <w:tcPr>
            <w:tcW w:type="dxa" w:w="2880"/>
          </w:tcPr>
          <w:p>
            <w:r>
              <w:t>⭐⭐⭐⭐☆ (4/5)</w:t>
            </w:r>
          </w:p>
        </w:tc>
        <w:tc>
          <w:tcPr>
            <w:tcW w:type="dxa" w:w="2880"/>
          </w:tcPr>
          <w:p>
            <w:r>
              <w:t>You used analogies and fun notes earlier (pimple selfie, “intern who never sleeps”). Later, you switched to a more serious investor-facing tone. Shows versatility. Could polish transitions between fun and formal depending on audience.</w:t>
            </w:r>
          </w:p>
        </w:tc>
      </w:tr>
      <w:tr>
        <w:tc>
          <w:tcPr>
            <w:tcW w:type="dxa" w:w="2880"/>
          </w:tcPr>
          <w:p>
            <w:r>
              <w:t>Depth in Project Work</w:t>
            </w:r>
          </w:p>
        </w:tc>
        <w:tc>
          <w:tcPr>
            <w:tcW w:type="dxa" w:w="2880"/>
          </w:tcPr>
          <w:p>
            <w:r>
              <w:t>⭐⭐⭐⭐⭐ (5/5)</w:t>
            </w:r>
          </w:p>
        </w:tc>
        <w:tc>
          <w:tcPr>
            <w:tcW w:type="dxa" w:w="2880"/>
          </w:tcPr>
          <w:p>
            <w:r>
              <w:t>Strong project execution: role-play with CEO/VP discussion, structured investor pitch, financial dashboards, risks/pros/cons, and consolidated roadmap. You didn’t just “list” tools — you simulated a real business decision-making process.</w:t>
            </w:r>
          </w:p>
        </w:tc>
      </w:tr>
      <w:tr>
        <w:tc>
          <w:tcPr>
            <w:tcW w:type="dxa" w:w="2880"/>
          </w:tcPr>
          <w:p>
            <w:r>
              <w:t>Professional Output (Investor-Ready)</w:t>
            </w:r>
          </w:p>
        </w:tc>
        <w:tc>
          <w:tcPr>
            <w:tcW w:type="dxa" w:w="2880"/>
          </w:tcPr>
          <w:p>
            <w:r>
              <w:t>⭐⭐⭐⭐⭐ (5/5)</w:t>
            </w:r>
          </w:p>
        </w:tc>
        <w:tc>
          <w:tcPr>
            <w:tcW w:type="dxa" w:w="2880"/>
          </w:tcPr>
          <w:p>
            <w:r>
              <w:t>The final deck is crisp, number-oriented, risk-aware, and in boardroom language. Very strong finish compared to earlier modules.</w:t>
            </w:r>
          </w:p>
        </w:tc>
      </w:tr>
      <w:tr>
        <w:tc>
          <w:tcPr>
            <w:tcW w:type="dxa" w:w="2880"/>
          </w:tcPr>
          <w:p>
            <w:r>
              <w:t>Independence of Work</w:t>
            </w:r>
          </w:p>
        </w:tc>
        <w:tc>
          <w:tcPr>
            <w:tcW w:type="dxa" w:w="2880"/>
          </w:tcPr>
          <w:p>
            <w:r>
              <w:t>⭐⭐⭐⭐☆ (4/5)</w:t>
            </w:r>
          </w:p>
        </w:tc>
        <w:tc>
          <w:tcPr>
            <w:tcW w:type="dxa" w:w="2880"/>
          </w:tcPr>
          <w:p>
            <w:r>
              <w:t>Early exercises leaned on ChatGPT heavily, but by the project you took control (role-play, scenario design, pushing for structure). This shows growth in independent thinking. Still room to initiate more raw ideas upfront before asking AI.</w:t>
            </w:r>
          </w:p>
        </w:tc>
      </w:tr>
    </w:tbl>
    <w:p/>
    <w:p>
      <w:pPr>
        <w:pStyle w:val="Heading1"/>
      </w:pPr>
      <w:r>
        <w:t>Final Rating:</w:t>
      </w:r>
    </w:p>
    <w:p>
      <w:r>
        <w:t>✅ Score: 33/35 → Excellent (A Grade)</w:t>
      </w:r>
    </w:p>
    <w:p>
      <w:pPr>
        <w:pStyle w:val="Heading1"/>
      </w:pPr>
      <w:r>
        <w:t>Strengths You Showed:</w:t>
      </w:r>
    </w:p>
    <w:p>
      <w:r>
        <w:t>- Can spot AI’s invisible role in workflows.</w:t>
      </w:r>
    </w:p>
    <w:p>
      <w:r>
        <w:t>- Able to reframe for business, personal, and societal angles.</w:t>
      </w:r>
    </w:p>
    <w:p>
      <w:r>
        <w:t>- Produced investor-ready outputs (rare at this stage).</w:t>
      </w:r>
    </w:p>
    <w:p>
      <w:r>
        <w:t>- Learned to balance metrics + storytelling + risks.</w:t>
      </w:r>
    </w:p>
    <w:p>
      <w:pPr>
        <w:pStyle w:val="Heading1"/>
      </w:pPr>
      <w:r>
        <w:t>Areas to Improve:</w:t>
      </w:r>
    </w:p>
    <w:p>
      <w:r>
        <w:t>- When possible, add real-world data validation (industry benchmarks, case studies).</w:t>
      </w:r>
    </w:p>
    <w:p>
      <w:r>
        <w:t>- Practice own brainstorming first before refining with AI — will build confidence for interviews.</w:t>
      </w:r>
    </w:p>
    <w:p>
      <w:r>
        <w:t>- Work on shifting smoothly between casual/fun tone vs formal/investor tone depending on audience.</w:t>
      </w:r>
    </w:p>
    <w:p>
      <w:pPr>
        <w:pStyle w:val="Heading1"/>
      </w:pPr>
      <w:r>
        <w:t>Overall Feedback:</w:t>
      </w:r>
    </w:p>
    <w:p>
      <w:r>
        <w:t>Sai, you’ve not just “completed” Module-5, you’ve elevated it. Your project (Ads + Customer Care) shows you can think like a business strategist using AI. This positions you well for roles in AI strategy consulting, business analysis, or digital transformation — not just as a learner, but as someone who can explain, pitch, and justify AI adoption.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