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DB22B0" w14:textId="77777777" w:rsidR="00742C8B" w:rsidRDefault="00000000">
      <w:pPr>
        <w:pStyle w:val="Title"/>
      </w:pPr>
      <w:r>
        <w:t>Sipfora – RAW Meeting Transcript &amp; Outputs</w:t>
      </w:r>
    </w:p>
    <w:p w14:paraId="43CEADED" w14:textId="77777777" w:rsidR="00742C8B" w:rsidRDefault="00000000">
      <w:pPr>
        <w:pStyle w:val="Heading1"/>
      </w:pPr>
      <w:r>
        <w:t>1. Investor Mail – Meeting Invitation</w:t>
      </w:r>
    </w:p>
    <w:p w14:paraId="6AF33DD4" w14:textId="77777777" w:rsidR="00742C8B" w:rsidRDefault="00000000">
      <w:r>
        <w:t>Subject: Invitation – Yearly Business Review Meeting (11 June 2025)</w:t>
      </w:r>
      <w:r>
        <w:br/>
      </w:r>
      <w:r>
        <w:br/>
        <w:t>Dear Team,</w:t>
      </w:r>
      <w:r>
        <w:br/>
      </w:r>
      <w:r>
        <w:br/>
        <w:t>You are invited to attend the Yearly Business Review Meeting to assess Sipfora’s performance over the past year.</w:t>
      </w:r>
      <w:r>
        <w:br/>
      </w:r>
      <w:r>
        <w:br/>
        <w:t>Details</w:t>
      </w:r>
      <w:r>
        <w:br/>
        <w:t>- Date: 11 June 2025</w:t>
      </w:r>
      <w:r>
        <w:br/>
        <w:t>- Time: 10:00 AM onwards</w:t>
      </w:r>
      <w:r>
        <w:br/>
        <w:t>- Venue: Town Call</w:t>
      </w:r>
      <w:r>
        <w:br/>
        <w:t>- Mode: Physical Presence</w:t>
      </w:r>
      <w:r>
        <w:br/>
      </w:r>
      <w:r>
        <w:br/>
        <w:t>Agenda</w:t>
      </w:r>
      <w:r>
        <w:br/>
        <w:t>1. Company growth and ROI review</w:t>
      </w:r>
      <w:r>
        <w:br/>
        <w:t>2. Key KPIs and performance metrics</w:t>
      </w:r>
      <w:r>
        <w:br/>
        <w:t>3. Marketing and sales strategy evaluation</w:t>
      </w:r>
      <w:r>
        <w:br/>
        <w:t>4. Online presence and brand visibility</w:t>
      </w:r>
      <w:r>
        <w:br/>
        <w:t>5. Budget allocation and utilization</w:t>
      </w:r>
      <w:r>
        <w:br/>
        <w:t>6. Customer feedback and insights</w:t>
      </w:r>
      <w:r>
        <w:br/>
        <w:t>7. Areas of lag and improvement plans</w:t>
      </w:r>
      <w:r>
        <w:br/>
      </w:r>
      <w:r>
        <w:br/>
        <w:t>Participants</w:t>
      </w:r>
      <w:r>
        <w:br/>
        <w:t>- CEO</w:t>
      </w:r>
      <w:r>
        <w:br/>
        <w:t>- HRBP</w:t>
      </w:r>
      <w:r>
        <w:br/>
        <w:t>- VP Sales &amp; Marketing</w:t>
      </w:r>
      <w:r>
        <w:br/>
        <w:t>- VP Social Media</w:t>
      </w:r>
      <w:r>
        <w:br/>
      </w:r>
      <w:r>
        <w:br/>
        <w:t>Your presence and inputs will be valuable in shaping our next phase of growth.</w:t>
      </w:r>
      <w:r>
        <w:br/>
      </w:r>
      <w:r>
        <w:br/>
        <w:t>Best regards,</w:t>
      </w:r>
      <w:r>
        <w:br/>
        <w:t>[Investor]</w:t>
      </w:r>
      <w:r>
        <w:br/>
      </w:r>
    </w:p>
    <w:p w14:paraId="1097DAF7" w14:textId="77777777" w:rsidR="00742C8B" w:rsidRDefault="00000000">
      <w:pPr>
        <w:pStyle w:val="Heading1"/>
      </w:pPr>
      <w:r>
        <w:lastRenderedPageBreak/>
        <w:t>2. Meeting Transcript (Role Play)</w:t>
      </w:r>
    </w:p>
    <w:p w14:paraId="2CB7ED67" w14:textId="77777777" w:rsidR="00742C8B" w:rsidRDefault="00000000">
      <w:r>
        <w:t>[HRBP]: Good morning everyone, welcome to Sipfora’s Yearly Business Review Meeting. Agenda points: Growth, ROI, KPIs, Marketing, Online Presence, Budget, Customer Feedback, Improvements.</w:t>
      </w:r>
    </w:p>
    <w:p w14:paraId="271B60AF" w14:textId="77777777" w:rsidR="00742C8B" w:rsidRDefault="00000000">
      <w:r>
        <w:t>[CEO]: Thank you for joining. We’ve had an exciting year, and today we review capital deployment, ROI, KPIs, and strategies.</w:t>
      </w:r>
    </w:p>
    <w:p w14:paraId="6058F25D" w14:textId="77777777" w:rsidR="00742C8B" w:rsidRDefault="00000000">
      <w:r>
        <w:t>[Investor]: Hi friends, good morning. Glad to see the team’s efforts. As an investor, I want to see where the money flows (just kidding!).</w:t>
      </w:r>
    </w:p>
    <w:p w14:paraId="4F56BCFD" w14:textId="77777777" w:rsidR="00742C8B" w:rsidRDefault="00000000">
      <w:r>
        <w:t>[CEO]: Let’s start with Sales &amp; Marketing. VP, please share.</w:t>
      </w:r>
    </w:p>
    <w:p w14:paraId="4D9D22A1" w14:textId="77777777" w:rsidR="00742C8B" w:rsidRDefault="00000000">
      <w:r>
        <w:t>[VP Sales &amp; Marketing]: Sales grew 28% above target. Revenue split Coffee 65%, Tea 35%. Repeat purchase rate 42%. Online platforms 55% sales. Marketing ROI 3.2x. Challenges: Tier-2 weak, CAC high, price sensitivity. Plan-B: e-commerce push, micro-influencers, bundles, supply chain optimization.</w:t>
      </w:r>
    </w:p>
    <w:p w14:paraId="204669D5" w14:textId="77777777" w:rsidR="00742C8B" w:rsidRDefault="00000000">
      <w:r>
        <w:t>[Investor]: I want both positives and negatives with solutions.</w:t>
      </w:r>
    </w:p>
    <w:p w14:paraId="4856E712" w14:textId="77777777" w:rsidR="00742C8B" w:rsidRDefault="00000000">
      <w:r>
        <w:t>[VP Sales &amp; Marketing]: Covered strengths, weaknesses, causes, and Plan-B corrective actions.</w:t>
      </w:r>
    </w:p>
    <w:p w14:paraId="48EB7D72" w14:textId="77777777" w:rsidR="00742C8B" w:rsidRDefault="00000000">
      <w:r>
        <w:t>[Investor]: Now Social Media updates.</w:t>
      </w:r>
    </w:p>
    <w:p w14:paraId="0D386B70" w14:textId="77777777" w:rsidR="00742C8B" w:rsidRDefault="00000000">
      <w:r>
        <w:t>[VP Social Media]: Followers 25K+, engagement 4.8%, impressions 1.2M. Challenges: conversion gap, over-dependence on Instagram. Plan-B: diversify (YouTube, Pinterest), UGC campaigns, SEO blog. Forecast: reach +40%, conversion +2.5%→4%, repeat purchases 42→50%, CAC -25%.</w:t>
      </w:r>
    </w:p>
    <w:p w14:paraId="487E662D" w14:textId="77777777" w:rsidR="00742C8B" w:rsidRDefault="00000000">
      <w:r>
        <w:t>[Investor]: Good, please forecast for 2 quarters.</w:t>
      </w:r>
    </w:p>
    <w:p w14:paraId="3422B8EB" w14:textId="77777777" w:rsidR="00742C8B" w:rsidRDefault="00000000">
      <w:r>
        <w:t>[VP Social Media]: Forecast provided, passing to HRBP.</w:t>
      </w:r>
    </w:p>
    <w:p w14:paraId="331CF0C7" w14:textId="77777777" w:rsidR="00742C8B" w:rsidRDefault="00000000">
      <w:r>
        <w:t>[HRBP]: Employee engagement (Brew Talks, surveys 7.8/10). Headcount 52, attrition 12%. Retention via recognition and incentives. Hiring 8 roles (sales, analysts, community). Budget 75–80L. Challenges: frontline retention, analytics gaps. Plan: training, flexibility.</w:t>
      </w:r>
    </w:p>
    <w:p w14:paraId="784DE139" w14:textId="77777777" w:rsidR="00742C8B" w:rsidRDefault="00000000">
      <w:r>
        <w:t>[Investor]: Share budget implications.</w:t>
      </w:r>
    </w:p>
    <w:p w14:paraId="5EC64D3A" w14:textId="77777777" w:rsidR="00742C8B" w:rsidRDefault="00000000">
      <w:r>
        <w:t>[HRBP]: Hiring 55L, training 12L, engagement 5L, incentives 8–10L. Total HR budget 75–80L (12% of OpEx).</w:t>
      </w:r>
    </w:p>
    <w:p w14:paraId="788D9E48" w14:textId="77777777" w:rsidR="00742C8B" w:rsidRDefault="00000000">
      <w:r>
        <w:t>[CEO]: Investor lens summary – Revenue 8.4Cr, Net Profit 1.1Cr, ROI 16.9%. Path to scale set with cost efficiency and deeper penetration.</w:t>
      </w:r>
    </w:p>
    <w:p w14:paraId="6BFE25CB" w14:textId="77777777" w:rsidR="00742C8B" w:rsidRDefault="00000000">
      <w:pPr>
        <w:pStyle w:val="Heading1"/>
      </w:pPr>
      <w:r>
        <w:lastRenderedPageBreak/>
        <w:t>3. MOM Summary (Short + Crisp)</w:t>
      </w:r>
    </w:p>
    <w:p w14:paraId="0FFCBD7B" w14:textId="77777777" w:rsidR="00742C8B" w:rsidRDefault="00000000">
      <w:r>
        <w:t>Financials: Capital 6.5Cr, Revenue 8.4Cr, Profit 1.1Cr, ROI 16.9%</w:t>
      </w:r>
      <w:r>
        <w:br/>
        <w:t>Sales &amp; Marketing: Growth 28%, Coffee 65%, Tea 35%, ROI 3.2x. Plan-B for Tier-2.</w:t>
      </w:r>
      <w:r>
        <w:br/>
        <w:t>Online Presence: 25K followers, 4.8% engagement, 1.2M reach, conversion 2.5→4% forecast.</w:t>
      </w:r>
      <w:r>
        <w:br/>
        <w:t>HR: 52 employees, attrition 12%, new hires planned, HR budget 75–80L.</w:t>
      </w:r>
      <w:r>
        <w:br/>
        <w:t>Customer Feedback: Loved cold brews, resistance to premium teas in Tier-2, actioned smaller SKUs.</w:t>
      </w:r>
      <w:r>
        <w:br/>
        <w:t>Year 2 Forecast: Budget 9.5Cr, Revenue Target 11.5–12Cr, Profit 1.8–2.1Cr, ROI 20–22%.</w:t>
      </w:r>
      <w:r>
        <w:br/>
        <w:t>Branding: Red-Gold Logo locked, tagline 'Every Sip, A Lifestyle'. Launch budget 2.2–2.4Cr, ROI 4.5–5Cr.</w:t>
      </w:r>
    </w:p>
    <w:p w14:paraId="6DFDDE57" w14:textId="77777777" w:rsidR="00742C8B" w:rsidRDefault="00000000">
      <w:pPr>
        <w:pStyle w:val="Heading1"/>
      </w:pPr>
      <w:r>
        <w:t>4. Branding &amp; Creative Outputs</w:t>
      </w:r>
    </w:p>
    <w:p w14:paraId="3F479476" w14:textId="77777777" w:rsidR="00742C8B" w:rsidRDefault="00000000">
      <w:r>
        <w:t>New Branding: Red-Gold Premium Logo locked. Campaigns: 'Your Daily Luxury', 'Morning Perfection'. Applications: Packaging, Café, Posters, Merchandise. Launch Plan: Event, offers, influencers.</w:t>
      </w:r>
    </w:p>
    <w:p w14:paraId="3817393A" w14:textId="77777777" w:rsidR="00742C8B" w:rsidRDefault="00000000">
      <w:pPr>
        <w:pStyle w:val="Heading1"/>
      </w:pPr>
      <w:r>
        <w:t>5. Page-5 Expansion Launch Plan</w:t>
      </w:r>
    </w:p>
    <w:p w14:paraId="6DFB2F0C" w14:textId="77777777" w:rsidR="00742C8B" w:rsidRDefault="00000000">
      <w:r>
        <w:t>Launch Event: 35–40L. Marketing: 1.2Cr. Offers: 25–30L. Merchandise: 15L. Digital Amplification: 30L. Total Budget: 2.2–2.4Cr. Expected ROI: 4.5–5Cr in 12 months.</w:t>
      </w:r>
    </w:p>
    <w:sectPr w:rsidR="00742C8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96826417">
    <w:abstractNumId w:val="8"/>
  </w:num>
  <w:num w:numId="2" w16cid:durableId="1577662851">
    <w:abstractNumId w:val="6"/>
  </w:num>
  <w:num w:numId="3" w16cid:durableId="1601989874">
    <w:abstractNumId w:val="5"/>
  </w:num>
  <w:num w:numId="4" w16cid:durableId="535896235">
    <w:abstractNumId w:val="4"/>
  </w:num>
  <w:num w:numId="5" w16cid:durableId="1649433820">
    <w:abstractNumId w:val="7"/>
  </w:num>
  <w:num w:numId="6" w16cid:durableId="129129641">
    <w:abstractNumId w:val="3"/>
  </w:num>
  <w:num w:numId="7" w16cid:durableId="1358972110">
    <w:abstractNumId w:val="2"/>
  </w:num>
  <w:num w:numId="8" w16cid:durableId="593443721">
    <w:abstractNumId w:val="1"/>
  </w:num>
  <w:num w:numId="9" w16cid:durableId="6680228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A1B19"/>
    <w:rsid w:val="0015074B"/>
    <w:rsid w:val="0029639D"/>
    <w:rsid w:val="00326F90"/>
    <w:rsid w:val="005208C2"/>
    <w:rsid w:val="00742C8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B35AC9"/>
  <w14:defaultImageDpi w14:val="300"/>
  <w15:docId w15:val="{25ABBA8B-4453-4B8C-BCF0-3DD07C273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571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3819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Karthik Nidamarthi</cp:lastModifiedBy>
  <cp:revision>2</cp:revision>
  <dcterms:created xsi:type="dcterms:W3CDTF">2025-10-03T03:34:00Z</dcterms:created>
  <dcterms:modified xsi:type="dcterms:W3CDTF">2025-10-03T03:34:00Z</dcterms:modified>
  <cp:category/>
</cp:coreProperties>
</file>