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D54" w14:textId="77777777" w:rsidR="002B53F1" w:rsidRDefault="00000000">
      <w:pPr>
        <w:pStyle w:val="Title"/>
      </w:pPr>
      <w:r>
        <w:t>Sipfora – Module-6, Part-1 Portfolio Evaluation</w:t>
      </w:r>
    </w:p>
    <w:p w14:paraId="099DEF04" w14:textId="77777777" w:rsidR="002B53F1" w:rsidRDefault="00000000">
      <w:pPr>
        <w:pStyle w:val="Subtitle"/>
      </w:pPr>
      <w:r>
        <w:t>Progress Card &amp; Rubric Analysis</w:t>
      </w:r>
    </w:p>
    <w:p w14:paraId="0AE71B5D" w14:textId="77777777" w:rsidR="002B53F1" w:rsidRDefault="00000000">
      <w:r>
        <w:br/>
        <w:t>Prepared for: Portfolio Showcase</w:t>
      </w:r>
      <w:r>
        <w:br/>
      </w:r>
    </w:p>
    <w:p w14:paraId="5F116705" w14:textId="77777777" w:rsidR="002B53F1" w:rsidRDefault="00000000">
      <w:r>
        <w:t>Date: October 2025</w:t>
      </w:r>
      <w:r>
        <w:br/>
      </w:r>
    </w:p>
    <w:p w14:paraId="39AA1969" w14:textId="77777777" w:rsidR="002B53F1" w:rsidRDefault="00000000">
      <w:r>
        <w:br w:type="page"/>
      </w:r>
    </w:p>
    <w:p w14:paraId="4D9DAEE1" w14:textId="77777777" w:rsidR="002B53F1" w:rsidRDefault="00000000">
      <w:pPr>
        <w:pStyle w:val="Heading1"/>
      </w:pPr>
      <w:r>
        <w:lastRenderedPageBreak/>
        <w:t>Overall Feedback</w:t>
      </w:r>
    </w:p>
    <w:p w14:paraId="354AD07F" w14:textId="77777777" w:rsidR="002B53F1" w:rsidRDefault="00000000">
      <w:r>
        <w:t>You have demonstrated the ability to run an AI-assisted business case study end-to-end: from structured meetings and risk analysis, through financial modeling, AI dashboards, branding strategy, and final MOM documentation. This is not just academic — it mirrors real investor reporting and business planning workflows.</w:t>
      </w:r>
    </w:p>
    <w:p w14:paraId="122D5B0D" w14:textId="77777777" w:rsidR="002B53F1" w:rsidRDefault="00000000">
      <w:pPr>
        <w:pStyle w:val="Heading1"/>
      </w:pPr>
      <w:r>
        <w:t>Rubric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7"/>
        <w:gridCol w:w="2155"/>
        <w:gridCol w:w="2180"/>
        <w:gridCol w:w="2148"/>
      </w:tblGrid>
      <w:tr w:rsidR="002B53F1" w14:paraId="671881F8" w14:textId="77777777">
        <w:tc>
          <w:tcPr>
            <w:tcW w:w="2160" w:type="dxa"/>
          </w:tcPr>
          <w:p w14:paraId="710ABD10" w14:textId="77777777" w:rsidR="002B53F1" w:rsidRDefault="00000000">
            <w:r>
              <w:t>Skill Area</w:t>
            </w:r>
          </w:p>
        </w:tc>
        <w:tc>
          <w:tcPr>
            <w:tcW w:w="2160" w:type="dxa"/>
          </w:tcPr>
          <w:p w14:paraId="4404099F" w14:textId="77777777" w:rsidR="002B53F1" w:rsidRDefault="00000000">
            <w:r>
              <w:t>Evidence Demonstrated</w:t>
            </w:r>
          </w:p>
        </w:tc>
        <w:tc>
          <w:tcPr>
            <w:tcW w:w="2160" w:type="dxa"/>
          </w:tcPr>
          <w:p w14:paraId="69F1E782" w14:textId="77777777" w:rsidR="002B53F1" w:rsidRDefault="00000000">
            <w:r>
              <w:t>Feedback</w:t>
            </w:r>
          </w:p>
        </w:tc>
        <w:tc>
          <w:tcPr>
            <w:tcW w:w="2160" w:type="dxa"/>
          </w:tcPr>
          <w:p w14:paraId="004B62C3" w14:textId="77777777" w:rsidR="002B53F1" w:rsidRDefault="00000000">
            <w:r>
              <w:t>Score (1–5)</w:t>
            </w:r>
          </w:p>
        </w:tc>
      </w:tr>
      <w:tr w:rsidR="002B53F1" w14:paraId="3FD2C85A" w14:textId="77777777">
        <w:tc>
          <w:tcPr>
            <w:tcW w:w="2160" w:type="dxa"/>
          </w:tcPr>
          <w:p w14:paraId="323EEA9A" w14:textId="77777777" w:rsidR="002B53F1" w:rsidRDefault="00000000">
            <w:r>
              <w:t>Prompt Engineering</w:t>
            </w:r>
          </w:p>
        </w:tc>
        <w:tc>
          <w:tcPr>
            <w:tcW w:w="2160" w:type="dxa"/>
          </w:tcPr>
          <w:p w14:paraId="32BAE033" w14:textId="77777777" w:rsidR="002B53F1" w:rsidRDefault="00000000">
            <w:r>
              <w:t>Crafted role-play dialogues, investor emails, MOMs, branding instructions, AI dashboards.</w:t>
            </w:r>
          </w:p>
        </w:tc>
        <w:tc>
          <w:tcPr>
            <w:tcW w:w="2160" w:type="dxa"/>
          </w:tcPr>
          <w:p w14:paraId="4637DE97" w14:textId="77777777" w:rsidR="002B53F1" w:rsidRDefault="00000000">
            <w:r>
              <w:t>Very strong. Prompts were contextual, layered, and realistic.</w:t>
            </w:r>
          </w:p>
        </w:tc>
        <w:tc>
          <w:tcPr>
            <w:tcW w:w="2160" w:type="dxa"/>
          </w:tcPr>
          <w:p w14:paraId="68632D6E" w14:textId="77777777" w:rsidR="002B53F1" w:rsidRDefault="00000000">
            <w:r>
              <w:t>5</w:t>
            </w:r>
          </w:p>
        </w:tc>
      </w:tr>
      <w:tr w:rsidR="002B53F1" w14:paraId="785373E2" w14:textId="77777777">
        <w:tc>
          <w:tcPr>
            <w:tcW w:w="2160" w:type="dxa"/>
          </w:tcPr>
          <w:p w14:paraId="145CF40C" w14:textId="77777777" w:rsidR="002B53F1" w:rsidRDefault="00000000">
            <w:r>
              <w:t>Business &amp; Financial Acumen</w:t>
            </w:r>
          </w:p>
        </w:tc>
        <w:tc>
          <w:tcPr>
            <w:tcW w:w="2160" w:type="dxa"/>
          </w:tcPr>
          <w:p w14:paraId="4D0B318C" w14:textId="77777777" w:rsidR="002B53F1" w:rsidRDefault="00000000">
            <w:r>
              <w:t>Created ROI models, risk analysis, contingency planning, budget allocations. Simulated CA-level stress tests.</w:t>
            </w:r>
          </w:p>
        </w:tc>
        <w:tc>
          <w:tcPr>
            <w:tcW w:w="2160" w:type="dxa"/>
          </w:tcPr>
          <w:p w14:paraId="4178A2BF" w14:textId="77777777" w:rsidR="002B53F1" w:rsidRDefault="00000000">
            <w:r>
              <w:t>Excellent application of business logic, especially contingency planning. Could add benchmarking on global players in future.</w:t>
            </w:r>
          </w:p>
        </w:tc>
        <w:tc>
          <w:tcPr>
            <w:tcW w:w="2160" w:type="dxa"/>
          </w:tcPr>
          <w:p w14:paraId="4C085FE3" w14:textId="77777777" w:rsidR="002B53F1" w:rsidRDefault="00000000">
            <w:r>
              <w:t>4.5</w:t>
            </w:r>
          </w:p>
        </w:tc>
      </w:tr>
      <w:tr w:rsidR="002B53F1" w14:paraId="18AFC36C" w14:textId="77777777">
        <w:tc>
          <w:tcPr>
            <w:tcW w:w="2160" w:type="dxa"/>
          </w:tcPr>
          <w:p w14:paraId="34919EF0" w14:textId="77777777" w:rsidR="002B53F1" w:rsidRDefault="00000000">
            <w:r>
              <w:t>Analytical Thinking &amp; Structuring</w:t>
            </w:r>
          </w:p>
        </w:tc>
        <w:tc>
          <w:tcPr>
            <w:tcW w:w="2160" w:type="dxa"/>
          </w:tcPr>
          <w:p w14:paraId="518B1E26" w14:textId="77777777" w:rsidR="002B53F1" w:rsidRDefault="00000000">
            <w:r>
              <w:t>Produced tables, graphs, stress simulations, JSON/DOCX handbooks. Translated narrative into structured data.</w:t>
            </w:r>
          </w:p>
        </w:tc>
        <w:tc>
          <w:tcPr>
            <w:tcW w:w="2160" w:type="dxa"/>
          </w:tcPr>
          <w:p w14:paraId="61108426" w14:textId="77777777" w:rsidR="002B53F1" w:rsidRDefault="00000000">
            <w:r>
              <w:t>Outstanding structure; clear understanding of how to present insights to decision-makers.</w:t>
            </w:r>
          </w:p>
        </w:tc>
        <w:tc>
          <w:tcPr>
            <w:tcW w:w="2160" w:type="dxa"/>
          </w:tcPr>
          <w:p w14:paraId="51AA98AB" w14:textId="77777777" w:rsidR="002B53F1" w:rsidRDefault="00000000">
            <w:r>
              <w:t>5</w:t>
            </w:r>
          </w:p>
        </w:tc>
      </w:tr>
      <w:tr w:rsidR="002B53F1" w14:paraId="0EFB42F3" w14:textId="77777777">
        <w:tc>
          <w:tcPr>
            <w:tcW w:w="2160" w:type="dxa"/>
          </w:tcPr>
          <w:p w14:paraId="29E8BDE8" w14:textId="77777777" w:rsidR="002B53F1" w:rsidRDefault="00000000">
            <w:r>
              <w:t>Creative AI (Branding)</w:t>
            </w:r>
          </w:p>
        </w:tc>
        <w:tc>
          <w:tcPr>
            <w:tcW w:w="2160" w:type="dxa"/>
          </w:tcPr>
          <w:p w14:paraId="60CA458C" w14:textId="77777777" w:rsidR="002B53F1" w:rsidRDefault="00000000">
            <w:r>
              <w:t>Iterated logo prompts, packaging, posters, outlet mockups.</w:t>
            </w:r>
          </w:p>
        </w:tc>
        <w:tc>
          <w:tcPr>
            <w:tcW w:w="2160" w:type="dxa"/>
          </w:tcPr>
          <w:p w14:paraId="4ADAE4A6" w14:textId="77777777" w:rsidR="002B53F1" w:rsidRDefault="00000000">
            <w:r>
              <w:t>Good use of iterative creativity. Could expand into campaign storytelling (customer persona journeys).</w:t>
            </w:r>
          </w:p>
        </w:tc>
        <w:tc>
          <w:tcPr>
            <w:tcW w:w="2160" w:type="dxa"/>
          </w:tcPr>
          <w:p w14:paraId="4A829782" w14:textId="77777777" w:rsidR="002B53F1" w:rsidRDefault="00000000">
            <w:r>
              <w:t>4</w:t>
            </w:r>
          </w:p>
        </w:tc>
      </w:tr>
      <w:tr w:rsidR="002B53F1" w14:paraId="746BCD2A" w14:textId="77777777">
        <w:tc>
          <w:tcPr>
            <w:tcW w:w="2160" w:type="dxa"/>
          </w:tcPr>
          <w:p w14:paraId="58442D42" w14:textId="77777777" w:rsidR="002B53F1" w:rsidRDefault="00000000">
            <w:r>
              <w:t xml:space="preserve">Communication &amp; </w:t>
            </w:r>
            <w:r>
              <w:lastRenderedPageBreak/>
              <w:t>Reporting</w:t>
            </w:r>
          </w:p>
        </w:tc>
        <w:tc>
          <w:tcPr>
            <w:tcW w:w="2160" w:type="dxa"/>
          </w:tcPr>
          <w:p w14:paraId="4A8913AB" w14:textId="77777777" w:rsidR="002B53F1" w:rsidRDefault="00000000">
            <w:r>
              <w:lastRenderedPageBreak/>
              <w:t xml:space="preserve">Investor mails, MOM docs, summaries, </w:t>
            </w:r>
            <w:r>
              <w:lastRenderedPageBreak/>
              <w:t>portfolio README, inspirational quotes.</w:t>
            </w:r>
          </w:p>
        </w:tc>
        <w:tc>
          <w:tcPr>
            <w:tcW w:w="2160" w:type="dxa"/>
          </w:tcPr>
          <w:p w14:paraId="07C46708" w14:textId="77777777" w:rsidR="002B53F1" w:rsidRDefault="00000000">
            <w:r>
              <w:lastRenderedPageBreak/>
              <w:t xml:space="preserve">Extremely professional; crisp, </w:t>
            </w:r>
            <w:r>
              <w:lastRenderedPageBreak/>
              <w:t>industry-aligned.</w:t>
            </w:r>
          </w:p>
        </w:tc>
        <w:tc>
          <w:tcPr>
            <w:tcW w:w="2160" w:type="dxa"/>
          </w:tcPr>
          <w:p w14:paraId="14B16491" w14:textId="77777777" w:rsidR="002B53F1" w:rsidRDefault="00000000">
            <w:r>
              <w:lastRenderedPageBreak/>
              <w:t>5</w:t>
            </w:r>
          </w:p>
        </w:tc>
      </w:tr>
      <w:tr w:rsidR="002B53F1" w14:paraId="3B3A128F" w14:textId="77777777">
        <w:tc>
          <w:tcPr>
            <w:tcW w:w="2160" w:type="dxa"/>
          </w:tcPr>
          <w:p w14:paraId="66AAB0D4" w14:textId="77777777" w:rsidR="002B53F1" w:rsidRDefault="00000000">
            <w:r>
              <w:t>AI Awareness (Applications)</w:t>
            </w:r>
          </w:p>
        </w:tc>
        <w:tc>
          <w:tcPr>
            <w:tcW w:w="2160" w:type="dxa"/>
          </w:tcPr>
          <w:p w14:paraId="3D4E967F" w14:textId="77777777" w:rsidR="002B53F1" w:rsidRDefault="00000000">
            <w:r>
              <w:t>Applied AI to forecasting, KPI monitoring, real-time dashboards, NLP feedback analysis.</w:t>
            </w:r>
          </w:p>
        </w:tc>
        <w:tc>
          <w:tcPr>
            <w:tcW w:w="2160" w:type="dxa"/>
          </w:tcPr>
          <w:p w14:paraId="0AF06C0B" w14:textId="77777777" w:rsidR="002B53F1" w:rsidRDefault="00000000">
            <w:r>
              <w:t>Strong awareness of where AI can automate decision support.</w:t>
            </w:r>
          </w:p>
        </w:tc>
        <w:tc>
          <w:tcPr>
            <w:tcW w:w="2160" w:type="dxa"/>
          </w:tcPr>
          <w:p w14:paraId="446D96AC" w14:textId="77777777" w:rsidR="002B53F1" w:rsidRDefault="00000000">
            <w:r>
              <w:t>5</w:t>
            </w:r>
          </w:p>
        </w:tc>
      </w:tr>
      <w:tr w:rsidR="002B53F1" w14:paraId="2921F389" w14:textId="77777777">
        <w:tc>
          <w:tcPr>
            <w:tcW w:w="2160" w:type="dxa"/>
          </w:tcPr>
          <w:p w14:paraId="3DE6DC21" w14:textId="77777777" w:rsidR="002B53F1" w:rsidRDefault="00000000">
            <w:r>
              <w:t>Collaboration Simulation</w:t>
            </w:r>
          </w:p>
        </w:tc>
        <w:tc>
          <w:tcPr>
            <w:tcW w:w="2160" w:type="dxa"/>
          </w:tcPr>
          <w:p w14:paraId="5C97B235" w14:textId="77777777" w:rsidR="002B53F1" w:rsidRDefault="00000000">
            <w:r>
              <w:t>Role-played Investor, CEO, HRBP, VP Sales, VP Social Media.</w:t>
            </w:r>
          </w:p>
        </w:tc>
        <w:tc>
          <w:tcPr>
            <w:tcW w:w="2160" w:type="dxa"/>
          </w:tcPr>
          <w:p w14:paraId="429C7B63" w14:textId="77777777" w:rsidR="002B53F1" w:rsidRDefault="00000000">
            <w:r>
              <w:t>Very natural flow. Improved realism from Day-1 to Day-2.</w:t>
            </w:r>
          </w:p>
        </w:tc>
        <w:tc>
          <w:tcPr>
            <w:tcW w:w="2160" w:type="dxa"/>
          </w:tcPr>
          <w:p w14:paraId="08366088" w14:textId="77777777" w:rsidR="002B53F1" w:rsidRDefault="00000000">
            <w:r>
              <w:t>4.5</w:t>
            </w:r>
          </w:p>
        </w:tc>
      </w:tr>
      <w:tr w:rsidR="002B53F1" w14:paraId="1E0CEDEB" w14:textId="77777777">
        <w:tc>
          <w:tcPr>
            <w:tcW w:w="2160" w:type="dxa"/>
          </w:tcPr>
          <w:p w14:paraId="1688961B" w14:textId="77777777" w:rsidR="002B53F1" w:rsidRDefault="00000000">
            <w:r>
              <w:t>Portfolio Readiness</w:t>
            </w:r>
          </w:p>
        </w:tc>
        <w:tc>
          <w:tcPr>
            <w:tcW w:w="2160" w:type="dxa"/>
          </w:tcPr>
          <w:p w14:paraId="10F33A4A" w14:textId="77777777" w:rsidR="002B53F1" w:rsidRDefault="00000000">
            <w:r>
              <w:t>Final outputs packaged in DOCX, JSON, visual dashboards, GitHub-ready README.</w:t>
            </w:r>
          </w:p>
        </w:tc>
        <w:tc>
          <w:tcPr>
            <w:tcW w:w="2160" w:type="dxa"/>
          </w:tcPr>
          <w:p w14:paraId="5E0FF05D" w14:textId="77777777" w:rsidR="002B53F1" w:rsidRDefault="00000000">
            <w:r>
              <w:t>Excellent completeness. Recruiters/investors can instantly grasp value.</w:t>
            </w:r>
          </w:p>
        </w:tc>
        <w:tc>
          <w:tcPr>
            <w:tcW w:w="2160" w:type="dxa"/>
          </w:tcPr>
          <w:p w14:paraId="24850491" w14:textId="77777777" w:rsidR="002B53F1" w:rsidRDefault="00000000">
            <w:r>
              <w:t>5</w:t>
            </w:r>
          </w:p>
        </w:tc>
      </w:tr>
    </w:tbl>
    <w:p w14:paraId="71100F88" w14:textId="77777777" w:rsidR="002B53F1" w:rsidRDefault="00000000">
      <w:pPr>
        <w:pStyle w:val="Heading1"/>
      </w:pPr>
      <w:r>
        <w:t>Key Skills Demonstrated</w:t>
      </w:r>
    </w:p>
    <w:p w14:paraId="1030D955" w14:textId="77777777" w:rsidR="002B53F1" w:rsidRDefault="00000000">
      <w:r>
        <w:t>- AI Business Analysis: Translating vague questions into ROI, KPIs, risks, and forecasts.</w:t>
      </w:r>
      <w:r>
        <w:br/>
        <w:t>- AI-enabled Creativity: Visual branding + campaign concepts.</w:t>
      </w:r>
      <w:r>
        <w:br/>
        <w:t>- Professional Documentation: Investor-style MOMs, JSON exports, portfolio-ready reports.</w:t>
      </w:r>
      <w:r>
        <w:br/>
        <w:t>- Analytical Rigor: Stress testing, CA-oriented financial analysis.</w:t>
      </w:r>
      <w:r>
        <w:br/>
        <w:t>- Scenario Thinking: Plan-B design for sales dips, competitive benchmarking.</w:t>
      </w:r>
      <w:r>
        <w:br/>
        <w:t>- Integration Skills: Combined Modules 2, 4, 5 into one cohesive narrative.</w:t>
      </w:r>
    </w:p>
    <w:p w14:paraId="3D0E4E59" w14:textId="77777777" w:rsidR="002B53F1" w:rsidRDefault="00000000">
      <w:pPr>
        <w:pStyle w:val="Heading1"/>
      </w:pPr>
      <w:r>
        <w:t>Final Assessment</w:t>
      </w:r>
    </w:p>
    <w:p w14:paraId="68E07636" w14:textId="77777777" w:rsidR="002B53F1" w:rsidRDefault="00000000">
      <w:r>
        <w:t>Grade: A+ (Excellent)</w:t>
      </w:r>
      <w:r>
        <w:br/>
        <w:t>Portfolio Readiness Level: Industry-Ready (can showcase directly to recruiters, clients, or mentors).</w:t>
      </w:r>
      <w:r>
        <w:br/>
        <w:t>Strengths: Structured thinking, strong communication, creative + analytical integration.</w:t>
      </w:r>
      <w:r>
        <w:br/>
        <w:t>Next Level (Improvement Area): Expand into competitive global benchmarking, add risk-adjusted return models, and build persona-based marketing journeys to strengthen storytelling.</w:t>
      </w:r>
    </w:p>
    <w:sectPr w:rsidR="002B5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687025">
    <w:abstractNumId w:val="8"/>
  </w:num>
  <w:num w:numId="2" w16cid:durableId="1527987233">
    <w:abstractNumId w:val="6"/>
  </w:num>
  <w:num w:numId="3" w16cid:durableId="878396250">
    <w:abstractNumId w:val="5"/>
  </w:num>
  <w:num w:numId="4" w16cid:durableId="250510368">
    <w:abstractNumId w:val="4"/>
  </w:num>
  <w:num w:numId="5" w16cid:durableId="1555387815">
    <w:abstractNumId w:val="7"/>
  </w:num>
  <w:num w:numId="6" w16cid:durableId="49618567">
    <w:abstractNumId w:val="3"/>
  </w:num>
  <w:num w:numId="7" w16cid:durableId="106387087">
    <w:abstractNumId w:val="2"/>
  </w:num>
  <w:num w:numId="8" w16cid:durableId="503059508">
    <w:abstractNumId w:val="1"/>
  </w:num>
  <w:num w:numId="9" w16cid:durableId="203326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53F1"/>
    <w:rsid w:val="00326F90"/>
    <w:rsid w:val="005208C2"/>
    <w:rsid w:val="009E45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A5B07"/>
  <w14:defaultImageDpi w14:val="300"/>
  <w15:docId w15:val="{25ABBA8B-4453-4B8C-BCF0-3DD07C2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2025-10-03T04:04:00Z</dcterms:created>
  <dcterms:modified xsi:type="dcterms:W3CDTF">2025-10-03T04:04:00Z</dcterms:modified>
  <cp:category/>
</cp:coreProperties>
</file>