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EB319" w14:textId="77777777" w:rsidR="00243E64" w:rsidRPr="00243E64" w:rsidRDefault="00243E64" w:rsidP="00243E64">
      <w:r w:rsidRPr="00243E64">
        <w:t>In the context of Digital Image Processing (DIP), image registration is the process of aligning two or more images of the same scene, taken at different times, from different viewpoints, or by different sensors, so that corresponding pixels represent the same objects. </w:t>
      </w:r>
    </w:p>
    <w:p w14:paraId="283A3FF8" w14:textId="77777777" w:rsidR="00243E64" w:rsidRPr="00243E64" w:rsidRDefault="00243E64" w:rsidP="00243E64">
      <w:pPr>
        <w:numPr>
          <w:ilvl w:val="0"/>
          <w:numId w:val="1"/>
        </w:numPr>
      </w:pPr>
      <w:r w:rsidRPr="00243E64">
        <w:rPr>
          <w:b/>
          <w:bCs/>
        </w:rPr>
        <w:t>Why it's important:</w:t>
      </w:r>
    </w:p>
    <w:p w14:paraId="5DB4E702" w14:textId="77777777" w:rsidR="00243E64" w:rsidRPr="00243E64" w:rsidRDefault="00243E64" w:rsidP="00243E64">
      <w:r w:rsidRPr="00243E64">
        <w:t>Image registration is crucial in various applications, including:</w:t>
      </w:r>
    </w:p>
    <w:p w14:paraId="000F105F" w14:textId="77777777" w:rsidR="00243E64" w:rsidRPr="00243E64" w:rsidRDefault="00243E64" w:rsidP="00243E64">
      <w:pPr>
        <w:numPr>
          <w:ilvl w:val="1"/>
          <w:numId w:val="2"/>
        </w:numPr>
      </w:pPr>
      <w:r w:rsidRPr="00243E64">
        <w:rPr>
          <w:b/>
          <w:bCs/>
        </w:rPr>
        <w:t>Medical Imaging:</w:t>
      </w:r>
      <w:r w:rsidRPr="00243E64">
        <w:t> Aligning different modalities (e.g., CT and MRI) or images taken at different time points to track disease progression or guide surgery. </w:t>
      </w:r>
    </w:p>
    <w:p w14:paraId="5CF3BB6A" w14:textId="77777777" w:rsidR="00243E64" w:rsidRPr="00243E64" w:rsidRDefault="00243E64" w:rsidP="00243E64">
      <w:pPr>
        <w:numPr>
          <w:ilvl w:val="1"/>
          <w:numId w:val="3"/>
        </w:numPr>
      </w:pPr>
      <w:r w:rsidRPr="00243E64">
        <w:rPr>
          <w:b/>
          <w:bCs/>
        </w:rPr>
        <w:t>Remote Sensing:</w:t>
      </w:r>
      <w:r w:rsidRPr="00243E64">
        <w:t> Aligning satellite images to create mosaics or analyze changes over time. </w:t>
      </w:r>
    </w:p>
    <w:p w14:paraId="0D69C67A" w14:textId="77777777" w:rsidR="00243E64" w:rsidRPr="00243E64" w:rsidRDefault="00243E64" w:rsidP="00243E64">
      <w:pPr>
        <w:numPr>
          <w:ilvl w:val="1"/>
          <w:numId w:val="4"/>
        </w:numPr>
      </w:pPr>
      <w:r w:rsidRPr="00243E64">
        <w:rPr>
          <w:b/>
          <w:bCs/>
        </w:rPr>
        <w:t>Computer Vision:</w:t>
      </w:r>
      <w:r w:rsidRPr="00243E64">
        <w:t> Aligning images for object recognition, scene understanding, or creating panoramic images. </w:t>
      </w:r>
    </w:p>
    <w:p w14:paraId="351A1E33" w14:textId="77777777" w:rsidR="00243E64" w:rsidRPr="00243E64" w:rsidRDefault="00243E64" w:rsidP="00243E64">
      <w:pPr>
        <w:numPr>
          <w:ilvl w:val="0"/>
          <w:numId w:val="5"/>
        </w:numPr>
      </w:pPr>
      <w:r w:rsidRPr="00243E64">
        <w:rPr>
          <w:b/>
          <w:bCs/>
        </w:rPr>
        <w:t>Methods:</w:t>
      </w:r>
    </w:p>
    <w:p w14:paraId="46056A5C" w14:textId="77777777" w:rsidR="00243E64" w:rsidRPr="00243E64" w:rsidRDefault="00243E64" w:rsidP="00243E64">
      <w:r w:rsidRPr="00243E64">
        <w:t>Several techniques are used for image registration, including:</w:t>
      </w:r>
    </w:p>
    <w:p w14:paraId="58CE3179" w14:textId="77777777" w:rsidR="00243E64" w:rsidRPr="00243E64" w:rsidRDefault="00243E64" w:rsidP="00243E64">
      <w:pPr>
        <w:numPr>
          <w:ilvl w:val="1"/>
          <w:numId w:val="6"/>
        </w:numPr>
      </w:pPr>
      <w:r w:rsidRPr="00243E64">
        <w:rPr>
          <w:b/>
          <w:bCs/>
        </w:rPr>
        <w:t>Feature-based registration:</w:t>
      </w:r>
      <w:r w:rsidRPr="00243E64">
        <w:t> Identifying and matching corresponding features (e.g., edges, corners) in the images. </w:t>
      </w:r>
    </w:p>
    <w:p w14:paraId="794CD7EE" w14:textId="77777777" w:rsidR="00243E64" w:rsidRPr="00243E64" w:rsidRDefault="00243E64" w:rsidP="00243E64">
      <w:pPr>
        <w:numPr>
          <w:ilvl w:val="1"/>
          <w:numId w:val="7"/>
        </w:numPr>
      </w:pPr>
      <w:r w:rsidRPr="00243E64">
        <w:rPr>
          <w:b/>
          <w:bCs/>
        </w:rPr>
        <w:t>Intensity-based registration:</w:t>
      </w:r>
      <w:r w:rsidRPr="00243E64">
        <w:t> Aligning images based on the similarity of their pixel intensities. </w:t>
      </w:r>
    </w:p>
    <w:p w14:paraId="1404B1A9" w14:textId="77777777" w:rsidR="00243E64" w:rsidRPr="00243E64" w:rsidRDefault="00243E64" w:rsidP="00243E64">
      <w:pPr>
        <w:numPr>
          <w:ilvl w:val="1"/>
          <w:numId w:val="8"/>
        </w:numPr>
      </w:pPr>
      <w:r w:rsidRPr="00243E64">
        <w:rPr>
          <w:b/>
          <w:bCs/>
        </w:rPr>
        <w:t>Non-rigid registration:</w:t>
      </w:r>
      <w:r w:rsidRPr="00243E64">
        <w:t> Allowing for more complex deformations to accommodate non-rigid transformations (e.g., tissue deformation). </w:t>
      </w:r>
    </w:p>
    <w:p w14:paraId="13205EF6" w14:textId="77777777" w:rsidR="00243E64" w:rsidRPr="00243E64" w:rsidRDefault="00243E64" w:rsidP="00243E64">
      <w:pPr>
        <w:numPr>
          <w:ilvl w:val="0"/>
          <w:numId w:val="5"/>
        </w:numPr>
      </w:pPr>
      <w:r w:rsidRPr="00243E64">
        <w:rPr>
          <w:b/>
          <w:bCs/>
        </w:rPr>
        <w:t>Applications:</w:t>
      </w:r>
    </w:p>
    <w:p w14:paraId="5BE7D08B" w14:textId="77777777" w:rsidR="00243E64" w:rsidRPr="00243E64" w:rsidRDefault="00243E64" w:rsidP="00243E64">
      <w:pPr>
        <w:numPr>
          <w:ilvl w:val="1"/>
          <w:numId w:val="9"/>
        </w:numPr>
      </w:pPr>
      <w:r w:rsidRPr="00243E64">
        <w:rPr>
          <w:b/>
          <w:bCs/>
        </w:rPr>
        <w:t>Medical Image Analysis:</w:t>
      </w:r>
      <w:r w:rsidRPr="00243E64">
        <w:t> Facilitating the comparison of images from different modalities or time points to diagnose diseases, plan treatments, or monitor disease progression. </w:t>
      </w:r>
    </w:p>
    <w:p w14:paraId="673841C8" w14:textId="77777777" w:rsidR="00243E64" w:rsidRPr="00243E64" w:rsidRDefault="00243E64" w:rsidP="00243E64">
      <w:pPr>
        <w:numPr>
          <w:ilvl w:val="1"/>
          <w:numId w:val="10"/>
        </w:numPr>
      </w:pPr>
      <w:r w:rsidRPr="00243E64">
        <w:rPr>
          <w:b/>
          <w:bCs/>
        </w:rPr>
        <w:t>Remote Sensing:</w:t>
      </w:r>
      <w:r w:rsidRPr="00243E64">
        <w:t> Creating mosaics of satellite images, detecting land cover changes, or monitoring environmental conditions. </w:t>
      </w:r>
    </w:p>
    <w:p w14:paraId="744074F6" w14:textId="77777777" w:rsidR="00243E64" w:rsidRDefault="00243E64" w:rsidP="00243E64">
      <w:pPr>
        <w:numPr>
          <w:ilvl w:val="1"/>
          <w:numId w:val="11"/>
        </w:numPr>
      </w:pPr>
      <w:r w:rsidRPr="00243E64">
        <w:rPr>
          <w:b/>
          <w:bCs/>
        </w:rPr>
        <w:t>Computer Vision:</w:t>
      </w:r>
      <w:r w:rsidRPr="00243E64">
        <w:t> Building panoramic images, enabling object recognition, or improving the accuracy of scene understanding. </w:t>
      </w:r>
    </w:p>
    <w:p w14:paraId="1B793DE2" w14:textId="77777777" w:rsidR="001D1750" w:rsidRPr="001D1750" w:rsidRDefault="001D1750" w:rsidP="001D1750">
      <w:pPr>
        <w:numPr>
          <w:ilvl w:val="0"/>
          <w:numId w:val="11"/>
        </w:numPr>
      </w:pPr>
      <w:r w:rsidRPr="001D1750">
        <w:t>In the context of Digital Image Processing (DIP), similarity measures quantify how alike or different two images or parts of images are, often used for tasks like image comparison, retrieval, and registration. </w:t>
      </w:r>
    </w:p>
    <w:p w14:paraId="1547B496" w14:textId="77777777" w:rsidR="001D1750" w:rsidRPr="001D1750" w:rsidRDefault="001D1750" w:rsidP="001D1750">
      <w:pPr>
        <w:numPr>
          <w:ilvl w:val="0"/>
          <w:numId w:val="11"/>
        </w:numPr>
      </w:pPr>
      <w:r w:rsidRPr="001D1750">
        <w:t>Here's a breakdown of key concepts and common methods:</w:t>
      </w:r>
    </w:p>
    <w:p w14:paraId="7AE79BC8" w14:textId="77777777" w:rsidR="001D1750" w:rsidRPr="001D1750" w:rsidRDefault="001D1750" w:rsidP="001D1750">
      <w:pPr>
        <w:numPr>
          <w:ilvl w:val="0"/>
          <w:numId w:val="11"/>
        </w:numPr>
      </w:pPr>
      <w:r w:rsidRPr="001D1750">
        <w:t>Why are Similarity Measures Important in DIP?</w:t>
      </w:r>
    </w:p>
    <w:p w14:paraId="225037D3" w14:textId="77777777" w:rsidR="001D1750" w:rsidRPr="001D1750" w:rsidRDefault="001D1750" w:rsidP="001D1750">
      <w:pPr>
        <w:numPr>
          <w:ilvl w:val="0"/>
          <w:numId w:val="11"/>
        </w:numPr>
      </w:pPr>
      <w:r w:rsidRPr="001D1750">
        <w:rPr>
          <w:b/>
          <w:bCs/>
        </w:rPr>
        <w:lastRenderedPageBreak/>
        <w:t>Image Comparison:</w:t>
      </w:r>
      <w:r w:rsidRPr="001D1750">
        <w:t> Determining if two images are similar or dissimilar.</w:t>
      </w:r>
    </w:p>
    <w:p w14:paraId="7A7A7057" w14:textId="77777777" w:rsidR="001D1750" w:rsidRPr="001D1750" w:rsidRDefault="001D1750" w:rsidP="001D1750">
      <w:pPr>
        <w:numPr>
          <w:ilvl w:val="0"/>
          <w:numId w:val="11"/>
        </w:numPr>
      </w:pPr>
      <w:r w:rsidRPr="001D1750">
        <w:rPr>
          <w:b/>
          <w:bCs/>
        </w:rPr>
        <w:t>Image Retrieval:</w:t>
      </w:r>
      <w:r w:rsidRPr="001D1750">
        <w:t> Finding images in a database that are similar to a query image.</w:t>
      </w:r>
    </w:p>
    <w:p w14:paraId="4634BFE0" w14:textId="77777777" w:rsidR="001D1750" w:rsidRPr="001D1750" w:rsidRDefault="001D1750" w:rsidP="001D1750">
      <w:pPr>
        <w:numPr>
          <w:ilvl w:val="0"/>
          <w:numId w:val="11"/>
        </w:numPr>
      </w:pPr>
      <w:r w:rsidRPr="001D1750">
        <w:rPr>
          <w:b/>
          <w:bCs/>
        </w:rPr>
        <w:t>Image Registration:</w:t>
      </w:r>
      <w:r w:rsidRPr="001D1750">
        <w:t> Aligning two images for comparison or fusion.</w:t>
      </w:r>
    </w:p>
    <w:p w14:paraId="70B1E165" w14:textId="77777777" w:rsidR="001D1750" w:rsidRPr="001D1750" w:rsidRDefault="001D1750" w:rsidP="001D1750">
      <w:pPr>
        <w:numPr>
          <w:ilvl w:val="0"/>
          <w:numId w:val="11"/>
        </w:numPr>
      </w:pPr>
      <w:r w:rsidRPr="001D1750">
        <w:rPr>
          <w:b/>
          <w:bCs/>
        </w:rPr>
        <w:t>Image Segmentation:</w:t>
      </w:r>
      <w:r w:rsidRPr="001D1750">
        <w:t> Grouping pixels based on similarity.</w:t>
      </w:r>
    </w:p>
    <w:p w14:paraId="7320C48B" w14:textId="77777777" w:rsidR="001D1750" w:rsidRPr="001D1750" w:rsidRDefault="001D1750" w:rsidP="001D1750">
      <w:pPr>
        <w:numPr>
          <w:ilvl w:val="0"/>
          <w:numId w:val="11"/>
        </w:numPr>
      </w:pPr>
      <w:r w:rsidRPr="001D1750">
        <w:rPr>
          <w:b/>
          <w:bCs/>
        </w:rPr>
        <w:t>Feature Matching:</w:t>
      </w:r>
      <w:r w:rsidRPr="001D1750">
        <w:t> Identifying corresponding points or features in different images. </w:t>
      </w:r>
    </w:p>
    <w:p w14:paraId="4B20F537" w14:textId="77777777" w:rsidR="001D1750" w:rsidRPr="001D1750" w:rsidRDefault="001D1750" w:rsidP="001D1750">
      <w:pPr>
        <w:numPr>
          <w:ilvl w:val="0"/>
          <w:numId w:val="11"/>
        </w:numPr>
      </w:pPr>
      <w:r w:rsidRPr="001D1750">
        <w:t>Common Similarity Measures in DIP:</w:t>
      </w:r>
    </w:p>
    <w:p w14:paraId="4A6C2E66" w14:textId="77777777" w:rsidR="001D1750" w:rsidRPr="001D1750" w:rsidRDefault="001D1750" w:rsidP="001D1750">
      <w:pPr>
        <w:numPr>
          <w:ilvl w:val="0"/>
          <w:numId w:val="11"/>
        </w:numPr>
      </w:pPr>
      <w:r w:rsidRPr="001D1750">
        <w:rPr>
          <w:b/>
          <w:bCs/>
        </w:rPr>
        <w:t>Pixel-Based Metrics:</w:t>
      </w:r>
    </w:p>
    <w:p w14:paraId="333CDCB7" w14:textId="77777777" w:rsidR="001D1750" w:rsidRPr="001D1750" w:rsidRDefault="001D1750" w:rsidP="001D1750">
      <w:pPr>
        <w:numPr>
          <w:ilvl w:val="0"/>
          <w:numId w:val="11"/>
        </w:numPr>
      </w:pPr>
      <w:r w:rsidRPr="001D1750">
        <w:rPr>
          <w:b/>
          <w:bCs/>
        </w:rPr>
        <w:t>Mean Squared Error (MSE):</w:t>
      </w:r>
      <w:r w:rsidRPr="001D1750">
        <w:t> Calculates the average squared difference between pixel values. </w:t>
      </w:r>
    </w:p>
    <w:p w14:paraId="40EC3445" w14:textId="77777777" w:rsidR="001D1750" w:rsidRPr="001D1750" w:rsidRDefault="001D1750" w:rsidP="001D1750">
      <w:pPr>
        <w:numPr>
          <w:ilvl w:val="0"/>
          <w:numId w:val="11"/>
        </w:numPr>
      </w:pPr>
      <w:r w:rsidRPr="001D1750">
        <w:rPr>
          <w:b/>
          <w:bCs/>
        </w:rPr>
        <w:t>Formula:</w:t>
      </w:r>
      <w:r w:rsidRPr="001D1750">
        <w:t xml:space="preserve"> MSE = (1/(m*n)) * Σ </w:t>
      </w:r>
      <w:proofErr w:type="spellStart"/>
      <w:r w:rsidRPr="001D1750">
        <w:t>Σ</w:t>
      </w:r>
      <w:proofErr w:type="spellEnd"/>
      <w:r w:rsidRPr="001D1750">
        <w:t xml:space="preserve"> (I(</w:t>
      </w:r>
      <w:proofErr w:type="spellStart"/>
      <w:r w:rsidRPr="001D1750">
        <w:t>x,y</w:t>
      </w:r>
      <w:proofErr w:type="spellEnd"/>
      <w:r w:rsidRPr="001D1750">
        <w:t>) - K(</w:t>
      </w:r>
      <w:proofErr w:type="spellStart"/>
      <w:r w:rsidRPr="001D1750">
        <w:t>x,y</w:t>
      </w:r>
      <w:proofErr w:type="spellEnd"/>
      <w:r w:rsidRPr="001D1750">
        <w:t>))^2, where I and K are the two images, m and n are the image dimensions. </w:t>
      </w:r>
    </w:p>
    <w:p w14:paraId="409E0219" w14:textId="77777777" w:rsidR="001D1750" w:rsidRPr="001D1750" w:rsidRDefault="001D1750" w:rsidP="001D1750">
      <w:pPr>
        <w:numPr>
          <w:ilvl w:val="0"/>
          <w:numId w:val="11"/>
        </w:numPr>
      </w:pPr>
      <w:r w:rsidRPr="001D1750">
        <w:rPr>
          <w:b/>
          <w:bCs/>
        </w:rPr>
        <w:t>Interpretation:</w:t>
      </w:r>
      <w:r w:rsidRPr="001D1750">
        <w:t> Lower MSE indicates higher similarity. </w:t>
      </w:r>
    </w:p>
    <w:p w14:paraId="08C35A6B" w14:textId="77777777" w:rsidR="001D1750" w:rsidRPr="001D1750" w:rsidRDefault="001D1750" w:rsidP="001D1750">
      <w:pPr>
        <w:numPr>
          <w:ilvl w:val="0"/>
          <w:numId w:val="11"/>
        </w:numPr>
      </w:pPr>
      <w:r w:rsidRPr="001D1750">
        <w:rPr>
          <w:b/>
          <w:bCs/>
        </w:rPr>
        <w:t>Structural Similarity Index (SSIM):</w:t>
      </w:r>
      <w:r w:rsidRPr="001D1750">
        <w:t> Considers luminance, contrast, and structure to assess image similarity. </w:t>
      </w:r>
    </w:p>
    <w:p w14:paraId="49706C79" w14:textId="77777777" w:rsidR="001D1750" w:rsidRPr="001D1750" w:rsidRDefault="001D1750" w:rsidP="001D1750">
      <w:pPr>
        <w:numPr>
          <w:ilvl w:val="0"/>
          <w:numId w:val="11"/>
        </w:numPr>
      </w:pPr>
      <w:r w:rsidRPr="001D1750">
        <w:rPr>
          <w:b/>
          <w:bCs/>
        </w:rPr>
        <w:t>Interpretation:</w:t>
      </w:r>
      <w:r w:rsidRPr="001D1750">
        <w:t> SSIM values range from -1 to 1, with 1 indicating perfect similarity. </w:t>
      </w:r>
    </w:p>
    <w:p w14:paraId="78FE413C" w14:textId="77777777" w:rsidR="001D1750" w:rsidRPr="001D1750" w:rsidRDefault="001D1750" w:rsidP="001D1750">
      <w:pPr>
        <w:numPr>
          <w:ilvl w:val="0"/>
          <w:numId w:val="11"/>
        </w:numPr>
      </w:pPr>
      <w:r w:rsidRPr="001D1750">
        <w:rPr>
          <w:b/>
          <w:bCs/>
        </w:rPr>
        <w:t>Peak Signal-to-Noise Ratio (PSNR):</w:t>
      </w:r>
      <w:r w:rsidRPr="001D1750">
        <w:t> Measures the ratio of maximum possible power of a signal to the power of corrupting noise that affects the accuracy of its representation. </w:t>
      </w:r>
    </w:p>
    <w:p w14:paraId="4D198E7C" w14:textId="77777777" w:rsidR="001D1750" w:rsidRPr="001D1750" w:rsidRDefault="001D1750" w:rsidP="001D1750">
      <w:pPr>
        <w:numPr>
          <w:ilvl w:val="0"/>
          <w:numId w:val="11"/>
        </w:numPr>
      </w:pPr>
      <w:r w:rsidRPr="001D1750">
        <w:rPr>
          <w:b/>
          <w:bCs/>
        </w:rPr>
        <w:t>Interpretation:</w:t>
      </w:r>
      <w:r w:rsidRPr="001D1750">
        <w:t> Higher PSNR indicates higher similarity. </w:t>
      </w:r>
    </w:p>
    <w:p w14:paraId="687C1644" w14:textId="77777777" w:rsidR="001D1750" w:rsidRPr="001D1750" w:rsidRDefault="001D1750" w:rsidP="001D1750">
      <w:pPr>
        <w:numPr>
          <w:ilvl w:val="0"/>
          <w:numId w:val="11"/>
        </w:numPr>
      </w:pPr>
      <w:r w:rsidRPr="001D1750">
        <w:rPr>
          <w:b/>
          <w:bCs/>
        </w:rPr>
        <w:t>Feature-Based Metrics:</w:t>
      </w:r>
    </w:p>
    <w:p w14:paraId="7B6F2C21" w14:textId="77777777" w:rsidR="001D1750" w:rsidRPr="001D1750" w:rsidRDefault="001D1750" w:rsidP="001D1750">
      <w:pPr>
        <w:numPr>
          <w:ilvl w:val="0"/>
          <w:numId w:val="11"/>
        </w:numPr>
      </w:pPr>
      <w:r w:rsidRPr="001D1750">
        <w:rPr>
          <w:b/>
          <w:bCs/>
        </w:rPr>
        <w:t>Cosine Similarity:</w:t>
      </w:r>
      <w:r w:rsidRPr="001D1750">
        <w:t> Measures the angle between two vectors representing image features, often used for comparing image descriptors like SIFT or SURF. </w:t>
      </w:r>
    </w:p>
    <w:p w14:paraId="72FCF0BC" w14:textId="77777777" w:rsidR="001D1750" w:rsidRPr="001D1750" w:rsidRDefault="001D1750" w:rsidP="001D1750">
      <w:pPr>
        <w:numPr>
          <w:ilvl w:val="0"/>
          <w:numId w:val="11"/>
        </w:numPr>
      </w:pPr>
      <w:r w:rsidRPr="001D1750">
        <w:rPr>
          <w:b/>
          <w:bCs/>
        </w:rPr>
        <w:t>Interpretation:</w:t>
      </w:r>
      <w:r w:rsidRPr="001D1750">
        <w:t> Higher cosine similarity indicates higher similarity. </w:t>
      </w:r>
    </w:p>
    <w:p w14:paraId="6CAC5B26" w14:textId="77777777" w:rsidR="001D1750" w:rsidRPr="001D1750" w:rsidRDefault="001D1750" w:rsidP="001D1750">
      <w:pPr>
        <w:numPr>
          <w:ilvl w:val="0"/>
          <w:numId w:val="11"/>
        </w:numPr>
        <w:tabs>
          <w:tab w:val="num" w:pos="1440"/>
        </w:tabs>
      </w:pPr>
      <w:r w:rsidRPr="001D1750">
        <w:rPr>
          <w:b/>
          <w:bCs/>
        </w:rPr>
        <w:t>Euclidean Distance:</w:t>
      </w:r>
      <w:r w:rsidRPr="001D1750">
        <w:t> Calculates the straight-line distance between two points in a feature space. </w:t>
      </w:r>
    </w:p>
    <w:p w14:paraId="2B31AE94" w14:textId="77777777" w:rsidR="001D1750" w:rsidRPr="001D1750" w:rsidRDefault="001D1750" w:rsidP="001D1750">
      <w:pPr>
        <w:numPr>
          <w:ilvl w:val="0"/>
          <w:numId w:val="11"/>
        </w:numPr>
        <w:tabs>
          <w:tab w:val="num" w:pos="2160"/>
        </w:tabs>
      </w:pPr>
      <w:r w:rsidRPr="001D1750">
        <w:rPr>
          <w:b/>
          <w:bCs/>
        </w:rPr>
        <w:t>Interpretation:</w:t>
      </w:r>
      <w:r w:rsidRPr="001D1750">
        <w:t> Lower Euclidean distance indicates higher similarity. </w:t>
      </w:r>
    </w:p>
    <w:p w14:paraId="2C031B4A" w14:textId="77777777" w:rsidR="001D1750" w:rsidRPr="001D1750" w:rsidRDefault="001D1750" w:rsidP="001D1750">
      <w:pPr>
        <w:numPr>
          <w:ilvl w:val="0"/>
          <w:numId w:val="11"/>
        </w:numPr>
        <w:tabs>
          <w:tab w:val="num" w:pos="1440"/>
        </w:tabs>
      </w:pPr>
      <w:r w:rsidRPr="001D1750">
        <w:rPr>
          <w:b/>
          <w:bCs/>
        </w:rPr>
        <w:t>Manhattan Distance:</w:t>
      </w:r>
      <w:r w:rsidRPr="001D1750">
        <w:t> Calculates the sum of the absolute differences between two points in a feature space. </w:t>
      </w:r>
    </w:p>
    <w:p w14:paraId="0E3AB037" w14:textId="77777777" w:rsidR="001D1750" w:rsidRPr="001D1750" w:rsidRDefault="001D1750" w:rsidP="001D1750">
      <w:pPr>
        <w:numPr>
          <w:ilvl w:val="0"/>
          <w:numId w:val="11"/>
        </w:numPr>
        <w:tabs>
          <w:tab w:val="num" w:pos="2160"/>
        </w:tabs>
      </w:pPr>
      <w:r w:rsidRPr="001D1750">
        <w:rPr>
          <w:b/>
          <w:bCs/>
        </w:rPr>
        <w:t>Interpretation:</w:t>
      </w:r>
      <w:r w:rsidRPr="001D1750">
        <w:t> Lower Manhattan distance indicates higher similarity. </w:t>
      </w:r>
    </w:p>
    <w:p w14:paraId="7C86E8A5" w14:textId="77777777" w:rsidR="001D1750" w:rsidRPr="001D1750" w:rsidRDefault="001D1750" w:rsidP="001D1750">
      <w:pPr>
        <w:numPr>
          <w:ilvl w:val="0"/>
          <w:numId w:val="11"/>
        </w:numPr>
      </w:pPr>
      <w:r w:rsidRPr="001D1750">
        <w:rPr>
          <w:b/>
          <w:bCs/>
        </w:rPr>
        <w:t>Other Metrics:</w:t>
      </w:r>
    </w:p>
    <w:p w14:paraId="5E980AC2" w14:textId="77777777" w:rsidR="001D1750" w:rsidRPr="001D1750" w:rsidRDefault="001D1750" w:rsidP="001D1750">
      <w:pPr>
        <w:numPr>
          <w:ilvl w:val="0"/>
          <w:numId w:val="11"/>
        </w:numPr>
        <w:tabs>
          <w:tab w:val="num" w:pos="1440"/>
        </w:tabs>
      </w:pPr>
      <w:r w:rsidRPr="001D1750">
        <w:rPr>
          <w:b/>
          <w:bCs/>
        </w:rPr>
        <w:lastRenderedPageBreak/>
        <w:t>Jaccard Index:</w:t>
      </w:r>
      <w:r w:rsidRPr="001D1750">
        <w:t> Measures the similarity between two sets, often used for comparing binary images or sets of features. </w:t>
      </w:r>
    </w:p>
    <w:p w14:paraId="09E1A865" w14:textId="77777777" w:rsidR="001D1750" w:rsidRPr="001D1750" w:rsidRDefault="001D1750" w:rsidP="001D1750">
      <w:pPr>
        <w:numPr>
          <w:ilvl w:val="0"/>
          <w:numId w:val="11"/>
        </w:numPr>
        <w:tabs>
          <w:tab w:val="num" w:pos="2160"/>
        </w:tabs>
      </w:pPr>
      <w:r w:rsidRPr="001D1750">
        <w:rPr>
          <w:b/>
          <w:bCs/>
        </w:rPr>
        <w:t>Formula:</w:t>
      </w:r>
      <w:r w:rsidRPr="001D1750">
        <w:t xml:space="preserve"> Jaccard Index = |A ∩ B| / |A </w:t>
      </w:r>
      <w:r w:rsidRPr="001D1750">
        <w:rPr>
          <w:rFonts w:ascii="Cambria Math" w:hAnsi="Cambria Math" w:cs="Cambria Math"/>
        </w:rPr>
        <w:t>∪</w:t>
      </w:r>
      <w:r w:rsidRPr="001D1750">
        <w:t xml:space="preserve"> B|, where A and B are the two sets. </w:t>
      </w:r>
    </w:p>
    <w:p w14:paraId="3105DE18" w14:textId="77777777" w:rsidR="001D1750" w:rsidRPr="001D1750" w:rsidRDefault="001D1750" w:rsidP="001D1750">
      <w:pPr>
        <w:numPr>
          <w:ilvl w:val="0"/>
          <w:numId w:val="11"/>
        </w:numPr>
        <w:tabs>
          <w:tab w:val="num" w:pos="2160"/>
        </w:tabs>
      </w:pPr>
      <w:r w:rsidRPr="001D1750">
        <w:rPr>
          <w:b/>
          <w:bCs/>
        </w:rPr>
        <w:t>Interpretation:</w:t>
      </w:r>
      <w:r w:rsidRPr="001D1750">
        <w:t> Higher Jaccard index indicates higher similarity. </w:t>
      </w:r>
    </w:p>
    <w:p w14:paraId="4926096C" w14:textId="77777777" w:rsidR="001D1750" w:rsidRPr="001D1750" w:rsidRDefault="001D1750" w:rsidP="001D1750">
      <w:pPr>
        <w:numPr>
          <w:ilvl w:val="0"/>
          <w:numId w:val="11"/>
        </w:numPr>
        <w:tabs>
          <w:tab w:val="num" w:pos="1440"/>
        </w:tabs>
      </w:pPr>
      <w:r w:rsidRPr="001D1750">
        <w:rPr>
          <w:b/>
          <w:bCs/>
        </w:rPr>
        <w:t>Hamming Distance:</w:t>
      </w:r>
      <w:r w:rsidRPr="001D1750">
        <w:t> Measures the number of differing bits between two binary strings. </w:t>
      </w:r>
    </w:p>
    <w:p w14:paraId="534451BE" w14:textId="77777777" w:rsidR="001D1750" w:rsidRPr="001D1750" w:rsidRDefault="001D1750" w:rsidP="001D1750">
      <w:pPr>
        <w:numPr>
          <w:ilvl w:val="0"/>
          <w:numId w:val="11"/>
        </w:numPr>
        <w:tabs>
          <w:tab w:val="num" w:pos="2160"/>
        </w:tabs>
      </w:pPr>
      <w:r w:rsidRPr="001D1750">
        <w:rPr>
          <w:b/>
          <w:bCs/>
        </w:rPr>
        <w:t>Interpretation:</w:t>
      </w:r>
      <w:r w:rsidRPr="001D1750">
        <w:t> Lower Hamming distance indicates higher similarity. </w:t>
      </w:r>
    </w:p>
    <w:p w14:paraId="7F00DA3C" w14:textId="77777777" w:rsidR="001D1750" w:rsidRPr="001D1750" w:rsidRDefault="001D1750" w:rsidP="001D1750">
      <w:pPr>
        <w:numPr>
          <w:ilvl w:val="0"/>
          <w:numId w:val="11"/>
        </w:numPr>
        <w:tabs>
          <w:tab w:val="num" w:pos="1440"/>
        </w:tabs>
      </w:pPr>
      <w:r w:rsidRPr="001D1750">
        <w:rPr>
          <w:b/>
          <w:bCs/>
        </w:rPr>
        <w:t>Structural Similarity Index (SSIM):</w:t>
      </w:r>
      <w:r w:rsidRPr="001D1750">
        <w:t> A perceptual metric that considers luminance, contrast, and structure to assess image similarity. </w:t>
      </w:r>
    </w:p>
    <w:p w14:paraId="5EC1256F" w14:textId="77777777" w:rsidR="001D1750" w:rsidRPr="001D1750" w:rsidRDefault="001D1750" w:rsidP="001D1750">
      <w:pPr>
        <w:numPr>
          <w:ilvl w:val="0"/>
          <w:numId w:val="11"/>
        </w:numPr>
        <w:tabs>
          <w:tab w:val="num" w:pos="2160"/>
        </w:tabs>
      </w:pPr>
      <w:r w:rsidRPr="001D1750">
        <w:rPr>
          <w:b/>
          <w:bCs/>
        </w:rPr>
        <w:t>Interpretation:</w:t>
      </w:r>
      <w:r w:rsidRPr="001D1750">
        <w:t> SSIM values range from -1 to 1, with 1 indicating perfect similarity. </w:t>
      </w:r>
    </w:p>
    <w:p w14:paraId="32C5F40F" w14:textId="77777777" w:rsidR="001D1750" w:rsidRPr="001D1750" w:rsidRDefault="001D1750" w:rsidP="001D1750">
      <w:pPr>
        <w:numPr>
          <w:ilvl w:val="0"/>
          <w:numId w:val="11"/>
        </w:numPr>
      </w:pPr>
      <w:r w:rsidRPr="001D1750">
        <w:t>Choosing the Right Metric:</w:t>
      </w:r>
    </w:p>
    <w:p w14:paraId="6F30AA07" w14:textId="77777777" w:rsidR="001D1750" w:rsidRPr="001D1750" w:rsidRDefault="001D1750" w:rsidP="001D1750">
      <w:pPr>
        <w:numPr>
          <w:ilvl w:val="0"/>
          <w:numId w:val="11"/>
        </w:numPr>
      </w:pPr>
      <w:r w:rsidRPr="001D1750">
        <w:t>The choice of similarity measure depends on the specific application and the nature of the images or features being compared. Consider factors like: </w:t>
      </w:r>
    </w:p>
    <w:p w14:paraId="38F7D2CB" w14:textId="77777777" w:rsidR="001D1750" w:rsidRPr="001D1750" w:rsidRDefault="001D1750" w:rsidP="001D1750">
      <w:pPr>
        <w:numPr>
          <w:ilvl w:val="0"/>
          <w:numId w:val="11"/>
        </w:numPr>
      </w:pPr>
      <w:r w:rsidRPr="001D1750">
        <w:rPr>
          <w:b/>
          <w:bCs/>
        </w:rPr>
        <w:t>Type of Image:</w:t>
      </w:r>
      <w:r w:rsidRPr="001D1750">
        <w:t xml:space="preserve"> Are the images grayscale, </w:t>
      </w:r>
      <w:proofErr w:type="spellStart"/>
      <w:r w:rsidRPr="001D1750">
        <w:t>color</w:t>
      </w:r>
      <w:proofErr w:type="spellEnd"/>
      <w:r w:rsidRPr="001D1750">
        <w:t>, or binary?</w:t>
      </w:r>
    </w:p>
    <w:p w14:paraId="165E8027" w14:textId="77777777" w:rsidR="001D1750" w:rsidRPr="001D1750" w:rsidRDefault="001D1750" w:rsidP="001D1750">
      <w:pPr>
        <w:numPr>
          <w:ilvl w:val="0"/>
          <w:numId w:val="11"/>
        </w:numPr>
      </w:pPr>
      <w:r w:rsidRPr="001D1750">
        <w:rPr>
          <w:b/>
          <w:bCs/>
        </w:rPr>
        <w:t>Purpose:</w:t>
      </w:r>
      <w:r w:rsidRPr="001D1750">
        <w:t> Is the goal image comparison, retrieval, or registration?</w:t>
      </w:r>
    </w:p>
    <w:p w14:paraId="426719CE" w14:textId="77777777" w:rsidR="001D1750" w:rsidRPr="001D1750" w:rsidRDefault="001D1750" w:rsidP="001D1750">
      <w:pPr>
        <w:numPr>
          <w:ilvl w:val="0"/>
          <w:numId w:val="11"/>
        </w:numPr>
      </w:pPr>
      <w:r w:rsidRPr="001D1750">
        <w:rPr>
          <w:b/>
          <w:bCs/>
        </w:rPr>
        <w:t>Features:</w:t>
      </w:r>
      <w:r w:rsidRPr="001D1750">
        <w:t> Are you using pixel values or extracted features?</w:t>
      </w:r>
    </w:p>
    <w:p w14:paraId="0855D22D" w14:textId="77777777" w:rsidR="001D1750" w:rsidRPr="001D1750" w:rsidRDefault="001D1750" w:rsidP="001D1750">
      <w:pPr>
        <w:numPr>
          <w:ilvl w:val="0"/>
          <w:numId w:val="11"/>
        </w:numPr>
      </w:pPr>
      <w:r w:rsidRPr="001D1750">
        <w:rPr>
          <w:b/>
          <w:bCs/>
        </w:rPr>
        <w:t>Computational Cost:</w:t>
      </w:r>
      <w:r w:rsidRPr="001D1750">
        <w:t> Some metrics are computationally expensive.</w:t>
      </w:r>
    </w:p>
    <w:p w14:paraId="7ACC3581" w14:textId="77777777" w:rsidR="001D1750" w:rsidRDefault="001D1750" w:rsidP="001D1750">
      <w:pPr>
        <w:ind w:left="720"/>
      </w:pPr>
    </w:p>
    <w:p w14:paraId="521D3805" w14:textId="09633C4C" w:rsidR="001D1750" w:rsidRPr="001D1750" w:rsidRDefault="001D1750" w:rsidP="001D1750">
      <w:pPr>
        <w:ind w:left="720"/>
        <w:rPr>
          <w:b/>
          <w:bCs/>
        </w:rPr>
      </w:pPr>
      <w:r w:rsidRPr="001D1750">
        <w:rPr>
          <w:b/>
          <w:bCs/>
        </w:rPr>
        <w:t>LOCAL AND GLOBAL REGISTRATION</w:t>
      </w:r>
    </w:p>
    <w:p w14:paraId="6B3B7CAF" w14:textId="77777777" w:rsidR="001D1750" w:rsidRPr="001D1750" w:rsidRDefault="001D1750" w:rsidP="001D1750">
      <w:pPr>
        <w:ind w:left="720"/>
      </w:pPr>
      <w:r w:rsidRPr="001D1750">
        <w:t>In the context of Digital Image Processing (DIP), "global" and "local" registration refer to the scope of feature matching and image alignment. Global registration uses features across the entire image, while local registration focuses on specific regions or patches, offering advantages in situations with significant variations or distortions. </w:t>
      </w:r>
    </w:p>
    <w:p w14:paraId="642B2AF3" w14:textId="77777777" w:rsidR="001D1750" w:rsidRPr="001D1750" w:rsidRDefault="001D1750" w:rsidP="001D1750">
      <w:pPr>
        <w:ind w:left="720"/>
      </w:pPr>
      <w:r w:rsidRPr="001D1750">
        <w:t>Here's a more detailed explanation: </w:t>
      </w:r>
    </w:p>
    <w:p w14:paraId="671BA356" w14:textId="77777777" w:rsidR="001D1750" w:rsidRPr="001D1750" w:rsidRDefault="001D1750" w:rsidP="001D1750">
      <w:pPr>
        <w:numPr>
          <w:ilvl w:val="0"/>
          <w:numId w:val="35"/>
        </w:numPr>
      </w:pPr>
      <w:r w:rsidRPr="001D1750">
        <w:rPr>
          <w:b/>
          <w:bCs/>
        </w:rPr>
        <w:t>Global Registration:</w:t>
      </w:r>
    </w:p>
    <w:p w14:paraId="2A560C23" w14:textId="77777777" w:rsidR="001D1750" w:rsidRPr="001D1750" w:rsidRDefault="001D1750" w:rsidP="001D1750">
      <w:pPr>
        <w:numPr>
          <w:ilvl w:val="1"/>
          <w:numId w:val="36"/>
        </w:numPr>
      </w:pPr>
      <w:r w:rsidRPr="001D1750">
        <w:rPr>
          <w:b/>
          <w:bCs/>
        </w:rPr>
        <w:t>Scope:</w:t>
      </w:r>
      <w:r w:rsidRPr="001D1750">
        <w:t> Attempts to align the entire image based on features extracted from the entire image or a large portion of it.</w:t>
      </w:r>
    </w:p>
    <w:p w14:paraId="421C51CA" w14:textId="77777777" w:rsidR="001D1750" w:rsidRPr="001D1750" w:rsidRDefault="001D1750" w:rsidP="001D1750">
      <w:pPr>
        <w:numPr>
          <w:ilvl w:val="1"/>
          <w:numId w:val="37"/>
        </w:numPr>
      </w:pPr>
      <w:r w:rsidRPr="001D1750">
        <w:rPr>
          <w:b/>
          <w:bCs/>
        </w:rPr>
        <w:t>Approach:</w:t>
      </w:r>
      <w:r w:rsidRPr="001D1750">
        <w:t> Relies on a global transformation model (e.g., affine, projective) to map the entire image.</w:t>
      </w:r>
    </w:p>
    <w:p w14:paraId="537A7944" w14:textId="77777777" w:rsidR="001D1750" w:rsidRPr="001D1750" w:rsidRDefault="001D1750" w:rsidP="001D1750">
      <w:pPr>
        <w:numPr>
          <w:ilvl w:val="1"/>
          <w:numId w:val="38"/>
        </w:numPr>
      </w:pPr>
      <w:r w:rsidRPr="001D1750">
        <w:rPr>
          <w:b/>
          <w:bCs/>
        </w:rPr>
        <w:t>Advantages:</w:t>
      </w:r>
      <w:r w:rsidRPr="001D1750">
        <w:t> Simpler to implement and computationally efficient when the images are well-aligned.</w:t>
      </w:r>
    </w:p>
    <w:p w14:paraId="1C8AF91A" w14:textId="77777777" w:rsidR="001D1750" w:rsidRPr="001D1750" w:rsidRDefault="001D1750" w:rsidP="001D1750">
      <w:pPr>
        <w:numPr>
          <w:ilvl w:val="1"/>
          <w:numId w:val="39"/>
        </w:numPr>
      </w:pPr>
      <w:r w:rsidRPr="001D1750">
        <w:rPr>
          <w:b/>
          <w:bCs/>
        </w:rPr>
        <w:lastRenderedPageBreak/>
        <w:t>Disadvantages:</w:t>
      </w:r>
      <w:r w:rsidRPr="001D1750">
        <w:t> Can struggle with images that have significant distortions or variations in scale, rotation, and perspective.</w:t>
      </w:r>
    </w:p>
    <w:p w14:paraId="1A83144B" w14:textId="77777777" w:rsidR="001D1750" w:rsidRPr="001D1750" w:rsidRDefault="001D1750" w:rsidP="001D1750">
      <w:pPr>
        <w:numPr>
          <w:ilvl w:val="0"/>
          <w:numId w:val="35"/>
        </w:numPr>
      </w:pPr>
      <w:r w:rsidRPr="001D1750">
        <w:rPr>
          <w:b/>
          <w:bCs/>
        </w:rPr>
        <w:t>Local Registration:</w:t>
      </w:r>
    </w:p>
    <w:p w14:paraId="31AE3D6A" w14:textId="77777777" w:rsidR="001D1750" w:rsidRPr="001D1750" w:rsidRDefault="001D1750" w:rsidP="001D1750">
      <w:pPr>
        <w:numPr>
          <w:ilvl w:val="1"/>
          <w:numId w:val="40"/>
        </w:numPr>
      </w:pPr>
      <w:r w:rsidRPr="001D1750">
        <w:rPr>
          <w:b/>
          <w:bCs/>
        </w:rPr>
        <w:t>Scope:</w:t>
      </w:r>
      <w:r w:rsidRPr="001D1750">
        <w:t> Focuses on aligning specific regions or patches within the images.</w:t>
      </w:r>
    </w:p>
    <w:p w14:paraId="0476DFE2" w14:textId="77777777" w:rsidR="001D1750" w:rsidRPr="001D1750" w:rsidRDefault="001D1750" w:rsidP="001D1750">
      <w:pPr>
        <w:numPr>
          <w:ilvl w:val="1"/>
          <w:numId w:val="41"/>
        </w:numPr>
      </w:pPr>
      <w:r w:rsidRPr="001D1750">
        <w:rPr>
          <w:b/>
          <w:bCs/>
        </w:rPr>
        <w:t>Approach:</w:t>
      </w:r>
      <w:r w:rsidRPr="001D1750">
        <w:t> Uses a local transformation model (e.g., thin-plate spline) to map the local regions.</w:t>
      </w:r>
    </w:p>
    <w:p w14:paraId="5F778271" w14:textId="77777777" w:rsidR="001D1750" w:rsidRPr="001D1750" w:rsidRDefault="001D1750" w:rsidP="001D1750">
      <w:pPr>
        <w:numPr>
          <w:ilvl w:val="1"/>
          <w:numId w:val="42"/>
        </w:numPr>
      </w:pPr>
      <w:r w:rsidRPr="001D1750">
        <w:rPr>
          <w:b/>
          <w:bCs/>
        </w:rPr>
        <w:t>Advantages:</w:t>
      </w:r>
      <w:r w:rsidRPr="001D1750">
        <w:t> More robust to distortions and variations, as it can handle non-rigid transformations.</w:t>
      </w:r>
    </w:p>
    <w:p w14:paraId="06D422BD" w14:textId="77777777" w:rsidR="001D1750" w:rsidRPr="001D1750" w:rsidRDefault="001D1750" w:rsidP="001D1750">
      <w:pPr>
        <w:numPr>
          <w:ilvl w:val="1"/>
          <w:numId w:val="43"/>
        </w:numPr>
      </w:pPr>
      <w:r w:rsidRPr="001D1750">
        <w:rPr>
          <w:b/>
          <w:bCs/>
        </w:rPr>
        <w:t>Disadvantages:</w:t>
      </w:r>
      <w:r w:rsidRPr="001D1750">
        <w:t> More computationally expensive and complex to implement than global registration.</w:t>
      </w:r>
    </w:p>
    <w:p w14:paraId="47ADE4D9" w14:textId="77777777" w:rsidR="001D1750" w:rsidRPr="00243E64" w:rsidRDefault="001D1750" w:rsidP="001D1750">
      <w:pPr>
        <w:ind w:left="720"/>
      </w:pPr>
    </w:p>
    <w:p w14:paraId="3F34F225" w14:textId="77777777" w:rsidR="007B5E12" w:rsidRPr="007B5E12" w:rsidRDefault="007B5E12" w:rsidP="007B5E12">
      <w:r w:rsidRPr="007B5E12">
        <w:t xml:space="preserve">Sure! Here's a simple explanation of </w:t>
      </w:r>
      <w:r w:rsidRPr="007B5E12">
        <w:rPr>
          <w:b/>
          <w:bCs/>
        </w:rPr>
        <w:t>monomodal</w:t>
      </w:r>
      <w:r w:rsidRPr="007B5E12">
        <w:t xml:space="preserve"> and </w:t>
      </w:r>
      <w:r w:rsidRPr="007B5E12">
        <w:rPr>
          <w:b/>
          <w:bCs/>
        </w:rPr>
        <w:t>multimodal image registration</w:t>
      </w:r>
      <w:r w:rsidRPr="007B5E12">
        <w:t>:</w:t>
      </w:r>
    </w:p>
    <w:p w14:paraId="6D3A3C65" w14:textId="3064E076" w:rsidR="007B5E12" w:rsidRPr="007B5E12" w:rsidRDefault="007B5E12" w:rsidP="007B5E12">
      <w:pPr>
        <w:rPr>
          <w:b/>
          <w:bCs/>
        </w:rPr>
      </w:pPr>
      <w:r w:rsidRPr="007B5E12">
        <w:rPr>
          <w:b/>
          <w:bCs/>
        </w:rPr>
        <w:t>What is Image Registration?</w:t>
      </w:r>
    </w:p>
    <w:p w14:paraId="6E2BEF6A" w14:textId="77777777" w:rsidR="007B5E12" w:rsidRPr="007B5E12" w:rsidRDefault="007B5E12" w:rsidP="007B5E12">
      <w:r w:rsidRPr="007B5E12">
        <w:t xml:space="preserve">Image registration is the process of </w:t>
      </w:r>
      <w:r w:rsidRPr="007B5E12">
        <w:rPr>
          <w:b/>
          <w:bCs/>
        </w:rPr>
        <w:t>aligning two or more images</w:t>
      </w:r>
      <w:r w:rsidRPr="007B5E12">
        <w:t xml:space="preserve"> of the same scene so they match up correctly. It’s used a lot in medical imaging, satellite images, or even photography — any time you want to compare or combine images.</w:t>
      </w:r>
    </w:p>
    <w:p w14:paraId="268CB81C" w14:textId="36C58DE7" w:rsidR="007B5E12" w:rsidRPr="007B5E12" w:rsidRDefault="007B5E12" w:rsidP="007B5E12"/>
    <w:p w14:paraId="7F7FD4B9" w14:textId="122945CA" w:rsidR="007B5E12" w:rsidRPr="007B5E12" w:rsidRDefault="007B5E12" w:rsidP="007B5E12">
      <w:pPr>
        <w:rPr>
          <w:b/>
          <w:bCs/>
        </w:rPr>
      </w:pPr>
      <w:r w:rsidRPr="007B5E12">
        <w:rPr>
          <w:b/>
          <w:bCs/>
        </w:rPr>
        <w:t>Monomodal Image Registration:</w:t>
      </w:r>
    </w:p>
    <w:p w14:paraId="6610B324" w14:textId="77777777" w:rsidR="007B5E12" w:rsidRPr="007B5E12" w:rsidRDefault="007B5E12" w:rsidP="007B5E12">
      <w:pPr>
        <w:numPr>
          <w:ilvl w:val="0"/>
          <w:numId w:val="44"/>
        </w:numPr>
      </w:pPr>
      <w:r w:rsidRPr="007B5E12">
        <w:rPr>
          <w:b/>
          <w:bCs/>
        </w:rPr>
        <w:t>"Mono" means one.</w:t>
      </w:r>
    </w:p>
    <w:p w14:paraId="29B568B0" w14:textId="77777777" w:rsidR="007B5E12" w:rsidRPr="007B5E12" w:rsidRDefault="007B5E12" w:rsidP="007B5E12">
      <w:pPr>
        <w:numPr>
          <w:ilvl w:val="0"/>
          <w:numId w:val="44"/>
        </w:numPr>
      </w:pPr>
      <w:r w:rsidRPr="007B5E12">
        <w:t xml:space="preserve">This is when the images come from the </w:t>
      </w:r>
      <w:r w:rsidRPr="007B5E12">
        <w:rPr>
          <w:b/>
          <w:bCs/>
        </w:rPr>
        <w:t>same type of scanner or sensor</w:t>
      </w:r>
      <w:r w:rsidRPr="007B5E12">
        <w:t xml:space="preserve"> (like two MRI images or two X-rays).</w:t>
      </w:r>
    </w:p>
    <w:p w14:paraId="2F7DDE09" w14:textId="77777777" w:rsidR="007B5E12" w:rsidRPr="007B5E12" w:rsidRDefault="007B5E12" w:rsidP="007B5E12">
      <w:pPr>
        <w:numPr>
          <w:ilvl w:val="0"/>
          <w:numId w:val="44"/>
        </w:numPr>
      </w:pPr>
      <w:r w:rsidRPr="007B5E12">
        <w:t>The images look very similar — same kind of brightness and contrast — just taken at different times or angles.</w:t>
      </w:r>
    </w:p>
    <w:p w14:paraId="0ABBDEA8" w14:textId="77777777" w:rsidR="007B5E12" w:rsidRPr="007B5E12" w:rsidRDefault="007B5E12" w:rsidP="007B5E12">
      <w:pPr>
        <w:numPr>
          <w:ilvl w:val="0"/>
          <w:numId w:val="44"/>
        </w:numPr>
      </w:pPr>
      <w:r w:rsidRPr="007B5E12">
        <w:t>Goal: Align them so the same structures match up.</w:t>
      </w:r>
    </w:p>
    <w:p w14:paraId="64598F46" w14:textId="77777777" w:rsidR="007B5E12" w:rsidRPr="007B5E12" w:rsidRDefault="007B5E12" w:rsidP="007B5E12">
      <w:r w:rsidRPr="007B5E12">
        <w:rPr>
          <w:b/>
          <w:bCs/>
        </w:rPr>
        <w:t>Example:</w:t>
      </w:r>
      <w:r w:rsidRPr="007B5E12">
        <w:t xml:space="preserve"> Aligning a brain MRI taken today with another one taken last week to see if anything changed.</w:t>
      </w:r>
    </w:p>
    <w:p w14:paraId="5ADA4BC4" w14:textId="0EFDB997" w:rsidR="007B5E12" w:rsidRPr="007B5E12" w:rsidRDefault="007B5E12" w:rsidP="007B5E12"/>
    <w:p w14:paraId="03998828" w14:textId="5467037D" w:rsidR="007B5E12" w:rsidRPr="007B5E12" w:rsidRDefault="007B5E12" w:rsidP="007B5E12">
      <w:pPr>
        <w:rPr>
          <w:b/>
          <w:bCs/>
        </w:rPr>
      </w:pPr>
      <w:r w:rsidRPr="007B5E12">
        <w:rPr>
          <w:b/>
          <w:bCs/>
        </w:rPr>
        <w:t xml:space="preserve"> Multimodal Image Registration:</w:t>
      </w:r>
    </w:p>
    <w:p w14:paraId="340913DD" w14:textId="77777777" w:rsidR="007B5E12" w:rsidRPr="007B5E12" w:rsidRDefault="007B5E12" w:rsidP="007B5E12">
      <w:pPr>
        <w:numPr>
          <w:ilvl w:val="0"/>
          <w:numId w:val="45"/>
        </w:numPr>
      </w:pPr>
      <w:r w:rsidRPr="007B5E12">
        <w:rPr>
          <w:b/>
          <w:bCs/>
        </w:rPr>
        <w:t>"Multi" means many.</w:t>
      </w:r>
    </w:p>
    <w:p w14:paraId="5B4BDB00" w14:textId="77777777" w:rsidR="007B5E12" w:rsidRPr="007B5E12" w:rsidRDefault="007B5E12" w:rsidP="007B5E12">
      <w:pPr>
        <w:numPr>
          <w:ilvl w:val="0"/>
          <w:numId w:val="45"/>
        </w:numPr>
      </w:pPr>
      <w:r w:rsidRPr="007B5E12">
        <w:t xml:space="preserve">This is when the images come from </w:t>
      </w:r>
      <w:r w:rsidRPr="007B5E12">
        <w:rPr>
          <w:b/>
          <w:bCs/>
        </w:rPr>
        <w:t>different types of scanners or sensors</w:t>
      </w:r>
      <w:r w:rsidRPr="007B5E12">
        <w:t xml:space="preserve"> (like one MRI and one CT scan).</w:t>
      </w:r>
    </w:p>
    <w:p w14:paraId="081D876A" w14:textId="77777777" w:rsidR="007B5E12" w:rsidRPr="007B5E12" w:rsidRDefault="007B5E12" w:rsidP="007B5E12">
      <w:pPr>
        <w:numPr>
          <w:ilvl w:val="0"/>
          <w:numId w:val="45"/>
        </w:numPr>
      </w:pPr>
      <w:r w:rsidRPr="007B5E12">
        <w:lastRenderedPageBreak/>
        <w:t>These images look very different — different contrast, brightness, or details.</w:t>
      </w:r>
    </w:p>
    <w:p w14:paraId="6FE09D02" w14:textId="77777777" w:rsidR="007B5E12" w:rsidRPr="007B5E12" w:rsidRDefault="007B5E12" w:rsidP="007B5E12">
      <w:pPr>
        <w:numPr>
          <w:ilvl w:val="0"/>
          <w:numId w:val="45"/>
        </w:numPr>
      </w:pPr>
      <w:r w:rsidRPr="007B5E12">
        <w:t>It’s more challenging because you're matching images that don’t look the same but represent the same anatomy.</w:t>
      </w:r>
    </w:p>
    <w:p w14:paraId="16F45C13" w14:textId="77777777" w:rsidR="007B5E12" w:rsidRPr="007B5E12" w:rsidRDefault="007B5E12" w:rsidP="007B5E12">
      <w:r w:rsidRPr="007B5E12">
        <w:rPr>
          <w:b/>
          <w:bCs/>
        </w:rPr>
        <w:t>Example:</w:t>
      </w:r>
      <w:r w:rsidRPr="007B5E12">
        <w:t xml:space="preserve"> Aligning a CT scan (good for bones) with an MRI (good for soft tissues) to get a full picture of the body.</w:t>
      </w:r>
    </w:p>
    <w:p w14:paraId="377D129B" w14:textId="53E1ABA9" w:rsidR="007B5E12" w:rsidRPr="007B5E12" w:rsidRDefault="007B5E12" w:rsidP="007B5E12"/>
    <w:p w14:paraId="543F85A5" w14:textId="77777777" w:rsidR="007B5E12" w:rsidRPr="007B5E12" w:rsidRDefault="007B5E12" w:rsidP="007B5E12">
      <w:pPr>
        <w:rPr>
          <w:b/>
          <w:bCs/>
        </w:rPr>
      </w:pPr>
      <w:r w:rsidRPr="007B5E12">
        <w:rPr>
          <w:b/>
          <w:bCs/>
        </w:rPr>
        <w:t>Quick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3033"/>
        <w:gridCol w:w="1592"/>
        <w:gridCol w:w="2850"/>
      </w:tblGrid>
      <w:tr w:rsidR="007B5E12" w:rsidRPr="007B5E12" w14:paraId="3D99CFC7" w14:textId="77777777" w:rsidTr="007B5E12">
        <w:trPr>
          <w:tblHeader/>
          <w:tblCellSpacing w:w="15" w:type="dxa"/>
        </w:trPr>
        <w:tc>
          <w:tcPr>
            <w:tcW w:w="0" w:type="auto"/>
            <w:vAlign w:val="center"/>
            <w:hideMark/>
          </w:tcPr>
          <w:p w14:paraId="23F6F3C5" w14:textId="77777777" w:rsidR="007B5E12" w:rsidRPr="007B5E12" w:rsidRDefault="007B5E12" w:rsidP="007B5E12">
            <w:pPr>
              <w:rPr>
                <w:b/>
                <w:bCs/>
              </w:rPr>
            </w:pPr>
            <w:r w:rsidRPr="007B5E12">
              <w:rPr>
                <w:b/>
                <w:bCs/>
              </w:rPr>
              <w:t>Type</w:t>
            </w:r>
          </w:p>
        </w:tc>
        <w:tc>
          <w:tcPr>
            <w:tcW w:w="0" w:type="auto"/>
            <w:vAlign w:val="center"/>
            <w:hideMark/>
          </w:tcPr>
          <w:p w14:paraId="53F28476" w14:textId="19589F8A" w:rsidR="007B5E12" w:rsidRPr="007B5E12" w:rsidRDefault="007B5E12" w:rsidP="007B5E12">
            <w:pPr>
              <w:rPr>
                <w:b/>
                <w:bCs/>
              </w:rPr>
            </w:pPr>
            <w:r>
              <w:rPr>
                <w:b/>
                <w:bCs/>
              </w:rPr>
              <w:t xml:space="preserve">             </w:t>
            </w:r>
            <w:r w:rsidRPr="007B5E12">
              <w:rPr>
                <w:b/>
                <w:bCs/>
              </w:rPr>
              <w:t>Images From</w:t>
            </w:r>
          </w:p>
        </w:tc>
        <w:tc>
          <w:tcPr>
            <w:tcW w:w="0" w:type="auto"/>
            <w:vAlign w:val="center"/>
            <w:hideMark/>
          </w:tcPr>
          <w:p w14:paraId="19D0900A" w14:textId="48CFA33F" w:rsidR="007B5E12" w:rsidRPr="007B5E12" w:rsidRDefault="007B5E12" w:rsidP="007B5E12">
            <w:pPr>
              <w:rPr>
                <w:b/>
                <w:bCs/>
              </w:rPr>
            </w:pPr>
            <w:r>
              <w:rPr>
                <w:b/>
                <w:bCs/>
              </w:rPr>
              <w:t xml:space="preserve">  </w:t>
            </w:r>
            <w:r w:rsidRPr="007B5E12">
              <w:rPr>
                <w:b/>
                <w:bCs/>
              </w:rPr>
              <w:t>Looks Similar?</w:t>
            </w:r>
          </w:p>
        </w:tc>
        <w:tc>
          <w:tcPr>
            <w:tcW w:w="0" w:type="auto"/>
            <w:vAlign w:val="center"/>
            <w:hideMark/>
          </w:tcPr>
          <w:p w14:paraId="71329C0F" w14:textId="40C626AB" w:rsidR="007B5E12" w:rsidRPr="007B5E12" w:rsidRDefault="007B5E12" w:rsidP="007B5E12">
            <w:pPr>
              <w:rPr>
                <w:b/>
                <w:bCs/>
              </w:rPr>
            </w:pPr>
            <w:r>
              <w:rPr>
                <w:b/>
                <w:bCs/>
              </w:rPr>
              <w:t xml:space="preserve">                             </w:t>
            </w:r>
            <w:r w:rsidRPr="007B5E12">
              <w:rPr>
                <w:b/>
                <w:bCs/>
              </w:rPr>
              <w:t>Example</w:t>
            </w:r>
          </w:p>
        </w:tc>
      </w:tr>
      <w:tr w:rsidR="007B5E12" w:rsidRPr="007B5E12" w14:paraId="527360C8" w14:textId="77777777" w:rsidTr="007B5E12">
        <w:trPr>
          <w:tblCellSpacing w:w="15" w:type="dxa"/>
        </w:trPr>
        <w:tc>
          <w:tcPr>
            <w:tcW w:w="0" w:type="auto"/>
            <w:vAlign w:val="center"/>
            <w:hideMark/>
          </w:tcPr>
          <w:p w14:paraId="50C4E786" w14:textId="77777777" w:rsidR="007B5E12" w:rsidRPr="007B5E12" w:rsidRDefault="007B5E12" w:rsidP="007B5E12">
            <w:r w:rsidRPr="007B5E12">
              <w:rPr>
                <w:b/>
                <w:bCs/>
              </w:rPr>
              <w:t>Monomodal</w:t>
            </w:r>
          </w:p>
        </w:tc>
        <w:tc>
          <w:tcPr>
            <w:tcW w:w="0" w:type="auto"/>
            <w:vAlign w:val="center"/>
            <w:hideMark/>
          </w:tcPr>
          <w:p w14:paraId="2CF2DE8A" w14:textId="791A3C0C" w:rsidR="007B5E12" w:rsidRPr="007B5E12" w:rsidRDefault="007B5E12" w:rsidP="007B5E12">
            <w:r>
              <w:t xml:space="preserve">         </w:t>
            </w:r>
            <w:r w:rsidRPr="007B5E12">
              <w:t>Same type of sensor</w:t>
            </w:r>
          </w:p>
        </w:tc>
        <w:tc>
          <w:tcPr>
            <w:tcW w:w="0" w:type="auto"/>
            <w:vAlign w:val="center"/>
            <w:hideMark/>
          </w:tcPr>
          <w:p w14:paraId="7C502C52" w14:textId="39A92B42" w:rsidR="007B5E12" w:rsidRPr="007B5E12" w:rsidRDefault="007B5E12" w:rsidP="007B5E12">
            <w:r>
              <w:t xml:space="preserve">               </w:t>
            </w:r>
            <w:r w:rsidRPr="007B5E12">
              <w:t>Yes</w:t>
            </w:r>
          </w:p>
        </w:tc>
        <w:tc>
          <w:tcPr>
            <w:tcW w:w="0" w:type="auto"/>
            <w:vAlign w:val="center"/>
            <w:hideMark/>
          </w:tcPr>
          <w:p w14:paraId="2AC13DFA" w14:textId="0B8B502F" w:rsidR="007B5E12" w:rsidRPr="007B5E12" w:rsidRDefault="007B5E12" w:rsidP="007B5E12">
            <w:r>
              <w:t xml:space="preserve">           </w:t>
            </w:r>
            <w:r w:rsidRPr="007B5E12">
              <w:t>MRI-to-MRI alignment</w:t>
            </w:r>
          </w:p>
        </w:tc>
      </w:tr>
      <w:tr w:rsidR="007B5E12" w:rsidRPr="007B5E12" w14:paraId="34DAED86" w14:textId="77777777" w:rsidTr="007B5E12">
        <w:trPr>
          <w:tblCellSpacing w:w="15" w:type="dxa"/>
        </w:trPr>
        <w:tc>
          <w:tcPr>
            <w:tcW w:w="0" w:type="auto"/>
            <w:vAlign w:val="center"/>
            <w:hideMark/>
          </w:tcPr>
          <w:p w14:paraId="2F54C501" w14:textId="77777777" w:rsidR="007B5E12" w:rsidRPr="007B5E12" w:rsidRDefault="007B5E12" w:rsidP="007B5E12">
            <w:r w:rsidRPr="007B5E12">
              <w:rPr>
                <w:b/>
                <w:bCs/>
              </w:rPr>
              <w:t>Multimodal</w:t>
            </w:r>
          </w:p>
        </w:tc>
        <w:tc>
          <w:tcPr>
            <w:tcW w:w="0" w:type="auto"/>
            <w:vAlign w:val="center"/>
            <w:hideMark/>
          </w:tcPr>
          <w:p w14:paraId="621683DD" w14:textId="6801CCD5" w:rsidR="007B5E12" w:rsidRPr="007B5E12" w:rsidRDefault="007B5E12" w:rsidP="007B5E12">
            <w:r>
              <w:t xml:space="preserve">         </w:t>
            </w:r>
            <w:r w:rsidRPr="007B5E12">
              <w:t>Different types of sensors</w:t>
            </w:r>
          </w:p>
        </w:tc>
        <w:tc>
          <w:tcPr>
            <w:tcW w:w="0" w:type="auto"/>
            <w:vAlign w:val="center"/>
            <w:hideMark/>
          </w:tcPr>
          <w:p w14:paraId="14CDA096" w14:textId="058D9540" w:rsidR="007B5E12" w:rsidRPr="007B5E12" w:rsidRDefault="007B5E12" w:rsidP="007B5E12">
            <w:r>
              <w:t xml:space="preserve">                 </w:t>
            </w:r>
            <w:r w:rsidRPr="007B5E12">
              <w:t>No</w:t>
            </w:r>
          </w:p>
        </w:tc>
        <w:tc>
          <w:tcPr>
            <w:tcW w:w="0" w:type="auto"/>
            <w:vAlign w:val="center"/>
            <w:hideMark/>
          </w:tcPr>
          <w:p w14:paraId="2F96522A" w14:textId="0965E712" w:rsidR="007B5E12" w:rsidRPr="007B5E12" w:rsidRDefault="007B5E12" w:rsidP="007B5E12">
            <w:r>
              <w:t xml:space="preserve">           </w:t>
            </w:r>
            <w:r w:rsidRPr="007B5E12">
              <w:t>CT-to-MRI alignment</w:t>
            </w:r>
          </w:p>
        </w:tc>
      </w:tr>
    </w:tbl>
    <w:p w14:paraId="1BC0D7D8" w14:textId="77777777" w:rsidR="009A710A" w:rsidRDefault="009A710A"/>
    <w:sectPr w:rsidR="009A7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7B85"/>
    <w:multiLevelType w:val="multilevel"/>
    <w:tmpl w:val="E71A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B7AF5"/>
    <w:multiLevelType w:val="multilevel"/>
    <w:tmpl w:val="9316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33A87"/>
    <w:multiLevelType w:val="multilevel"/>
    <w:tmpl w:val="2F5E8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F2679"/>
    <w:multiLevelType w:val="multilevel"/>
    <w:tmpl w:val="3962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D4936"/>
    <w:multiLevelType w:val="multilevel"/>
    <w:tmpl w:val="C96E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F7D5A"/>
    <w:multiLevelType w:val="multilevel"/>
    <w:tmpl w:val="75D2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340F9"/>
    <w:multiLevelType w:val="multilevel"/>
    <w:tmpl w:val="87B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67105"/>
    <w:multiLevelType w:val="multilevel"/>
    <w:tmpl w:val="3E3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2465">
    <w:abstractNumId w:val="0"/>
  </w:num>
  <w:num w:numId="2" w16cid:durableId="1580363430">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46436886">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408578792">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264218633">
    <w:abstractNumId w:val="7"/>
  </w:num>
  <w:num w:numId="6" w16cid:durableId="1209874481">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540552444">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263077916">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1898739502">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204295011">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728571278">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1756659365">
    <w:abstractNumId w:val="5"/>
  </w:num>
  <w:num w:numId="13" w16cid:durableId="814758498">
    <w:abstractNumId w:val="2"/>
  </w:num>
  <w:num w:numId="14" w16cid:durableId="169275860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176967391">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288711240">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16cid:durableId="2056465861">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11190189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16cid:durableId="1827428592">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16cid:durableId="258292640">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16cid:durableId="1324316740">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185068154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16cid:durableId="1283226652">
    <w:abstractNumId w:val="2"/>
    <w:lvlOverride w:ilvl="1">
      <w:lvl w:ilvl="1">
        <w:numFmt w:val="bullet"/>
        <w:lvlText w:val=""/>
        <w:lvlJc w:val="left"/>
        <w:pPr>
          <w:tabs>
            <w:tab w:val="num" w:pos="1440"/>
          </w:tabs>
          <w:ind w:left="1440" w:hanging="360"/>
        </w:pPr>
        <w:rPr>
          <w:rFonts w:ascii="Symbol" w:hAnsi="Symbol" w:hint="default"/>
          <w:sz w:val="20"/>
        </w:rPr>
      </w:lvl>
    </w:lvlOverride>
  </w:num>
  <w:num w:numId="24" w16cid:durableId="1444307082">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16cid:durableId="224606923">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969895760">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 w16cid:durableId="531965860">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16cid:durableId="200339087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 w16cid:durableId="1057358990">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16cid:durableId="655574763">
    <w:abstractNumId w:val="2"/>
    <w:lvlOverride w:ilvl="1">
      <w:lvl w:ilvl="1">
        <w:numFmt w:val="bullet"/>
        <w:lvlText w:val=""/>
        <w:lvlJc w:val="left"/>
        <w:pPr>
          <w:tabs>
            <w:tab w:val="num" w:pos="1440"/>
          </w:tabs>
          <w:ind w:left="1440" w:hanging="360"/>
        </w:pPr>
        <w:rPr>
          <w:rFonts w:ascii="Symbol" w:hAnsi="Symbol" w:hint="default"/>
          <w:sz w:val="20"/>
        </w:rPr>
      </w:lvl>
    </w:lvlOverride>
  </w:num>
  <w:num w:numId="31" w16cid:durableId="52529581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 w16cid:durableId="1136020888">
    <w:abstractNumId w:val="2"/>
    <w:lvlOverride w:ilvl="1">
      <w:lvl w:ilvl="1">
        <w:numFmt w:val="bullet"/>
        <w:lvlText w:val=""/>
        <w:lvlJc w:val="left"/>
        <w:pPr>
          <w:tabs>
            <w:tab w:val="num" w:pos="1440"/>
          </w:tabs>
          <w:ind w:left="1440" w:hanging="360"/>
        </w:pPr>
        <w:rPr>
          <w:rFonts w:ascii="Symbol" w:hAnsi="Symbol" w:hint="default"/>
          <w:sz w:val="20"/>
        </w:rPr>
      </w:lvl>
    </w:lvlOverride>
  </w:num>
  <w:num w:numId="33" w16cid:durableId="51775670">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 w16cid:durableId="681082297">
    <w:abstractNumId w:val="1"/>
  </w:num>
  <w:num w:numId="35" w16cid:durableId="1903516341">
    <w:abstractNumId w:val="3"/>
  </w:num>
  <w:num w:numId="36" w16cid:durableId="1085611108">
    <w:abstractNumId w:val="3"/>
    <w:lvlOverride w:ilvl="1">
      <w:lvl w:ilvl="1">
        <w:numFmt w:val="bullet"/>
        <w:lvlText w:val=""/>
        <w:lvlJc w:val="left"/>
        <w:pPr>
          <w:tabs>
            <w:tab w:val="num" w:pos="1440"/>
          </w:tabs>
          <w:ind w:left="1440" w:hanging="360"/>
        </w:pPr>
        <w:rPr>
          <w:rFonts w:ascii="Symbol" w:hAnsi="Symbol" w:hint="default"/>
          <w:sz w:val="20"/>
        </w:rPr>
      </w:lvl>
    </w:lvlOverride>
  </w:num>
  <w:num w:numId="37" w16cid:durableId="1677348131">
    <w:abstractNumId w:val="3"/>
    <w:lvlOverride w:ilvl="1">
      <w:lvl w:ilvl="1">
        <w:numFmt w:val="bullet"/>
        <w:lvlText w:val=""/>
        <w:lvlJc w:val="left"/>
        <w:pPr>
          <w:tabs>
            <w:tab w:val="num" w:pos="1440"/>
          </w:tabs>
          <w:ind w:left="1440" w:hanging="360"/>
        </w:pPr>
        <w:rPr>
          <w:rFonts w:ascii="Symbol" w:hAnsi="Symbol" w:hint="default"/>
          <w:sz w:val="20"/>
        </w:rPr>
      </w:lvl>
    </w:lvlOverride>
  </w:num>
  <w:num w:numId="38" w16cid:durableId="410663288">
    <w:abstractNumId w:val="3"/>
    <w:lvlOverride w:ilvl="1">
      <w:lvl w:ilvl="1">
        <w:numFmt w:val="bullet"/>
        <w:lvlText w:val=""/>
        <w:lvlJc w:val="left"/>
        <w:pPr>
          <w:tabs>
            <w:tab w:val="num" w:pos="1440"/>
          </w:tabs>
          <w:ind w:left="1440" w:hanging="360"/>
        </w:pPr>
        <w:rPr>
          <w:rFonts w:ascii="Symbol" w:hAnsi="Symbol" w:hint="default"/>
          <w:sz w:val="20"/>
        </w:rPr>
      </w:lvl>
    </w:lvlOverride>
  </w:num>
  <w:num w:numId="39" w16cid:durableId="1758791647">
    <w:abstractNumId w:val="3"/>
    <w:lvlOverride w:ilvl="1">
      <w:lvl w:ilvl="1">
        <w:numFmt w:val="bullet"/>
        <w:lvlText w:val=""/>
        <w:lvlJc w:val="left"/>
        <w:pPr>
          <w:tabs>
            <w:tab w:val="num" w:pos="1440"/>
          </w:tabs>
          <w:ind w:left="1440" w:hanging="360"/>
        </w:pPr>
        <w:rPr>
          <w:rFonts w:ascii="Symbol" w:hAnsi="Symbol" w:hint="default"/>
          <w:sz w:val="20"/>
        </w:rPr>
      </w:lvl>
    </w:lvlOverride>
  </w:num>
  <w:num w:numId="40" w16cid:durableId="1938715123">
    <w:abstractNumId w:val="3"/>
    <w:lvlOverride w:ilvl="1">
      <w:lvl w:ilvl="1">
        <w:numFmt w:val="bullet"/>
        <w:lvlText w:val=""/>
        <w:lvlJc w:val="left"/>
        <w:pPr>
          <w:tabs>
            <w:tab w:val="num" w:pos="1440"/>
          </w:tabs>
          <w:ind w:left="1440" w:hanging="360"/>
        </w:pPr>
        <w:rPr>
          <w:rFonts w:ascii="Symbol" w:hAnsi="Symbol" w:hint="default"/>
          <w:sz w:val="20"/>
        </w:rPr>
      </w:lvl>
    </w:lvlOverride>
  </w:num>
  <w:num w:numId="41" w16cid:durableId="1948002472">
    <w:abstractNumId w:val="3"/>
    <w:lvlOverride w:ilvl="1">
      <w:lvl w:ilvl="1">
        <w:numFmt w:val="bullet"/>
        <w:lvlText w:val=""/>
        <w:lvlJc w:val="left"/>
        <w:pPr>
          <w:tabs>
            <w:tab w:val="num" w:pos="1440"/>
          </w:tabs>
          <w:ind w:left="1440" w:hanging="360"/>
        </w:pPr>
        <w:rPr>
          <w:rFonts w:ascii="Symbol" w:hAnsi="Symbol" w:hint="default"/>
          <w:sz w:val="20"/>
        </w:rPr>
      </w:lvl>
    </w:lvlOverride>
  </w:num>
  <w:num w:numId="42" w16cid:durableId="1221480914">
    <w:abstractNumId w:val="3"/>
    <w:lvlOverride w:ilvl="1">
      <w:lvl w:ilvl="1">
        <w:numFmt w:val="bullet"/>
        <w:lvlText w:val=""/>
        <w:lvlJc w:val="left"/>
        <w:pPr>
          <w:tabs>
            <w:tab w:val="num" w:pos="1440"/>
          </w:tabs>
          <w:ind w:left="1440" w:hanging="360"/>
        </w:pPr>
        <w:rPr>
          <w:rFonts w:ascii="Symbol" w:hAnsi="Symbol" w:hint="default"/>
          <w:sz w:val="20"/>
        </w:rPr>
      </w:lvl>
    </w:lvlOverride>
  </w:num>
  <w:num w:numId="43" w16cid:durableId="1957903159">
    <w:abstractNumId w:val="3"/>
    <w:lvlOverride w:ilvl="1">
      <w:lvl w:ilvl="1">
        <w:numFmt w:val="bullet"/>
        <w:lvlText w:val=""/>
        <w:lvlJc w:val="left"/>
        <w:pPr>
          <w:tabs>
            <w:tab w:val="num" w:pos="1440"/>
          </w:tabs>
          <w:ind w:left="1440" w:hanging="360"/>
        </w:pPr>
        <w:rPr>
          <w:rFonts w:ascii="Symbol" w:hAnsi="Symbol" w:hint="default"/>
          <w:sz w:val="20"/>
        </w:rPr>
      </w:lvl>
    </w:lvlOverride>
  </w:num>
  <w:num w:numId="44" w16cid:durableId="2120567961">
    <w:abstractNumId w:val="4"/>
  </w:num>
  <w:num w:numId="45" w16cid:durableId="306055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0A"/>
    <w:rsid w:val="001D1750"/>
    <w:rsid w:val="00243E64"/>
    <w:rsid w:val="007B5E12"/>
    <w:rsid w:val="009A710A"/>
    <w:rsid w:val="00C34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CD30"/>
  <w15:chartTrackingRefBased/>
  <w15:docId w15:val="{F0856BB0-0528-451D-A3DB-351B0B5B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1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1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1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1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1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1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1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1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1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1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10A"/>
    <w:rPr>
      <w:rFonts w:eastAsiaTheme="majorEastAsia" w:cstheme="majorBidi"/>
      <w:color w:val="272727" w:themeColor="text1" w:themeTint="D8"/>
    </w:rPr>
  </w:style>
  <w:style w:type="paragraph" w:styleId="Title">
    <w:name w:val="Title"/>
    <w:basedOn w:val="Normal"/>
    <w:next w:val="Normal"/>
    <w:link w:val="TitleChar"/>
    <w:uiPriority w:val="10"/>
    <w:qFormat/>
    <w:rsid w:val="009A7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10A"/>
    <w:pPr>
      <w:spacing w:before="160"/>
      <w:jc w:val="center"/>
    </w:pPr>
    <w:rPr>
      <w:i/>
      <w:iCs/>
      <w:color w:val="404040" w:themeColor="text1" w:themeTint="BF"/>
    </w:rPr>
  </w:style>
  <w:style w:type="character" w:customStyle="1" w:styleId="QuoteChar">
    <w:name w:val="Quote Char"/>
    <w:basedOn w:val="DefaultParagraphFont"/>
    <w:link w:val="Quote"/>
    <w:uiPriority w:val="29"/>
    <w:rsid w:val="009A710A"/>
    <w:rPr>
      <w:i/>
      <w:iCs/>
      <w:color w:val="404040" w:themeColor="text1" w:themeTint="BF"/>
    </w:rPr>
  </w:style>
  <w:style w:type="paragraph" w:styleId="ListParagraph">
    <w:name w:val="List Paragraph"/>
    <w:basedOn w:val="Normal"/>
    <w:uiPriority w:val="34"/>
    <w:qFormat/>
    <w:rsid w:val="009A710A"/>
    <w:pPr>
      <w:ind w:left="720"/>
      <w:contextualSpacing/>
    </w:pPr>
  </w:style>
  <w:style w:type="character" w:styleId="IntenseEmphasis">
    <w:name w:val="Intense Emphasis"/>
    <w:basedOn w:val="DefaultParagraphFont"/>
    <w:uiPriority w:val="21"/>
    <w:qFormat/>
    <w:rsid w:val="009A710A"/>
    <w:rPr>
      <w:i/>
      <w:iCs/>
      <w:color w:val="2F5496" w:themeColor="accent1" w:themeShade="BF"/>
    </w:rPr>
  </w:style>
  <w:style w:type="paragraph" w:styleId="IntenseQuote">
    <w:name w:val="Intense Quote"/>
    <w:basedOn w:val="Normal"/>
    <w:next w:val="Normal"/>
    <w:link w:val="IntenseQuoteChar"/>
    <w:uiPriority w:val="30"/>
    <w:qFormat/>
    <w:rsid w:val="009A71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10A"/>
    <w:rPr>
      <w:i/>
      <w:iCs/>
      <w:color w:val="2F5496" w:themeColor="accent1" w:themeShade="BF"/>
    </w:rPr>
  </w:style>
  <w:style w:type="character" w:styleId="IntenseReference">
    <w:name w:val="Intense Reference"/>
    <w:basedOn w:val="DefaultParagraphFont"/>
    <w:uiPriority w:val="32"/>
    <w:qFormat/>
    <w:rsid w:val="009A71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32759">
      <w:bodyDiv w:val="1"/>
      <w:marLeft w:val="0"/>
      <w:marRight w:val="0"/>
      <w:marTop w:val="0"/>
      <w:marBottom w:val="0"/>
      <w:divBdr>
        <w:top w:val="none" w:sz="0" w:space="0" w:color="auto"/>
        <w:left w:val="none" w:sz="0" w:space="0" w:color="auto"/>
        <w:bottom w:val="none" w:sz="0" w:space="0" w:color="auto"/>
        <w:right w:val="none" w:sz="0" w:space="0" w:color="auto"/>
      </w:divBdr>
      <w:divsChild>
        <w:div w:id="390740510">
          <w:marLeft w:val="-420"/>
          <w:marRight w:val="0"/>
          <w:marTop w:val="0"/>
          <w:marBottom w:val="0"/>
          <w:divBdr>
            <w:top w:val="none" w:sz="0" w:space="0" w:color="auto"/>
            <w:left w:val="none" w:sz="0" w:space="0" w:color="auto"/>
            <w:bottom w:val="none" w:sz="0" w:space="0" w:color="auto"/>
            <w:right w:val="none" w:sz="0" w:space="0" w:color="auto"/>
          </w:divBdr>
          <w:divsChild>
            <w:div w:id="1078945590">
              <w:marLeft w:val="0"/>
              <w:marRight w:val="0"/>
              <w:marTop w:val="0"/>
              <w:marBottom w:val="0"/>
              <w:divBdr>
                <w:top w:val="none" w:sz="0" w:space="0" w:color="auto"/>
                <w:left w:val="none" w:sz="0" w:space="0" w:color="auto"/>
                <w:bottom w:val="none" w:sz="0" w:space="0" w:color="auto"/>
                <w:right w:val="none" w:sz="0" w:space="0" w:color="auto"/>
              </w:divBdr>
              <w:divsChild>
                <w:div w:id="71195479">
                  <w:marLeft w:val="0"/>
                  <w:marRight w:val="0"/>
                  <w:marTop w:val="0"/>
                  <w:marBottom w:val="0"/>
                  <w:divBdr>
                    <w:top w:val="none" w:sz="0" w:space="0" w:color="auto"/>
                    <w:left w:val="none" w:sz="0" w:space="0" w:color="auto"/>
                    <w:bottom w:val="none" w:sz="0" w:space="0" w:color="auto"/>
                    <w:right w:val="none" w:sz="0" w:space="0" w:color="auto"/>
                  </w:divBdr>
                  <w:divsChild>
                    <w:div w:id="1320961547">
                      <w:marLeft w:val="0"/>
                      <w:marRight w:val="0"/>
                      <w:marTop w:val="0"/>
                      <w:marBottom w:val="0"/>
                      <w:divBdr>
                        <w:top w:val="none" w:sz="0" w:space="0" w:color="auto"/>
                        <w:left w:val="none" w:sz="0" w:space="0" w:color="auto"/>
                        <w:bottom w:val="none" w:sz="0" w:space="0" w:color="auto"/>
                        <w:right w:val="none" w:sz="0" w:space="0" w:color="auto"/>
                      </w:divBdr>
                    </w:div>
                    <w:div w:id="1287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6462">
          <w:marLeft w:val="-420"/>
          <w:marRight w:val="0"/>
          <w:marTop w:val="0"/>
          <w:marBottom w:val="0"/>
          <w:divBdr>
            <w:top w:val="none" w:sz="0" w:space="0" w:color="auto"/>
            <w:left w:val="none" w:sz="0" w:space="0" w:color="auto"/>
            <w:bottom w:val="none" w:sz="0" w:space="0" w:color="auto"/>
            <w:right w:val="none" w:sz="0" w:space="0" w:color="auto"/>
          </w:divBdr>
          <w:divsChild>
            <w:div w:id="440953023">
              <w:marLeft w:val="0"/>
              <w:marRight w:val="0"/>
              <w:marTop w:val="0"/>
              <w:marBottom w:val="0"/>
              <w:divBdr>
                <w:top w:val="none" w:sz="0" w:space="0" w:color="auto"/>
                <w:left w:val="none" w:sz="0" w:space="0" w:color="auto"/>
                <w:bottom w:val="none" w:sz="0" w:space="0" w:color="auto"/>
                <w:right w:val="none" w:sz="0" w:space="0" w:color="auto"/>
              </w:divBdr>
              <w:divsChild>
                <w:div w:id="850922174">
                  <w:marLeft w:val="0"/>
                  <w:marRight w:val="0"/>
                  <w:marTop w:val="0"/>
                  <w:marBottom w:val="0"/>
                  <w:divBdr>
                    <w:top w:val="none" w:sz="0" w:space="0" w:color="auto"/>
                    <w:left w:val="none" w:sz="0" w:space="0" w:color="auto"/>
                    <w:bottom w:val="none" w:sz="0" w:space="0" w:color="auto"/>
                    <w:right w:val="none" w:sz="0" w:space="0" w:color="auto"/>
                  </w:divBdr>
                  <w:divsChild>
                    <w:div w:id="740759088">
                      <w:marLeft w:val="0"/>
                      <w:marRight w:val="0"/>
                      <w:marTop w:val="0"/>
                      <w:marBottom w:val="0"/>
                      <w:divBdr>
                        <w:top w:val="none" w:sz="0" w:space="0" w:color="auto"/>
                        <w:left w:val="none" w:sz="0" w:space="0" w:color="auto"/>
                        <w:bottom w:val="none" w:sz="0" w:space="0" w:color="auto"/>
                        <w:right w:val="none" w:sz="0" w:space="0" w:color="auto"/>
                      </w:divBdr>
                    </w:div>
                    <w:div w:id="7236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46742">
      <w:bodyDiv w:val="1"/>
      <w:marLeft w:val="0"/>
      <w:marRight w:val="0"/>
      <w:marTop w:val="0"/>
      <w:marBottom w:val="0"/>
      <w:divBdr>
        <w:top w:val="none" w:sz="0" w:space="0" w:color="auto"/>
        <w:left w:val="none" w:sz="0" w:space="0" w:color="auto"/>
        <w:bottom w:val="none" w:sz="0" w:space="0" w:color="auto"/>
        <w:right w:val="none" w:sz="0" w:space="0" w:color="auto"/>
      </w:divBdr>
      <w:divsChild>
        <w:div w:id="1205411653">
          <w:marLeft w:val="0"/>
          <w:marRight w:val="0"/>
          <w:marTop w:val="0"/>
          <w:marBottom w:val="0"/>
          <w:divBdr>
            <w:top w:val="none" w:sz="0" w:space="0" w:color="auto"/>
            <w:left w:val="none" w:sz="0" w:space="0" w:color="auto"/>
            <w:bottom w:val="none" w:sz="0" w:space="0" w:color="auto"/>
            <w:right w:val="none" w:sz="0" w:space="0" w:color="auto"/>
          </w:divBdr>
          <w:divsChild>
            <w:div w:id="449251564">
              <w:marLeft w:val="0"/>
              <w:marRight w:val="0"/>
              <w:marTop w:val="0"/>
              <w:marBottom w:val="0"/>
              <w:divBdr>
                <w:top w:val="none" w:sz="0" w:space="0" w:color="auto"/>
                <w:left w:val="none" w:sz="0" w:space="0" w:color="auto"/>
                <w:bottom w:val="none" w:sz="0" w:space="0" w:color="auto"/>
                <w:right w:val="none" w:sz="0" w:space="0" w:color="auto"/>
              </w:divBdr>
              <w:divsChild>
                <w:div w:id="11847831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83989906">
      <w:bodyDiv w:val="1"/>
      <w:marLeft w:val="0"/>
      <w:marRight w:val="0"/>
      <w:marTop w:val="0"/>
      <w:marBottom w:val="0"/>
      <w:divBdr>
        <w:top w:val="none" w:sz="0" w:space="0" w:color="auto"/>
        <w:left w:val="none" w:sz="0" w:space="0" w:color="auto"/>
        <w:bottom w:val="none" w:sz="0" w:space="0" w:color="auto"/>
        <w:right w:val="none" w:sz="0" w:space="0" w:color="auto"/>
      </w:divBdr>
      <w:divsChild>
        <w:div w:id="1439181097">
          <w:marLeft w:val="-420"/>
          <w:marRight w:val="0"/>
          <w:marTop w:val="0"/>
          <w:marBottom w:val="0"/>
          <w:divBdr>
            <w:top w:val="none" w:sz="0" w:space="0" w:color="auto"/>
            <w:left w:val="none" w:sz="0" w:space="0" w:color="auto"/>
            <w:bottom w:val="none" w:sz="0" w:space="0" w:color="auto"/>
            <w:right w:val="none" w:sz="0" w:space="0" w:color="auto"/>
          </w:divBdr>
          <w:divsChild>
            <w:div w:id="2142767213">
              <w:marLeft w:val="0"/>
              <w:marRight w:val="0"/>
              <w:marTop w:val="0"/>
              <w:marBottom w:val="0"/>
              <w:divBdr>
                <w:top w:val="none" w:sz="0" w:space="0" w:color="auto"/>
                <w:left w:val="none" w:sz="0" w:space="0" w:color="auto"/>
                <w:bottom w:val="none" w:sz="0" w:space="0" w:color="auto"/>
                <w:right w:val="none" w:sz="0" w:space="0" w:color="auto"/>
              </w:divBdr>
              <w:divsChild>
                <w:div w:id="2040665052">
                  <w:marLeft w:val="0"/>
                  <w:marRight w:val="0"/>
                  <w:marTop w:val="0"/>
                  <w:marBottom w:val="0"/>
                  <w:divBdr>
                    <w:top w:val="none" w:sz="0" w:space="0" w:color="auto"/>
                    <w:left w:val="none" w:sz="0" w:space="0" w:color="auto"/>
                    <w:bottom w:val="none" w:sz="0" w:space="0" w:color="auto"/>
                    <w:right w:val="none" w:sz="0" w:space="0" w:color="auto"/>
                  </w:divBdr>
                  <w:divsChild>
                    <w:div w:id="422651877">
                      <w:marLeft w:val="0"/>
                      <w:marRight w:val="0"/>
                      <w:marTop w:val="0"/>
                      <w:marBottom w:val="0"/>
                      <w:divBdr>
                        <w:top w:val="none" w:sz="0" w:space="0" w:color="auto"/>
                        <w:left w:val="none" w:sz="0" w:space="0" w:color="auto"/>
                        <w:bottom w:val="none" w:sz="0" w:space="0" w:color="auto"/>
                        <w:right w:val="none" w:sz="0" w:space="0" w:color="auto"/>
                      </w:divBdr>
                    </w:div>
                    <w:div w:id="15648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13435">
      <w:bodyDiv w:val="1"/>
      <w:marLeft w:val="0"/>
      <w:marRight w:val="0"/>
      <w:marTop w:val="0"/>
      <w:marBottom w:val="0"/>
      <w:divBdr>
        <w:top w:val="none" w:sz="0" w:space="0" w:color="auto"/>
        <w:left w:val="none" w:sz="0" w:space="0" w:color="auto"/>
        <w:bottom w:val="none" w:sz="0" w:space="0" w:color="auto"/>
        <w:right w:val="none" w:sz="0" w:space="0" w:color="auto"/>
      </w:divBdr>
    </w:div>
    <w:div w:id="848064512">
      <w:bodyDiv w:val="1"/>
      <w:marLeft w:val="0"/>
      <w:marRight w:val="0"/>
      <w:marTop w:val="0"/>
      <w:marBottom w:val="0"/>
      <w:divBdr>
        <w:top w:val="none" w:sz="0" w:space="0" w:color="auto"/>
        <w:left w:val="none" w:sz="0" w:space="0" w:color="auto"/>
        <w:bottom w:val="none" w:sz="0" w:space="0" w:color="auto"/>
        <w:right w:val="none" w:sz="0" w:space="0" w:color="auto"/>
      </w:divBdr>
      <w:divsChild>
        <w:div w:id="491920611">
          <w:marLeft w:val="0"/>
          <w:marRight w:val="0"/>
          <w:marTop w:val="0"/>
          <w:marBottom w:val="0"/>
          <w:divBdr>
            <w:top w:val="none" w:sz="0" w:space="0" w:color="auto"/>
            <w:left w:val="none" w:sz="0" w:space="0" w:color="auto"/>
            <w:bottom w:val="none" w:sz="0" w:space="0" w:color="auto"/>
            <w:right w:val="none" w:sz="0" w:space="0" w:color="auto"/>
          </w:divBdr>
          <w:divsChild>
            <w:div w:id="998850538">
              <w:marLeft w:val="0"/>
              <w:marRight w:val="0"/>
              <w:marTop w:val="0"/>
              <w:marBottom w:val="0"/>
              <w:divBdr>
                <w:top w:val="none" w:sz="0" w:space="0" w:color="auto"/>
                <w:left w:val="none" w:sz="0" w:space="0" w:color="auto"/>
                <w:bottom w:val="none" w:sz="0" w:space="0" w:color="auto"/>
                <w:right w:val="none" w:sz="0" w:space="0" w:color="auto"/>
              </w:divBdr>
              <w:divsChild>
                <w:div w:id="16396015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0375526">
          <w:marLeft w:val="0"/>
          <w:marRight w:val="0"/>
          <w:marTop w:val="0"/>
          <w:marBottom w:val="0"/>
          <w:divBdr>
            <w:top w:val="none" w:sz="0" w:space="0" w:color="auto"/>
            <w:left w:val="none" w:sz="0" w:space="0" w:color="auto"/>
            <w:bottom w:val="none" w:sz="0" w:space="0" w:color="auto"/>
            <w:right w:val="none" w:sz="0" w:space="0" w:color="auto"/>
          </w:divBdr>
          <w:divsChild>
            <w:div w:id="767576497">
              <w:marLeft w:val="0"/>
              <w:marRight w:val="0"/>
              <w:marTop w:val="0"/>
              <w:marBottom w:val="0"/>
              <w:divBdr>
                <w:top w:val="none" w:sz="0" w:space="0" w:color="auto"/>
                <w:left w:val="none" w:sz="0" w:space="0" w:color="auto"/>
                <w:bottom w:val="none" w:sz="0" w:space="0" w:color="auto"/>
                <w:right w:val="none" w:sz="0" w:space="0" w:color="auto"/>
              </w:divBdr>
              <w:divsChild>
                <w:div w:id="9530256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0444825">
          <w:marLeft w:val="0"/>
          <w:marRight w:val="0"/>
          <w:marTop w:val="0"/>
          <w:marBottom w:val="0"/>
          <w:divBdr>
            <w:top w:val="none" w:sz="0" w:space="0" w:color="auto"/>
            <w:left w:val="none" w:sz="0" w:space="0" w:color="auto"/>
            <w:bottom w:val="none" w:sz="0" w:space="0" w:color="auto"/>
            <w:right w:val="none" w:sz="0" w:space="0" w:color="auto"/>
          </w:divBdr>
          <w:divsChild>
            <w:div w:id="991106686">
              <w:marLeft w:val="0"/>
              <w:marRight w:val="0"/>
              <w:marTop w:val="0"/>
              <w:marBottom w:val="0"/>
              <w:divBdr>
                <w:top w:val="none" w:sz="0" w:space="0" w:color="auto"/>
                <w:left w:val="none" w:sz="0" w:space="0" w:color="auto"/>
                <w:bottom w:val="none" w:sz="0" w:space="0" w:color="auto"/>
                <w:right w:val="none" w:sz="0" w:space="0" w:color="auto"/>
              </w:divBdr>
              <w:divsChild>
                <w:div w:id="629212018">
                  <w:marLeft w:val="-420"/>
                  <w:marRight w:val="0"/>
                  <w:marTop w:val="0"/>
                  <w:marBottom w:val="0"/>
                  <w:divBdr>
                    <w:top w:val="none" w:sz="0" w:space="0" w:color="auto"/>
                    <w:left w:val="none" w:sz="0" w:space="0" w:color="auto"/>
                    <w:bottom w:val="none" w:sz="0" w:space="0" w:color="auto"/>
                    <w:right w:val="none" w:sz="0" w:space="0" w:color="auto"/>
                  </w:divBdr>
                  <w:divsChild>
                    <w:div w:id="876115380">
                      <w:marLeft w:val="0"/>
                      <w:marRight w:val="0"/>
                      <w:marTop w:val="0"/>
                      <w:marBottom w:val="0"/>
                      <w:divBdr>
                        <w:top w:val="none" w:sz="0" w:space="0" w:color="auto"/>
                        <w:left w:val="none" w:sz="0" w:space="0" w:color="auto"/>
                        <w:bottom w:val="none" w:sz="0" w:space="0" w:color="auto"/>
                        <w:right w:val="none" w:sz="0" w:space="0" w:color="auto"/>
                      </w:divBdr>
                      <w:divsChild>
                        <w:div w:id="1784114065">
                          <w:marLeft w:val="0"/>
                          <w:marRight w:val="0"/>
                          <w:marTop w:val="0"/>
                          <w:marBottom w:val="0"/>
                          <w:divBdr>
                            <w:top w:val="none" w:sz="0" w:space="0" w:color="auto"/>
                            <w:left w:val="none" w:sz="0" w:space="0" w:color="auto"/>
                            <w:bottom w:val="none" w:sz="0" w:space="0" w:color="auto"/>
                            <w:right w:val="none" w:sz="0" w:space="0" w:color="auto"/>
                          </w:divBdr>
                          <w:divsChild>
                            <w:div w:id="1989241998">
                              <w:marLeft w:val="0"/>
                              <w:marRight w:val="0"/>
                              <w:marTop w:val="0"/>
                              <w:marBottom w:val="0"/>
                              <w:divBdr>
                                <w:top w:val="none" w:sz="0" w:space="0" w:color="auto"/>
                                <w:left w:val="none" w:sz="0" w:space="0" w:color="auto"/>
                                <w:bottom w:val="none" w:sz="0" w:space="0" w:color="auto"/>
                                <w:right w:val="none" w:sz="0" w:space="0" w:color="auto"/>
                              </w:divBdr>
                            </w:div>
                            <w:div w:id="13694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32699">
                  <w:marLeft w:val="-420"/>
                  <w:marRight w:val="0"/>
                  <w:marTop w:val="0"/>
                  <w:marBottom w:val="0"/>
                  <w:divBdr>
                    <w:top w:val="none" w:sz="0" w:space="0" w:color="auto"/>
                    <w:left w:val="none" w:sz="0" w:space="0" w:color="auto"/>
                    <w:bottom w:val="none" w:sz="0" w:space="0" w:color="auto"/>
                    <w:right w:val="none" w:sz="0" w:space="0" w:color="auto"/>
                  </w:divBdr>
                  <w:divsChild>
                    <w:div w:id="1688019134">
                      <w:marLeft w:val="0"/>
                      <w:marRight w:val="0"/>
                      <w:marTop w:val="0"/>
                      <w:marBottom w:val="0"/>
                      <w:divBdr>
                        <w:top w:val="none" w:sz="0" w:space="0" w:color="auto"/>
                        <w:left w:val="none" w:sz="0" w:space="0" w:color="auto"/>
                        <w:bottom w:val="none" w:sz="0" w:space="0" w:color="auto"/>
                        <w:right w:val="none" w:sz="0" w:space="0" w:color="auto"/>
                      </w:divBdr>
                      <w:divsChild>
                        <w:div w:id="1472022402">
                          <w:marLeft w:val="0"/>
                          <w:marRight w:val="0"/>
                          <w:marTop w:val="0"/>
                          <w:marBottom w:val="0"/>
                          <w:divBdr>
                            <w:top w:val="none" w:sz="0" w:space="0" w:color="auto"/>
                            <w:left w:val="none" w:sz="0" w:space="0" w:color="auto"/>
                            <w:bottom w:val="none" w:sz="0" w:space="0" w:color="auto"/>
                            <w:right w:val="none" w:sz="0" w:space="0" w:color="auto"/>
                          </w:divBdr>
                          <w:divsChild>
                            <w:div w:id="646516569">
                              <w:marLeft w:val="0"/>
                              <w:marRight w:val="0"/>
                              <w:marTop w:val="0"/>
                              <w:marBottom w:val="0"/>
                              <w:divBdr>
                                <w:top w:val="none" w:sz="0" w:space="0" w:color="auto"/>
                                <w:left w:val="none" w:sz="0" w:space="0" w:color="auto"/>
                                <w:bottom w:val="none" w:sz="0" w:space="0" w:color="auto"/>
                                <w:right w:val="none" w:sz="0" w:space="0" w:color="auto"/>
                              </w:divBdr>
                            </w:div>
                            <w:div w:id="863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254302">
      <w:bodyDiv w:val="1"/>
      <w:marLeft w:val="0"/>
      <w:marRight w:val="0"/>
      <w:marTop w:val="0"/>
      <w:marBottom w:val="0"/>
      <w:divBdr>
        <w:top w:val="none" w:sz="0" w:space="0" w:color="auto"/>
        <w:left w:val="none" w:sz="0" w:space="0" w:color="auto"/>
        <w:bottom w:val="none" w:sz="0" w:space="0" w:color="auto"/>
        <w:right w:val="none" w:sz="0" w:space="0" w:color="auto"/>
      </w:divBdr>
      <w:divsChild>
        <w:div w:id="127599061">
          <w:marLeft w:val="0"/>
          <w:marRight w:val="0"/>
          <w:marTop w:val="0"/>
          <w:marBottom w:val="0"/>
          <w:divBdr>
            <w:top w:val="none" w:sz="0" w:space="0" w:color="auto"/>
            <w:left w:val="none" w:sz="0" w:space="0" w:color="auto"/>
            <w:bottom w:val="none" w:sz="0" w:space="0" w:color="auto"/>
            <w:right w:val="none" w:sz="0" w:space="0" w:color="auto"/>
          </w:divBdr>
          <w:divsChild>
            <w:div w:id="2013489933">
              <w:marLeft w:val="0"/>
              <w:marRight w:val="0"/>
              <w:marTop w:val="0"/>
              <w:marBottom w:val="0"/>
              <w:divBdr>
                <w:top w:val="none" w:sz="0" w:space="0" w:color="auto"/>
                <w:left w:val="none" w:sz="0" w:space="0" w:color="auto"/>
                <w:bottom w:val="none" w:sz="0" w:space="0" w:color="auto"/>
                <w:right w:val="none" w:sz="0" w:space="0" w:color="auto"/>
              </w:divBdr>
              <w:divsChild>
                <w:div w:id="13898374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77713936">
      <w:bodyDiv w:val="1"/>
      <w:marLeft w:val="0"/>
      <w:marRight w:val="0"/>
      <w:marTop w:val="0"/>
      <w:marBottom w:val="0"/>
      <w:divBdr>
        <w:top w:val="none" w:sz="0" w:space="0" w:color="auto"/>
        <w:left w:val="none" w:sz="0" w:space="0" w:color="auto"/>
        <w:bottom w:val="none" w:sz="0" w:space="0" w:color="auto"/>
        <w:right w:val="none" w:sz="0" w:space="0" w:color="auto"/>
      </w:divBdr>
      <w:divsChild>
        <w:div w:id="1875848089">
          <w:marLeft w:val="0"/>
          <w:marRight w:val="0"/>
          <w:marTop w:val="0"/>
          <w:marBottom w:val="0"/>
          <w:divBdr>
            <w:top w:val="none" w:sz="0" w:space="0" w:color="auto"/>
            <w:left w:val="none" w:sz="0" w:space="0" w:color="auto"/>
            <w:bottom w:val="none" w:sz="0" w:space="0" w:color="auto"/>
            <w:right w:val="none" w:sz="0" w:space="0" w:color="auto"/>
          </w:divBdr>
          <w:divsChild>
            <w:div w:id="303849221">
              <w:marLeft w:val="0"/>
              <w:marRight w:val="0"/>
              <w:marTop w:val="0"/>
              <w:marBottom w:val="0"/>
              <w:divBdr>
                <w:top w:val="none" w:sz="0" w:space="0" w:color="auto"/>
                <w:left w:val="none" w:sz="0" w:space="0" w:color="auto"/>
                <w:bottom w:val="none" w:sz="0" w:space="0" w:color="auto"/>
                <w:right w:val="none" w:sz="0" w:space="0" w:color="auto"/>
              </w:divBdr>
              <w:divsChild>
                <w:div w:id="2526639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5619966">
          <w:marLeft w:val="0"/>
          <w:marRight w:val="0"/>
          <w:marTop w:val="0"/>
          <w:marBottom w:val="0"/>
          <w:divBdr>
            <w:top w:val="none" w:sz="0" w:space="0" w:color="auto"/>
            <w:left w:val="none" w:sz="0" w:space="0" w:color="auto"/>
            <w:bottom w:val="none" w:sz="0" w:space="0" w:color="auto"/>
            <w:right w:val="none" w:sz="0" w:space="0" w:color="auto"/>
          </w:divBdr>
          <w:divsChild>
            <w:div w:id="614867330">
              <w:marLeft w:val="0"/>
              <w:marRight w:val="0"/>
              <w:marTop w:val="0"/>
              <w:marBottom w:val="0"/>
              <w:divBdr>
                <w:top w:val="none" w:sz="0" w:space="0" w:color="auto"/>
                <w:left w:val="none" w:sz="0" w:space="0" w:color="auto"/>
                <w:bottom w:val="none" w:sz="0" w:space="0" w:color="auto"/>
                <w:right w:val="none" w:sz="0" w:space="0" w:color="auto"/>
              </w:divBdr>
              <w:divsChild>
                <w:div w:id="6367620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16855200">
          <w:marLeft w:val="0"/>
          <w:marRight w:val="0"/>
          <w:marTop w:val="0"/>
          <w:marBottom w:val="0"/>
          <w:divBdr>
            <w:top w:val="none" w:sz="0" w:space="0" w:color="auto"/>
            <w:left w:val="none" w:sz="0" w:space="0" w:color="auto"/>
            <w:bottom w:val="none" w:sz="0" w:space="0" w:color="auto"/>
            <w:right w:val="none" w:sz="0" w:space="0" w:color="auto"/>
          </w:divBdr>
          <w:divsChild>
            <w:div w:id="282228639">
              <w:marLeft w:val="0"/>
              <w:marRight w:val="0"/>
              <w:marTop w:val="0"/>
              <w:marBottom w:val="0"/>
              <w:divBdr>
                <w:top w:val="none" w:sz="0" w:space="0" w:color="auto"/>
                <w:left w:val="none" w:sz="0" w:space="0" w:color="auto"/>
                <w:bottom w:val="none" w:sz="0" w:space="0" w:color="auto"/>
                <w:right w:val="none" w:sz="0" w:space="0" w:color="auto"/>
              </w:divBdr>
              <w:divsChild>
                <w:div w:id="14291586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6552113">
          <w:marLeft w:val="0"/>
          <w:marRight w:val="0"/>
          <w:marTop w:val="0"/>
          <w:marBottom w:val="0"/>
          <w:divBdr>
            <w:top w:val="none" w:sz="0" w:space="0" w:color="auto"/>
            <w:left w:val="none" w:sz="0" w:space="0" w:color="auto"/>
            <w:bottom w:val="none" w:sz="0" w:space="0" w:color="auto"/>
            <w:right w:val="none" w:sz="0" w:space="0" w:color="auto"/>
          </w:divBdr>
          <w:divsChild>
            <w:div w:id="1143041781">
              <w:marLeft w:val="0"/>
              <w:marRight w:val="0"/>
              <w:marTop w:val="0"/>
              <w:marBottom w:val="0"/>
              <w:divBdr>
                <w:top w:val="none" w:sz="0" w:space="0" w:color="auto"/>
                <w:left w:val="none" w:sz="0" w:space="0" w:color="auto"/>
                <w:bottom w:val="none" w:sz="0" w:space="0" w:color="auto"/>
                <w:right w:val="none" w:sz="0" w:space="0" w:color="auto"/>
              </w:divBdr>
            </w:div>
          </w:divsChild>
        </w:div>
        <w:div w:id="857701329">
          <w:marLeft w:val="0"/>
          <w:marRight w:val="0"/>
          <w:marTop w:val="0"/>
          <w:marBottom w:val="0"/>
          <w:divBdr>
            <w:top w:val="none" w:sz="0" w:space="0" w:color="auto"/>
            <w:left w:val="none" w:sz="0" w:space="0" w:color="auto"/>
            <w:bottom w:val="none" w:sz="0" w:space="0" w:color="auto"/>
            <w:right w:val="none" w:sz="0" w:space="0" w:color="auto"/>
          </w:divBdr>
          <w:divsChild>
            <w:div w:id="2026787980">
              <w:marLeft w:val="0"/>
              <w:marRight w:val="0"/>
              <w:marTop w:val="0"/>
              <w:marBottom w:val="0"/>
              <w:divBdr>
                <w:top w:val="none" w:sz="0" w:space="0" w:color="auto"/>
                <w:left w:val="none" w:sz="0" w:space="0" w:color="auto"/>
                <w:bottom w:val="none" w:sz="0" w:space="0" w:color="auto"/>
                <w:right w:val="none" w:sz="0" w:space="0" w:color="auto"/>
              </w:divBdr>
              <w:divsChild>
                <w:div w:id="10580930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8894834">
          <w:marLeft w:val="0"/>
          <w:marRight w:val="0"/>
          <w:marTop w:val="0"/>
          <w:marBottom w:val="0"/>
          <w:divBdr>
            <w:top w:val="none" w:sz="0" w:space="0" w:color="auto"/>
            <w:left w:val="none" w:sz="0" w:space="0" w:color="auto"/>
            <w:bottom w:val="none" w:sz="0" w:space="0" w:color="auto"/>
            <w:right w:val="none" w:sz="0" w:space="0" w:color="auto"/>
          </w:divBdr>
          <w:divsChild>
            <w:div w:id="1282414891">
              <w:marLeft w:val="0"/>
              <w:marRight w:val="0"/>
              <w:marTop w:val="0"/>
              <w:marBottom w:val="0"/>
              <w:divBdr>
                <w:top w:val="none" w:sz="0" w:space="0" w:color="auto"/>
                <w:left w:val="none" w:sz="0" w:space="0" w:color="auto"/>
                <w:bottom w:val="none" w:sz="0" w:space="0" w:color="auto"/>
                <w:right w:val="none" w:sz="0" w:space="0" w:color="auto"/>
              </w:divBdr>
              <w:divsChild>
                <w:div w:id="1307474617">
                  <w:marLeft w:val="-420"/>
                  <w:marRight w:val="0"/>
                  <w:marTop w:val="0"/>
                  <w:marBottom w:val="0"/>
                  <w:divBdr>
                    <w:top w:val="none" w:sz="0" w:space="0" w:color="auto"/>
                    <w:left w:val="none" w:sz="0" w:space="0" w:color="auto"/>
                    <w:bottom w:val="none" w:sz="0" w:space="0" w:color="auto"/>
                    <w:right w:val="none" w:sz="0" w:space="0" w:color="auto"/>
                  </w:divBdr>
                  <w:divsChild>
                    <w:div w:id="1165047353">
                      <w:marLeft w:val="0"/>
                      <w:marRight w:val="0"/>
                      <w:marTop w:val="0"/>
                      <w:marBottom w:val="0"/>
                      <w:divBdr>
                        <w:top w:val="none" w:sz="0" w:space="0" w:color="auto"/>
                        <w:left w:val="none" w:sz="0" w:space="0" w:color="auto"/>
                        <w:bottom w:val="none" w:sz="0" w:space="0" w:color="auto"/>
                        <w:right w:val="none" w:sz="0" w:space="0" w:color="auto"/>
                      </w:divBdr>
                      <w:divsChild>
                        <w:div w:id="1454518417">
                          <w:marLeft w:val="0"/>
                          <w:marRight w:val="0"/>
                          <w:marTop w:val="0"/>
                          <w:marBottom w:val="0"/>
                          <w:divBdr>
                            <w:top w:val="none" w:sz="0" w:space="0" w:color="auto"/>
                            <w:left w:val="none" w:sz="0" w:space="0" w:color="auto"/>
                            <w:bottom w:val="none" w:sz="0" w:space="0" w:color="auto"/>
                            <w:right w:val="none" w:sz="0" w:space="0" w:color="auto"/>
                          </w:divBdr>
                          <w:divsChild>
                            <w:div w:id="64033532">
                              <w:marLeft w:val="0"/>
                              <w:marRight w:val="0"/>
                              <w:marTop w:val="0"/>
                              <w:marBottom w:val="0"/>
                              <w:divBdr>
                                <w:top w:val="none" w:sz="0" w:space="0" w:color="auto"/>
                                <w:left w:val="none" w:sz="0" w:space="0" w:color="auto"/>
                                <w:bottom w:val="none" w:sz="0" w:space="0" w:color="auto"/>
                                <w:right w:val="none" w:sz="0" w:space="0" w:color="auto"/>
                              </w:divBdr>
                            </w:div>
                            <w:div w:id="7124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30584">
                  <w:marLeft w:val="-420"/>
                  <w:marRight w:val="0"/>
                  <w:marTop w:val="0"/>
                  <w:marBottom w:val="0"/>
                  <w:divBdr>
                    <w:top w:val="none" w:sz="0" w:space="0" w:color="auto"/>
                    <w:left w:val="none" w:sz="0" w:space="0" w:color="auto"/>
                    <w:bottom w:val="none" w:sz="0" w:space="0" w:color="auto"/>
                    <w:right w:val="none" w:sz="0" w:space="0" w:color="auto"/>
                  </w:divBdr>
                  <w:divsChild>
                    <w:div w:id="1589463782">
                      <w:marLeft w:val="0"/>
                      <w:marRight w:val="0"/>
                      <w:marTop w:val="0"/>
                      <w:marBottom w:val="0"/>
                      <w:divBdr>
                        <w:top w:val="none" w:sz="0" w:space="0" w:color="auto"/>
                        <w:left w:val="none" w:sz="0" w:space="0" w:color="auto"/>
                        <w:bottom w:val="none" w:sz="0" w:space="0" w:color="auto"/>
                        <w:right w:val="none" w:sz="0" w:space="0" w:color="auto"/>
                      </w:divBdr>
                      <w:divsChild>
                        <w:div w:id="1572037995">
                          <w:marLeft w:val="0"/>
                          <w:marRight w:val="0"/>
                          <w:marTop w:val="0"/>
                          <w:marBottom w:val="0"/>
                          <w:divBdr>
                            <w:top w:val="none" w:sz="0" w:space="0" w:color="auto"/>
                            <w:left w:val="none" w:sz="0" w:space="0" w:color="auto"/>
                            <w:bottom w:val="none" w:sz="0" w:space="0" w:color="auto"/>
                            <w:right w:val="none" w:sz="0" w:space="0" w:color="auto"/>
                          </w:divBdr>
                          <w:divsChild>
                            <w:div w:id="665745464">
                              <w:marLeft w:val="0"/>
                              <w:marRight w:val="0"/>
                              <w:marTop w:val="0"/>
                              <w:marBottom w:val="0"/>
                              <w:divBdr>
                                <w:top w:val="none" w:sz="0" w:space="0" w:color="auto"/>
                                <w:left w:val="none" w:sz="0" w:space="0" w:color="auto"/>
                                <w:bottom w:val="none" w:sz="0" w:space="0" w:color="auto"/>
                                <w:right w:val="none" w:sz="0" w:space="0" w:color="auto"/>
                              </w:divBdr>
                            </w:div>
                            <w:div w:id="13063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2231">
                  <w:marLeft w:val="-420"/>
                  <w:marRight w:val="0"/>
                  <w:marTop w:val="0"/>
                  <w:marBottom w:val="0"/>
                  <w:divBdr>
                    <w:top w:val="none" w:sz="0" w:space="0" w:color="auto"/>
                    <w:left w:val="none" w:sz="0" w:space="0" w:color="auto"/>
                    <w:bottom w:val="none" w:sz="0" w:space="0" w:color="auto"/>
                    <w:right w:val="none" w:sz="0" w:space="0" w:color="auto"/>
                  </w:divBdr>
                  <w:divsChild>
                    <w:div w:id="1782341606">
                      <w:marLeft w:val="0"/>
                      <w:marRight w:val="0"/>
                      <w:marTop w:val="0"/>
                      <w:marBottom w:val="0"/>
                      <w:divBdr>
                        <w:top w:val="none" w:sz="0" w:space="0" w:color="auto"/>
                        <w:left w:val="none" w:sz="0" w:space="0" w:color="auto"/>
                        <w:bottom w:val="none" w:sz="0" w:space="0" w:color="auto"/>
                        <w:right w:val="none" w:sz="0" w:space="0" w:color="auto"/>
                      </w:divBdr>
                      <w:divsChild>
                        <w:div w:id="1139304905">
                          <w:marLeft w:val="0"/>
                          <w:marRight w:val="0"/>
                          <w:marTop w:val="0"/>
                          <w:marBottom w:val="0"/>
                          <w:divBdr>
                            <w:top w:val="none" w:sz="0" w:space="0" w:color="auto"/>
                            <w:left w:val="none" w:sz="0" w:space="0" w:color="auto"/>
                            <w:bottom w:val="none" w:sz="0" w:space="0" w:color="auto"/>
                            <w:right w:val="none" w:sz="0" w:space="0" w:color="auto"/>
                          </w:divBdr>
                          <w:divsChild>
                            <w:div w:id="1937590848">
                              <w:marLeft w:val="0"/>
                              <w:marRight w:val="0"/>
                              <w:marTop w:val="0"/>
                              <w:marBottom w:val="0"/>
                              <w:divBdr>
                                <w:top w:val="none" w:sz="0" w:space="0" w:color="auto"/>
                                <w:left w:val="none" w:sz="0" w:space="0" w:color="auto"/>
                                <w:bottom w:val="none" w:sz="0" w:space="0" w:color="auto"/>
                                <w:right w:val="none" w:sz="0" w:space="0" w:color="auto"/>
                              </w:divBdr>
                            </w:div>
                            <w:div w:id="1868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278223">
          <w:marLeft w:val="0"/>
          <w:marRight w:val="0"/>
          <w:marTop w:val="0"/>
          <w:marBottom w:val="0"/>
          <w:divBdr>
            <w:top w:val="none" w:sz="0" w:space="0" w:color="auto"/>
            <w:left w:val="none" w:sz="0" w:space="0" w:color="auto"/>
            <w:bottom w:val="none" w:sz="0" w:space="0" w:color="auto"/>
            <w:right w:val="none" w:sz="0" w:space="0" w:color="auto"/>
          </w:divBdr>
          <w:divsChild>
            <w:div w:id="533885266">
              <w:marLeft w:val="0"/>
              <w:marRight w:val="0"/>
              <w:marTop w:val="0"/>
              <w:marBottom w:val="0"/>
              <w:divBdr>
                <w:top w:val="none" w:sz="0" w:space="0" w:color="auto"/>
                <w:left w:val="none" w:sz="0" w:space="0" w:color="auto"/>
                <w:bottom w:val="none" w:sz="0" w:space="0" w:color="auto"/>
                <w:right w:val="none" w:sz="0" w:space="0" w:color="auto"/>
              </w:divBdr>
              <w:divsChild>
                <w:div w:id="3571220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7637198">
          <w:marLeft w:val="0"/>
          <w:marRight w:val="0"/>
          <w:marTop w:val="0"/>
          <w:marBottom w:val="0"/>
          <w:divBdr>
            <w:top w:val="none" w:sz="0" w:space="0" w:color="auto"/>
            <w:left w:val="none" w:sz="0" w:space="0" w:color="auto"/>
            <w:bottom w:val="none" w:sz="0" w:space="0" w:color="auto"/>
            <w:right w:val="none" w:sz="0" w:space="0" w:color="auto"/>
          </w:divBdr>
          <w:divsChild>
            <w:div w:id="1715929366">
              <w:marLeft w:val="0"/>
              <w:marRight w:val="0"/>
              <w:marTop w:val="0"/>
              <w:marBottom w:val="0"/>
              <w:divBdr>
                <w:top w:val="none" w:sz="0" w:space="0" w:color="auto"/>
                <w:left w:val="none" w:sz="0" w:space="0" w:color="auto"/>
                <w:bottom w:val="none" w:sz="0" w:space="0" w:color="auto"/>
                <w:right w:val="none" w:sz="0" w:space="0" w:color="auto"/>
              </w:divBdr>
              <w:divsChild>
                <w:div w:id="9255017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18277312">
          <w:marLeft w:val="0"/>
          <w:marRight w:val="0"/>
          <w:marTop w:val="0"/>
          <w:marBottom w:val="0"/>
          <w:divBdr>
            <w:top w:val="none" w:sz="0" w:space="0" w:color="auto"/>
            <w:left w:val="none" w:sz="0" w:space="0" w:color="auto"/>
            <w:bottom w:val="none" w:sz="0" w:space="0" w:color="auto"/>
            <w:right w:val="none" w:sz="0" w:space="0" w:color="auto"/>
          </w:divBdr>
          <w:divsChild>
            <w:div w:id="1391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0823">
      <w:bodyDiv w:val="1"/>
      <w:marLeft w:val="0"/>
      <w:marRight w:val="0"/>
      <w:marTop w:val="0"/>
      <w:marBottom w:val="0"/>
      <w:divBdr>
        <w:top w:val="none" w:sz="0" w:space="0" w:color="auto"/>
        <w:left w:val="none" w:sz="0" w:space="0" w:color="auto"/>
        <w:bottom w:val="none" w:sz="0" w:space="0" w:color="auto"/>
        <w:right w:val="none" w:sz="0" w:space="0" w:color="auto"/>
      </w:divBdr>
      <w:divsChild>
        <w:div w:id="135727466">
          <w:marLeft w:val="0"/>
          <w:marRight w:val="0"/>
          <w:marTop w:val="0"/>
          <w:marBottom w:val="0"/>
          <w:divBdr>
            <w:top w:val="none" w:sz="0" w:space="0" w:color="auto"/>
            <w:left w:val="none" w:sz="0" w:space="0" w:color="auto"/>
            <w:bottom w:val="none" w:sz="0" w:space="0" w:color="auto"/>
            <w:right w:val="none" w:sz="0" w:space="0" w:color="auto"/>
          </w:divBdr>
          <w:divsChild>
            <w:div w:id="423066793">
              <w:marLeft w:val="0"/>
              <w:marRight w:val="0"/>
              <w:marTop w:val="0"/>
              <w:marBottom w:val="0"/>
              <w:divBdr>
                <w:top w:val="none" w:sz="0" w:space="0" w:color="auto"/>
                <w:left w:val="none" w:sz="0" w:space="0" w:color="auto"/>
                <w:bottom w:val="none" w:sz="0" w:space="0" w:color="auto"/>
                <w:right w:val="none" w:sz="0" w:space="0" w:color="auto"/>
              </w:divBdr>
              <w:divsChild>
                <w:div w:id="13122463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43229574">
          <w:marLeft w:val="0"/>
          <w:marRight w:val="0"/>
          <w:marTop w:val="0"/>
          <w:marBottom w:val="0"/>
          <w:divBdr>
            <w:top w:val="none" w:sz="0" w:space="0" w:color="auto"/>
            <w:left w:val="none" w:sz="0" w:space="0" w:color="auto"/>
            <w:bottom w:val="none" w:sz="0" w:space="0" w:color="auto"/>
            <w:right w:val="none" w:sz="0" w:space="0" w:color="auto"/>
          </w:divBdr>
          <w:divsChild>
            <w:div w:id="1670668348">
              <w:marLeft w:val="0"/>
              <w:marRight w:val="0"/>
              <w:marTop w:val="0"/>
              <w:marBottom w:val="0"/>
              <w:divBdr>
                <w:top w:val="none" w:sz="0" w:space="0" w:color="auto"/>
                <w:left w:val="none" w:sz="0" w:space="0" w:color="auto"/>
                <w:bottom w:val="none" w:sz="0" w:space="0" w:color="auto"/>
                <w:right w:val="none" w:sz="0" w:space="0" w:color="auto"/>
              </w:divBdr>
              <w:divsChild>
                <w:div w:id="6734623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9228002">
          <w:marLeft w:val="0"/>
          <w:marRight w:val="0"/>
          <w:marTop w:val="0"/>
          <w:marBottom w:val="0"/>
          <w:divBdr>
            <w:top w:val="none" w:sz="0" w:space="0" w:color="auto"/>
            <w:left w:val="none" w:sz="0" w:space="0" w:color="auto"/>
            <w:bottom w:val="none" w:sz="0" w:space="0" w:color="auto"/>
            <w:right w:val="none" w:sz="0" w:space="0" w:color="auto"/>
          </w:divBdr>
          <w:divsChild>
            <w:div w:id="1690180575">
              <w:marLeft w:val="0"/>
              <w:marRight w:val="0"/>
              <w:marTop w:val="0"/>
              <w:marBottom w:val="0"/>
              <w:divBdr>
                <w:top w:val="none" w:sz="0" w:space="0" w:color="auto"/>
                <w:left w:val="none" w:sz="0" w:space="0" w:color="auto"/>
                <w:bottom w:val="none" w:sz="0" w:space="0" w:color="auto"/>
                <w:right w:val="none" w:sz="0" w:space="0" w:color="auto"/>
              </w:divBdr>
              <w:divsChild>
                <w:div w:id="2082555966">
                  <w:marLeft w:val="-420"/>
                  <w:marRight w:val="0"/>
                  <w:marTop w:val="0"/>
                  <w:marBottom w:val="0"/>
                  <w:divBdr>
                    <w:top w:val="none" w:sz="0" w:space="0" w:color="auto"/>
                    <w:left w:val="none" w:sz="0" w:space="0" w:color="auto"/>
                    <w:bottom w:val="none" w:sz="0" w:space="0" w:color="auto"/>
                    <w:right w:val="none" w:sz="0" w:space="0" w:color="auto"/>
                  </w:divBdr>
                  <w:divsChild>
                    <w:div w:id="59377144">
                      <w:marLeft w:val="0"/>
                      <w:marRight w:val="0"/>
                      <w:marTop w:val="0"/>
                      <w:marBottom w:val="0"/>
                      <w:divBdr>
                        <w:top w:val="none" w:sz="0" w:space="0" w:color="auto"/>
                        <w:left w:val="none" w:sz="0" w:space="0" w:color="auto"/>
                        <w:bottom w:val="none" w:sz="0" w:space="0" w:color="auto"/>
                        <w:right w:val="none" w:sz="0" w:space="0" w:color="auto"/>
                      </w:divBdr>
                      <w:divsChild>
                        <w:div w:id="95099499">
                          <w:marLeft w:val="0"/>
                          <w:marRight w:val="0"/>
                          <w:marTop w:val="0"/>
                          <w:marBottom w:val="0"/>
                          <w:divBdr>
                            <w:top w:val="none" w:sz="0" w:space="0" w:color="auto"/>
                            <w:left w:val="none" w:sz="0" w:space="0" w:color="auto"/>
                            <w:bottom w:val="none" w:sz="0" w:space="0" w:color="auto"/>
                            <w:right w:val="none" w:sz="0" w:space="0" w:color="auto"/>
                          </w:divBdr>
                          <w:divsChild>
                            <w:div w:id="321541095">
                              <w:marLeft w:val="0"/>
                              <w:marRight w:val="0"/>
                              <w:marTop w:val="0"/>
                              <w:marBottom w:val="0"/>
                              <w:divBdr>
                                <w:top w:val="none" w:sz="0" w:space="0" w:color="auto"/>
                                <w:left w:val="none" w:sz="0" w:space="0" w:color="auto"/>
                                <w:bottom w:val="none" w:sz="0" w:space="0" w:color="auto"/>
                                <w:right w:val="none" w:sz="0" w:space="0" w:color="auto"/>
                              </w:divBdr>
                            </w:div>
                            <w:div w:id="6265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2526">
                  <w:marLeft w:val="-420"/>
                  <w:marRight w:val="0"/>
                  <w:marTop w:val="0"/>
                  <w:marBottom w:val="0"/>
                  <w:divBdr>
                    <w:top w:val="none" w:sz="0" w:space="0" w:color="auto"/>
                    <w:left w:val="none" w:sz="0" w:space="0" w:color="auto"/>
                    <w:bottom w:val="none" w:sz="0" w:space="0" w:color="auto"/>
                    <w:right w:val="none" w:sz="0" w:space="0" w:color="auto"/>
                  </w:divBdr>
                  <w:divsChild>
                    <w:div w:id="1028676275">
                      <w:marLeft w:val="0"/>
                      <w:marRight w:val="0"/>
                      <w:marTop w:val="0"/>
                      <w:marBottom w:val="0"/>
                      <w:divBdr>
                        <w:top w:val="none" w:sz="0" w:space="0" w:color="auto"/>
                        <w:left w:val="none" w:sz="0" w:space="0" w:color="auto"/>
                        <w:bottom w:val="none" w:sz="0" w:space="0" w:color="auto"/>
                        <w:right w:val="none" w:sz="0" w:space="0" w:color="auto"/>
                      </w:divBdr>
                      <w:divsChild>
                        <w:div w:id="441194609">
                          <w:marLeft w:val="0"/>
                          <w:marRight w:val="0"/>
                          <w:marTop w:val="0"/>
                          <w:marBottom w:val="0"/>
                          <w:divBdr>
                            <w:top w:val="none" w:sz="0" w:space="0" w:color="auto"/>
                            <w:left w:val="none" w:sz="0" w:space="0" w:color="auto"/>
                            <w:bottom w:val="none" w:sz="0" w:space="0" w:color="auto"/>
                            <w:right w:val="none" w:sz="0" w:space="0" w:color="auto"/>
                          </w:divBdr>
                          <w:divsChild>
                            <w:div w:id="384068319">
                              <w:marLeft w:val="0"/>
                              <w:marRight w:val="0"/>
                              <w:marTop w:val="0"/>
                              <w:marBottom w:val="0"/>
                              <w:divBdr>
                                <w:top w:val="none" w:sz="0" w:space="0" w:color="auto"/>
                                <w:left w:val="none" w:sz="0" w:space="0" w:color="auto"/>
                                <w:bottom w:val="none" w:sz="0" w:space="0" w:color="auto"/>
                                <w:right w:val="none" w:sz="0" w:space="0" w:color="auto"/>
                              </w:divBdr>
                            </w:div>
                            <w:div w:id="12848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780097">
      <w:bodyDiv w:val="1"/>
      <w:marLeft w:val="0"/>
      <w:marRight w:val="0"/>
      <w:marTop w:val="0"/>
      <w:marBottom w:val="0"/>
      <w:divBdr>
        <w:top w:val="none" w:sz="0" w:space="0" w:color="auto"/>
        <w:left w:val="none" w:sz="0" w:space="0" w:color="auto"/>
        <w:bottom w:val="none" w:sz="0" w:space="0" w:color="auto"/>
        <w:right w:val="none" w:sz="0" w:space="0" w:color="auto"/>
      </w:divBdr>
    </w:div>
    <w:div w:id="1730298180">
      <w:bodyDiv w:val="1"/>
      <w:marLeft w:val="0"/>
      <w:marRight w:val="0"/>
      <w:marTop w:val="0"/>
      <w:marBottom w:val="0"/>
      <w:divBdr>
        <w:top w:val="none" w:sz="0" w:space="0" w:color="auto"/>
        <w:left w:val="none" w:sz="0" w:space="0" w:color="auto"/>
        <w:bottom w:val="none" w:sz="0" w:space="0" w:color="auto"/>
        <w:right w:val="none" w:sz="0" w:space="0" w:color="auto"/>
      </w:divBdr>
      <w:divsChild>
        <w:div w:id="1894776945">
          <w:marLeft w:val="-420"/>
          <w:marRight w:val="0"/>
          <w:marTop w:val="0"/>
          <w:marBottom w:val="0"/>
          <w:divBdr>
            <w:top w:val="none" w:sz="0" w:space="0" w:color="auto"/>
            <w:left w:val="none" w:sz="0" w:space="0" w:color="auto"/>
            <w:bottom w:val="none" w:sz="0" w:space="0" w:color="auto"/>
            <w:right w:val="none" w:sz="0" w:space="0" w:color="auto"/>
          </w:divBdr>
          <w:divsChild>
            <w:div w:id="518352530">
              <w:marLeft w:val="0"/>
              <w:marRight w:val="0"/>
              <w:marTop w:val="0"/>
              <w:marBottom w:val="0"/>
              <w:divBdr>
                <w:top w:val="none" w:sz="0" w:space="0" w:color="auto"/>
                <w:left w:val="none" w:sz="0" w:space="0" w:color="auto"/>
                <w:bottom w:val="none" w:sz="0" w:space="0" w:color="auto"/>
                <w:right w:val="none" w:sz="0" w:space="0" w:color="auto"/>
              </w:divBdr>
              <w:divsChild>
                <w:div w:id="1401950533">
                  <w:marLeft w:val="0"/>
                  <w:marRight w:val="0"/>
                  <w:marTop w:val="0"/>
                  <w:marBottom w:val="0"/>
                  <w:divBdr>
                    <w:top w:val="none" w:sz="0" w:space="0" w:color="auto"/>
                    <w:left w:val="none" w:sz="0" w:space="0" w:color="auto"/>
                    <w:bottom w:val="none" w:sz="0" w:space="0" w:color="auto"/>
                    <w:right w:val="none" w:sz="0" w:space="0" w:color="auto"/>
                  </w:divBdr>
                  <w:divsChild>
                    <w:div w:id="50278035">
                      <w:marLeft w:val="0"/>
                      <w:marRight w:val="0"/>
                      <w:marTop w:val="0"/>
                      <w:marBottom w:val="0"/>
                      <w:divBdr>
                        <w:top w:val="none" w:sz="0" w:space="0" w:color="auto"/>
                        <w:left w:val="none" w:sz="0" w:space="0" w:color="auto"/>
                        <w:bottom w:val="none" w:sz="0" w:space="0" w:color="auto"/>
                        <w:right w:val="none" w:sz="0" w:space="0" w:color="auto"/>
                      </w:divBdr>
                    </w:div>
                    <w:div w:id="2829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4385">
          <w:marLeft w:val="-420"/>
          <w:marRight w:val="0"/>
          <w:marTop w:val="0"/>
          <w:marBottom w:val="0"/>
          <w:divBdr>
            <w:top w:val="none" w:sz="0" w:space="0" w:color="auto"/>
            <w:left w:val="none" w:sz="0" w:space="0" w:color="auto"/>
            <w:bottom w:val="none" w:sz="0" w:space="0" w:color="auto"/>
            <w:right w:val="none" w:sz="0" w:space="0" w:color="auto"/>
          </w:divBdr>
          <w:divsChild>
            <w:div w:id="2144879996">
              <w:marLeft w:val="0"/>
              <w:marRight w:val="0"/>
              <w:marTop w:val="0"/>
              <w:marBottom w:val="0"/>
              <w:divBdr>
                <w:top w:val="none" w:sz="0" w:space="0" w:color="auto"/>
                <w:left w:val="none" w:sz="0" w:space="0" w:color="auto"/>
                <w:bottom w:val="none" w:sz="0" w:space="0" w:color="auto"/>
                <w:right w:val="none" w:sz="0" w:space="0" w:color="auto"/>
              </w:divBdr>
              <w:divsChild>
                <w:div w:id="1591039539">
                  <w:marLeft w:val="0"/>
                  <w:marRight w:val="0"/>
                  <w:marTop w:val="0"/>
                  <w:marBottom w:val="0"/>
                  <w:divBdr>
                    <w:top w:val="none" w:sz="0" w:space="0" w:color="auto"/>
                    <w:left w:val="none" w:sz="0" w:space="0" w:color="auto"/>
                    <w:bottom w:val="none" w:sz="0" w:space="0" w:color="auto"/>
                    <w:right w:val="none" w:sz="0" w:space="0" w:color="auto"/>
                  </w:divBdr>
                  <w:divsChild>
                    <w:div w:id="158693278">
                      <w:marLeft w:val="0"/>
                      <w:marRight w:val="0"/>
                      <w:marTop w:val="0"/>
                      <w:marBottom w:val="0"/>
                      <w:divBdr>
                        <w:top w:val="none" w:sz="0" w:space="0" w:color="auto"/>
                        <w:left w:val="none" w:sz="0" w:space="0" w:color="auto"/>
                        <w:bottom w:val="none" w:sz="0" w:space="0" w:color="auto"/>
                        <w:right w:val="none" w:sz="0" w:space="0" w:color="auto"/>
                      </w:divBdr>
                    </w:div>
                    <w:div w:id="19896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62579">
      <w:bodyDiv w:val="1"/>
      <w:marLeft w:val="0"/>
      <w:marRight w:val="0"/>
      <w:marTop w:val="0"/>
      <w:marBottom w:val="0"/>
      <w:divBdr>
        <w:top w:val="none" w:sz="0" w:space="0" w:color="auto"/>
        <w:left w:val="none" w:sz="0" w:space="0" w:color="auto"/>
        <w:bottom w:val="none" w:sz="0" w:space="0" w:color="auto"/>
        <w:right w:val="none" w:sz="0" w:space="0" w:color="auto"/>
      </w:divBdr>
      <w:divsChild>
        <w:div w:id="885072075">
          <w:marLeft w:val="0"/>
          <w:marRight w:val="0"/>
          <w:marTop w:val="0"/>
          <w:marBottom w:val="0"/>
          <w:divBdr>
            <w:top w:val="none" w:sz="0" w:space="0" w:color="auto"/>
            <w:left w:val="none" w:sz="0" w:space="0" w:color="auto"/>
            <w:bottom w:val="none" w:sz="0" w:space="0" w:color="auto"/>
            <w:right w:val="none" w:sz="0" w:space="0" w:color="auto"/>
          </w:divBdr>
          <w:divsChild>
            <w:div w:id="1054499611">
              <w:marLeft w:val="0"/>
              <w:marRight w:val="0"/>
              <w:marTop w:val="0"/>
              <w:marBottom w:val="0"/>
              <w:divBdr>
                <w:top w:val="none" w:sz="0" w:space="0" w:color="auto"/>
                <w:left w:val="none" w:sz="0" w:space="0" w:color="auto"/>
                <w:bottom w:val="none" w:sz="0" w:space="0" w:color="auto"/>
                <w:right w:val="none" w:sz="0" w:space="0" w:color="auto"/>
              </w:divBdr>
              <w:divsChild>
                <w:div w:id="933239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6319957">
          <w:marLeft w:val="0"/>
          <w:marRight w:val="0"/>
          <w:marTop w:val="0"/>
          <w:marBottom w:val="0"/>
          <w:divBdr>
            <w:top w:val="none" w:sz="0" w:space="0" w:color="auto"/>
            <w:left w:val="none" w:sz="0" w:space="0" w:color="auto"/>
            <w:bottom w:val="none" w:sz="0" w:space="0" w:color="auto"/>
            <w:right w:val="none" w:sz="0" w:space="0" w:color="auto"/>
          </w:divBdr>
          <w:divsChild>
            <w:div w:id="1564636413">
              <w:marLeft w:val="0"/>
              <w:marRight w:val="0"/>
              <w:marTop w:val="0"/>
              <w:marBottom w:val="0"/>
              <w:divBdr>
                <w:top w:val="none" w:sz="0" w:space="0" w:color="auto"/>
                <w:left w:val="none" w:sz="0" w:space="0" w:color="auto"/>
                <w:bottom w:val="none" w:sz="0" w:space="0" w:color="auto"/>
                <w:right w:val="none" w:sz="0" w:space="0" w:color="auto"/>
              </w:divBdr>
              <w:divsChild>
                <w:div w:id="4201520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60101919">
          <w:marLeft w:val="0"/>
          <w:marRight w:val="0"/>
          <w:marTop w:val="0"/>
          <w:marBottom w:val="0"/>
          <w:divBdr>
            <w:top w:val="none" w:sz="0" w:space="0" w:color="auto"/>
            <w:left w:val="none" w:sz="0" w:space="0" w:color="auto"/>
            <w:bottom w:val="none" w:sz="0" w:space="0" w:color="auto"/>
            <w:right w:val="none" w:sz="0" w:space="0" w:color="auto"/>
          </w:divBdr>
          <w:divsChild>
            <w:div w:id="435247079">
              <w:marLeft w:val="0"/>
              <w:marRight w:val="0"/>
              <w:marTop w:val="0"/>
              <w:marBottom w:val="0"/>
              <w:divBdr>
                <w:top w:val="none" w:sz="0" w:space="0" w:color="auto"/>
                <w:left w:val="none" w:sz="0" w:space="0" w:color="auto"/>
                <w:bottom w:val="none" w:sz="0" w:space="0" w:color="auto"/>
                <w:right w:val="none" w:sz="0" w:space="0" w:color="auto"/>
              </w:divBdr>
              <w:divsChild>
                <w:div w:id="19497280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0927368">
          <w:marLeft w:val="0"/>
          <w:marRight w:val="0"/>
          <w:marTop w:val="0"/>
          <w:marBottom w:val="0"/>
          <w:divBdr>
            <w:top w:val="none" w:sz="0" w:space="0" w:color="auto"/>
            <w:left w:val="none" w:sz="0" w:space="0" w:color="auto"/>
            <w:bottom w:val="none" w:sz="0" w:space="0" w:color="auto"/>
            <w:right w:val="none" w:sz="0" w:space="0" w:color="auto"/>
          </w:divBdr>
          <w:divsChild>
            <w:div w:id="1767991795">
              <w:marLeft w:val="0"/>
              <w:marRight w:val="0"/>
              <w:marTop w:val="0"/>
              <w:marBottom w:val="0"/>
              <w:divBdr>
                <w:top w:val="none" w:sz="0" w:space="0" w:color="auto"/>
                <w:left w:val="none" w:sz="0" w:space="0" w:color="auto"/>
                <w:bottom w:val="none" w:sz="0" w:space="0" w:color="auto"/>
                <w:right w:val="none" w:sz="0" w:space="0" w:color="auto"/>
              </w:divBdr>
            </w:div>
          </w:divsChild>
        </w:div>
        <w:div w:id="1143810930">
          <w:marLeft w:val="0"/>
          <w:marRight w:val="0"/>
          <w:marTop w:val="0"/>
          <w:marBottom w:val="0"/>
          <w:divBdr>
            <w:top w:val="none" w:sz="0" w:space="0" w:color="auto"/>
            <w:left w:val="none" w:sz="0" w:space="0" w:color="auto"/>
            <w:bottom w:val="none" w:sz="0" w:space="0" w:color="auto"/>
            <w:right w:val="none" w:sz="0" w:space="0" w:color="auto"/>
          </w:divBdr>
          <w:divsChild>
            <w:div w:id="905804744">
              <w:marLeft w:val="0"/>
              <w:marRight w:val="0"/>
              <w:marTop w:val="0"/>
              <w:marBottom w:val="0"/>
              <w:divBdr>
                <w:top w:val="none" w:sz="0" w:space="0" w:color="auto"/>
                <w:left w:val="none" w:sz="0" w:space="0" w:color="auto"/>
                <w:bottom w:val="none" w:sz="0" w:space="0" w:color="auto"/>
                <w:right w:val="none" w:sz="0" w:space="0" w:color="auto"/>
              </w:divBdr>
              <w:divsChild>
                <w:div w:id="3550402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3799358">
          <w:marLeft w:val="0"/>
          <w:marRight w:val="0"/>
          <w:marTop w:val="0"/>
          <w:marBottom w:val="0"/>
          <w:divBdr>
            <w:top w:val="none" w:sz="0" w:space="0" w:color="auto"/>
            <w:left w:val="none" w:sz="0" w:space="0" w:color="auto"/>
            <w:bottom w:val="none" w:sz="0" w:space="0" w:color="auto"/>
            <w:right w:val="none" w:sz="0" w:space="0" w:color="auto"/>
          </w:divBdr>
          <w:divsChild>
            <w:div w:id="668949584">
              <w:marLeft w:val="0"/>
              <w:marRight w:val="0"/>
              <w:marTop w:val="0"/>
              <w:marBottom w:val="0"/>
              <w:divBdr>
                <w:top w:val="none" w:sz="0" w:space="0" w:color="auto"/>
                <w:left w:val="none" w:sz="0" w:space="0" w:color="auto"/>
                <w:bottom w:val="none" w:sz="0" w:space="0" w:color="auto"/>
                <w:right w:val="none" w:sz="0" w:space="0" w:color="auto"/>
              </w:divBdr>
              <w:divsChild>
                <w:div w:id="1009403503">
                  <w:marLeft w:val="-420"/>
                  <w:marRight w:val="0"/>
                  <w:marTop w:val="0"/>
                  <w:marBottom w:val="0"/>
                  <w:divBdr>
                    <w:top w:val="none" w:sz="0" w:space="0" w:color="auto"/>
                    <w:left w:val="none" w:sz="0" w:space="0" w:color="auto"/>
                    <w:bottom w:val="none" w:sz="0" w:space="0" w:color="auto"/>
                    <w:right w:val="none" w:sz="0" w:space="0" w:color="auto"/>
                  </w:divBdr>
                  <w:divsChild>
                    <w:div w:id="1975675406">
                      <w:marLeft w:val="0"/>
                      <w:marRight w:val="0"/>
                      <w:marTop w:val="0"/>
                      <w:marBottom w:val="0"/>
                      <w:divBdr>
                        <w:top w:val="none" w:sz="0" w:space="0" w:color="auto"/>
                        <w:left w:val="none" w:sz="0" w:space="0" w:color="auto"/>
                        <w:bottom w:val="none" w:sz="0" w:space="0" w:color="auto"/>
                        <w:right w:val="none" w:sz="0" w:space="0" w:color="auto"/>
                      </w:divBdr>
                      <w:divsChild>
                        <w:div w:id="2048143860">
                          <w:marLeft w:val="0"/>
                          <w:marRight w:val="0"/>
                          <w:marTop w:val="0"/>
                          <w:marBottom w:val="0"/>
                          <w:divBdr>
                            <w:top w:val="none" w:sz="0" w:space="0" w:color="auto"/>
                            <w:left w:val="none" w:sz="0" w:space="0" w:color="auto"/>
                            <w:bottom w:val="none" w:sz="0" w:space="0" w:color="auto"/>
                            <w:right w:val="none" w:sz="0" w:space="0" w:color="auto"/>
                          </w:divBdr>
                          <w:divsChild>
                            <w:div w:id="486282846">
                              <w:marLeft w:val="0"/>
                              <w:marRight w:val="0"/>
                              <w:marTop w:val="0"/>
                              <w:marBottom w:val="0"/>
                              <w:divBdr>
                                <w:top w:val="none" w:sz="0" w:space="0" w:color="auto"/>
                                <w:left w:val="none" w:sz="0" w:space="0" w:color="auto"/>
                                <w:bottom w:val="none" w:sz="0" w:space="0" w:color="auto"/>
                                <w:right w:val="none" w:sz="0" w:space="0" w:color="auto"/>
                              </w:divBdr>
                            </w:div>
                            <w:div w:id="10873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9086">
                  <w:marLeft w:val="-420"/>
                  <w:marRight w:val="0"/>
                  <w:marTop w:val="0"/>
                  <w:marBottom w:val="0"/>
                  <w:divBdr>
                    <w:top w:val="none" w:sz="0" w:space="0" w:color="auto"/>
                    <w:left w:val="none" w:sz="0" w:space="0" w:color="auto"/>
                    <w:bottom w:val="none" w:sz="0" w:space="0" w:color="auto"/>
                    <w:right w:val="none" w:sz="0" w:space="0" w:color="auto"/>
                  </w:divBdr>
                  <w:divsChild>
                    <w:div w:id="1127360748">
                      <w:marLeft w:val="0"/>
                      <w:marRight w:val="0"/>
                      <w:marTop w:val="0"/>
                      <w:marBottom w:val="0"/>
                      <w:divBdr>
                        <w:top w:val="none" w:sz="0" w:space="0" w:color="auto"/>
                        <w:left w:val="none" w:sz="0" w:space="0" w:color="auto"/>
                        <w:bottom w:val="none" w:sz="0" w:space="0" w:color="auto"/>
                        <w:right w:val="none" w:sz="0" w:space="0" w:color="auto"/>
                      </w:divBdr>
                      <w:divsChild>
                        <w:div w:id="1759137412">
                          <w:marLeft w:val="0"/>
                          <w:marRight w:val="0"/>
                          <w:marTop w:val="0"/>
                          <w:marBottom w:val="0"/>
                          <w:divBdr>
                            <w:top w:val="none" w:sz="0" w:space="0" w:color="auto"/>
                            <w:left w:val="none" w:sz="0" w:space="0" w:color="auto"/>
                            <w:bottom w:val="none" w:sz="0" w:space="0" w:color="auto"/>
                            <w:right w:val="none" w:sz="0" w:space="0" w:color="auto"/>
                          </w:divBdr>
                          <w:divsChild>
                            <w:div w:id="725564131">
                              <w:marLeft w:val="0"/>
                              <w:marRight w:val="0"/>
                              <w:marTop w:val="0"/>
                              <w:marBottom w:val="0"/>
                              <w:divBdr>
                                <w:top w:val="none" w:sz="0" w:space="0" w:color="auto"/>
                                <w:left w:val="none" w:sz="0" w:space="0" w:color="auto"/>
                                <w:bottom w:val="none" w:sz="0" w:space="0" w:color="auto"/>
                                <w:right w:val="none" w:sz="0" w:space="0" w:color="auto"/>
                              </w:divBdr>
                            </w:div>
                            <w:div w:id="2060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4067">
                  <w:marLeft w:val="-420"/>
                  <w:marRight w:val="0"/>
                  <w:marTop w:val="0"/>
                  <w:marBottom w:val="0"/>
                  <w:divBdr>
                    <w:top w:val="none" w:sz="0" w:space="0" w:color="auto"/>
                    <w:left w:val="none" w:sz="0" w:space="0" w:color="auto"/>
                    <w:bottom w:val="none" w:sz="0" w:space="0" w:color="auto"/>
                    <w:right w:val="none" w:sz="0" w:space="0" w:color="auto"/>
                  </w:divBdr>
                  <w:divsChild>
                    <w:div w:id="2036542289">
                      <w:marLeft w:val="0"/>
                      <w:marRight w:val="0"/>
                      <w:marTop w:val="0"/>
                      <w:marBottom w:val="0"/>
                      <w:divBdr>
                        <w:top w:val="none" w:sz="0" w:space="0" w:color="auto"/>
                        <w:left w:val="none" w:sz="0" w:space="0" w:color="auto"/>
                        <w:bottom w:val="none" w:sz="0" w:space="0" w:color="auto"/>
                        <w:right w:val="none" w:sz="0" w:space="0" w:color="auto"/>
                      </w:divBdr>
                      <w:divsChild>
                        <w:div w:id="459954088">
                          <w:marLeft w:val="0"/>
                          <w:marRight w:val="0"/>
                          <w:marTop w:val="0"/>
                          <w:marBottom w:val="0"/>
                          <w:divBdr>
                            <w:top w:val="none" w:sz="0" w:space="0" w:color="auto"/>
                            <w:left w:val="none" w:sz="0" w:space="0" w:color="auto"/>
                            <w:bottom w:val="none" w:sz="0" w:space="0" w:color="auto"/>
                            <w:right w:val="none" w:sz="0" w:space="0" w:color="auto"/>
                          </w:divBdr>
                          <w:divsChild>
                            <w:div w:id="1888757650">
                              <w:marLeft w:val="0"/>
                              <w:marRight w:val="0"/>
                              <w:marTop w:val="0"/>
                              <w:marBottom w:val="0"/>
                              <w:divBdr>
                                <w:top w:val="none" w:sz="0" w:space="0" w:color="auto"/>
                                <w:left w:val="none" w:sz="0" w:space="0" w:color="auto"/>
                                <w:bottom w:val="none" w:sz="0" w:space="0" w:color="auto"/>
                                <w:right w:val="none" w:sz="0" w:space="0" w:color="auto"/>
                              </w:divBdr>
                            </w:div>
                            <w:div w:id="10640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961187">
          <w:marLeft w:val="0"/>
          <w:marRight w:val="0"/>
          <w:marTop w:val="0"/>
          <w:marBottom w:val="0"/>
          <w:divBdr>
            <w:top w:val="none" w:sz="0" w:space="0" w:color="auto"/>
            <w:left w:val="none" w:sz="0" w:space="0" w:color="auto"/>
            <w:bottom w:val="none" w:sz="0" w:space="0" w:color="auto"/>
            <w:right w:val="none" w:sz="0" w:space="0" w:color="auto"/>
          </w:divBdr>
          <w:divsChild>
            <w:div w:id="1935239595">
              <w:marLeft w:val="0"/>
              <w:marRight w:val="0"/>
              <w:marTop w:val="0"/>
              <w:marBottom w:val="0"/>
              <w:divBdr>
                <w:top w:val="none" w:sz="0" w:space="0" w:color="auto"/>
                <w:left w:val="none" w:sz="0" w:space="0" w:color="auto"/>
                <w:bottom w:val="none" w:sz="0" w:space="0" w:color="auto"/>
                <w:right w:val="none" w:sz="0" w:space="0" w:color="auto"/>
              </w:divBdr>
              <w:divsChild>
                <w:div w:id="3893540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1324604">
          <w:marLeft w:val="0"/>
          <w:marRight w:val="0"/>
          <w:marTop w:val="0"/>
          <w:marBottom w:val="0"/>
          <w:divBdr>
            <w:top w:val="none" w:sz="0" w:space="0" w:color="auto"/>
            <w:left w:val="none" w:sz="0" w:space="0" w:color="auto"/>
            <w:bottom w:val="none" w:sz="0" w:space="0" w:color="auto"/>
            <w:right w:val="none" w:sz="0" w:space="0" w:color="auto"/>
          </w:divBdr>
          <w:divsChild>
            <w:div w:id="1005016575">
              <w:marLeft w:val="0"/>
              <w:marRight w:val="0"/>
              <w:marTop w:val="0"/>
              <w:marBottom w:val="0"/>
              <w:divBdr>
                <w:top w:val="none" w:sz="0" w:space="0" w:color="auto"/>
                <w:left w:val="none" w:sz="0" w:space="0" w:color="auto"/>
                <w:bottom w:val="none" w:sz="0" w:space="0" w:color="auto"/>
                <w:right w:val="none" w:sz="0" w:space="0" w:color="auto"/>
              </w:divBdr>
              <w:divsChild>
                <w:div w:id="18773051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65923108">
          <w:marLeft w:val="0"/>
          <w:marRight w:val="0"/>
          <w:marTop w:val="0"/>
          <w:marBottom w:val="0"/>
          <w:divBdr>
            <w:top w:val="none" w:sz="0" w:space="0" w:color="auto"/>
            <w:left w:val="none" w:sz="0" w:space="0" w:color="auto"/>
            <w:bottom w:val="none" w:sz="0" w:space="0" w:color="auto"/>
            <w:right w:val="none" w:sz="0" w:space="0" w:color="auto"/>
          </w:divBdr>
          <w:divsChild>
            <w:div w:id="19357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2044">
      <w:bodyDiv w:val="1"/>
      <w:marLeft w:val="0"/>
      <w:marRight w:val="0"/>
      <w:marTop w:val="0"/>
      <w:marBottom w:val="0"/>
      <w:divBdr>
        <w:top w:val="none" w:sz="0" w:space="0" w:color="auto"/>
        <w:left w:val="none" w:sz="0" w:space="0" w:color="auto"/>
        <w:bottom w:val="none" w:sz="0" w:space="0" w:color="auto"/>
        <w:right w:val="none" w:sz="0" w:space="0" w:color="auto"/>
      </w:divBdr>
      <w:divsChild>
        <w:div w:id="173882022">
          <w:marLeft w:val="-420"/>
          <w:marRight w:val="0"/>
          <w:marTop w:val="0"/>
          <w:marBottom w:val="0"/>
          <w:divBdr>
            <w:top w:val="none" w:sz="0" w:space="0" w:color="auto"/>
            <w:left w:val="none" w:sz="0" w:space="0" w:color="auto"/>
            <w:bottom w:val="none" w:sz="0" w:space="0" w:color="auto"/>
            <w:right w:val="none" w:sz="0" w:space="0" w:color="auto"/>
          </w:divBdr>
          <w:divsChild>
            <w:div w:id="265502658">
              <w:marLeft w:val="0"/>
              <w:marRight w:val="0"/>
              <w:marTop w:val="0"/>
              <w:marBottom w:val="0"/>
              <w:divBdr>
                <w:top w:val="none" w:sz="0" w:space="0" w:color="auto"/>
                <w:left w:val="none" w:sz="0" w:space="0" w:color="auto"/>
                <w:bottom w:val="none" w:sz="0" w:space="0" w:color="auto"/>
                <w:right w:val="none" w:sz="0" w:space="0" w:color="auto"/>
              </w:divBdr>
              <w:divsChild>
                <w:div w:id="1661886998">
                  <w:marLeft w:val="0"/>
                  <w:marRight w:val="0"/>
                  <w:marTop w:val="0"/>
                  <w:marBottom w:val="0"/>
                  <w:divBdr>
                    <w:top w:val="none" w:sz="0" w:space="0" w:color="auto"/>
                    <w:left w:val="none" w:sz="0" w:space="0" w:color="auto"/>
                    <w:bottom w:val="none" w:sz="0" w:space="0" w:color="auto"/>
                    <w:right w:val="none" w:sz="0" w:space="0" w:color="auto"/>
                  </w:divBdr>
                  <w:divsChild>
                    <w:div w:id="833253926">
                      <w:marLeft w:val="0"/>
                      <w:marRight w:val="0"/>
                      <w:marTop w:val="0"/>
                      <w:marBottom w:val="0"/>
                      <w:divBdr>
                        <w:top w:val="none" w:sz="0" w:space="0" w:color="auto"/>
                        <w:left w:val="none" w:sz="0" w:space="0" w:color="auto"/>
                        <w:bottom w:val="none" w:sz="0" w:space="0" w:color="auto"/>
                        <w:right w:val="none" w:sz="0" w:space="0" w:color="auto"/>
                      </w:divBdr>
                    </w:div>
                    <w:div w:id="4773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Dr.Parthasarathi De</dc:creator>
  <cp:keywords/>
  <dc:description/>
  <cp:lastModifiedBy>Dr.Parthasarathi De</cp:lastModifiedBy>
  <cp:revision>3</cp:revision>
  <dcterms:created xsi:type="dcterms:W3CDTF">2025-04-08T05:10:00Z</dcterms:created>
  <dcterms:modified xsi:type="dcterms:W3CDTF">2025-04-08T06:12:00Z</dcterms:modified>
</cp:coreProperties>
</file>