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17EC1" w14:textId="5B8D8E36" w:rsidR="006E4917" w:rsidRDefault="006E4917" w:rsidP="006E4917">
      <w:r>
        <w:t>Mean Absolute Error:</w:t>
      </w:r>
    </w:p>
    <w:p w14:paraId="769D0843" w14:textId="0404C5B6" w:rsidR="006E4917" w:rsidRPr="006E4917" w:rsidRDefault="006E4917" w:rsidP="006E4917">
      <w:pPr>
        <w:rPr>
          <w:rFonts w:ascii="Arial" w:hAnsi="Arial" w:cs="Arial"/>
          <w:sz w:val="21"/>
          <w:szCs w:val="21"/>
        </w:rPr>
      </w:pPr>
      <w:r w:rsidRPr="006E4917">
        <w:rPr>
          <w:rFonts w:ascii="Arial" w:hAnsi="Arial" w:cs="Arial"/>
          <w:sz w:val="21"/>
          <w:szCs w:val="21"/>
        </w:rPr>
        <w:t>There are many ways of measuring a model’s accuracy. However, the </w:t>
      </w:r>
      <w:r w:rsidRPr="006E4917">
        <w:rPr>
          <w:rFonts w:ascii="Arial" w:hAnsi="Arial" w:cs="Arial"/>
          <w:b/>
          <w:bCs/>
          <w:i/>
          <w:iCs/>
          <w:sz w:val="21"/>
          <w:szCs w:val="21"/>
        </w:rPr>
        <w:t>Mean Absolute Error</w:t>
      </w:r>
      <w:r w:rsidRPr="006E4917">
        <w:rPr>
          <w:rFonts w:ascii="Arial" w:hAnsi="Arial" w:cs="Arial"/>
          <w:sz w:val="21"/>
          <w:szCs w:val="21"/>
        </w:rPr>
        <w:t>, also known as MAE, is one of the many metrics for </w:t>
      </w:r>
      <w:r w:rsidRPr="006E4917">
        <w:rPr>
          <w:rFonts w:ascii="Arial" w:hAnsi="Arial" w:cs="Arial"/>
          <w:b/>
          <w:bCs/>
          <w:i/>
          <w:iCs/>
          <w:sz w:val="21"/>
          <w:szCs w:val="21"/>
        </w:rPr>
        <w:t>summarizing and assessing the quality</w:t>
      </w:r>
      <w:r w:rsidRPr="006E4917">
        <w:rPr>
          <w:rFonts w:ascii="Arial" w:hAnsi="Arial" w:cs="Arial"/>
          <w:sz w:val="21"/>
          <w:szCs w:val="21"/>
        </w:rPr>
        <w:t> of a machine learning model.</w:t>
      </w:r>
    </w:p>
    <w:p w14:paraId="0152DE04" w14:textId="77777777" w:rsidR="006E4917" w:rsidRPr="006E4917" w:rsidRDefault="006E4917" w:rsidP="006E4917">
      <w:pPr>
        <w:rPr>
          <w:rFonts w:ascii="Arial" w:hAnsi="Arial" w:cs="Arial"/>
          <w:sz w:val="21"/>
          <w:szCs w:val="21"/>
        </w:rPr>
      </w:pPr>
      <w:r w:rsidRPr="006E4917">
        <w:rPr>
          <w:rFonts w:ascii="Arial" w:hAnsi="Arial" w:cs="Arial"/>
          <w:sz w:val="21"/>
          <w:szCs w:val="21"/>
        </w:rPr>
        <w:t xml:space="preserve">What exactly does ‘ERROR’ in this metric </w:t>
      </w:r>
      <w:proofErr w:type="gramStart"/>
      <w:r w:rsidRPr="006E4917">
        <w:rPr>
          <w:rFonts w:ascii="Arial" w:hAnsi="Arial" w:cs="Arial"/>
          <w:sz w:val="21"/>
          <w:szCs w:val="21"/>
        </w:rPr>
        <w:t>mean ?</w:t>
      </w:r>
      <w:proofErr w:type="gramEnd"/>
      <w:r w:rsidRPr="006E4917">
        <w:rPr>
          <w:rFonts w:ascii="Arial" w:hAnsi="Arial" w:cs="Arial"/>
          <w:sz w:val="21"/>
          <w:szCs w:val="21"/>
        </w:rPr>
        <w:t xml:space="preserve"> We do a subtraction of Predicted value from Actual Value as below.</w:t>
      </w:r>
    </w:p>
    <w:p w14:paraId="631BF3AD" w14:textId="77777777" w:rsidR="006E4917" w:rsidRPr="006E4917" w:rsidRDefault="006E4917" w:rsidP="006E4917">
      <w:pPr>
        <w:rPr>
          <w:rFonts w:ascii="Arial" w:hAnsi="Arial" w:cs="Arial"/>
          <w:sz w:val="21"/>
          <w:szCs w:val="21"/>
        </w:rPr>
      </w:pPr>
      <w:r w:rsidRPr="006E4917">
        <w:rPr>
          <w:rFonts w:ascii="Arial" w:hAnsi="Arial" w:cs="Arial"/>
          <w:sz w:val="21"/>
          <w:szCs w:val="21"/>
        </w:rPr>
        <w:t>Prediction Error </w:t>
      </w:r>
      <w:r w:rsidRPr="006E4917">
        <w:rPr>
          <w:rFonts w:ascii="Arial" w:hAnsi="Arial" w:cs="Arial"/>
          <w:b/>
          <w:bCs/>
          <w:sz w:val="21"/>
          <w:szCs w:val="21"/>
        </w:rPr>
        <w:t>→ </w:t>
      </w:r>
      <w:r w:rsidRPr="006E4917">
        <w:rPr>
          <w:rFonts w:ascii="Arial" w:hAnsi="Arial" w:cs="Arial"/>
          <w:sz w:val="21"/>
          <w:szCs w:val="21"/>
        </w:rPr>
        <w:t>Actual Value - Predicted Value</w:t>
      </w:r>
    </w:p>
    <w:p w14:paraId="426024D7" w14:textId="77777777" w:rsidR="006E4917" w:rsidRPr="006E4917" w:rsidRDefault="006E4917" w:rsidP="006E4917">
      <w:pPr>
        <w:rPr>
          <w:rFonts w:ascii="Arial" w:hAnsi="Arial" w:cs="Arial"/>
          <w:sz w:val="21"/>
          <w:szCs w:val="21"/>
        </w:rPr>
      </w:pPr>
      <w:r w:rsidRPr="006E4917">
        <w:rPr>
          <w:rFonts w:ascii="Arial" w:hAnsi="Arial" w:cs="Arial"/>
          <w:sz w:val="21"/>
          <w:szCs w:val="21"/>
        </w:rPr>
        <w:t>This prediction error is taking for each record after which we convert all error to positive. This is achieved by taking Absolute value for each error as below;</w:t>
      </w:r>
    </w:p>
    <w:p w14:paraId="7D722E1C" w14:textId="77777777" w:rsidR="006E4917" w:rsidRPr="006E4917" w:rsidRDefault="006E4917" w:rsidP="006E4917">
      <w:pPr>
        <w:rPr>
          <w:rFonts w:ascii="Arial" w:hAnsi="Arial" w:cs="Arial"/>
          <w:sz w:val="21"/>
          <w:szCs w:val="21"/>
        </w:rPr>
      </w:pPr>
      <w:r w:rsidRPr="006E4917">
        <w:rPr>
          <w:rFonts w:ascii="Arial" w:hAnsi="Arial" w:cs="Arial"/>
          <w:sz w:val="21"/>
          <w:szCs w:val="21"/>
        </w:rPr>
        <w:t>Absolute Error </w:t>
      </w:r>
      <w:r w:rsidRPr="006E4917">
        <w:rPr>
          <w:rFonts w:ascii="Arial" w:hAnsi="Arial" w:cs="Arial"/>
          <w:b/>
          <w:bCs/>
          <w:sz w:val="21"/>
          <w:szCs w:val="21"/>
        </w:rPr>
        <w:t>→ </w:t>
      </w:r>
      <w:r w:rsidRPr="006E4917">
        <w:rPr>
          <w:rFonts w:ascii="Arial" w:hAnsi="Arial" w:cs="Arial"/>
          <w:sz w:val="21"/>
          <w:szCs w:val="21"/>
        </w:rPr>
        <w:t>|Prediction Error|</w:t>
      </w:r>
    </w:p>
    <w:p w14:paraId="205FD87E" w14:textId="77777777" w:rsidR="006E4917" w:rsidRPr="006E4917" w:rsidRDefault="006E4917" w:rsidP="006E4917">
      <w:pPr>
        <w:rPr>
          <w:rFonts w:ascii="Arial" w:hAnsi="Arial" w:cs="Arial"/>
          <w:sz w:val="21"/>
          <w:szCs w:val="21"/>
        </w:rPr>
      </w:pPr>
      <w:proofErr w:type="gramStart"/>
      <w:r w:rsidRPr="006E4917">
        <w:rPr>
          <w:rFonts w:ascii="Arial" w:hAnsi="Arial" w:cs="Arial"/>
          <w:sz w:val="21"/>
          <w:szCs w:val="21"/>
        </w:rPr>
        <w:t>Finally</w:t>
      </w:r>
      <w:proofErr w:type="gramEnd"/>
      <w:r w:rsidRPr="006E4917">
        <w:rPr>
          <w:rFonts w:ascii="Arial" w:hAnsi="Arial" w:cs="Arial"/>
          <w:sz w:val="21"/>
          <w:szCs w:val="21"/>
        </w:rPr>
        <w:t xml:space="preserve"> we calculate the mean for all recorded absolute errors (Average sum of all absolute errors).</w:t>
      </w:r>
    </w:p>
    <w:p w14:paraId="1801180B" w14:textId="77777777" w:rsidR="006E4917" w:rsidRPr="006E4917" w:rsidRDefault="006E4917" w:rsidP="006E4917">
      <w:pPr>
        <w:rPr>
          <w:rFonts w:ascii="Arial" w:hAnsi="Arial" w:cs="Arial"/>
          <w:sz w:val="21"/>
          <w:szCs w:val="21"/>
        </w:rPr>
      </w:pPr>
      <w:r w:rsidRPr="006E4917">
        <w:rPr>
          <w:rFonts w:ascii="Arial" w:hAnsi="Arial" w:cs="Arial"/>
          <w:sz w:val="21"/>
          <w:szCs w:val="21"/>
        </w:rPr>
        <w:t>MAE = Average of All absolute errors</w:t>
      </w:r>
    </w:p>
    <w:p w14:paraId="7D040F4C" w14:textId="0994715E" w:rsidR="006E4917" w:rsidRPr="006E4917" w:rsidRDefault="006E4917" w:rsidP="006E4917">
      <w:pPr>
        <w:rPr>
          <w:rFonts w:ascii="Arial" w:hAnsi="Arial" w:cs="Arial"/>
          <w:sz w:val="21"/>
          <w:szCs w:val="21"/>
        </w:rPr>
      </w:pPr>
      <w:r w:rsidRPr="006E4917">
        <w:rPr>
          <w:rFonts w:ascii="Arial" w:hAnsi="Arial" w:cs="Arial"/>
          <w:noProof/>
          <w:sz w:val="21"/>
          <w:szCs w:val="21"/>
        </w:rPr>
        <w:drawing>
          <wp:inline distT="0" distB="0" distL="0" distR="0" wp14:anchorId="70AB4C5A" wp14:editId="1832FA99">
            <wp:extent cx="4474464" cy="1123821"/>
            <wp:effectExtent l="0" t="0" r="2540" b="635"/>
            <wp:docPr id="2" name="Picture 2" descr="https://cdn-images-1.medium.com/max/800/1*mmUJKWuxJL56AudpnC5q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mmUJKWuxJL56AudpnC5qY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1102" cy="1173209"/>
                    </a:xfrm>
                    <a:prstGeom prst="rect">
                      <a:avLst/>
                    </a:prstGeom>
                    <a:noFill/>
                    <a:ln>
                      <a:noFill/>
                    </a:ln>
                  </pic:spPr>
                </pic:pic>
              </a:graphicData>
            </a:graphic>
          </wp:inline>
        </w:drawing>
      </w:r>
    </w:p>
    <w:p w14:paraId="1FCBC462" w14:textId="77777777" w:rsidR="006E4917" w:rsidRPr="006E4917" w:rsidRDefault="006E4917" w:rsidP="006E4917">
      <w:pPr>
        <w:rPr>
          <w:rFonts w:ascii="Arial" w:hAnsi="Arial" w:cs="Arial"/>
          <w:sz w:val="21"/>
          <w:szCs w:val="21"/>
        </w:rPr>
      </w:pPr>
      <w:r w:rsidRPr="006E4917">
        <w:rPr>
          <w:rFonts w:ascii="Arial" w:hAnsi="Arial" w:cs="Arial"/>
          <w:sz w:val="21"/>
          <w:szCs w:val="21"/>
        </w:rPr>
        <w:t>Mean Average Error Equation</w:t>
      </w:r>
    </w:p>
    <w:p w14:paraId="67399B1F" w14:textId="77777777" w:rsidR="006E4917" w:rsidRPr="006E4917" w:rsidRDefault="006E4917" w:rsidP="006E4917">
      <w:pPr>
        <w:rPr>
          <w:rFonts w:ascii="Arial" w:hAnsi="Arial" w:cs="Arial"/>
          <w:sz w:val="21"/>
          <w:szCs w:val="21"/>
        </w:rPr>
      </w:pPr>
      <w:r w:rsidRPr="006E4917">
        <w:rPr>
          <w:rFonts w:ascii="Arial" w:hAnsi="Arial" w:cs="Arial"/>
          <w:sz w:val="21"/>
          <w:szCs w:val="21"/>
        </w:rPr>
        <w:t>Given any test data-set, Mean Absolute Error of your model refers to the mean of the absolute values of each prediction error on all instances of the test data-set. Prediction error is the difference between the actual value and the predicted value for that instance.</w:t>
      </w:r>
    </w:p>
    <w:p w14:paraId="2800E4F5" w14:textId="77777777" w:rsidR="006E4917" w:rsidRPr="006E4917" w:rsidRDefault="006E4917" w:rsidP="006E4917">
      <w:pPr>
        <w:rPr>
          <w:rFonts w:ascii="Arial" w:hAnsi="Arial" w:cs="Arial"/>
          <w:sz w:val="21"/>
          <w:szCs w:val="21"/>
        </w:rPr>
      </w:pPr>
      <w:r w:rsidRPr="006E4917">
        <w:rPr>
          <w:rFonts w:ascii="Arial" w:hAnsi="Arial" w:cs="Arial"/>
          <w:i/>
          <w:iCs/>
          <w:sz w:val="21"/>
          <w:szCs w:val="21"/>
        </w:rPr>
        <w:t>Statistically, Mean Absolute Error</w:t>
      </w:r>
      <w:r w:rsidRPr="006E4917">
        <w:rPr>
          <w:rFonts w:ascii="Arial" w:hAnsi="Arial" w:cs="Arial"/>
          <w:sz w:val="21"/>
          <w:szCs w:val="21"/>
        </w:rPr>
        <w:t xml:space="preserve"> (MAE) refers to </w:t>
      </w:r>
      <w:proofErr w:type="gramStart"/>
      <w:r w:rsidRPr="006E4917">
        <w:rPr>
          <w:rFonts w:ascii="Arial" w:hAnsi="Arial" w:cs="Arial"/>
          <w:sz w:val="21"/>
          <w:szCs w:val="21"/>
        </w:rPr>
        <w:t>a the</w:t>
      </w:r>
      <w:proofErr w:type="gramEnd"/>
      <w:r w:rsidRPr="006E4917">
        <w:rPr>
          <w:rFonts w:ascii="Arial" w:hAnsi="Arial" w:cs="Arial"/>
          <w:sz w:val="21"/>
          <w:szCs w:val="21"/>
        </w:rPr>
        <w:t xml:space="preserve"> results of measuring the difference between two continuous variables. Let’s assume variables M and N represent the same phenomenon but have recorded different observations.</w:t>
      </w:r>
    </w:p>
    <w:p w14:paraId="455C45AC" w14:textId="77777777" w:rsidR="006E4917" w:rsidRPr="006E4917" w:rsidRDefault="006E4917" w:rsidP="006E4917">
      <w:pPr>
        <w:rPr>
          <w:rFonts w:ascii="Arial" w:hAnsi="Arial" w:cs="Arial"/>
          <w:sz w:val="21"/>
          <w:szCs w:val="21"/>
        </w:rPr>
      </w:pPr>
      <w:r w:rsidRPr="006E4917">
        <w:rPr>
          <w:rFonts w:ascii="Arial" w:hAnsi="Arial" w:cs="Arial"/>
          <w:sz w:val="21"/>
          <w:szCs w:val="21"/>
        </w:rPr>
        <w:t>For a given scatter plot of x points, where point j has coordinates (</w:t>
      </w:r>
      <w:proofErr w:type="spellStart"/>
      <w:r w:rsidRPr="006E4917">
        <w:rPr>
          <w:rFonts w:ascii="Arial" w:hAnsi="Arial" w:cs="Arial"/>
          <w:sz w:val="21"/>
          <w:szCs w:val="21"/>
        </w:rPr>
        <w:t>Mj</w:t>
      </w:r>
      <w:proofErr w:type="spellEnd"/>
      <w:r w:rsidRPr="006E4917">
        <w:rPr>
          <w:rFonts w:ascii="Arial" w:hAnsi="Arial" w:cs="Arial"/>
          <w:sz w:val="21"/>
          <w:szCs w:val="21"/>
        </w:rPr>
        <w:t>, Nj). Our Mean Absolute Error (MAE) will be the average vertical distance between each point and the N=M line. This is also known as the One-to-One line. MAE will also at this point be the average of total horizontal distance between each point and the N=M line.</w:t>
      </w:r>
    </w:p>
    <w:p w14:paraId="7FE9B9F0" w14:textId="12E0E98C" w:rsidR="006E4917" w:rsidRPr="006E4917" w:rsidRDefault="006E4917" w:rsidP="006E4917">
      <w:pPr>
        <w:rPr>
          <w:rFonts w:ascii="Arial" w:hAnsi="Arial" w:cs="Arial"/>
          <w:sz w:val="21"/>
          <w:szCs w:val="21"/>
        </w:rPr>
      </w:pPr>
      <w:r w:rsidRPr="006E4917">
        <w:rPr>
          <w:rFonts w:ascii="Arial" w:hAnsi="Arial" w:cs="Arial"/>
          <w:sz w:val="21"/>
          <w:szCs w:val="21"/>
        </w:rPr>
        <w:t>In Machine Learning, MAE is a model evaluation metric often used with regression models. For a worked example of MAE calculation, do check my next article on Mean Absolute Error (MAE) ~ Sample Calculation.</w:t>
      </w:r>
    </w:p>
    <w:p w14:paraId="4CC7DBA8" w14:textId="743E1D23" w:rsidR="00DE7F34" w:rsidRDefault="00DE7F34"/>
    <w:p w14:paraId="0DF0C85F" w14:textId="69439357" w:rsidR="00C641E1" w:rsidRDefault="00C641E1"/>
    <w:p w14:paraId="60785E99" w14:textId="04D2064D" w:rsidR="00C641E1" w:rsidRDefault="00C641E1"/>
    <w:p w14:paraId="08486EF9" w14:textId="5DD6065F" w:rsidR="00C641E1" w:rsidRDefault="00C641E1"/>
    <w:p w14:paraId="76BF4206" w14:textId="2254E661" w:rsidR="00C641E1" w:rsidRDefault="00C641E1"/>
    <w:p w14:paraId="2E16D701" w14:textId="3D430AF1" w:rsidR="00C641E1" w:rsidRDefault="00C641E1"/>
    <w:p w14:paraId="5007A7A0" w14:textId="50B68A6D" w:rsidR="00C641E1" w:rsidRDefault="00C641E1"/>
    <w:p w14:paraId="05E9679F" w14:textId="6638E114" w:rsidR="00C641E1" w:rsidRDefault="00C641E1"/>
    <w:p w14:paraId="57015895" w14:textId="77777777" w:rsidR="00C641E1" w:rsidRDefault="00C641E1" w:rsidP="00C641E1">
      <w:pPr>
        <w:rPr>
          <w:rFonts w:ascii="Arial" w:hAnsi="Arial" w:cs="Arial"/>
          <w:bCs/>
          <w:color w:val="222222"/>
          <w:sz w:val="21"/>
          <w:szCs w:val="21"/>
          <w:bdr w:val="none" w:sz="0" w:space="0" w:color="auto" w:frame="1"/>
          <w:shd w:val="clear" w:color="auto" w:fill="FFFFFF"/>
        </w:rPr>
      </w:pPr>
      <w:r>
        <w:rPr>
          <w:rFonts w:ascii="Helvetica" w:hAnsi="Helvetica"/>
          <w:color w:val="222222"/>
          <w:shd w:val="clear" w:color="auto" w:fill="FFFFFF"/>
        </w:rPr>
        <w:t>The </w:t>
      </w:r>
      <w:r>
        <w:rPr>
          <w:rFonts w:ascii="Helvetica" w:hAnsi="Helvetica"/>
          <w:b/>
          <w:bCs/>
          <w:color w:val="222222"/>
          <w:bdr w:val="none" w:sz="0" w:space="0" w:color="auto" w:frame="1"/>
          <w:shd w:val="clear" w:color="auto" w:fill="FFFFFF"/>
        </w:rPr>
        <w:t>average absolute deviation</w:t>
      </w:r>
      <w:r>
        <w:rPr>
          <w:rFonts w:ascii="Helvetica" w:hAnsi="Helvetica"/>
          <w:color w:val="222222"/>
          <w:shd w:val="clear" w:color="auto" w:fill="FFFFFF"/>
        </w:rPr>
        <w:t> (or </w:t>
      </w:r>
      <w:r>
        <w:rPr>
          <w:rFonts w:ascii="Helvetica" w:hAnsi="Helvetica"/>
          <w:b/>
          <w:bCs/>
          <w:color w:val="222222"/>
          <w:bdr w:val="none" w:sz="0" w:space="0" w:color="auto" w:frame="1"/>
          <w:shd w:val="clear" w:color="auto" w:fill="FFFFFF"/>
        </w:rPr>
        <w:t>mean absolute deviation</w:t>
      </w:r>
      <w:r>
        <w:rPr>
          <w:rFonts w:ascii="Helvetica" w:hAnsi="Helvetica"/>
          <w:color w:val="222222"/>
          <w:shd w:val="clear" w:color="auto" w:fill="FFFFFF"/>
        </w:rPr>
        <w:t>) of a data set is the </w:t>
      </w:r>
      <w:r>
        <w:rPr>
          <w:rFonts w:ascii="Helvetica" w:hAnsi="Helvetica"/>
          <w:bdr w:val="none" w:sz="0" w:space="0" w:color="auto" w:frame="1"/>
          <w:shd w:val="clear" w:color="auto" w:fill="FFFFFF"/>
        </w:rPr>
        <w:t>average</w:t>
      </w:r>
      <w:r>
        <w:rPr>
          <w:rFonts w:ascii="Helvetica" w:hAnsi="Helvetica"/>
          <w:color w:val="222222"/>
          <w:shd w:val="clear" w:color="auto" w:fill="FFFFFF"/>
        </w:rPr>
        <w:t> of the </w:t>
      </w:r>
      <w:proofErr w:type="spellStart"/>
      <w:r>
        <w:rPr>
          <w:rStyle w:val="Hyperlink"/>
          <w:rFonts w:ascii="Helvetica" w:hAnsi="Helvetica"/>
          <w:color w:val="6B4BA1"/>
          <w:bdr w:val="none" w:sz="0" w:space="0" w:color="auto" w:frame="1"/>
          <w:shd w:val="clear" w:color="auto" w:fill="FFFFFF"/>
        </w:rPr>
        <w:fldChar w:fldCharType="begin"/>
      </w:r>
      <w:r>
        <w:rPr>
          <w:rStyle w:val="Hyperlink"/>
          <w:rFonts w:ascii="Helvetica" w:hAnsi="Helvetica"/>
          <w:color w:val="6B4BA1"/>
          <w:bdr w:val="none" w:sz="0" w:space="0" w:color="auto" w:frame="1"/>
          <w:shd w:val="clear" w:color="auto" w:fill="FFFFFF"/>
        </w:rPr>
        <w:instrText xml:space="preserve"> HYPERLINK "https://en.m.wikipedia.org/wiki/Absolute_value" \o "Absolute value" </w:instrText>
      </w:r>
      <w:r>
        <w:rPr>
          <w:rStyle w:val="Hyperlink"/>
          <w:rFonts w:ascii="Helvetica" w:hAnsi="Helvetica"/>
          <w:color w:val="6B4BA1"/>
          <w:bdr w:val="none" w:sz="0" w:space="0" w:color="auto" w:frame="1"/>
          <w:shd w:val="clear" w:color="auto" w:fill="FFFFFF"/>
        </w:rPr>
        <w:fldChar w:fldCharType="separate"/>
      </w:r>
      <w:r>
        <w:rPr>
          <w:rStyle w:val="Hyperlink"/>
          <w:rFonts w:ascii="Helvetica" w:hAnsi="Helvetica"/>
          <w:color w:val="6B4BA1"/>
          <w:bdr w:val="none" w:sz="0" w:space="0" w:color="auto" w:frame="1"/>
          <w:shd w:val="clear" w:color="auto" w:fill="FFFFFF"/>
        </w:rPr>
        <w:t>absolute</w:t>
      </w:r>
      <w:r>
        <w:rPr>
          <w:rStyle w:val="Hyperlink"/>
          <w:rFonts w:ascii="Helvetica" w:hAnsi="Helvetica"/>
          <w:color w:val="6B4BA1"/>
          <w:bdr w:val="none" w:sz="0" w:space="0" w:color="auto" w:frame="1"/>
          <w:shd w:val="clear" w:color="auto" w:fill="FFFFFF"/>
        </w:rPr>
        <w:fldChar w:fldCharType="end"/>
      </w:r>
      <w:hyperlink r:id="rId5" w:tooltip="Deviation (statistics)" w:history="1">
        <w:r>
          <w:rPr>
            <w:rStyle w:val="Hyperlink"/>
            <w:rFonts w:ascii="Helvetica" w:hAnsi="Helvetica"/>
            <w:color w:val="6B4BA1"/>
            <w:bdr w:val="none" w:sz="0" w:space="0" w:color="auto" w:frame="1"/>
            <w:shd w:val="clear" w:color="auto" w:fill="FFFFFF"/>
          </w:rPr>
          <w:t>deviations</w:t>
        </w:r>
        <w:proofErr w:type="spellEnd"/>
      </w:hyperlink>
      <w:r>
        <w:rPr>
          <w:rFonts w:ascii="Helvetica" w:hAnsi="Helvetica"/>
          <w:color w:val="222222"/>
          <w:shd w:val="clear" w:color="auto" w:fill="FFFFFF"/>
        </w:rPr>
        <w:t> from a central point. It is a </w:t>
      </w:r>
      <w:hyperlink r:id="rId6" w:tooltip="Summary statistics" w:history="1">
        <w:r>
          <w:rPr>
            <w:rStyle w:val="Hyperlink"/>
            <w:rFonts w:ascii="Helvetica" w:hAnsi="Helvetica"/>
            <w:color w:val="6B4BA1"/>
            <w:bdr w:val="none" w:sz="0" w:space="0" w:color="auto" w:frame="1"/>
            <w:shd w:val="clear" w:color="auto" w:fill="FFFFFF"/>
          </w:rPr>
          <w:t>summary statistic</w:t>
        </w:r>
      </w:hyperlink>
      <w:r>
        <w:rPr>
          <w:rFonts w:ascii="Helvetica" w:hAnsi="Helvetica"/>
          <w:color w:val="222222"/>
          <w:shd w:val="clear" w:color="auto" w:fill="FFFFFF"/>
        </w:rPr>
        <w:t> of </w:t>
      </w:r>
      <w:hyperlink r:id="rId7" w:tooltip="Statistical dispersion" w:history="1">
        <w:r>
          <w:rPr>
            <w:rStyle w:val="Hyperlink"/>
            <w:rFonts w:ascii="Helvetica" w:hAnsi="Helvetica"/>
            <w:color w:val="6B4BA1"/>
            <w:bdr w:val="none" w:sz="0" w:space="0" w:color="auto" w:frame="1"/>
            <w:shd w:val="clear" w:color="auto" w:fill="FFFFFF"/>
          </w:rPr>
          <w:t>statistical dispersion</w:t>
        </w:r>
      </w:hyperlink>
      <w:r>
        <w:rPr>
          <w:rFonts w:ascii="Helvetica" w:hAnsi="Helvetica"/>
          <w:color w:val="222222"/>
          <w:shd w:val="clear" w:color="auto" w:fill="FFFFFF"/>
        </w:rPr>
        <w:t> or variability. In this general form, the central point can be the </w:t>
      </w:r>
      <w:hyperlink r:id="rId8" w:tooltip="Arithmetic mean" w:history="1">
        <w:r>
          <w:rPr>
            <w:rStyle w:val="Hyperlink"/>
            <w:rFonts w:ascii="Helvetica" w:hAnsi="Helvetica"/>
            <w:color w:val="6B4BA1"/>
            <w:bdr w:val="none" w:sz="0" w:space="0" w:color="auto" w:frame="1"/>
            <w:shd w:val="clear" w:color="auto" w:fill="FFFFFF"/>
          </w:rPr>
          <w:t>mean</w:t>
        </w:r>
      </w:hyperlink>
      <w:r>
        <w:rPr>
          <w:rFonts w:ascii="Helvetica" w:hAnsi="Helvetica"/>
          <w:color w:val="222222"/>
          <w:shd w:val="clear" w:color="auto" w:fill="FFFFFF"/>
        </w:rPr>
        <w:t>, </w:t>
      </w:r>
      <w:hyperlink r:id="rId9" w:tooltip="Median" w:history="1">
        <w:r>
          <w:rPr>
            <w:rStyle w:val="Hyperlink"/>
            <w:rFonts w:ascii="Helvetica" w:hAnsi="Helvetica"/>
            <w:color w:val="6B4BA1"/>
            <w:bdr w:val="none" w:sz="0" w:space="0" w:color="auto" w:frame="1"/>
            <w:shd w:val="clear" w:color="auto" w:fill="FFFFFF"/>
          </w:rPr>
          <w:t>median</w:t>
        </w:r>
      </w:hyperlink>
      <w:r>
        <w:rPr>
          <w:rFonts w:ascii="Helvetica" w:hAnsi="Helvetica"/>
          <w:color w:val="222222"/>
          <w:shd w:val="clear" w:color="auto" w:fill="FFFFFF"/>
        </w:rPr>
        <w:t>, </w:t>
      </w:r>
      <w:hyperlink r:id="rId10" w:tooltip="Mode (statistics)" w:history="1">
        <w:r>
          <w:rPr>
            <w:rStyle w:val="Hyperlink"/>
            <w:rFonts w:ascii="Helvetica" w:hAnsi="Helvetica"/>
            <w:color w:val="6B4BA1"/>
            <w:bdr w:val="none" w:sz="0" w:space="0" w:color="auto" w:frame="1"/>
            <w:shd w:val="clear" w:color="auto" w:fill="FFFFFF"/>
          </w:rPr>
          <w:t>mode</w:t>
        </w:r>
      </w:hyperlink>
      <w:r>
        <w:rPr>
          <w:rFonts w:ascii="Helvetica" w:hAnsi="Helvetica"/>
          <w:color w:val="222222"/>
          <w:shd w:val="clear" w:color="auto" w:fill="FFFFFF"/>
        </w:rPr>
        <w:t>, or the result of another measure of </w:t>
      </w:r>
      <w:hyperlink r:id="rId11" w:tooltip="Central tendency" w:history="1">
        <w:r>
          <w:rPr>
            <w:rStyle w:val="Hyperlink"/>
            <w:rFonts w:ascii="Helvetica" w:hAnsi="Helvetica"/>
            <w:color w:val="6B4BA1"/>
            <w:bdr w:val="none" w:sz="0" w:space="0" w:color="auto" w:frame="1"/>
            <w:shd w:val="clear" w:color="auto" w:fill="FFFFFF"/>
          </w:rPr>
          <w:t>central tendency</w:t>
        </w:r>
      </w:hyperlink>
      <w:r>
        <w:rPr>
          <w:rFonts w:ascii="Helvetica" w:hAnsi="Helvetica"/>
          <w:color w:val="222222"/>
          <w:shd w:val="clear" w:color="auto" w:fill="FFFFFF"/>
        </w:rPr>
        <w:t>.</w:t>
      </w:r>
    </w:p>
    <w:p w14:paraId="69B03626" w14:textId="77777777" w:rsidR="00C641E1" w:rsidRDefault="00C641E1" w:rsidP="00C641E1">
      <w:pPr>
        <w:rPr>
          <w:rFonts w:ascii="Arial" w:hAnsi="Arial" w:cs="Arial"/>
          <w:bCs/>
          <w:color w:val="222222"/>
          <w:sz w:val="21"/>
          <w:szCs w:val="21"/>
          <w:bdr w:val="none" w:sz="0" w:space="0" w:color="auto" w:frame="1"/>
          <w:shd w:val="clear" w:color="auto" w:fill="FFFFFF"/>
        </w:rPr>
      </w:pPr>
      <w:r>
        <w:rPr>
          <w:rFonts w:ascii="Helvetica" w:hAnsi="Helvetica"/>
          <w:color w:val="222222"/>
          <w:shd w:val="clear" w:color="auto" w:fill="FFFFFF"/>
        </w:rPr>
        <w:t>Several measures of </w:t>
      </w:r>
      <w:hyperlink r:id="rId12" w:tooltip="Statistical dispersion" w:history="1">
        <w:r>
          <w:rPr>
            <w:rStyle w:val="Hyperlink"/>
            <w:rFonts w:ascii="Helvetica" w:hAnsi="Helvetica"/>
            <w:color w:val="6B4BA1"/>
            <w:bdr w:val="none" w:sz="0" w:space="0" w:color="auto" w:frame="1"/>
            <w:shd w:val="clear" w:color="auto" w:fill="FFFFFF"/>
          </w:rPr>
          <w:t>statistical dispersion</w:t>
        </w:r>
      </w:hyperlink>
      <w:r>
        <w:rPr>
          <w:rFonts w:ascii="Helvetica" w:hAnsi="Helvetica"/>
          <w:color w:val="222222"/>
          <w:shd w:val="clear" w:color="auto" w:fill="FFFFFF"/>
        </w:rPr>
        <w:t> are defined in terms of the absolute deviation. The term "average absolute deviation" does not uniquely identify a measure of </w:t>
      </w:r>
      <w:hyperlink r:id="rId13" w:tooltip="Statistical dispersion" w:history="1">
        <w:r>
          <w:rPr>
            <w:rStyle w:val="Hyperlink"/>
            <w:rFonts w:ascii="Helvetica" w:hAnsi="Helvetica"/>
            <w:color w:val="6B4BA1"/>
            <w:bdr w:val="none" w:sz="0" w:space="0" w:color="auto" w:frame="1"/>
            <w:shd w:val="clear" w:color="auto" w:fill="FFFFFF"/>
          </w:rPr>
          <w:t>statistical dispersion</w:t>
        </w:r>
      </w:hyperlink>
      <w:r>
        <w:rPr>
          <w:rFonts w:ascii="Helvetica" w:hAnsi="Helvetica"/>
          <w:color w:val="222222"/>
          <w:shd w:val="clear" w:color="auto" w:fill="FFFFFF"/>
        </w:rPr>
        <w:t>, as there are several measures that can be used to measure absolute deviations, and there are several measures of </w:t>
      </w:r>
      <w:hyperlink r:id="rId14" w:tooltip="Central tendency" w:history="1">
        <w:r>
          <w:rPr>
            <w:rStyle w:val="Hyperlink"/>
            <w:rFonts w:ascii="Helvetica" w:hAnsi="Helvetica"/>
            <w:color w:val="6B4BA1"/>
            <w:bdr w:val="none" w:sz="0" w:space="0" w:color="auto" w:frame="1"/>
            <w:shd w:val="clear" w:color="auto" w:fill="FFFFFF"/>
          </w:rPr>
          <w:t>central tendency</w:t>
        </w:r>
      </w:hyperlink>
      <w:r>
        <w:rPr>
          <w:rFonts w:ascii="Helvetica" w:hAnsi="Helvetica"/>
          <w:color w:val="222222"/>
          <w:shd w:val="clear" w:color="auto" w:fill="FFFFFF"/>
        </w:rPr>
        <w:t> that can be used as well. Thus, to uniquely identify the absolute deviation it is necessary to specify both the measure of deviation and the measure of central tendency</w:t>
      </w:r>
    </w:p>
    <w:p w14:paraId="281A50D5" w14:textId="77777777" w:rsidR="00C641E1" w:rsidRDefault="00C641E1" w:rsidP="00C641E1">
      <w:pPr>
        <w:shd w:val="clear" w:color="auto" w:fill="FFFFFF"/>
        <w:spacing w:after="0" w:line="240" w:lineRule="auto"/>
        <w:textAlignment w:val="baseline"/>
        <w:outlineLvl w:val="2"/>
        <w:rPr>
          <w:rFonts w:ascii="Helvetica" w:eastAsia="Times New Roman" w:hAnsi="Helvetica" w:cs="Times New Roman"/>
          <w:b/>
          <w:bCs/>
          <w:color w:val="222222"/>
          <w:sz w:val="29"/>
          <w:szCs w:val="29"/>
          <w:lang w:eastAsia="en-IN"/>
        </w:rPr>
      </w:pPr>
      <w:r>
        <w:rPr>
          <w:rFonts w:ascii="inherit" w:eastAsia="Times New Roman" w:hAnsi="inherit" w:cs="Times New Roman"/>
          <w:b/>
          <w:bCs/>
          <w:color w:val="222222"/>
          <w:sz w:val="29"/>
          <w:szCs w:val="29"/>
          <w:bdr w:val="none" w:sz="0" w:space="0" w:color="auto" w:frame="1"/>
          <w:lang w:eastAsia="en-IN"/>
        </w:rPr>
        <w:t>Mean absolute deviation around the mean:</w:t>
      </w:r>
    </w:p>
    <w:p w14:paraId="149BCCFB" w14:textId="77777777" w:rsidR="00C641E1" w:rsidRDefault="00C641E1" w:rsidP="00C641E1">
      <w:pPr>
        <w:shd w:val="clear" w:color="auto" w:fill="FFFFFF"/>
        <w:spacing w:after="0" w:line="240" w:lineRule="auto"/>
        <w:textAlignment w:val="baseline"/>
        <w:rPr>
          <w:rFonts w:ascii="Helvetica" w:eastAsia="Times New Roman" w:hAnsi="Helvetica" w:cs="Times New Roman"/>
          <w:color w:val="222222"/>
          <w:sz w:val="24"/>
          <w:szCs w:val="24"/>
          <w:lang w:eastAsia="en-IN"/>
        </w:rPr>
      </w:pPr>
      <w:r>
        <w:rPr>
          <w:rFonts w:ascii="Helvetica" w:eastAsia="Times New Roman" w:hAnsi="Helvetica" w:cs="Times New Roman"/>
          <w:color w:val="222222"/>
          <w:sz w:val="24"/>
          <w:szCs w:val="24"/>
          <w:lang w:eastAsia="en-IN"/>
        </w:rPr>
        <w:t>The </w:t>
      </w:r>
      <w:r>
        <w:rPr>
          <w:rFonts w:ascii="inherit" w:eastAsia="Times New Roman" w:hAnsi="inherit" w:cs="Times New Roman"/>
          <w:b/>
          <w:bCs/>
          <w:color w:val="222222"/>
          <w:sz w:val="24"/>
          <w:szCs w:val="24"/>
          <w:bdr w:val="none" w:sz="0" w:space="0" w:color="auto" w:frame="1"/>
          <w:lang w:eastAsia="en-IN"/>
        </w:rPr>
        <w:t>mean absolute deviation</w:t>
      </w:r>
      <w:r>
        <w:rPr>
          <w:rFonts w:ascii="Helvetica" w:eastAsia="Times New Roman" w:hAnsi="Helvetica" w:cs="Times New Roman"/>
          <w:color w:val="222222"/>
          <w:sz w:val="24"/>
          <w:szCs w:val="24"/>
          <w:lang w:eastAsia="en-IN"/>
        </w:rPr>
        <w:t> (MAD), also referred to as the "mean deviation" or sometimes "average absolute deviation", is the mean of the data's absolute deviations around the data's mean: the average (absolute) distance from the mean. "Average absolute deviation" can refer to either this usage, or to the general form with respect to a specified central point (see above).</w:t>
      </w:r>
    </w:p>
    <w:p w14:paraId="3813653E" w14:textId="77777777" w:rsidR="00C641E1" w:rsidRDefault="00C641E1" w:rsidP="00C641E1">
      <w:pPr>
        <w:shd w:val="clear" w:color="auto" w:fill="FFFFFF"/>
        <w:spacing w:after="0" w:line="240" w:lineRule="auto"/>
        <w:textAlignment w:val="baseline"/>
        <w:rPr>
          <w:rFonts w:ascii="Helvetica" w:eastAsia="Times New Roman" w:hAnsi="Helvetica" w:cs="Times New Roman"/>
          <w:color w:val="222222"/>
          <w:sz w:val="24"/>
          <w:szCs w:val="24"/>
          <w:lang w:eastAsia="en-IN"/>
        </w:rPr>
      </w:pPr>
      <w:r>
        <w:rPr>
          <w:rFonts w:ascii="Helvetica" w:eastAsia="Times New Roman" w:hAnsi="Helvetica" w:cs="Times New Roman"/>
          <w:color w:val="222222"/>
          <w:sz w:val="24"/>
          <w:szCs w:val="24"/>
          <w:lang w:eastAsia="en-IN"/>
        </w:rPr>
        <w:t>MAD has been proposed to be used in place of </w:t>
      </w:r>
      <w:hyperlink r:id="rId15" w:tooltip="Standard deviation" w:history="1">
        <w:r>
          <w:rPr>
            <w:rStyle w:val="Hyperlink"/>
            <w:rFonts w:ascii="inherit" w:eastAsia="Times New Roman" w:hAnsi="inherit" w:cs="Times New Roman"/>
            <w:color w:val="6B4BA1"/>
            <w:sz w:val="24"/>
            <w:szCs w:val="24"/>
            <w:bdr w:val="none" w:sz="0" w:space="0" w:color="auto" w:frame="1"/>
            <w:lang w:eastAsia="en-IN"/>
          </w:rPr>
          <w:t>standard deviation</w:t>
        </w:r>
      </w:hyperlink>
      <w:r>
        <w:rPr>
          <w:rFonts w:ascii="Helvetica" w:eastAsia="Times New Roman" w:hAnsi="Helvetica" w:cs="Times New Roman"/>
          <w:color w:val="222222"/>
          <w:sz w:val="24"/>
          <w:szCs w:val="24"/>
          <w:lang w:eastAsia="en-IN"/>
        </w:rPr>
        <w:t> since it corresponds better to real life. Because the MAD is a simpler measure of variability than the </w:t>
      </w:r>
      <w:hyperlink r:id="rId16" w:tooltip="Standard deviation" w:history="1">
        <w:r>
          <w:rPr>
            <w:rStyle w:val="Hyperlink"/>
            <w:rFonts w:ascii="inherit" w:eastAsia="Times New Roman" w:hAnsi="inherit" w:cs="Times New Roman"/>
            <w:color w:val="6B4BA1"/>
            <w:sz w:val="24"/>
            <w:szCs w:val="24"/>
            <w:bdr w:val="none" w:sz="0" w:space="0" w:color="auto" w:frame="1"/>
            <w:lang w:eastAsia="en-IN"/>
          </w:rPr>
          <w:t>standard deviation</w:t>
        </w:r>
      </w:hyperlink>
      <w:r>
        <w:rPr>
          <w:rFonts w:ascii="Helvetica" w:eastAsia="Times New Roman" w:hAnsi="Helvetica" w:cs="Times New Roman"/>
          <w:color w:val="222222"/>
          <w:sz w:val="24"/>
          <w:szCs w:val="24"/>
          <w:lang w:eastAsia="en-IN"/>
        </w:rPr>
        <w:t xml:space="preserve">, it can be useful in school teaching. </w:t>
      </w:r>
    </w:p>
    <w:p w14:paraId="5B1FCDDE" w14:textId="77777777" w:rsidR="00C641E1" w:rsidRDefault="00C641E1" w:rsidP="00C641E1">
      <w:pPr>
        <w:shd w:val="clear" w:color="auto" w:fill="FFFFFF"/>
        <w:spacing w:after="0" w:line="240" w:lineRule="auto"/>
        <w:textAlignment w:val="baseline"/>
        <w:rPr>
          <w:rFonts w:ascii="Helvetica" w:eastAsia="Times New Roman" w:hAnsi="Helvetica" w:cs="Times New Roman"/>
          <w:color w:val="222222"/>
          <w:sz w:val="24"/>
          <w:szCs w:val="24"/>
          <w:lang w:eastAsia="en-IN"/>
        </w:rPr>
      </w:pPr>
      <w:r>
        <w:rPr>
          <w:rFonts w:ascii="Helvetica" w:eastAsia="Times New Roman" w:hAnsi="Helvetica" w:cs="Times New Roman"/>
          <w:color w:val="222222"/>
          <w:sz w:val="24"/>
          <w:szCs w:val="24"/>
          <w:lang w:eastAsia="en-IN"/>
        </w:rPr>
        <w:t>This method's forecast accuracy is very closely related to the </w:t>
      </w:r>
      <w:hyperlink r:id="rId17" w:tooltip="Mean squared error" w:history="1">
        <w:r>
          <w:rPr>
            <w:rStyle w:val="Hyperlink"/>
            <w:rFonts w:ascii="inherit" w:eastAsia="Times New Roman" w:hAnsi="inherit" w:cs="Times New Roman"/>
            <w:color w:val="6B4BA1"/>
            <w:sz w:val="24"/>
            <w:szCs w:val="24"/>
            <w:bdr w:val="none" w:sz="0" w:space="0" w:color="auto" w:frame="1"/>
            <w:lang w:eastAsia="en-IN"/>
          </w:rPr>
          <w:t>mean squared error</w:t>
        </w:r>
      </w:hyperlink>
      <w:r>
        <w:rPr>
          <w:rFonts w:ascii="Helvetica" w:eastAsia="Times New Roman" w:hAnsi="Helvetica" w:cs="Times New Roman"/>
          <w:color w:val="222222"/>
          <w:sz w:val="24"/>
          <w:szCs w:val="24"/>
          <w:lang w:eastAsia="en-IN"/>
        </w:rPr>
        <w:t xml:space="preserve"> (MSE) method which is just the average squared error of the forecasts. Although these methods are very closely related, MAD is more commonly used because it is both easier to compute (avoiding the need for squaring) and easier to understand. </w:t>
      </w:r>
    </w:p>
    <w:p w14:paraId="6E29AF63" w14:textId="53CCAF15" w:rsidR="00C641E1" w:rsidRDefault="00C641E1" w:rsidP="00C641E1">
      <w:pPr>
        <w:shd w:val="clear" w:color="auto" w:fill="FFFFFF"/>
        <w:spacing w:after="0" w:line="240" w:lineRule="auto"/>
        <w:textAlignment w:val="baseline"/>
        <w:rPr>
          <w:noProof/>
          <w:color w:val="000000"/>
          <w:sz w:val="30"/>
          <w:szCs w:val="30"/>
        </w:rPr>
      </w:pPr>
      <w:r>
        <w:rPr>
          <w:noProof/>
          <w:color w:val="000000"/>
          <w:sz w:val="30"/>
          <w:szCs w:val="30"/>
        </w:rPr>
        <w:t xml:space="preserve">                              </w:t>
      </w:r>
      <w:r>
        <w:rPr>
          <w:noProof/>
          <w:color w:val="000000"/>
          <w:sz w:val="30"/>
          <w:szCs w:val="30"/>
        </w:rPr>
        <w:drawing>
          <wp:inline distT="0" distB="0" distL="0" distR="0" wp14:anchorId="15A4313B" wp14:editId="630F0F59">
            <wp:extent cx="2629535" cy="544195"/>
            <wp:effectExtent l="0" t="0" r="0" b="8255"/>
            <wp:docPr id="1" name="Picture 1" descr="disperse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erse2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9535" cy="544195"/>
                    </a:xfrm>
                    <a:prstGeom prst="rect">
                      <a:avLst/>
                    </a:prstGeom>
                    <a:noFill/>
                    <a:ln>
                      <a:noFill/>
                    </a:ln>
                  </pic:spPr>
                </pic:pic>
              </a:graphicData>
            </a:graphic>
          </wp:inline>
        </w:drawing>
      </w:r>
    </w:p>
    <w:p w14:paraId="2F1F9D73" w14:textId="77777777" w:rsidR="00C641E1" w:rsidRDefault="00C641E1">
      <w:bookmarkStart w:id="0" w:name="_GoBack"/>
      <w:bookmarkEnd w:id="0"/>
    </w:p>
    <w:sectPr w:rsidR="00C6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B8"/>
    <w:rsid w:val="004256B8"/>
    <w:rsid w:val="006E4917"/>
    <w:rsid w:val="00A53CD8"/>
    <w:rsid w:val="00C641E1"/>
    <w:rsid w:val="00DE7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43B9"/>
  <w15:chartTrackingRefBased/>
  <w15:docId w15:val="{46C0A70E-00C6-4EE3-A55A-69D7C0A8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917"/>
    <w:rPr>
      <w:color w:val="0563C1" w:themeColor="hyperlink"/>
      <w:u w:val="single"/>
    </w:rPr>
  </w:style>
  <w:style w:type="character" w:styleId="UnresolvedMention">
    <w:name w:val="Unresolved Mention"/>
    <w:basedOn w:val="DefaultParagraphFont"/>
    <w:uiPriority w:val="99"/>
    <w:semiHidden/>
    <w:unhideWhenUsed/>
    <w:rsid w:val="006E4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459563">
      <w:bodyDiv w:val="1"/>
      <w:marLeft w:val="0"/>
      <w:marRight w:val="0"/>
      <w:marTop w:val="0"/>
      <w:marBottom w:val="0"/>
      <w:divBdr>
        <w:top w:val="none" w:sz="0" w:space="0" w:color="auto"/>
        <w:left w:val="none" w:sz="0" w:space="0" w:color="auto"/>
        <w:bottom w:val="none" w:sz="0" w:space="0" w:color="auto"/>
        <w:right w:val="none" w:sz="0" w:space="0" w:color="auto"/>
      </w:divBdr>
      <w:divsChild>
        <w:div w:id="1856770760">
          <w:marLeft w:val="0"/>
          <w:marRight w:val="0"/>
          <w:marTop w:val="0"/>
          <w:marBottom w:val="0"/>
          <w:divBdr>
            <w:top w:val="none" w:sz="0" w:space="0" w:color="auto"/>
            <w:left w:val="none" w:sz="0" w:space="0" w:color="auto"/>
            <w:bottom w:val="none" w:sz="0" w:space="0" w:color="auto"/>
            <w:right w:val="none" w:sz="0" w:space="0" w:color="auto"/>
          </w:divBdr>
          <w:divsChild>
            <w:div w:id="14222937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40658293">
      <w:bodyDiv w:val="1"/>
      <w:marLeft w:val="0"/>
      <w:marRight w:val="0"/>
      <w:marTop w:val="0"/>
      <w:marBottom w:val="0"/>
      <w:divBdr>
        <w:top w:val="none" w:sz="0" w:space="0" w:color="auto"/>
        <w:left w:val="none" w:sz="0" w:space="0" w:color="auto"/>
        <w:bottom w:val="none" w:sz="0" w:space="0" w:color="auto"/>
        <w:right w:val="none" w:sz="0" w:space="0" w:color="auto"/>
      </w:divBdr>
      <w:divsChild>
        <w:div w:id="950935008">
          <w:marLeft w:val="0"/>
          <w:marRight w:val="0"/>
          <w:marTop w:val="0"/>
          <w:marBottom w:val="0"/>
          <w:divBdr>
            <w:top w:val="none" w:sz="0" w:space="0" w:color="auto"/>
            <w:left w:val="none" w:sz="0" w:space="0" w:color="auto"/>
            <w:bottom w:val="none" w:sz="0" w:space="0" w:color="auto"/>
            <w:right w:val="none" w:sz="0" w:space="0" w:color="auto"/>
          </w:divBdr>
          <w:divsChild>
            <w:div w:id="16437266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0829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Arithmetic_mean" TargetMode="External"/><Relationship Id="rId13" Type="http://schemas.openxmlformats.org/officeDocument/2006/relationships/hyperlink" Target="https://en.m.wikipedia.org/wiki/Statistical_dispersion" TargetMode="External"/><Relationship Id="rId1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hyperlink" Target="https://en.m.wikipedia.org/wiki/Statistical_dispersion" TargetMode="External"/><Relationship Id="rId12" Type="http://schemas.openxmlformats.org/officeDocument/2006/relationships/hyperlink" Target="https://en.m.wikipedia.org/wiki/Statistical_dispersion" TargetMode="External"/><Relationship Id="rId17" Type="http://schemas.openxmlformats.org/officeDocument/2006/relationships/hyperlink" Target="https://en.m.wikipedia.org/wiki/Mean_squared_error" TargetMode="External"/><Relationship Id="rId2" Type="http://schemas.openxmlformats.org/officeDocument/2006/relationships/settings" Target="settings.xml"/><Relationship Id="rId16" Type="http://schemas.openxmlformats.org/officeDocument/2006/relationships/hyperlink" Target="https://en.m.wikipedia.org/wiki/Standard_deviati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m.wikipedia.org/wiki/Summary_statistics" TargetMode="External"/><Relationship Id="rId11" Type="http://schemas.openxmlformats.org/officeDocument/2006/relationships/hyperlink" Target="https://en.m.wikipedia.org/wiki/Central_tendency" TargetMode="External"/><Relationship Id="rId5" Type="http://schemas.openxmlformats.org/officeDocument/2006/relationships/hyperlink" Target="https://en.m.wikipedia.org/wiki/Deviation_(statistics)" TargetMode="External"/><Relationship Id="rId15" Type="http://schemas.openxmlformats.org/officeDocument/2006/relationships/hyperlink" Target="https://en.m.wikipedia.org/wiki/Standard_deviation" TargetMode="External"/><Relationship Id="rId10" Type="http://schemas.openxmlformats.org/officeDocument/2006/relationships/hyperlink" Target="https://en.m.wikipedia.org/wiki/Mode_(statistics)"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n.m.wikipedia.org/wiki/Median" TargetMode="External"/><Relationship Id="rId14" Type="http://schemas.openxmlformats.org/officeDocument/2006/relationships/hyperlink" Target="https://en.m.wikipedia.org/wiki/Central_tend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pckodurii@outlook.com</dc:creator>
  <cp:keywords/>
  <dc:description/>
  <cp:lastModifiedBy>pckodurii@outlook.com</cp:lastModifiedBy>
  <cp:revision>3</cp:revision>
  <dcterms:created xsi:type="dcterms:W3CDTF">2019-01-30T06:36:00Z</dcterms:created>
  <dcterms:modified xsi:type="dcterms:W3CDTF">2019-01-30T09:32:00Z</dcterms:modified>
</cp:coreProperties>
</file>