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A3F7" w14:textId="77777777" w:rsidR="007C293D" w:rsidRDefault="007C293D" w:rsidP="007C293D">
      <w:pPr>
        <w:rPr>
          <w:rFonts w:asciiTheme="majorHAnsi" w:hAnsiTheme="majorHAnsi"/>
          <w:b/>
          <w:sz w:val="40"/>
          <w:szCs w:val="40"/>
          <w:u w:val="single"/>
        </w:rPr>
      </w:pPr>
      <w:r w:rsidRPr="00146F9B">
        <w:rPr>
          <w:rFonts w:asciiTheme="majorHAnsi" w:hAnsiTheme="majorHAnsi" w:cs="Arial"/>
          <w:b/>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 Curve:</w:t>
      </w:r>
      <w:r w:rsidRPr="00146F9B">
        <w:rPr>
          <w:rFonts w:asciiTheme="majorHAnsi" w:hAnsiTheme="majorHAnsi"/>
          <w:b/>
          <w:sz w:val="40"/>
          <w:szCs w:val="40"/>
          <w:u w:val="single"/>
        </w:rPr>
        <w:t xml:space="preserve"> </w:t>
      </w:r>
    </w:p>
    <w:p w14:paraId="646A31F1" w14:textId="77777777" w:rsidR="007C293D" w:rsidRDefault="007C293D" w:rsidP="007C293D">
      <w:pPr>
        <w:rPr>
          <w:rFonts w:ascii="Arial" w:hAnsi="Arial" w:cs="Arial"/>
          <w:color w:val="000000"/>
          <w:sz w:val="21"/>
          <w:szCs w:val="21"/>
          <w:shd w:val="clear" w:color="auto" w:fill="FFFFFF"/>
        </w:rPr>
      </w:pPr>
      <w:r>
        <w:rPr>
          <w:rFonts w:asciiTheme="majorHAnsi" w:hAnsiTheme="majorHAnsi"/>
          <w:sz w:val="40"/>
          <w:szCs w:val="40"/>
        </w:rPr>
        <w:t xml:space="preserve">          </w:t>
      </w:r>
      <w:r>
        <w:rPr>
          <w:rFonts w:ascii="Arial" w:hAnsi="Arial" w:cs="Arial"/>
          <w:color w:val="000000"/>
          <w:sz w:val="21"/>
          <w:szCs w:val="21"/>
          <w:shd w:val="clear" w:color="auto" w:fill="FFFFFF"/>
        </w:rPr>
        <w:t>The ROC curve is a fundamental tool for diagnostic test evaluation.</w:t>
      </w:r>
      <w:r w:rsidRPr="00146F9B">
        <w:rPr>
          <w:rFonts w:ascii="Arial" w:hAnsi="Arial" w:cs="Arial"/>
          <w:color w:val="000000"/>
          <w:sz w:val="21"/>
          <w:szCs w:val="21"/>
          <w:shd w:val="clear" w:color="auto" w:fill="FFFFFF"/>
        </w:rPr>
        <w:t xml:space="preserve"> In a ROC curve the true positive rate (Sensitivity) is plotted in function of the false positive rate (100-Specificity) for different cut-off points of a parameter. Each point on the ROC curve represents a sensitivity/specificity pair corresponding to a </w:t>
      </w:r>
      <w:proofErr w:type="gramStart"/>
      <w:r w:rsidRPr="00146F9B">
        <w:rPr>
          <w:rFonts w:ascii="Arial" w:hAnsi="Arial" w:cs="Arial"/>
          <w:color w:val="000000"/>
          <w:sz w:val="21"/>
          <w:szCs w:val="21"/>
          <w:shd w:val="clear" w:color="auto" w:fill="FFFFFF"/>
        </w:rPr>
        <w:t>particular decision</w:t>
      </w:r>
      <w:proofErr w:type="gramEnd"/>
      <w:r w:rsidRPr="00146F9B">
        <w:rPr>
          <w:rFonts w:ascii="Arial" w:hAnsi="Arial" w:cs="Arial"/>
          <w:color w:val="000000"/>
          <w:sz w:val="21"/>
          <w:szCs w:val="21"/>
          <w:shd w:val="clear" w:color="auto" w:fill="FFFFFF"/>
        </w:rPr>
        <w:t xml:space="preserve"> threshold. The area under the ROC curve (AUC) is a measure of how well a parameter can distinguish between two diagnostic groups (diseased/normal).</w:t>
      </w:r>
      <w:r>
        <w:rPr>
          <w:rFonts w:ascii="Arial" w:hAnsi="Arial" w:cs="Arial"/>
          <w:color w:val="000000"/>
          <w:sz w:val="21"/>
          <w:szCs w:val="21"/>
          <w:shd w:val="clear" w:color="auto" w:fill="FFFFFF"/>
        </w:rPr>
        <w:t xml:space="preserve"> </w:t>
      </w:r>
    </w:p>
    <w:p w14:paraId="590AC417" w14:textId="77777777" w:rsidR="007C293D" w:rsidRDefault="007C293D" w:rsidP="007C293D">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 diagnostic performance of a test, or the accuracy of a test to discriminate diseased cases from normal cases is evaluated using Receiver Operating Characteristic (ROC) curve analysis. ROC curves can also be used to compare the diagnostic performance of two or more laboratory or diagnostic tests.</w:t>
      </w:r>
    </w:p>
    <w:p w14:paraId="0D118285" w14:textId="77777777" w:rsidR="007C293D" w:rsidRDefault="007C293D" w:rsidP="007C293D">
      <w:pPr>
        <w:pStyle w:val="NormalWeb"/>
        <w:spacing w:before="0" w:beforeAutospacing="0" w:after="90" w:afterAutospacing="0"/>
        <w:rPr>
          <w:rFonts w:ascii="Arial" w:hAnsi="Arial" w:cs="Arial"/>
          <w:color w:val="000000"/>
          <w:sz w:val="21"/>
          <w:szCs w:val="21"/>
        </w:rPr>
      </w:pPr>
      <w:r>
        <w:rPr>
          <w:rFonts w:ascii="Arial" w:hAnsi="Arial" w:cs="Arial"/>
          <w:color w:val="000000"/>
          <w:sz w:val="21"/>
          <w:szCs w:val="21"/>
        </w:rPr>
        <w:t xml:space="preserve">When you consider the results of a </w:t>
      </w:r>
      <w:proofErr w:type="gramStart"/>
      <w:r>
        <w:rPr>
          <w:rFonts w:ascii="Arial" w:hAnsi="Arial" w:cs="Arial"/>
          <w:color w:val="000000"/>
          <w:sz w:val="21"/>
          <w:szCs w:val="21"/>
        </w:rPr>
        <w:t>particular test</w:t>
      </w:r>
      <w:proofErr w:type="gramEnd"/>
      <w:r>
        <w:rPr>
          <w:rFonts w:ascii="Arial" w:hAnsi="Arial" w:cs="Arial"/>
          <w:color w:val="000000"/>
          <w:sz w:val="21"/>
          <w:szCs w:val="21"/>
        </w:rPr>
        <w:t xml:space="preserve"> in two populations, one population with a disease, the other population without the disease, you will rarely observe a perfect separation between the two groups. Indeed, the distribution of the test results will overlap, as shown in the following figure.</w:t>
      </w:r>
    </w:p>
    <w:p w14:paraId="73C8EBD3" w14:textId="77777777" w:rsidR="007C293D" w:rsidRDefault="007C293D" w:rsidP="007C293D">
      <w:pPr>
        <w:pStyle w:val="image"/>
        <w:spacing w:before="270" w:beforeAutospacing="0" w:after="180" w:afterAutospacing="0"/>
        <w:ind w:left="720"/>
        <w:rPr>
          <w:rFonts w:ascii="Arial" w:hAnsi="Arial" w:cs="Arial"/>
          <w:color w:val="000000"/>
          <w:sz w:val="21"/>
          <w:szCs w:val="21"/>
        </w:rPr>
      </w:pPr>
      <w:r>
        <w:rPr>
          <w:rFonts w:ascii="Arial" w:hAnsi="Arial" w:cs="Arial"/>
          <w:noProof/>
          <w:color w:val="000000"/>
          <w:sz w:val="21"/>
          <w:szCs w:val="21"/>
        </w:rPr>
        <w:drawing>
          <wp:inline distT="0" distB="0" distL="0" distR="0" wp14:anchorId="1DAD10C9" wp14:editId="1369B90D">
            <wp:extent cx="2762250" cy="1638300"/>
            <wp:effectExtent l="0" t="0" r="0" b="0"/>
            <wp:docPr id="1" name="Picture 1" descr="True negative, false negative, true positive and false positive fractions change when changing the criterio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negative, false negative, true positive and false positive fractions change when changing the criterion val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1638300"/>
                    </a:xfrm>
                    <a:prstGeom prst="rect">
                      <a:avLst/>
                    </a:prstGeom>
                    <a:noFill/>
                    <a:ln>
                      <a:noFill/>
                    </a:ln>
                  </pic:spPr>
                </pic:pic>
              </a:graphicData>
            </a:graphic>
          </wp:inline>
        </w:drawing>
      </w:r>
    </w:p>
    <w:p w14:paraId="7E0BF0BD" w14:textId="77777777" w:rsidR="007C293D" w:rsidRDefault="007C293D" w:rsidP="007C293D">
      <w:pPr>
        <w:pStyle w:val="NormalWeb"/>
        <w:spacing w:before="0" w:beforeAutospacing="0" w:after="90" w:afterAutospacing="0"/>
        <w:rPr>
          <w:rFonts w:ascii="Arial" w:hAnsi="Arial" w:cs="Arial"/>
          <w:color w:val="000000"/>
          <w:sz w:val="21"/>
          <w:szCs w:val="21"/>
        </w:rPr>
      </w:pPr>
      <w:r>
        <w:rPr>
          <w:rFonts w:ascii="Arial" w:hAnsi="Arial" w:cs="Arial"/>
          <w:color w:val="000000"/>
          <w:sz w:val="21"/>
          <w:szCs w:val="21"/>
        </w:rPr>
        <w:t>For every possible cut-off point or criterion value you select to discriminate between the two populations, there will be some cases with the disease correctly classified as positive (TP = True Positive fraction), but some cases with the disease will be classified negative (FN = False Negative fraction). On the other hand, some cases without the disease will be correctly classified as negative (TN = True Negative fraction), but some cases without the disease will be classified as positive (FP = False Positive fraction).</w:t>
      </w:r>
    </w:p>
    <w:p w14:paraId="2B1F82DD" w14:textId="77777777" w:rsidR="007C293D" w:rsidRPr="00146F9B" w:rsidRDefault="007C293D" w:rsidP="007C293D">
      <w:pPr>
        <w:spacing w:before="100" w:beforeAutospacing="1" w:after="100" w:afterAutospacing="1" w:line="240" w:lineRule="auto"/>
        <w:outlineLvl w:val="1"/>
        <w:rPr>
          <w:rFonts w:ascii="Arial" w:eastAsia="Times New Roman" w:hAnsi="Arial" w:cs="Arial"/>
          <w:b/>
          <w:bCs/>
          <w:color w:val="000000"/>
          <w:sz w:val="21"/>
          <w:szCs w:val="21"/>
          <w:lang w:eastAsia="en-IN"/>
        </w:rPr>
      </w:pPr>
      <w:r w:rsidRPr="00146F9B">
        <w:rPr>
          <w:rFonts w:ascii="Arial" w:eastAsia="Times New Roman" w:hAnsi="Arial" w:cs="Arial"/>
          <w:b/>
          <w:bCs/>
          <w:color w:val="000000"/>
          <w:sz w:val="21"/>
          <w:szCs w:val="21"/>
          <w:lang w:eastAsia="en-IN"/>
        </w:rPr>
        <w:t>Schematic outcomes of a test</w:t>
      </w:r>
    </w:p>
    <w:p w14:paraId="72EC2A07" w14:textId="77777777" w:rsidR="007C293D" w:rsidRDefault="007C293D" w:rsidP="007C293D">
      <w:pPr>
        <w:spacing w:after="90" w:line="240" w:lineRule="auto"/>
        <w:ind w:left="375"/>
        <w:jc w:val="both"/>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The different fractions (TP, FP, TN, FN) are represented in the following table.</w:t>
      </w:r>
    </w:p>
    <w:p w14:paraId="69155543" w14:textId="77777777" w:rsidR="007C293D" w:rsidRDefault="007C293D" w:rsidP="007C293D">
      <w:pPr>
        <w:spacing w:after="90" w:line="240" w:lineRule="auto"/>
        <w:ind w:left="375"/>
        <w:jc w:val="both"/>
        <w:rPr>
          <w:rFonts w:ascii="Arial" w:eastAsia="Times New Roman" w:hAnsi="Arial" w:cs="Arial"/>
          <w:color w:val="000000"/>
          <w:sz w:val="21"/>
          <w:szCs w:val="21"/>
          <w:lang w:eastAsia="en-IN"/>
        </w:rPr>
      </w:pPr>
    </w:p>
    <w:p w14:paraId="7274DBF4" w14:textId="77777777" w:rsidR="007C293D" w:rsidRDefault="007C293D" w:rsidP="007C293D">
      <w:pPr>
        <w:spacing w:after="90" w:line="240" w:lineRule="auto"/>
        <w:ind w:left="375"/>
        <w:jc w:val="both"/>
        <w:rPr>
          <w:rFonts w:ascii="Arial" w:eastAsia="Times New Roman" w:hAnsi="Arial" w:cs="Arial"/>
          <w:color w:val="000000"/>
          <w:sz w:val="21"/>
          <w:szCs w:val="21"/>
          <w:lang w:eastAsia="en-IN"/>
        </w:rPr>
      </w:pPr>
    </w:p>
    <w:p w14:paraId="08272012" w14:textId="77777777" w:rsidR="007C293D" w:rsidRPr="00146F9B" w:rsidRDefault="007C293D" w:rsidP="007C293D">
      <w:pPr>
        <w:spacing w:after="90" w:line="240" w:lineRule="auto"/>
        <w:ind w:left="375"/>
        <w:jc w:val="both"/>
        <w:rPr>
          <w:rFonts w:ascii="Arial" w:eastAsia="Times New Roman" w:hAnsi="Arial" w:cs="Arial"/>
          <w:color w:val="000000"/>
          <w:sz w:val="21"/>
          <w:szCs w:val="21"/>
          <w:lang w:eastAsia="en-IN"/>
        </w:rPr>
      </w:pPr>
    </w:p>
    <w:tbl>
      <w:tblPr>
        <w:tblW w:w="0" w:type="auto"/>
        <w:tblInd w:w="750" w:type="dxa"/>
        <w:tblBorders>
          <w:top w:val="single" w:sz="6" w:space="0" w:color="000000"/>
          <w:left w:val="single" w:sz="6" w:space="0" w:color="000000"/>
          <w:bottom w:val="single" w:sz="6" w:space="0" w:color="000000"/>
          <w:right w:val="single" w:sz="6" w:space="0" w:color="000000"/>
        </w:tblBorders>
        <w:shd w:val="clear" w:color="auto" w:fill="F7F7F7"/>
        <w:tblCellMar>
          <w:top w:w="15" w:type="dxa"/>
          <w:left w:w="15" w:type="dxa"/>
          <w:bottom w:w="15" w:type="dxa"/>
          <w:right w:w="15" w:type="dxa"/>
        </w:tblCellMar>
        <w:tblLook w:val="04A0" w:firstRow="1" w:lastRow="0" w:firstColumn="1" w:lastColumn="0" w:noHBand="0" w:noVBand="1"/>
      </w:tblPr>
      <w:tblGrid>
        <w:gridCol w:w="1056"/>
        <w:gridCol w:w="2059"/>
        <w:gridCol w:w="653"/>
        <w:gridCol w:w="239"/>
        <w:gridCol w:w="1978"/>
        <w:gridCol w:w="642"/>
        <w:gridCol w:w="239"/>
        <w:gridCol w:w="682"/>
      </w:tblGrid>
      <w:tr w:rsidR="007C293D" w:rsidRPr="00146F9B" w14:paraId="58B9321C" w14:textId="77777777" w:rsidTr="00EC7CFA">
        <w:tc>
          <w:tcPr>
            <w:tcW w:w="0" w:type="auto"/>
            <w:shd w:val="clear" w:color="auto" w:fill="F7F7F7"/>
            <w:tcMar>
              <w:top w:w="90" w:type="dxa"/>
              <w:left w:w="90" w:type="dxa"/>
              <w:bottom w:w="90" w:type="dxa"/>
              <w:right w:w="90" w:type="dxa"/>
            </w:tcMar>
            <w:vAlign w:val="center"/>
            <w:hideMark/>
          </w:tcPr>
          <w:p w14:paraId="600612E7"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641002E1"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Disease</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554B5F35"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47905C8E"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083B876F"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6EC76A9D"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7351F933"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2AD21696"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r>
      <w:tr w:rsidR="007C293D" w:rsidRPr="00146F9B" w14:paraId="04B38BC2" w14:textId="77777777" w:rsidTr="00EC7CFA">
        <w:tc>
          <w:tcPr>
            <w:tcW w:w="0" w:type="auto"/>
            <w:tcBorders>
              <w:bottom w:val="single" w:sz="6" w:space="0" w:color="000000"/>
            </w:tcBorders>
            <w:shd w:val="clear" w:color="auto" w:fill="F7F7F7"/>
            <w:tcMar>
              <w:top w:w="90" w:type="dxa"/>
              <w:left w:w="90" w:type="dxa"/>
              <w:bottom w:w="90" w:type="dxa"/>
              <w:right w:w="90" w:type="dxa"/>
            </w:tcMar>
            <w:vAlign w:val="center"/>
            <w:hideMark/>
          </w:tcPr>
          <w:p w14:paraId="53C45029"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Test</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2D4415A1"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Present</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27FE8813"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n</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6AB6F86C"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086537EE"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Absent</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2E1F6022"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n</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04B7B473"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tcBorders>
              <w:bottom w:val="single" w:sz="6" w:space="0" w:color="000000"/>
            </w:tcBorders>
            <w:shd w:val="clear" w:color="auto" w:fill="F7F7F7"/>
            <w:tcMar>
              <w:top w:w="90" w:type="dxa"/>
              <w:left w:w="90" w:type="dxa"/>
              <w:bottom w:w="90" w:type="dxa"/>
              <w:right w:w="90" w:type="dxa"/>
            </w:tcMar>
            <w:vAlign w:val="center"/>
            <w:hideMark/>
          </w:tcPr>
          <w:p w14:paraId="169246D1"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Total</w:t>
            </w:r>
          </w:p>
        </w:tc>
      </w:tr>
      <w:tr w:rsidR="007C293D" w:rsidRPr="00146F9B" w14:paraId="7423ECC9" w14:textId="77777777" w:rsidTr="00EC7CFA">
        <w:tc>
          <w:tcPr>
            <w:tcW w:w="0" w:type="auto"/>
            <w:shd w:val="clear" w:color="auto" w:fill="F7F7F7"/>
            <w:tcMar>
              <w:top w:w="90" w:type="dxa"/>
              <w:left w:w="90" w:type="dxa"/>
              <w:bottom w:w="90" w:type="dxa"/>
              <w:right w:w="90" w:type="dxa"/>
            </w:tcMar>
            <w:vAlign w:val="center"/>
            <w:hideMark/>
          </w:tcPr>
          <w:p w14:paraId="77053E0E"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Positive</w:t>
            </w:r>
          </w:p>
        </w:tc>
        <w:tc>
          <w:tcPr>
            <w:tcW w:w="0" w:type="auto"/>
            <w:shd w:val="clear" w:color="auto" w:fill="F7F7F7"/>
            <w:tcMar>
              <w:top w:w="90" w:type="dxa"/>
              <w:left w:w="90" w:type="dxa"/>
              <w:bottom w:w="90" w:type="dxa"/>
              <w:right w:w="90" w:type="dxa"/>
            </w:tcMar>
            <w:vAlign w:val="center"/>
            <w:hideMark/>
          </w:tcPr>
          <w:p w14:paraId="1F2AA236"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True Positive (TP)</w:t>
            </w:r>
          </w:p>
        </w:tc>
        <w:tc>
          <w:tcPr>
            <w:tcW w:w="0" w:type="auto"/>
            <w:shd w:val="clear" w:color="auto" w:fill="F7F7F7"/>
            <w:tcMar>
              <w:top w:w="90" w:type="dxa"/>
              <w:left w:w="90" w:type="dxa"/>
              <w:bottom w:w="90" w:type="dxa"/>
              <w:right w:w="90" w:type="dxa"/>
            </w:tcMar>
            <w:vAlign w:val="center"/>
            <w:hideMark/>
          </w:tcPr>
          <w:p w14:paraId="419DC6A9"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a</w:t>
            </w:r>
          </w:p>
        </w:tc>
        <w:tc>
          <w:tcPr>
            <w:tcW w:w="0" w:type="auto"/>
            <w:shd w:val="clear" w:color="auto" w:fill="F7F7F7"/>
            <w:tcMar>
              <w:top w:w="90" w:type="dxa"/>
              <w:left w:w="90" w:type="dxa"/>
              <w:bottom w:w="90" w:type="dxa"/>
              <w:right w:w="90" w:type="dxa"/>
            </w:tcMar>
            <w:vAlign w:val="center"/>
            <w:hideMark/>
          </w:tcPr>
          <w:p w14:paraId="5CDB2173"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5D9F33BC"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False Positive (FP)</w:t>
            </w:r>
          </w:p>
        </w:tc>
        <w:tc>
          <w:tcPr>
            <w:tcW w:w="0" w:type="auto"/>
            <w:shd w:val="clear" w:color="auto" w:fill="F7F7F7"/>
            <w:tcMar>
              <w:top w:w="90" w:type="dxa"/>
              <w:left w:w="90" w:type="dxa"/>
              <w:bottom w:w="90" w:type="dxa"/>
              <w:right w:w="90" w:type="dxa"/>
            </w:tcMar>
            <w:vAlign w:val="center"/>
            <w:hideMark/>
          </w:tcPr>
          <w:p w14:paraId="3F908FE9"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c</w:t>
            </w:r>
          </w:p>
        </w:tc>
        <w:tc>
          <w:tcPr>
            <w:tcW w:w="0" w:type="auto"/>
            <w:shd w:val="clear" w:color="auto" w:fill="F7F7F7"/>
            <w:tcMar>
              <w:top w:w="90" w:type="dxa"/>
              <w:left w:w="90" w:type="dxa"/>
              <w:bottom w:w="90" w:type="dxa"/>
              <w:right w:w="90" w:type="dxa"/>
            </w:tcMar>
            <w:vAlign w:val="center"/>
            <w:hideMark/>
          </w:tcPr>
          <w:p w14:paraId="27EDA49A"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62D0824F"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a + c</w:t>
            </w:r>
          </w:p>
        </w:tc>
      </w:tr>
      <w:tr w:rsidR="007C293D" w:rsidRPr="00146F9B" w14:paraId="201F8011" w14:textId="77777777" w:rsidTr="00EC7CFA">
        <w:tc>
          <w:tcPr>
            <w:tcW w:w="0" w:type="auto"/>
            <w:shd w:val="clear" w:color="auto" w:fill="F7F7F7"/>
            <w:tcMar>
              <w:top w:w="90" w:type="dxa"/>
              <w:left w:w="90" w:type="dxa"/>
              <w:bottom w:w="90" w:type="dxa"/>
              <w:right w:w="90" w:type="dxa"/>
            </w:tcMar>
            <w:vAlign w:val="center"/>
            <w:hideMark/>
          </w:tcPr>
          <w:p w14:paraId="213FBDED"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Negative</w:t>
            </w:r>
          </w:p>
        </w:tc>
        <w:tc>
          <w:tcPr>
            <w:tcW w:w="0" w:type="auto"/>
            <w:shd w:val="clear" w:color="auto" w:fill="F7F7F7"/>
            <w:tcMar>
              <w:top w:w="90" w:type="dxa"/>
              <w:left w:w="90" w:type="dxa"/>
              <w:bottom w:w="90" w:type="dxa"/>
              <w:right w:w="90" w:type="dxa"/>
            </w:tcMar>
            <w:vAlign w:val="center"/>
            <w:hideMark/>
          </w:tcPr>
          <w:p w14:paraId="2565FDF2"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False Negative (FN)</w:t>
            </w:r>
          </w:p>
        </w:tc>
        <w:tc>
          <w:tcPr>
            <w:tcW w:w="0" w:type="auto"/>
            <w:shd w:val="clear" w:color="auto" w:fill="F7F7F7"/>
            <w:tcMar>
              <w:top w:w="90" w:type="dxa"/>
              <w:left w:w="90" w:type="dxa"/>
              <w:bottom w:w="90" w:type="dxa"/>
              <w:right w:w="90" w:type="dxa"/>
            </w:tcMar>
            <w:vAlign w:val="center"/>
            <w:hideMark/>
          </w:tcPr>
          <w:p w14:paraId="54CC0661"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b</w:t>
            </w:r>
          </w:p>
        </w:tc>
        <w:tc>
          <w:tcPr>
            <w:tcW w:w="0" w:type="auto"/>
            <w:shd w:val="clear" w:color="auto" w:fill="F7F7F7"/>
            <w:tcMar>
              <w:top w:w="90" w:type="dxa"/>
              <w:left w:w="90" w:type="dxa"/>
              <w:bottom w:w="90" w:type="dxa"/>
              <w:right w:w="90" w:type="dxa"/>
            </w:tcMar>
            <w:vAlign w:val="center"/>
            <w:hideMark/>
          </w:tcPr>
          <w:p w14:paraId="321D8C6F"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32A145F5"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True Negative (TN)</w:t>
            </w:r>
          </w:p>
        </w:tc>
        <w:tc>
          <w:tcPr>
            <w:tcW w:w="0" w:type="auto"/>
            <w:shd w:val="clear" w:color="auto" w:fill="F7F7F7"/>
            <w:tcMar>
              <w:top w:w="90" w:type="dxa"/>
              <w:left w:w="90" w:type="dxa"/>
              <w:bottom w:w="90" w:type="dxa"/>
              <w:right w:w="90" w:type="dxa"/>
            </w:tcMar>
            <w:vAlign w:val="center"/>
            <w:hideMark/>
          </w:tcPr>
          <w:p w14:paraId="7005945A"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d</w:t>
            </w:r>
          </w:p>
        </w:tc>
        <w:tc>
          <w:tcPr>
            <w:tcW w:w="0" w:type="auto"/>
            <w:shd w:val="clear" w:color="auto" w:fill="F7F7F7"/>
            <w:tcMar>
              <w:top w:w="90" w:type="dxa"/>
              <w:left w:w="90" w:type="dxa"/>
              <w:bottom w:w="90" w:type="dxa"/>
              <w:right w:w="90" w:type="dxa"/>
            </w:tcMar>
            <w:vAlign w:val="center"/>
            <w:hideMark/>
          </w:tcPr>
          <w:p w14:paraId="2119446C"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6162A34C"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b + d</w:t>
            </w:r>
          </w:p>
        </w:tc>
      </w:tr>
      <w:tr w:rsidR="007C293D" w:rsidRPr="00146F9B" w14:paraId="32E44685" w14:textId="77777777" w:rsidTr="00EC7CFA">
        <w:tc>
          <w:tcPr>
            <w:tcW w:w="0" w:type="auto"/>
            <w:shd w:val="clear" w:color="auto" w:fill="F7F7F7"/>
            <w:tcMar>
              <w:top w:w="90" w:type="dxa"/>
              <w:left w:w="90" w:type="dxa"/>
              <w:bottom w:w="90" w:type="dxa"/>
              <w:right w:w="90" w:type="dxa"/>
            </w:tcMar>
            <w:vAlign w:val="center"/>
            <w:hideMark/>
          </w:tcPr>
          <w:p w14:paraId="7380BD67"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Total</w:t>
            </w:r>
          </w:p>
        </w:tc>
        <w:tc>
          <w:tcPr>
            <w:tcW w:w="0" w:type="auto"/>
            <w:shd w:val="clear" w:color="auto" w:fill="F7F7F7"/>
            <w:tcMar>
              <w:top w:w="90" w:type="dxa"/>
              <w:left w:w="90" w:type="dxa"/>
              <w:bottom w:w="90" w:type="dxa"/>
              <w:right w:w="90" w:type="dxa"/>
            </w:tcMar>
            <w:vAlign w:val="center"/>
            <w:hideMark/>
          </w:tcPr>
          <w:p w14:paraId="2CEEFF39"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67C1E946"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a + b</w:t>
            </w:r>
          </w:p>
        </w:tc>
        <w:tc>
          <w:tcPr>
            <w:tcW w:w="0" w:type="auto"/>
            <w:shd w:val="clear" w:color="auto" w:fill="F7F7F7"/>
            <w:tcMar>
              <w:top w:w="90" w:type="dxa"/>
              <w:left w:w="90" w:type="dxa"/>
              <w:bottom w:w="90" w:type="dxa"/>
              <w:right w:w="90" w:type="dxa"/>
            </w:tcMar>
            <w:vAlign w:val="center"/>
            <w:hideMark/>
          </w:tcPr>
          <w:p w14:paraId="151F0BC8"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6313B9F7"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06D22F6C" w14:textId="77777777" w:rsidR="007C293D" w:rsidRPr="00146F9B" w:rsidRDefault="007C293D" w:rsidP="00EC7CFA">
            <w:pPr>
              <w:spacing w:after="0" w:line="240" w:lineRule="auto"/>
              <w:jc w:val="center"/>
              <w:rPr>
                <w:rFonts w:ascii="Arial" w:eastAsia="Times New Roman" w:hAnsi="Arial" w:cs="Arial"/>
                <w:color w:val="000000"/>
                <w:sz w:val="21"/>
                <w:szCs w:val="21"/>
                <w:lang w:eastAsia="en-IN"/>
              </w:rPr>
            </w:pPr>
            <w:r w:rsidRPr="00146F9B">
              <w:rPr>
                <w:rFonts w:ascii="Arial" w:eastAsia="Times New Roman" w:hAnsi="Arial" w:cs="Arial"/>
                <w:i/>
                <w:iCs/>
                <w:color w:val="000000"/>
                <w:sz w:val="21"/>
                <w:szCs w:val="21"/>
                <w:lang w:eastAsia="en-IN"/>
              </w:rPr>
              <w:t>c + d</w:t>
            </w:r>
          </w:p>
        </w:tc>
        <w:tc>
          <w:tcPr>
            <w:tcW w:w="0" w:type="auto"/>
            <w:shd w:val="clear" w:color="auto" w:fill="F7F7F7"/>
            <w:tcMar>
              <w:top w:w="90" w:type="dxa"/>
              <w:left w:w="90" w:type="dxa"/>
              <w:bottom w:w="90" w:type="dxa"/>
              <w:right w:w="90" w:type="dxa"/>
            </w:tcMar>
            <w:vAlign w:val="center"/>
            <w:hideMark/>
          </w:tcPr>
          <w:p w14:paraId="4871EAEC"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554E2B69" w14:textId="77777777" w:rsidR="007C293D" w:rsidRPr="00146F9B" w:rsidRDefault="007C293D" w:rsidP="00EC7CFA">
            <w:pPr>
              <w:spacing w:after="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r>
    </w:tbl>
    <w:p w14:paraId="7A721AF4" w14:textId="77777777" w:rsidR="007C293D" w:rsidRDefault="007C293D" w:rsidP="007C293D">
      <w:pPr>
        <w:pStyle w:val="NormalWeb"/>
        <w:spacing w:before="0" w:beforeAutospacing="0" w:after="90" w:afterAutospacing="0"/>
        <w:rPr>
          <w:rFonts w:ascii="Arial" w:hAnsi="Arial" w:cs="Arial"/>
          <w:color w:val="000000"/>
          <w:sz w:val="21"/>
          <w:szCs w:val="21"/>
        </w:rPr>
      </w:pPr>
    </w:p>
    <w:p w14:paraId="0680FD27" w14:textId="77777777" w:rsidR="007C293D" w:rsidRDefault="007C293D" w:rsidP="007C293D">
      <w:pPr>
        <w:rPr>
          <w:rFonts w:ascii="Arial" w:hAnsi="Arial" w:cs="Arial"/>
          <w:sz w:val="21"/>
          <w:szCs w:val="21"/>
        </w:rPr>
      </w:pPr>
    </w:p>
    <w:p w14:paraId="1D7C740C" w14:textId="77777777" w:rsidR="007C293D" w:rsidRPr="00146F9B" w:rsidRDefault="007C293D" w:rsidP="007C293D">
      <w:pPr>
        <w:spacing w:after="90" w:line="240" w:lineRule="auto"/>
        <w:ind w:left="375"/>
        <w:jc w:val="both"/>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lastRenderedPageBreak/>
        <w:t>The following statistics can be defined:</w:t>
      </w:r>
    </w:p>
    <w:tbl>
      <w:tblPr>
        <w:tblW w:w="0" w:type="auto"/>
        <w:tblInd w:w="750" w:type="dxa"/>
        <w:tblBorders>
          <w:top w:val="single" w:sz="6" w:space="0" w:color="000000"/>
          <w:left w:val="single" w:sz="6" w:space="0" w:color="000000"/>
          <w:bottom w:val="single" w:sz="6" w:space="0" w:color="000000"/>
          <w:right w:val="single" w:sz="6" w:space="0" w:color="000000"/>
        </w:tblBorders>
        <w:shd w:val="clear" w:color="auto" w:fill="F7F7F7"/>
        <w:tblCellMar>
          <w:top w:w="15" w:type="dxa"/>
          <w:left w:w="15" w:type="dxa"/>
          <w:bottom w:w="15" w:type="dxa"/>
          <w:right w:w="15" w:type="dxa"/>
        </w:tblCellMar>
        <w:tblLook w:val="04A0" w:firstRow="1" w:lastRow="0" w:firstColumn="1" w:lastColumn="0" w:noHBand="0" w:noVBand="1"/>
      </w:tblPr>
      <w:tblGrid>
        <w:gridCol w:w="1231"/>
        <w:gridCol w:w="1720"/>
        <w:gridCol w:w="239"/>
        <w:gridCol w:w="1231"/>
        <w:gridCol w:w="1747"/>
      </w:tblGrid>
      <w:tr w:rsidR="007C293D" w:rsidRPr="00146F9B" w14:paraId="56E1DC10" w14:textId="77777777" w:rsidTr="00EC7CFA">
        <w:tc>
          <w:tcPr>
            <w:tcW w:w="0" w:type="auto"/>
            <w:shd w:val="clear" w:color="auto" w:fill="F7F7F7"/>
            <w:tcMar>
              <w:top w:w="90" w:type="dxa"/>
              <w:left w:w="90" w:type="dxa"/>
              <w:bottom w:w="90" w:type="dxa"/>
              <w:right w:w="90" w:type="dxa"/>
            </w:tcMar>
            <w:vAlign w:val="center"/>
            <w:hideMark/>
          </w:tcPr>
          <w:p w14:paraId="4A7CB0A6"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Sensitivity</w:t>
            </w:r>
          </w:p>
        </w:tc>
        <w:tc>
          <w:tcPr>
            <w:tcW w:w="0" w:type="auto"/>
            <w:shd w:val="clear" w:color="auto" w:fill="F7F7F7"/>
            <w:tcMar>
              <w:top w:w="90" w:type="dxa"/>
              <w:left w:w="90" w:type="dxa"/>
              <w:bottom w:w="90" w:type="dxa"/>
              <w:right w:w="9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62"/>
            </w:tblGrid>
            <w:tr w:rsidR="007C293D" w:rsidRPr="00146F9B" w14:paraId="6A58E933" w14:textId="77777777" w:rsidTr="00EC7CFA">
              <w:tc>
                <w:tcPr>
                  <w:tcW w:w="0" w:type="auto"/>
                  <w:tcBorders>
                    <w:bottom w:val="single" w:sz="6" w:space="0" w:color="000000"/>
                  </w:tcBorders>
                  <w:tcMar>
                    <w:top w:w="90" w:type="dxa"/>
                    <w:left w:w="90" w:type="dxa"/>
                    <w:bottom w:w="0" w:type="dxa"/>
                    <w:right w:w="90" w:type="dxa"/>
                  </w:tcMar>
                  <w:vAlign w:val="center"/>
                  <w:hideMark/>
                </w:tcPr>
                <w:p w14:paraId="2C91A44D"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a</w:t>
                  </w:r>
                </w:p>
              </w:tc>
            </w:tr>
            <w:tr w:rsidR="007C293D" w:rsidRPr="00146F9B" w14:paraId="79310681" w14:textId="77777777" w:rsidTr="00EC7CFA">
              <w:tc>
                <w:tcPr>
                  <w:tcW w:w="0" w:type="auto"/>
                  <w:tcMar>
                    <w:top w:w="0" w:type="dxa"/>
                    <w:left w:w="90" w:type="dxa"/>
                    <w:bottom w:w="90" w:type="dxa"/>
                    <w:right w:w="90" w:type="dxa"/>
                  </w:tcMar>
                  <w:vAlign w:val="center"/>
                  <w:hideMark/>
                </w:tcPr>
                <w:p w14:paraId="6FF73173" w14:textId="77777777" w:rsidR="007C293D" w:rsidRPr="00146F9B" w:rsidRDefault="007C293D" w:rsidP="00EC7CFA">
                  <w:pPr>
                    <w:spacing w:after="0" w:line="240" w:lineRule="auto"/>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a + b</w:t>
                  </w:r>
                </w:p>
              </w:tc>
            </w:tr>
          </w:tbl>
          <w:p w14:paraId="68D37B45"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p>
        </w:tc>
        <w:tc>
          <w:tcPr>
            <w:tcW w:w="0" w:type="auto"/>
            <w:shd w:val="clear" w:color="auto" w:fill="F7F7F7"/>
            <w:tcMar>
              <w:top w:w="90" w:type="dxa"/>
              <w:left w:w="90" w:type="dxa"/>
              <w:bottom w:w="90" w:type="dxa"/>
              <w:right w:w="90" w:type="dxa"/>
            </w:tcMar>
            <w:vAlign w:val="center"/>
            <w:hideMark/>
          </w:tcPr>
          <w:p w14:paraId="142D0260"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1DC0DD77"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Specificity</w:t>
            </w:r>
          </w:p>
        </w:tc>
        <w:tc>
          <w:tcPr>
            <w:tcW w:w="0" w:type="auto"/>
            <w:shd w:val="clear" w:color="auto" w:fill="F7F7F7"/>
            <w:tcMar>
              <w:top w:w="90" w:type="dxa"/>
              <w:left w:w="90" w:type="dxa"/>
              <w:bottom w:w="90" w:type="dxa"/>
              <w:right w:w="9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62"/>
            </w:tblGrid>
            <w:tr w:rsidR="007C293D" w:rsidRPr="00146F9B" w14:paraId="2352F868" w14:textId="77777777" w:rsidTr="00EC7CFA">
              <w:tc>
                <w:tcPr>
                  <w:tcW w:w="0" w:type="auto"/>
                  <w:tcBorders>
                    <w:bottom w:val="single" w:sz="6" w:space="0" w:color="000000"/>
                  </w:tcBorders>
                  <w:tcMar>
                    <w:top w:w="90" w:type="dxa"/>
                    <w:left w:w="90" w:type="dxa"/>
                    <w:bottom w:w="0" w:type="dxa"/>
                    <w:right w:w="90" w:type="dxa"/>
                  </w:tcMar>
                  <w:vAlign w:val="center"/>
                  <w:hideMark/>
                </w:tcPr>
                <w:p w14:paraId="0AFCE7BD"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d</w:t>
                  </w:r>
                </w:p>
              </w:tc>
            </w:tr>
            <w:tr w:rsidR="007C293D" w:rsidRPr="00146F9B" w14:paraId="2EC5D7C0" w14:textId="77777777" w:rsidTr="00EC7CFA">
              <w:tc>
                <w:tcPr>
                  <w:tcW w:w="0" w:type="auto"/>
                  <w:tcMar>
                    <w:top w:w="0" w:type="dxa"/>
                    <w:left w:w="90" w:type="dxa"/>
                    <w:bottom w:w="90" w:type="dxa"/>
                    <w:right w:w="90" w:type="dxa"/>
                  </w:tcMar>
                  <w:vAlign w:val="center"/>
                  <w:hideMark/>
                </w:tcPr>
                <w:p w14:paraId="411070D8" w14:textId="77777777" w:rsidR="007C293D" w:rsidRPr="00146F9B" w:rsidRDefault="007C293D" w:rsidP="00EC7CFA">
                  <w:pPr>
                    <w:spacing w:after="0" w:line="240" w:lineRule="auto"/>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c + d</w:t>
                  </w:r>
                </w:p>
              </w:tc>
            </w:tr>
          </w:tbl>
          <w:p w14:paraId="76F2ACF3"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p>
        </w:tc>
      </w:tr>
      <w:tr w:rsidR="007C293D" w:rsidRPr="00146F9B" w14:paraId="7EC40F80" w14:textId="77777777" w:rsidTr="00EC7CFA">
        <w:tc>
          <w:tcPr>
            <w:tcW w:w="0" w:type="auto"/>
            <w:shd w:val="clear" w:color="auto" w:fill="F7F7F7"/>
            <w:tcMar>
              <w:top w:w="90" w:type="dxa"/>
              <w:left w:w="90" w:type="dxa"/>
              <w:bottom w:w="90" w:type="dxa"/>
              <w:right w:w="90" w:type="dxa"/>
            </w:tcMar>
            <w:vAlign w:val="center"/>
            <w:hideMark/>
          </w:tcPr>
          <w:p w14:paraId="31C44055"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Positive</w:t>
            </w:r>
            <w:r w:rsidRPr="00146F9B">
              <w:rPr>
                <w:rFonts w:ascii="Arial" w:eastAsia="Times New Roman" w:hAnsi="Arial" w:cs="Arial"/>
                <w:b/>
                <w:bCs/>
                <w:color w:val="000000"/>
                <w:sz w:val="21"/>
                <w:szCs w:val="21"/>
                <w:lang w:eastAsia="en-IN"/>
              </w:rPr>
              <w:br/>
              <w:t>Likelihood</w:t>
            </w:r>
            <w:r w:rsidRPr="00146F9B">
              <w:rPr>
                <w:rFonts w:ascii="Arial" w:eastAsia="Times New Roman" w:hAnsi="Arial" w:cs="Arial"/>
                <w:b/>
                <w:bCs/>
                <w:color w:val="000000"/>
                <w:sz w:val="21"/>
                <w:szCs w:val="21"/>
                <w:lang w:eastAsia="en-IN"/>
              </w:rPr>
              <w:br/>
              <w:t>Ratio</w:t>
            </w:r>
          </w:p>
        </w:tc>
        <w:tc>
          <w:tcPr>
            <w:tcW w:w="0" w:type="auto"/>
            <w:shd w:val="clear" w:color="auto" w:fill="F7F7F7"/>
            <w:tcMar>
              <w:top w:w="90" w:type="dxa"/>
              <w:left w:w="90" w:type="dxa"/>
              <w:bottom w:w="90" w:type="dxa"/>
              <w:right w:w="9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540"/>
            </w:tblGrid>
            <w:tr w:rsidR="007C293D" w:rsidRPr="00146F9B" w14:paraId="759847D1" w14:textId="77777777" w:rsidTr="00EC7CFA">
              <w:tc>
                <w:tcPr>
                  <w:tcW w:w="0" w:type="auto"/>
                  <w:tcBorders>
                    <w:bottom w:val="single" w:sz="6" w:space="0" w:color="000000"/>
                  </w:tcBorders>
                  <w:tcMar>
                    <w:top w:w="90" w:type="dxa"/>
                    <w:left w:w="90" w:type="dxa"/>
                    <w:bottom w:w="0" w:type="dxa"/>
                    <w:right w:w="90" w:type="dxa"/>
                  </w:tcMar>
                  <w:vAlign w:val="center"/>
                  <w:hideMark/>
                </w:tcPr>
                <w:p w14:paraId="50E4D3A5"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bookmarkStart w:id="0" w:name="_Hlk536524360"/>
                  <w:r w:rsidRPr="00146F9B">
                    <w:rPr>
                      <w:rFonts w:ascii="Times New Roman" w:eastAsia="Times New Roman" w:hAnsi="Times New Roman" w:cs="Times New Roman"/>
                      <w:sz w:val="24"/>
                      <w:szCs w:val="24"/>
                      <w:lang w:eastAsia="en-IN"/>
                    </w:rPr>
                    <w:t>Sensitivity</w:t>
                  </w:r>
                </w:p>
              </w:tc>
            </w:tr>
            <w:tr w:rsidR="007C293D" w:rsidRPr="00146F9B" w14:paraId="44D454E1" w14:textId="77777777" w:rsidTr="00EC7CFA">
              <w:tc>
                <w:tcPr>
                  <w:tcW w:w="0" w:type="auto"/>
                  <w:tcMar>
                    <w:top w:w="0" w:type="dxa"/>
                    <w:left w:w="90" w:type="dxa"/>
                    <w:bottom w:w="90" w:type="dxa"/>
                    <w:right w:w="90" w:type="dxa"/>
                  </w:tcMar>
                  <w:vAlign w:val="center"/>
                  <w:hideMark/>
                </w:tcPr>
                <w:p w14:paraId="6E0805D3"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1 - Specificity</w:t>
                  </w:r>
                </w:p>
              </w:tc>
            </w:tr>
            <w:bookmarkEnd w:id="0"/>
          </w:tbl>
          <w:p w14:paraId="20C924DD"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p>
        </w:tc>
        <w:tc>
          <w:tcPr>
            <w:tcW w:w="0" w:type="auto"/>
            <w:shd w:val="clear" w:color="auto" w:fill="F7F7F7"/>
            <w:tcMar>
              <w:top w:w="90" w:type="dxa"/>
              <w:left w:w="90" w:type="dxa"/>
              <w:bottom w:w="90" w:type="dxa"/>
              <w:right w:w="90" w:type="dxa"/>
            </w:tcMar>
            <w:vAlign w:val="center"/>
            <w:hideMark/>
          </w:tcPr>
          <w:p w14:paraId="5F98060E"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662D23C5"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Negative</w:t>
            </w:r>
            <w:r w:rsidRPr="00146F9B">
              <w:rPr>
                <w:rFonts w:ascii="Arial" w:eastAsia="Times New Roman" w:hAnsi="Arial" w:cs="Arial"/>
                <w:b/>
                <w:bCs/>
                <w:color w:val="000000"/>
                <w:sz w:val="21"/>
                <w:szCs w:val="21"/>
                <w:lang w:eastAsia="en-IN"/>
              </w:rPr>
              <w:br/>
              <w:t>Likelihood</w:t>
            </w:r>
            <w:r w:rsidRPr="00146F9B">
              <w:rPr>
                <w:rFonts w:ascii="Arial" w:eastAsia="Times New Roman" w:hAnsi="Arial" w:cs="Arial"/>
                <w:b/>
                <w:bCs/>
                <w:color w:val="000000"/>
                <w:sz w:val="21"/>
                <w:szCs w:val="21"/>
                <w:lang w:eastAsia="en-IN"/>
              </w:rPr>
              <w:br/>
              <w:t>Ratio</w:t>
            </w:r>
          </w:p>
        </w:tc>
        <w:tc>
          <w:tcPr>
            <w:tcW w:w="0" w:type="auto"/>
            <w:shd w:val="clear" w:color="auto" w:fill="F7F7F7"/>
            <w:tcMar>
              <w:top w:w="90" w:type="dxa"/>
              <w:left w:w="90" w:type="dxa"/>
              <w:bottom w:w="90" w:type="dxa"/>
              <w:right w:w="9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567"/>
            </w:tblGrid>
            <w:tr w:rsidR="007C293D" w:rsidRPr="00146F9B" w14:paraId="70D917CC" w14:textId="77777777" w:rsidTr="00EC7CFA">
              <w:tc>
                <w:tcPr>
                  <w:tcW w:w="0" w:type="auto"/>
                  <w:tcBorders>
                    <w:bottom w:val="single" w:sz="6" w:space="0" w:color="000000"/>
                  </w:tcBorders>
                  <w:tcMar>
                    <w:top w:w="90" w:type="dxa"/>
                    <w:left w:w="90" w:type="dxa"/>
                    <w:bottom w:w="0" w:type="dxa"/>
                    <w:right w:w="90" w:type="dxa"/>
                  </w:tcMar>
                  <w:vAlign w:val="center"/>
                  <w:hideMark/>
                </w:tcPr>
                <w:p w14:paraId="6CC230DA"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 xml:space="preserve">1 </w:t>
                  </w:r>
                  <w:r>
                    <w:rPr>
                      <w:rFonts w:ascii="Times New Roman" w:eastAsia="Times New Roman" w:hAnsi="Times New Roman" w:cs="Times New Roman"/>
                      <w:sz w:val="24"/>
                      <w:szCs w:val="24"/>
                      <w:lang w:eastAsia="en-IN"/>
                    </w:rPr>
                    <w:t>–</w:t>
                  </w:r>
                  <w:r w:rsidRPr="00146F9B">
                    <w:rPr>
                      <w:rFonts w:ascii="Times New Roman" w:eastAsia="Times New Roman" w:hAnsi="Times New Roman" w:cs="Times New Roman"/>
                      <w:sz w:val="24"/>
                      <w:szCs w:val="24"/>
                      <w:lang w:eastAsia="en-IN"/>
                    </w:rPr>
                    <w:t xml:space="preserve"> Sensitivity</w:t>
                  </w:r>
                </w:p>
              </w:tc>
            </w:tr>
            <w:tr w:rsidR="007C293D" w:rsidRPr="00146F9B" w14:paraId="7B6E6326" w14:textId="77777777" w:rsidTr="00EC7CFA">
              <w:tc>
                <w:tcPr>
                  <w:tcW w:w="0" w:type="auto"/>
                  <w:tcMar>
                    <w:top w:w="0" w:type="dxa"/>
                    <w:left w:w="90" w:type="dxa"/>
                    <w:bottom w:w="90" w:type="dxa"/>
                    <w:right w:w="90" w:type="dxa"/>
                  </w:tcMar>
                  <w:vAlign w:val="center"/>
                  <w:hideMark/>
                </w:tcPr>
                <w:p w14:paraId="5372F002"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Specificity</w:t>
                  </w:r>
                </w:p>
              </w:tc>
            </w:tr>
          </w:tbl>
          <w:p w14:paraId="54DEB49F"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p>
        </w:tc>
      </w:tr>
      <w:tr w:rsidR="007C293D" w:rsidRPr="00146F9B" w14:paraId="39C0B0D8" w14:textId="77777777" w:rsidTr="00EC7CFA">
        <w:tc>
          <w:tcPr>
            <w:tcW w:w="0" w:type="auto"/>
            <w:shd w:val="clear" w:color="auto" w:fill="F7F7F7"/>
            <w:tcMar>
              <w:top w:w="90" w:type="dxa"/>
              <w:left w:w="90" w:type="dxa"/>
              <w:bottom w:w="90" w:type="dxa"/>
              <w:right w:w="90" w:type="dxa"/>
            </w:tcMar>
            <w:vAlign w:val="center"/>
            <w:hideMark/>
          </w:tcPr>
          <w:p w14:paraId="4293963D"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bookmarkStart w:id="1" w:name="_Hlk536524726"/>
            <w:r w:rsidRPr="00146F9B">
              <w:rPr>
                <w:rFonts w:ascii="Arial" w:eastAsia="Times New Roman" w:hAnsi="Arial" w:cs="Arial"/>
                <w:b/>
                <w:bCs/>
                <w:color w:val="000000"/>
                <w:sz w:val="21"/>
                <w:szCs w:val="21"/>
                <w:lang w:eastAsia="en-IN"/>
              </w:rPr>
              <w:t>Positive</w:t>
            </w:r>
            <w:r w:rsidRPr="00146F9B">
              <w:rPr>
                <w:rFonts w:ascii="Arial" w:eastAsia="Times New Roman" w:hAnsi="Arial" w:cs="Arial"/>
                <w:b/>
                <w:bCs/>
                <w:color w:val="000000"/>
                <w:sz w:val="21"/>
                <w:szCs w:val="21"/>
                <w:lang w:eastAsia="en-IN"/>
              </w:rPr>
              <w:br/>
              <w:t>Predictive</w:t>
            </w:r>
            <w:r w:rsidRPr="00146F9B">
              <w:rPr>
                <w:rFonts w:ascii="Arial" w:eastAsia="Times New Roman" w:hAnsi="Arial" w:cs="Arial"/>
                <w:b/>
                <w:bCs/>
                <w:color w:val="000000"/>
                <w:sz w:val="21"/>
                <w:szCs w:val="21"/>
                <w:lang w:eastAsia="en-IN"/>
              </w:rPr>
              <w:br/>
              <w:t>Value</w:t>
            </w:r>
            <w:bookmarkEnd w:id="1"/>
          </w:p>
        </w:tc>
        <w:tc>
          <w:tcPr>
            <w:tcW w:w="0" w:type="auto"/>
            <w:shd w:val="clear" w:color="auto" w:fill="F7F7F7"/>
            <w:tcMar>
              <w:top w:w="90" w:type="dxa"/>
              <w:left w:w="90" w:type="dxa"/>
              <w:bottom w:w="90" w:type="dxa"/>
              <w:right w:w="9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49"/>
            </w:tblGrid>
            <w:tr w:rsidR="007C293D" w:rsidRPr="00146F9B" w14:paraId="5B5CDDAC" w14:textId="77777777" w:rsidTr="00EC7CFA">
              <w:tc>
                <w:tcPr>
                  <w:tcW w:w="0" w:type="auto"/>
                  <w:tcBorders>
                    <w:bottom w:val="single" w:sz="6" w:space="0" w:color="000000"/>
                  </w:tcBorders>
                  <w:tcMar>
                    <w:top w:w="90" w:type="dxa"/>
                    <w:left w:w="90" w:type="dxa"/>
                    <w:bottom w:w="0" w:type="dxa"/>
                    <w:right w:w="90" w:type="dxa"/>
                  </w:tcMar>
                  <w:vAlign w:val="center"/>
                  <w:hideMark/>
                </w:tcPr>
                <w:p w14:paraId="32F77C00"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a</w:t>
                  </w:r>
                </w:p>
              </w:tc>
            </w:tr>
            <w:tr w:rsidR="007C293D" w:rsidRPr="00146F9B" w14:paraId="61E2A799" w14:textId="77777777" w:rsidTr="00EC7CFA">
              <w:tc>
                <w:tcPr>
                  <w:tcW w:w="0" w:type="auto"/>
                  <w:tcMar>
                    <w:top w:w="0" w:type="dxa"/>
                    <w:left w:w="90" w:type="dxa"/>
                    <w:bottom w:w="90" w:type="dxa"/>
                    <w:right w:w="90" w:type="dxa"/>
                  </w:tcMar>
                  <w:vAlign w:val="center"/>
                  <w:hideMark/>
                </w:tcPr>
                <w:p w14:paraId="14B0E8E0" w14:textId="77777777" w:rsidR="007C293D" w:rsidRPr="00146F9B" w:rsidRDefault="007C293D" w:rsidP="00EC7CFA">
                  <w:pPr>
                    <w:spacing w:after="0" w:line="240" w:lineRule="auto"/>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a + c</w:t>
                  </w:r>
                </w:p>
              </w:tc>
            </w:tr>
          </w:tbl>
          <w:p w14:paraId="4F448AB2"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p>
        </w:tc>
        <w:tc>
          <w:tcPr>
            <w:tcW w:w="0" w:type="auto"/>
            <w:shd w:val="clear" w:color="auto" w:fill="F7F7F7"/>
            <w:tcMar>
              <w:top w:w="90" w:type="dxa"/>
              <w:left w:w="90" w:type="dxa"/>
              <w:bottom w:w="90" w:type="dxa"/>
              <w:right w:w="90" w:type="dxa"/>
            </w:tcMar>
            <w:vAlign w:val="center"/>
            <w:hideMark/>
          </w:tcPr>
          <w:p w14:paraId="1389C102"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color w:val="000000"/>
                <w:sz w:val="21"/>
                <w:szCs w:val="21"/>
                <w:lang w:eastAsia="en-IN"/>
              </w:rPr>
              <w:t> </w:t>
            </w:r>
          </w:p>
        </w:tc>
        <w:tc>
          <w:tcPr>
            <w:tcW w:w="0" w:type="auto"/>
            <w:shd w:val="clear" w:color="auto" w:fill="F7F7F7"/>
            <w:tcMar>
              <w:top w:w="90" w:type="dxa"/>
              <w:left w:w="90" w:type="dxa"/>
              <w:bottom w:w="90" w:type="dxa"/>
              <w:right w:w="90" w:type="dxa"/>
            </w:tcMar>
            <w:vAlign w:val="center"/>
            <w:hideMark/>
          </w:tcPr>
          <w:p w14:paraId="26BE243F"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r w:rsidRPr="00146F9B">
              <w:rPr>
                <w:rFonts w:ascii="Arial" w:eastAsia="Times New Roman" w:hAnsi="Arial" w:cs="Arial"/>
                <w:b/>
                <w:bCs/>
                <w:color w:val="000000"/>
                <w:sz w:val="21"/>
                <w:szCs w:val="21"/>
                <w:lang w:eastAsia="en-IN"/>
              </w:rPr>
              <w:t>Negative</w:t>
            </w:r>
            <w:r w:rsidRPr="00146F9B">
              <w:rPr>
                <w:rFonts w:ascii="Arial" w:eastAsia="Times New Roman" w:hAnsi="Arial" w:cs="Arial"/>
                <w:b/>
                <w:bCs/>
                <w:color w:val="000000"/>
                <w:sz w:val="21"/>
                <w:szCs w:val="21"/>
                <w:lang w:eastAsia="en-IN"/>
              </w:rPr>
              <w:br/>
              <w:t>Predictive</w:t>
            </w:r>
            <w:r w:rsidRPr="00146F9B">
              <w:rPr>
                <w:rFonts w:ascii="Arial" w:eastAsia="Times New Roman" w:hAnsi="Arial" w:cs="Arial"/>
                <w:b/>
                <w:bCs/>
                <w:color w:val="000000"/>
                <w:sz w:val="21"/>
                <w:szCs w:val="21"/>
                <w:lang w:eastAsia="en-IN"/>
              </w:rPr>
              <w:br/>
              <w:t>Value</w:t>
            </w:r>
          </w:p>
        </w:tc>
        <w:tc>
          <w:tcPr>
            <w:tcW w:w="0" w:type="auto"/>
            <w:shd w:val="clear" w:color="auto" w:fill="F7F7F7"/>
            <w:tcMar>
              <w:top w:w="90" w:type="dxa"/>
              <w:left w:w="90" w:type="dxa"/>
              <w:bottom w:w="90" w:type="dxa"/>
              <w:right w:w="9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76"/>
            </w:tblGrid>
            <w:tr w:rsidR="007C293D" w:rsidRPr="00146F9B" w14:paraId="684FC06C" w14:textId="77777777" w:rsidTr="00EC7CFA">
              <w:tc>
                <w:tcPr>
                  <w:tcW w:w="0" w:type="auto"/>
                  <w:tcBorders>
                    <w:bottom w:val="single" w:sz="6" w:space="0" w:color="000000"/>
                  </w:tcBorders>
                  <w:tcMar>
                    <w:top w:w="90" w:type="dxa"/>
                    <w:left w:w="90" w:type="dxa"/>
                    <w:bottom w:w="0" w:type="dxa"/>
                    <w:right w:w="90" w:type="dxa"/>
                  </w:tcMar>
                  <w:vAlign w:val="center"/>
                  <w:hideMark/>
                </w:tcPr>
                <w:p w14:paraId="67815967" w14:textId="77777777" w:rsidR="007C293D" w:rsidRPr="00146F9B" w:rsidRDefault="007C293D" w:rsidP="00EC7CFA">
                  <w:pPr>
                    <w:spacing w:after="0" w:line="240" w:lineRule="auto"/>
                    <w:jc w:val="center"/>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d</w:t>
                  </w:r>
                </w:p>
              </w:tc>
            </w:tr>
            <w:tr w:rsidR="007C293D" w:rsidRPr="00146F9B" w14:paraId="4ED926D6" w14:textId="77777777" w:rsidTr="00EC7CFA">
              <w:tc>
                <w:tcPr>
                  <w:tcW w:w="0" w:type="auto"/>
                  <w:tcMar>
                    <w:top w:w="0" w:type="dxa"/>
                    <w:left w:w="90" w:type="dxa"/>
                    <w:bottom w:w="90" w:type="dxa"/>
                    <w:right w:w="90" w:type="dxa"/>
                  </w:tcMar>
                  <w:vAlign w:val="center"/>
                  <w:hideMark/>
                </w:tcPr>
                <w:p w14:paraId="5695E0AD" w14:textId="77777777" w:rsidR="007C293D" w:rsidRPr="00146F9B" w:rsidRDefault="007C293D" w:rsidP="00EC7CFA">
                  <w:pPr>
                    <w:spacing w:after="0" w:line="240" w:lineRule="auto"/>
                    <w:rPr>
                      <w:rFonts w:ascii="Times New Roman" w:eastAsia="Times New Roman" w:hAnsi="Times New Roman" w:cs="Times New Roman"/>
                      <w:sz w:val="24"/>
                      <w:szCs w:val="24"/>
                      <w:lang w:eastAsia="en-IN"/>
                    </w:rPr>
                  </w:pPr>
                  <w:r w:rsidRPr="00146F9B">
                    <w:rPr>
                      <w:rFonts w:ascii="Times New Roman" w:eastAsia="Times New Roman" w:hAnsi="Times New Roman" w:cs="Times New Roman"/>
                      <w:sz w:val="24"/>
                      <w:szCs w:val="24"/>
                      <w:lang w:eastAsia="en-IN"/>
                    </w:rPr>
                    <w:t>b + d</w:t>
                  </w:r>
                </w:p>
              </w:tc>
            </w:tr>
          </w:tbl>
          <w:p w14:paraId="7BB3BF59" w14:textId="77777777" w:rsidR="007C293D" w:rsidRPr="00146F9B" w:rsidRDefault="007C293D" w:rsidP="00EC7CFA">
            <w:pPr>
              <w:spacing w:before="45" w:after="90" w:line="240" w:lineRule="auto"/>
              <w:rPr>
                <w:rFonts w:ascii="Arial" w:eastAsia="Times New Roman" w:hAnsi="Arial" w:cs="Arial"/>
                <w:color w:val="000000"/>
                <w:sz w:val="21"/>
                <w:szCs w:val="21"/>
                <w:lang w:eastAsia="en-IN"/>
              </w:rPr>
            </w:pPr>
          </w:p>
        </w:tc>
      </w:tr>
    </w:tbl>
    <w:p w14:paraId="304D1D85" w14:textId="77777777" w:rsidR="007C293D" w:rsidRPr="00146F9B" w:rsidRDefault="007C293D" w:rsidP="007C293D">
      <w:pPr>
        <w:numPr>
          <w:ilvl w:val="0"/>
          <w:numId w:val="1"/>
        </w:numPr>
        <w:spacing w:before="90" w:after="100" w:afterAutospacing="1" w:line="240" w:lineRule="auto"/>
        <w:ind w:left="1020"/>
        <w:rPr>
          <w:rFonts w:ascii="Arial" w:eastAsia="Times New Roman" w:hAnsi="Arial" w:cs="Arial"/>
          <w:color w:val="000000"/>
          <w:sz w:val="21"/>
          <w:szCs w:val="21"/>
          <w:lang w:eastAsia="en-IN"/>
        </w:rPr>
      </w:pPr>
      <w:bookmarkStart w:id="2" w:name="_Hlk536523445"/>
      <w:r w:rsidRPr="00146F9B">
        <w:rPr>
          <w:rFonts w:ascii="Arial" w:eastAsia="Times New Roman" w:hAnsi="Arial" w:cs="Arial"/>
          <w:b/>
          <w:iCs/>
          <w:color w:val="000000"/>
          <w:sz w:val="21"/>
          <w:szCs w:val="21"/>
          <w:lang w:eastAsia="en-IN"/>
        </w:rPr>
        <w:t>Sensitivity</w:t>
      </w:r>
      <w:r w:rsidRPr="00146F9B">
        <w:rPr>
          <w:rFonts w:ascii="Arial" w:eastAsia="Times New Roman" w:hAnsi="Arial" w:cs="Arial"/>
          <w:b/>
          <w:color w:val="000000"/>
          <w:sz w:val="21"/>
          <w:szCs w:val="21"/>
          <w:lang w:eastAsia="en-IN"/>
        </w:rPr>
        <w:t>:</w:t>
      </w:r>
      <w:r w:rsidRPr="00146F9B">
        <w:rPr>
          <w:rFonts w:ascii="Arial" w:eastAsia="Times New Roman" w:hAnsi="Arial" w:cs="Arial"/>
          <w:color w:val="000000"/>
          <w:sz w:val="21"/>
          <w:szCs w:val="21"/>
          <w:lang w:eastAsia="en-IN"/>
        </w:rPr>
        <w:t xml:space="preserve"> probability that a test result will be positive when the disease is present (true positive</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rate, expressed as a percentage). </w:t>
      </w:r>
      <w:bookmarkEnd w:id="2"/>
      <w:r w:rsidRPr="00146F9B">
        <w:rPr>
          <w:rFonts w:ascii="Arial" w:eastAsia="Times New Roman" w:hAnsi="Arial" w:cs="Arial"/>
          <w:color w:val="000000"/>
          <w:sz w:val="21"/>
          <w:szCs w:val="21"/>
          <w:lang w:eastAsia="en-IN"/>
        </w:rPr>
        <w:br/>
      </w: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i.e. a / (a</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b)</w:t>
      </w:r>
    </w:p>
    <w:p w14:paraId="197242FF" w14:textId="77777777" w:rsidR="007C293D" w:rsidRPr="00146F9B" w:rsidRDefault="007C293D" w:rsidP="007C293D">
      <w:pPr>
        <w:numPr>
          <w:ilvl w:val="0"/>
          <w:numId w:val="1"/>
        </w:numPr>
        <w:spacing w:before="90" w:after="100" w:afterAutospacing="1" w:line="240" w:lineRule="auto"/>
        <w:ind w:left="1020"/>
        <w:rPr>
          <w:rFonts w:ascii="Arial" w:eastAsia="Times New Roman" w:hAnsi="Arial" w:cs="Arial"/>
          <w:color w:val="000000"/>
          <w:sz w:val="21"/>
          <w:szCs w:val="21"/>
          <w:lang w:eastAsia="en-IN"/>
        </w:rPr>
      </w:pPr>
      <w:bookmarkStart w:id="3" w:name="_Hlk536523493"/>
      <w:r w:rsidRPr="00146F9B">
        <w:rPr>
          <w:rFonts w:ascii="Arial" w:eastAsia="Times New Roman" w:hAnsi="Arial" w:cs="Arial"/>
          <w:b/>
          <w:iCs/>
          <w:color w:val="000000"/>
          <w:sz w:val="21"/>
          <w:szCs w:val="21"/>
          <w:lang w:eastAsia="en-IN"/>
        </w:rPr>
        <w:t>Specificity</w:t>
      </w:r>
      <w:r w:rsidRPr="00146F9B">
        <w:rPr>
          <w:rFonts w:ascii="Arial" w:eastAsia="Times New Roman" w:hAnsi="Arial" w:cs="Arial"/>
          <w:b/>
          <w:color w:val="000000"/>
          <w:sz w:val="21"/>
          <w:szCs w:val="21"/>
          <w:lang w:eastAsia="en-IN"/>
        </w:rPr>
        <w:t>:</w:t>
      </w:r>
      <w:r w:rsidRPr="00146F9B">
        <w:rPr>
          <w:rFonts w:ascii="Arial" w:eastAsia="Times New Roman" w:hAnsi="Arial" w:cs="Arial"/>
          <w:color w:val="000000"/>
          <w:sz w:val="21"/>
          <w:szCs w:val="21"/>
          <w:lang w:eastAsia="en-IN"/>
        </w:rPr>
        <w:t xml:space="preserve"> probability that a test result will be negative when the disease is not present (true negative rate, expressed as a percentage). </w:t>
      </w:r>
      <w:bookmarkEnd w:id="3"/>
      <w:r w:rsidRPr="00146F9B">
        <w:rPr>
          <w:rFonts w:ascii="Arial" w:eastAsia="Times New Roman" w:hAnsi="Arial" w:cs="Arial"/>
          <w:color w:val="000000"/>
          <w:sz w:val="21"/>
          <w:szCs w:val="21"/>
          <w:lang w:eastAsia="en-IN"/>
        </w:rPr>
        <w:br/>
      </w: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 xml:space="preserve">i.e. </w:t>
      </w: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d / (c</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d)</w:t>
      </w:r>
    </w:p>
    <w:p w14:paraId="4F80F5A5" w14:textId="77777777" w:rsidR="007C293D" w:rsidRDefault="007C293D" w:rsidP="007C293D">
      <w:pPr>
        <w:numPr>
          <w:ilvl w:val="0"/>
          <w:numId w:val="1"/>
        </w:numPr>
        <w:spacing w:before="240" w:line="240" w:lineRule="auto"/>
        <w:ind w:left="1020"/>
        <w:rPr>
          <w:rFonts w:ascii="Arial" w:eastAsia="Times New Roman" w:hAnsi="Arial" w:cs="Arial"/>
          <w:color w:val="000000"/>
          <w:sz w:val="21"/>
          <w:szCs w:val="21"/>
          <w:lang w:eastAsia="en-IN"/>
        </w:rPr>
      </w:pPr>
      <w:bookmarkStart w:id="4" w:name="_Hlk536523506"/>
      <w:r w:rsidRPr="00146F9B">
        <w:rPr>
          <w:rFonts w:ascii="Arial" w:eastAsia="Times New Roman" w:hAnsi="Arial" w:cs="Arial"/>
          <w:b/>
          <w:iCs/>
          <w:color w:val="000000"/>
          <w:sz w:val="21"/>
          <w:szCs w:val="21"/>
          <w:lang w:eastAsia="en-IN"/>
        </w:rPr>
        <w:t>Positive likelihood ratio</w:t>
      </w:r>
      <w:r w:rsidRPr="00146F9B">
        <w:rPr>
          <w:rFonts w:ascii="Arial" w:eastAsia="Times New Roman" w:hAnsi="Arial" w:cs="Arial"/>
          <w:b/>
          <w:color w:val="000000"/>
          <w:sz w:val="21"/>
          <w:szCs w:val="21"/>
          <w:lang w:eastAsia="en-IN"/>
        </w:rPr>
        <w:t>:</w:t>
      </w:r>
      <w:r w:rsidRPr="00146F9B">
        <w:rPr>
          <w:rFonts w:ascii="Arial" w:eastAsia="Times New Roman" w:hAnsi="Arial" w:cs="Arial"/>
          <w:color w:val="000000"/>
          <w:sz w:val="21"/>
          <w:szCs w:val="21"/>
          <w:lang w:eastAsia="en-IN"/>
        </w:rPr>
        <w:t xml:space="preserve"> ratio between the probability of a positive test result given the </w:t>
      </w:r>
      <w:r w:rsidRPr="00146F9B">
        <w:rPr>
          <w:rFonts w:ascii="Arial" w:eastAsia="Times New Roman" w:hAnsi="Arial" w:cs="Arial"/>
          <w:iCs/>
          <w:color w:val="000000"/>
          <w:sz w:val="21"/>
          <w:szCs w:val="21"/>
          <w:lang w:eastAsia="en-IN"/>
        </w:rPr>
        <w:t>presence</w:t>
      </w:r>
      <w:r w:rsidRPr="00146F9B">
        <w:rPr>
          <w:rFonts w:ascii="Arial" w:eastAsia="Times New Roman" w:hAnsi="Arial" w:cs="Arial"/>
          <w:color w:val="000000"/>
          <w:sz w:val="21"/>
          <w:szCs w:val="21"/>
          <w:lang w:eastAsia="en-IN"/>
        </w:rPr>
        <w:t> of the disease and the probability of a positive test result given the </w:t>
      </w:r>
      <w:r w:rsidRPr="00146F9B">
        <w:rPr>
          <w:rFonts w:ascii="Arial" w:eastAsia="Times New Roman" w:hAnsi="Arial" w:cs="Arial"/>
          <w:iCs/>
          <w:color w:val="000000"/>
          <w:sz w:val="21"/>
          <w:szCs w:val="21"/>
          <w:lang w:eastAsia="en-IN"/>
        </w:rPr>
        <w:t>absence</w:t>
      </w:r>
      <w:r w:rsidRPr="00146F9B">
        <w:rPr>
          <w:rFonts w:ascii="Arial" w:eastAsia="Times New Roman" w:hAnsi="Arial" w:cs="Arial"/>
          <w:color w:val="000000"/>
          <w:sz w:val="21"/>
          <w:szCs w:val="21"/>
          <w:lang w:eastAsia="en-IN"/>
        </w:rPr>
        <w:t> of the disease</w:t>
      </w:r>
      <w:bookmarkEnd w:id="4"/>
      <w:r w:rsidRPr="00146F9B">
        <w:rPr>
          <w:rFonts w:ascii="Arial" w:eastAsia="Times New Roman" w:hAnsi="Arial" w:cs="Arial"/>
          <w:color w:val="000000"/>
          <w:sz w:val="21"/>
          <w:szCs w:val="21"/>
          <w:lang w:eastAsia="en-IN"/>
        </w:rPr>
        <w:t>,</w:t>
      </w:r>
    </w:p>
    <w:p w14:paraId="215C9FF2" w14:textId="77777777" w:rsidR="007C293D" w:rsidRPr="00146F9B" w:rsidRDefault="007C293D" w:rsidP="007C293D">
      <w:pPr>
        <w:spacing w:line="240" w:lineRule="auto"/>
        <w:ind w:left="1020"/>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i.e. True positive rate / False positive rate = Sensitivity / (1-Specificity)</w:t>
      </w:r>
    </w:p>
    <w:p w14:paraId="7970DB0E" w14:textId="77777777" w:rsidR="007C293D" w:rsidRPr="00146F9B" w:rsidRDefault="007C293D" w:rsidP="007C293D">
      <w:pPr>
        <w:numPr>
          <w:ilvl w:val="0"/>
          <w:numId w:val="1"/>
        </w:numPr>
        <w:spacing w:before="90" w:after="100" w:afterAutospacing="1" w:line="240" w:lineRule="auto"/>
        <w:ind w:left="1020"/>
        <w:rPr>
          <w:rFonts w:ascii="Arial" w:eastAsia="Times New Roman" w:hAnsi="Arial" w:cs="Arial"/>
          <w:color w:val="000000"/>
          <w:sz w:val="21"/>
          <w:szCs w:val="21"/>
          <w:lang w:eastAsia="en-IN"/>
        </w:rPr>
      </w:pPr>
      <w:bookmarkStart w:id="5" w:name="_Hlk536523568"/>
      <w:r w:rsidRPr="00146F9B">
        <w:rPr>
          <w:rFonts w:ascii="Arial" w:eastAsia="Times New Roman" w:hAnsi="Arial" w:cs="Arial"/>
          <w:b/>
          <w:iCs/>
          <w:color w:val="000000"/>
          <w:sz w:val="21"/>
          <w:szCs w:val="21"/>
          <w:lang w:eastAsia="en-IN"/>
        </w:rPr>
        <w:t>Negative likelihood ratio</w:t>
      </w:r>
      <w:r w:rsidRPr="00146F9B">
        <w:rPr>
          <w:rFonts w:ascii="Arial" w:eastAsia="Times New Roman" w:hAnsi="Arial" w:cs="Arial"/>
          <w:b/>
          <w:color w:val="000000"/>
          <w:sz w:val="21"/>
          <w:szCs w:val="21"/>
          <w:lang w:eastAsia="en-IN"/>
        </w:rPr>
        <w:t>:</w:t>
      </w:r>
      <w:r w:rsidRPr="00146F9B">
        <w:rPr>
          <w:rFonts w:ascii="Arial" w:eastAsia="Times New Roman" w:hAnsi="Arial" w:cs="Arial"/>
          <w:color w:val="000000"/>
          <w:sz w:val="21"/>
          <w:szCs w:val="21"/>
          <w:lang w:eastAsia="en-IN"/>
        </w:rPr>
        <w:t xml:space="preserve"> ratio between the probability of a negative test result given the </w:t>
      </w:r>
      <w:r w:rsidRPr="00146F9B">
        <w:rPr>
          <w:rFonts w:ascii="Arial" w:eastAsia="Times New Roman" w:hAnsi="Arial" w:cs="Arial"/>
          <w:iCs/>
          <w:color w:val="000000"/>
          <w:sz w:val="21"/>
          <w:szCs w:val="21"/>
          <w:lang w:eastAsia="en-IN"/>
        </w:rPr>
        <w:t>presence</w:t>
      </w:r>
      <w:r w:rsidRPr="00146F9B">
        <w:rPr>
          <w:rFonts w:ascii="Arial" w:eastAsia="Times New Roman" w:hAnsi="Arial" w:cs="Arial"/>
          <w:color w:val="000000"/>
          <w:sz w:val="21"/>
          <w:szCs w:val="21"/>
          <w:lang w:eastAsia="en-IN"/>
        </w:rPr>
        <w:t> of the disease and the probability of a negative test result given the </w:t>
      </w:r>
      <w:r w:rsidRPr="00146F9B">
        <w:rPr>
          <w:rFonts w:ascii="Arial" w:eastAsia="Times New Roman" w:hAnsi="Arial" w:cs="Arial"/>
          <w:iCs/>
          <w:color w:val="000000"/>
          <w:sz w:val="21"/>
          <w:szCs w:val="21"/>
          <w:lang w:eastAsia="en-IN"/>
        </w:rPr>
        <w:t>absence</w:t>
      </w:r>
      <w:r w:rsidRPr="00146F9B">
        <w:rPr>
          <w:rFonts w:ascii="Arial" w:eastAsia="Times New Roman" w:hAnsi="Arial" w:cs="Arial"/>
          <w:color w:val="000000"/>
          <w:sz w:val="21"/>
          <w:szCs w:val="21"/>
          <w:lang w:eastAsia="en-IN"/>
        </w:rPr>
        <w:t> of the disease, i.e. </w:t>
      </w:r>
      <w:r w:rsidRPr="00146F9B">
        <w:rPr>
          <w:rFonts w:ascii="Arial" w:eastAsia="Times New Roman" w:hAnsi="Arial" w:cs="Arial"/>
          <w:color w:val="000000"/>
          <w:sz w:val="21"/>
          <w:szCs w:val="21"/>
          <w:lang w:eastAsia="en-IN"/>
        </w:rPr>
        <w:br/>
      </w:r>
      <w:bookmarkEnd w:id="5"/>
      <w:r w:rsidRPr="00146F9B">
        <w:rPr>
          <w:rFonts w:ascii="Arial" w:eastAsia="Times New Roman" w:hAnsi="Arial" w:cs="Arial"/>
          <w:color w:val="000000"/>
          <w:sz w:val="21"/>
          <w:szCs w:val="21"/>
          <w:lang w:eastAsia="en-IN"/>
        </w:rPr>
        <w:t>i.e.  False negative rate / True negative rate = (1-Sensitivity) / Specificity</w:t>
      </w:r>
    </w:p>
    <w:p w14:paraId="7990A79C" w14:textId="77777777" w:rsidR="007C293D" w:rsidRPr="00146F9B" w:rsidRDefault="007C293D" w:rsidP="007C293D">
      <w:pPr>
        <w:numPr>
          <w:ilvl w:val="0"/>
          <w:numId w:val="1"/>
        </w:numPr>
        <w:spacing w:before="90" w:after="100" w:afterAutospacing="1" w:line="240" w:lineRule="auto"/>
        <w:ind w:left="1020"/>
        <w:rPr>
          <w:rFonts w:ascii="Arial" w:eastAsia="Times New Roman" w:hAnsi="Arial" w:cs="Arial"/>
          <w:color w:val="000000"/>
          <w:sz w:val="21"/>
          <w:szCs w:val="21"/>
          <w:lang w:eastAsia="en-IN"/>
        </w:rPr>
      </w:pPr>
      <w:bookmarkStart w:id="6" w:name="_Hlk536523585"/>
      <w:r w:rsidRPr="00146F9B">
        <w:rPr>
          <w:rFonts w:ascii="Arial" w:eastAsia="Times New Roman" w:hAnsi="Arial" w:cs="Arial"/>
          <w:b/>
          <w:iCs/>
          <w:color w:val="000000"/>
          <w:sz w:val="21"/>
          <w:szCs w:val="21"/>
          <w:lang w:eastAsia="en-IN"/>
        </w:rPr>
        <w:t>Positive predictive value</w:t>
      </w:r>
      <w:r w:rsidRPr="00146F9B">
        <w:rPr>
          <w:rFonts w:ascii="Arial" w:eastAsia="Times New Roman" w:hAnsi="Arial" w:cs="Arial"/>
          <w:b/>
          <w:color w:val="000000"/>
          <w:sz w:val="21"/>
          <w:szCs w:val="21"/>
          <w:lang w:eastAsia="en-IN"/>
        </w:rPr>
        <w:t>:</w:t>
      </w:r>
      <w:r w:rsidRPr="00146F9B">
        <w:rPr>
          <w:rFonts w:ascii="Arial" w:eastAsia="Times New Roman" w:hAnsi="Arial" w:cs="Arial"/>
          <w:color w:val="000000"/>
          <w:sz w:val="21"/>
          <w:szCs w:val="21"/>
          <w:lang w:eastAsia="en-IN"/>
        </w:rPr>
        <w:t xml:space="preserve"> probability that the disease is present when the test is positive (expressed as a percentage). </w:t>
      </w:r>
      <w:r w:rsidRPr="00146F9B">
        <w:rPr>
          <w:rFonts w:ascii="Arial" w:eastAsia="Times New Roman" w:hAnsi="Arial" w:cs="Arial"/>
          <w:color w:val="000000"/>
          <w:sz w:val="21"/>
          <w:szCs w:val="21"/>
          <w:lang w:eastAsia="en-IN"/>
        </w:rPr>
        <w:br/>
      </w:r>
      <w:bookmarkEnd w:id="6"/>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i.e. a / (a</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w:t>
      </w:r>
      <w:r w:rsidRPr="009772F3">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c)</w:t>
      </w:r>
    </w:p>
    <w:p w14:paraId="3D7B11DE" w14:textId="77777777" w:rsidR="007C293D" w:rsidRPr="00633848" w:rsidRDefault="007C293D" w:rsidP="007C293D">
      <w:pPr>
        <w:numPr>
          <w:ilvl w:val="0"/>
          <w:numId w:val="1"/>
        </w:numPr>
        <w:spacing w:before="90" w:after="100" w:afterAutospacing="1" w:line="240" w:lineRule="auto"/>
        <w:ind w:left="1020"/>
        <w:rPr>
          <w:rFonts w:ascii="Arial" w:eastAsia="Times New Roman" w:hAnsi="Arial" w:cs="Arial"/>
          <w:color w:val="000000"/>
          <w:sz w:val="21"/>
          <w:szCs w:val="21"/>
          <w:lang w:eastAsia="en-IN"/>
        </w:rPr>
      </w:pPr>
      <w:bookmarkStart w:id="7" w:name="_Hlk536523593"/>
      <w:r w:rsidRPr="00146F9B">
        <w:rPr>
          <w:rFonts w:ascii="Arial" w:eastAsia="Times New Roman" w:hAnsi="Arial" w:cs="Arial"/>
          <w:b/>
          <w:iCs/>
          <w:color w:val="000000"/>
          <w:sz w:val="21"/>
          <w:szCs w:val="21"/>
          <w:lang w:eastAsia="en-IN"/>
        </w:rPr>
        <w:t>Negative predictive value</w:t>
      </w:r>
      <w:r w:rsidRPr="00146F9B">
        <w:rPr>
          <w:rFonts w:ascii="Arial" w:eastAsia="Times New Roman" w:hAnsi="Arial" w:cs="Arial"/>
          <w:b/>
          <w:color w:val="000000"/>
          <w:sz w:val="21"/>
          <w:szCs w:val="21"/>
          <w:lang w:eastAsia="en-IN"/>
        </w:rPr>
        <w:t>:</w:t>
      </w:r>
      <w:r w:rsidRPr="00146F9B">
        <w:rPr>
          <w:rFonts w:ascii="Arial" w:eastAsia="Times New Roman" w:hAnsi="Arial" w:cs="Arial"/>
          <w:color w:val="000000"/>
          <w:sz w:val="21"/>
          <w:szCs w:val="21"/>
          <w:lang w:eastAsia="en-IN"/>
        </w:rPr>
        <w:t xml:space="preserve"> probability that the disease is not present when the test is negative (expressed as a percentage). </w:t>
      </w:r>
      <w:bookmarkEnd w:id="7"/>
      <w:r w:rsidRPr="00146F9B">
        <w:rPr>
          <w:rFonts w:ascii="Arial" w:eastAsia="Times New Roman" w:hAnsi="Arial" w:cs="Arial"/>
          <w:color w:val="000000"/>
          <w:sz w:val="21"/>
          <w:szCs w:val="21"/>
          <w:lang w:eastAsia="en-IN"/>
        </w:rPr>
        <w:br/>
      </w: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 xml:space="preserve">i.e. </w:t>
      </w:r>
      <w:proofErr w:type="gramStart"/>
      <w:r w:rsidRPr="00146F9B">
        <w:rPr>
          <w:rFonts w:ascii="Arial" w:eastAsia="Times New Roman" w:hAnsi="Arial" w:cs="Arial"/>
          <w:color w:val="000000"/>
          <w:sz w:val="21"/>
          <w:szCs w:val="21"/>
          <w:lang w:eastAsia="en-IN"/>
        </w:rPr>
        <w:t>d  /</w:t>
      </w:r>
      <w:proofErr w:type="gramEnd"/>
      <w:r w:rsidRPr="00146F9B">
        <w:rPr>
          <w:rFonts w:ascii="Arial" w:eastAsia="Times New Roman" w:hAnsi="Arial" w:cs="Arial"/>
          <w:color w:val="000000"/>
          <w:sz w:val="21"/>
          <w:szCs w:val="21"/>
          <w:lang w:eastAsia="en-IN"/>
        </w:rPr>
        <w:t> (b</w:t>
      </w: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w:t>
      </w:r>
      <w:r>
        <w:rPr>
          <w:rFonts w:ascii="Arial" w:eastAsia="Times New Roman" w:hAnsi="Arial" w:cs="Arial"/>
          <w:color w:val="000000"/>
          <w:sz w:val="21"/>
          <w:szCs w:val="21"/>
          <w:lang w:eastAsia="en-IN"/>
        </w:rPr>
        <w:t xml:space="preserve"> </w:t>
      </w:r>
      <w:r w:rsidRPr="00146F9B">
        <w:rPr>
          <w:rFonts w:ascii="Arial" w:eastAsia="Times New Roman" w:hAnsi="Arial" w:cs="Arial"/>
          <w:color w:val="000000"/>
          <w:sz w:val="21"/>
          <w:szCs w:val="21"/>
          <w:lang w:eastAsia="en-IN"/>
        </w:rPr>
        <w:t>d)</w:t>
      </w:r>
    </w:p>
    <w:p w14:paraId="356957C7" w14:textId="77777777" w:rsidR="007C293D" w:rsidRDefault="007C293D" w:rsidP="007C293D">
      <w:pPr>
        <w:pStyle w:val="NormalWeb"/>
        <w:spacing w:before="0" w:beforeAutospacing="0" w:after="90" w:afterAutospacing="0"/>
        <w:jc w:val="both"/>
        <w:rPr>
          <w:rFonts w:ascii="Arial" w:hAnsi="Arial" w:cs="Arial"/>
          <w:color w:val="000000"/>
          <w:sz w:val="21"/>
          <w:szCs w:val="21"/>
        </w:rPr>
      </w:pPr>
      <w:r>
        <w:rPr>
          <w:rFonts w:ascii="Arial" w:hAnsi="Arial" w:cs="Arial"/>
          <w:color w:val="000000"/>
          <w:sz w:val="21"/>
          <w:szCs w:val="21"/>
        </w:rPr>
        <w:t xml:space="preserve">In a Receiver Operating Characteristic (ROC) curve the true positive rate (Sensitivity) is plotted in function of the false positive rate (100-Specificity) for different cut-off points. Each point on the ROC curve represents a sensitivity/specificity pair corresponding to a </w:t>
      </w:r>
      <w:proofErr w:type="gramStart"/>
      <w:r>
        <w:rPr>
          <w:rFonts w:ascii="Arial" w:hAnsi="Arial" w:cs="Arial"/>
          <w:color w:val="000000"/>
          <w:sz w:val="21"/>
          <w:szCs w:val="21"/>
        </w:rPr>
        <w:t>particular decision</w:t>
      </w:r>
      <w:proofErr w:type="gramEnd"/>
      <w:r>
        <w:rPr>
          <w:rFonts w:ascii="Arial" w:hAnsi="Arial" w:cs="Arial"/>
          <w:color w:val="000000"/>
          <w:sz w:val="21"/>
          <w:szCs w:val="21"/>
        </w:rPr>
        <w:t xml:space="preserve"> threshold. A test with perfect discrimination (no overlap in the two distributions) has a ROC curve that passes through the upper left corner (100% sensitivity, 100% specificity). </w:t>
      </w:r>
      <w:proofErr w:type="gramStart"/>
      <w:r>
        <w:rPr>
          <w:rFonts w:ascii="Arial" w:hAnsi="Arial" w:cs="Arial"/>
          <w:color w:val="000000"/>
          <w:sz w:val="21"/>
          <w:szCs w:val="21"/>
        </w:rPr>
        <w:t>Therefore</w:t>
      </w:r>
      <w:proofErr w:type="gramEnd"/>
      <w:r>
        <w:rPr>
          <w:rFonts w:ascii="Arial" w:hAnsi="Arial" w:cs="Arial"/>
          <w:color w:val="000000"/>
          <w:sz w:val="21"/>
          <w:szCs w:val="21"/>
        </w:rPr>
        <w:t xml:space="preserve"> the closer the ROC curve is to the upper left corner, the higher the overall accuracy of the test.</w:t>
      </w:r>
    </w:p>
    <w:p w14:paraId="255936E0" w14:textId="77777777" w:rsidR="007C293D" w:rsidRDefault="007C293D" w:rsidP="007C293D">
      <w:pPr>
        <w:pStyle w:val="image"/>
        <w:spacing w:before="270" w:beforeAutospacing="0" w:after="180" w:afterAutospacing="0"/>
        <w:ind w:left="720"/>
        <w:jc w:val="both"/>
        <w:rPr>
          <w:rFonts w:ascii="Arial" w:hAnsi="Arial" w:cs="Arial"/>
          <w:color w:val="000000"/>
          <w:sz w:val="21"/>
          <w:szCs w:val="21"/>
        </w:rPr>
      </w:pPr>
      <w:r>
        <w:rPr>
          <w:rFonts w:ascii="Arial" w:hAnsi="Arial" w:cs="Arial"/>
          <w:noProof/>
          <w:color w:val="000000"/>
          <w:sz w:val="21"/>
          <w:szCs w:val="21"/>
        </w:rPr>
        <w:drawing>
          <wp:inline distT="0" distB="0" distL="0" distR="0" wp14:anchorId="59ECECE1" wp14:editId="714866AD">
            <wp:extent cx="3086100" cy="1689542"/>
            <wp:effectExtent l="0" t="0" r="0" b="6350"/>
            <wp:docPr id="3" name="Picture 3" descr="Example of RO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ROC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075" cy="1760151"/>
                    </a:xfrm>
                    <a:prstGeom prst="rect">
                      <a:avLst/>
                    </a:prstGeom>
                    <a:noFill/>
                    <a:ln>
                      <a:noFill/>
                    </a:ln>
                  </pic:spPr>
                </pic:pic>
              </a:graphicData>
            </a:graphic>
          </wp:inline>
        </w:drawing>
      </w:r>
    </w:p>
    <w:p w14:paraId="6A9AF116" w14:textId="77777777" w:rsidR="007C293D" w:rsidRDefault="007C293D" w:rsidP="007C293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Area under the curve</w:t>
      </w:r>
      <w:r>
        <w:rPr>
          <w:rStyle w:val="mw-editsection-bracket"/>
          <w:rFonts w:ascii="Arial" w:hAnsi="Arial" w:cs="Arial"/>
          <w:b/>
          <w:bCs/>
          <w:color w:val="54595D"/>
        </w:rPr>
        <w:t>:</w:t>
      </w:r>
    </w:p>
    <w:p w14:paraId="551FBE4B" w14:textId="0E24CF3A" w:rsidR="007C293D" w:rsidRDefault="007C293D" w:rsidP="007C29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using normalized units, the area under the curve (often referred to as simply the AUC) is equal to the probability that a classifier will rank a randomly chosen positive instance higher than a randomly chosen negative one (assuming 'positive' ranks higher than 'negative').</w:t>
      </w:r>
    </w:p>
    <w:p w14:paraId="7F8CF009" w14:textId="77777777" w:rsidR="009932DB" w:rsidRPr="009932DB" w:rsidRDefault="009932DB" w:rsidP="009932DB">
      <w:pPr>
        <w:pStyle w:val="NormalWeb"/>
        <w:shd w:val="clear" w:color="auto" w:fill="FFFFFF"/>
        <w:spacing w:before="120" w:after="120"/>
        <w:rPr>
          <w:rFonts w:ascii="Arial" w:hAnsi="Arial" w:cs="Arial"/>
          <w:b/>
          <w:bCs/>
          <w:color w:val="222222"/>
          <w:sz w:val="21"/>
          <w:szCs w:val="21"/>
        </w:rPr>
      </w:pPr>
      <w:r w:rsidRPr="009932DB">
        <w:rPr>
          <w:rFonts w:ascii="Arial" w:hAnsi="Arial" w:cs="Arial"/>
          <w:b/>
          <w:bCs/>
          <w:color w:val="222222"/>
          <w:sz w:val="21"/>
          <w:szCs w:val="21"/>
        </w:rPr>
        <w:t>How to speculate the performance of the model?</w:t>
      </w:r>
    </w:p>
    <w:p w14:paraId="5CE186C6"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An excellent model has AUC near to the 1 which means it has good measure of separability. A poor model has AUC near to the 0 which means it has worst measure of separability. In </w:t>
      </w:r>
      <w:proofErr w:type="gramStart"/>
      <w:r w:rsidRPr="009932DB">
        <w:rPr>
          <w:rFonts w:ascii="Arial" w:hAnsi="Arial" w:cs="Arial"/>
          <w:color w:val="222222"/>
          <w:sz w:val="21"/>
          <w:szCs w:val="21"/>
        </w:rPr>
        <w:t>fact</w:t>
      </w:r>
      <w:proofErr w:type="gramEnd"/>
      <w:r w:rsidRPr="009932DB">
        <w:rPr>
          <w:rFonts w:ascii="Arial" w:hAnsi="Arial" w:cs="Arial"/>
          <w:color w:val="222222"/>
          <w:sz w:val="21"/>
          <w:szCs w:val="21"/>
        </w:rPr>
        <w:t xml:space="preserve"> it means it is reciprocating the result. It is predicting 0s as 1s and 1s as 0s. And when AUC is 0.5, it means model has no class separation capacity whatsoever.</w:t>
      </w:r>
    </w:p>
    <w:p w14:paraId="52FC3D5C"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Let’s interpret above statements.</w:t>
      </w:r>
    </w:p>
    <w:p w14:paraId="31CACDB0"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As we know, ROC is a curve of probability. </w:t>
      </w:r>
      <w:proofErr w:type="gramStart"/>
      <w:r w:rsidRPr="009932DB">
        <w:rPr>
          <w:rFonts w:ascii="Arial" w:hAnsi="Arial" w:cs="Arial"/>
          <w:color w:val="222222"/>
          <w:sz w:val="21"/>
          <w:szCs w:val="21"/>
        </w:rPr>
        <w:t>So</w:t>
      </w:r>
      <w:proofErr w:type="gramEnd"/>
      <w:r w:rsidRPr="009932DB">
        <w:rPr>
          <w:rFonts w:ascii="Arial" w:hAnsi="Arial" w:cs="Arial"/>
          <w:color w:val="222222"/>
          <w:sz w:val="21"/>
          <w:szCs w:val="21"/>
        </w:rPr>
        <w:t xml:space="preserve"> </w:t>
      </w:r>
      <w:proofErr w:type="spellStart"/>
      <w:r w:rsidRPr="009932DB">
        <w:rPr>
          <w:rFonts w:ascii="Arial" w:hAnsi="Arial" w:cs="Arial"/>
          <w:color w:val="222222"/>
          <w:sz w:val="21"/>
          <w:szCs w:val="21"/>
        </w:rPr>
        <w:t>lets</w:t>
      </w:r>
      <w:proofErr w:type="spellEnd"/>
      <w:r w:rsidRPr="009932DB">
        <w:rPr>
          <w:rFonts w:ascii="Arial" w:hAnsi="Arial" w:cs="Arial"/>
          <w:color w:val="222222"/>
          <w:sz w:val="21"/>
          <w:szCs w:val="21"/>
        </w:rPr>
        <w:t xml:space="preserve"> plot the distributions of those probabilities:</w:t>
      </w:r>
    </w:p>
    <w:p w14:paraId="4C41958E"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Note: Red distribution curve is of the positive class (patients with disease) and green distribution curve is of negative </w:t>
      </w:r>
      <w:proofErr w:type="gramStart"/>
      <w:r w:rsidRPr="009932DB">
        <w:rPr>
          <w:rFonts w:ascii="Arial" w:hAnsi="Arial" w:cs="Arial"/>
          <w:color w:val="222222"/>
          <w:sz w:val="21"/>
          <w:szCs w:val="21"/>
        </w:rPr>
        <w:t>class(</w:t>
      </w:r>
      <w:proofErr w:type="gramEnd"/>
      <w:r w:rsidRPr="009932DB">
        <w:rPr>
          <w:rFonts w:ascii="Arial" w:hAnsi="Arial" w:cs="Arial"/>
          <w:color w:val="222222"/>
          <w:sz w:val="21"/>
          <w:szCs w:val="21"/>
        </w:rPr>
        <w:t>patients with no disease).</w:t>
      </w:r>
    </w:p>
    <w:p w14:paraId="0B134068"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drawing>
          <wp:inline distT="0" distB="0" distL="0" distR="0" wp14:anchorId="0F54C689" wp14:editId="42514006">
            <wp:extent cx="2743200" cy="1189760"/>
            <wp:effectExtent l="0" t="0" r="0" b="0"/>
            <wp:docPr id="22" name="Picture 22" descr="https://cdn-images-1.medium.com/max/800/1*Uu-t4pOotRQFoyrfqEvI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dn-images-1.medium.com/max/800/1*Uu-t4pOotRQFoyrfqEvIE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827" cy="1244680"/>
                    </a:xfrm>
                    <a:prstGeom prst="rect">
                      <a:avLst/>
                    </a:prstGeom>
                    <a:noFill/>
                    <a:ln>
                      <a:noFill/>
                    </a:ln>
                  </pic:spPr>
                </pic:pic>
              </a:graphicData>
            </a:graphic>
          </wp:inline>
        </w:drawing>
      </w:r>
      <w:r w:rsidRPr="009932DB">
        <w:rPr>
          <w:rFonts w:ascii="Arial" w:hAnsi="Arial" w:cs="Arial"/>
          <w:color w:val="222222"/>
          <w:sz w:val="21"/>
          <w:szCs w:val="21"/>
        </w:rPr>
        <w:drawing>
          <wp:inline distT="0" distB="0" distL="0" distR="0" wp14:anchorId="4212003E" wp14:editId="47A0311A">
            <wp:extent cx="1504950" cy="1368887"/>
            <wp:effectExtent l="0" t="0" r="0" b="3175"/>
            <wp:docPr id="21" name="Picture 21" descr="https://cdn-images-1.medium.com/max/400/1*HmVIhSKznoW8tFsCLeQ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images-1.medium.com/max/400/1*HmVIhSKznoW8tFsCLeQj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8043" cy="1398988"/>
                    </a:xfrm>
                    <a:prstGeom prst="rect">
                      <a:avLst/>
                    </a:prstGeom>
                    <a:noFill/>
                    <a:ln>
                      <a:noFill/>
                    </a:ln>
                  </pic:spPr>
                </pic:pic>
              </a:graphicData>
            </a:graphic>
          </wp:inline>
        </w:drawing>
      </w:r>
    </w:p>
    <w:p w14:paraId="7C9A84C2"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This is an ideal situation. When two curves don’t overlap at all means model has an ideal measure of separability. It is perfectly able to distinguish between positive class and negative class.</w:t>
      </w:r>
    </w:p>
    <w:p w14:paraId="4EE40268" w14:textId="77777777" w:rsidR="009932DB" w:rsidRPr="009932DB" w:rsidRDefault="009932DB" w:rsidP="009932DB">
      <w:pPr>
        <w:pStyle w:val="NormalWeb"/>
        <w:spacing w:before="120" w:after="120"/>
        <w:rPr>
          <w:rFonts w:ascii="Arial" w:hAnsi="Arial" w:cs="Arial"/>
          <w:color w:val="222222"/>
          <w:sz w:val="21"/>
          <w:szCs w:val="21"/>
        </w:rPr>
      </w:pPr>
    </w:p>
    <w:p w14:paraId="1C3D3A68"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drawing>
          <wp:inline distT="0" distB="0" distL="0" distR="0" wp14:anchorId="67887F78" wp14:editId="7A8F144E">
            <wp:extent cx="2295525" cy="1073057"/>
            <wp:effectExtent l="0" t="0" r="0" b="0"/>
            <wp:docPr id="20" name="Picture 20" descr="https://cdn-images-1.medium.com/max/800/1*yF8hvKR9eNfqqej2JnVK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dn-images-1.medium.com/max/800/1*yF8hvKR9eNfqqej2JnVKz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179" cy="1136002"/>
                    </a:xfrm>
                    <a:prstGeom prst="rect">
                      <a:avLst/>
                    </a:prstGeom>
                    <a:noFill/>
                    <a:ln>
                      <a:noFill/>
                    </a:ln>
                  </pic:spPr>
                </pic:pic>
              </a:graphicData>
            </a:graphic>
          </wp:inline>
        </w:drawing>
      </w:r>
      <w:r w:rsidRPr="009932DB">
        <w:rPr>
          <w:rFonts w:ascii="Arial" w:hAnsi="Arial" w:cs="Arial"/>
          <w:color w:val="222222"/>
          <w:sz w:val="21"/>
          <w:szCs w:val="21"/>
        </w:rPr>
        <w:drawing>
          <wp:inline distT="0" distB="0" distL="0" distR="0" wp14:anchorId="5E0ADBE3" wp14:editId="61A26E80">
            <wp:extent cx="1285875" cy="1169617"/>
            <wp:effectExtent l="0" t="0" r="0" b="0"/>
            <wp:docPr id="19" name="Picture 19" descr="https://cdn-images-1.medium.com/max/400/1*-tPXUvvNIZDbqXP0qqYN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images-1.medium.com/max/400/1*-tPXUvvNIZDbqXP0qqYNu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5930" cy="1215147"/>
                    </a:xfrm>
                    <a:prstGeom prst="rect">
                      <a:avLst/>
                    </a:prstGeom>
                    <a:noFill/>
                    <a:ln>
                      <a:noFill/>
                    </a:ln>
                  </pic:spPr>
                </pic:pic>
              </a:graphicData>
            </a:graphic>
          </wp:inline>
        </w:drawing>
      </w:r>
    </w:p>
    <w:p w14:paraId="73F66D76" w14:textId="77777777" w:rsidR="009932DB" w:rsidRPr="009932DB" w:rsidRDefault="009932DB" w:rsidP="009932DB">
      <w:pPr>
        <w:pStyle w:val="NormalWeb"/>
        <w:spacing w:before="120" w:after="120"/>
        <w:rPr>
          <w:rFonts w:ascii="Arial" w:hAnsi="Arial" w:cs="Arial"/>
          <w:color w:val="222222"/>
          <w:sz w:val="21"/>
          <w:szCs w:val="21"/>
        </w:rPr>
      </w:pPr>
    </w:p>
    <w:p w14:paraId="4FD24539"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When two distributions overlap, we introduce type 1 and type 2 error. Depending upon the threshold, we can minimize or maximize them. When AUC is 0.7, it means there is 70% chance that model will be able to distinguish between positive class and negative class.</w:t>
      </w:r>
    </w:p>
    <w:p w14:paraId="50B67133"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lastRenderedPageBreak/>
        <w:drawing>
          <wp:inline distT="0" distB="0" distL="0" distR="0" wp14:anchorId="2F7618F1" wp14:editId="60A7935D">
            <wp:extent cx="2162175" cy="1116286"/>
            <wp:effectExtent l="0" t="0" r="0" b="8255"/>
            <wp:docPr id="18" name="Picture 18" descr="https://cdn-images-1.medium.com/max/800/1*iLW_BrJZRI0UZSflfMrm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dn-images-1.medium.com/max/800/1*iLW_BrJZRI0UZSflfMrmZ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4504" cy="1143302"/>
                    </a:xfrm>
                    <a:prstGeom prst="rect">
                      <a:avLst/>
                    </a:prstGeom>
                    <a:noFill/>
                    <a:ln>
                      <a:noFill/>
                    </a:ln>
                  </pic:spPr>
                </pic:pic>
              </a:graphicData>
            </a:graphic>
          </wp:inline>
        </w:drawing>
      </w:r>
      <w:r w:rsidRPr="009932DB">
        <w:rPr>
          <w:rFonts w:ascii="Arial" w:hAnsi="Arial" w:cs="Arial"/>
          <w:color w:val="222222"/>
          <w:sz w:val="21"/>
          <w:szCs w:val="21"/>
        </w:rPr>
        <w:drawing>
          <wp:inline distT="0" distB="0" distL="0" distR="0" wp14:anchorId="17CD515F" wp14:editId="3AB76348">
            <wp:extent cx="1403216" cy="1276350"/>
            <wp:effectExtent l="0" t="0" r="6985" b="0"/>
            <wp:docPr id="17" name="Picture 17" descr="https://cdn-images-1.medium.com/max/400/1*k_MPO2Q9bLNH9k4Wlk6v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dn-images-1.medium.com/max/400/1*k_MPO2Q9bLNH9k4Wlk6v_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5927" cy="1297008"/>
                    </a:xfrm>
                    <a:prstGeom prst="rect">
                      <a:avLst/>
                    </a:prstGeom>
                    <a:noFill/>
                    <a:ln>
                      <a:noFill/>
                    </a:ln>
                  </pic:spPr>
                </pic:pic>
              </a:graphicData>
            </a:graphic>
          </wp:inline>
        </w:drawing>
      </w:r>
    </w:p>
    <w:p w14:paraId="02219509"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                                      </w:t>
      </w:r>
    </w:p>
    <w:p w14:paraId="5D5F3623"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This is the worst situation. When AUC is approximately 0.5, model has no discrimination capacity to distinguish between positive class and negative class.</w:t>
      </w:r>
    </w:p>
    <w:p w14:paraId="28ACBB94"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drawing>
          <wp:inline distT="0" distB="0" distL="0" distR="0" wp14:anchorId="28689CB8" wp14:editId="50511755">
            <wp:extent cx="2952750" cy="1147112"/>
            <wp:effectExtent l="0" t="0" r="0" b="0"/>
            <wp:docPr id="16" name="Picture 16" descr="https://cdn-images-1.medium.com/max/800/1*aUZ7H-Lw74KSucoLlj1p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dn-images-1.medium.com/max/800/1*aUZ7H-Lw74KSucoLlj1pg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678" cy="1169228"/>
                    </a:xfrm>
                    <a:prstGeom prst="rect">
                      <a:avLst/>
                    </a:prstGeom>
                    <a:noFill/>
                    <a:ln>
                      <a:noFill/>
                    </a:ln>
                  </pic:spPr>
                </pic:pic>
              </a:graphicData>
            </a:graphic>
          </wp:inline>
        </w:drawing>
      </w:r>
      <w:r w:rsidRPr="009932DB">
        <w:rPr>
          <w:rFonts w:ascii="Arial" w:hAnsi="Arial" w:cs="Arial"/>
          <w:color w:val="222222"/>
          <w:sz w:val="21"/>
          <w:szCs w:val="21"/>
        </w:rPr>
        <w:drawing>
          <wp:inline distT="0" distB="0" distL="0" distR="0" wp14:anchorId="51F90593" wp14:editId="5957AF3E">
            <wp:extent cx="1533525" cy="1394876"/>
            <wp:effectExtent l="0" t="0" r="0" b="0"/>
            <wp:docPr id="15" name="Picture 15" descr="https://cdn-images-1.medium.com/max/400/1*H7JGQbaa06BUab6tvGNZ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dn-images-1.medium.com/max/400/1*H7JGQbaa06BUab6tvGNZK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653" cy="1421371"/>
                    </a:xfrm>
                    <a:prstGeom prst="rect">
                      <a:avLst/>
                    </a:prstGeom>
                    <a:noFill/>
                    <a:ln>
                      <a:noFill/>
                    </a:ln>
                  </pic:spPr>
                </pic:pic>
              </a:graphicData>
            </a:graphic>
          </wp:inline>
        </w:drawing>
      </w:r>
    </w:p>
    <w:p w14:paraId="05A4E59A" w14:textId="77777777" w:rsidR="009932DB" w:rsidRPr="009932DB" w:rsidRDefault="009932DB" w:rsidP="009932DB">
      <w:pPr>
        <w:pStyle w:val="NormalWeb"/>
        <w:spacing w:before="120" w:after="120"/>
        <w:rPr>
          <w:rFonts w:ascii="Arial" w:hAnsi="Arial" w:cs="Arial"/>
          <w:color w:val="222222"/>
          <w:sz w:val="21"/>
          <w:szCs w:val="21"/>
        </w:rPr>
      </w:pPr>
    </w:p>
    <w:p w14:paraId="2208E757"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When AUC is approximately 0, model is </w:t>
      </w:r>
      <w:proofErr w:type="gramStart"/>
      <w:r w:rsidRPr="009932DB">
        <w:rPr>
          <w:rFonts w:ascii="Arial" w:hAnsi="Arial" w:cs="Arial"/>
          <w:color w:val="222222"/>
          <w:sz w:val="21"/>
          <w:szCs w:val="21"/>
        </w:rPr>
        <w:t>actually reciprocating</w:t>
      </w:r>
      <w:proofErr w:type="gramEnd"/>
      <w:r w:rsidRPr="009932DB">
        <w:rPr>
          <w:rFonts w:ascii="Arial" w:hAnsi="Arial" w:cs="Arial"/>
          <w:color w:val="222222"/>
          <w:sz w:val="21"/>
          <w:szCs w:val="21"/>
        </w:rPr>
        <w:t xml:space="preserve"> the classes. It means, model is predicting negative class as a positive class and vice versa.</w:t>
      </w:r>
    </w:p>
    <w:p w14:paraId="4A9FB664" w14:textId="77777777" w:rsidR="009932DB" w:rsidRPr="009932DB" w:rsidRDefault="009932DB" w:rsidP="009932DB">
      <w:pPr>
        <w:pStyle w:val="NormalWeb"/>
        <w:shd w:val="clear" w:color="auto" w:fill="FFFFFF"/>
        <w:spacing w:before="120" w:after="120"/>
        <w:rPr>
          <w:rFonts w:ascii="Arial" w:hAnsi="Arial" w:cs="Arial"/>
          <w:color w:val="222222"/>
          <w:sz w:val="21"/>
          <w:szCs w:val="21"/>
        </w:rPr>
      </w:pPr>
    </w:p>
    <w:p w14:paraId="6C250699" w14:textId="77777777" w:rsidR="009932DB" w:rsidRPr="009932DB" w:rsidRDefault="009932DB" w:rsidP="009932DB">
      <w:pPr>
        <w:pStyle w:val="NormalWeb"/>
        <w:shd w:val="clear" w:color="auto" w:fill="FFFFFF"/>
        <w:spacing w:before="120" w:after="120"/>
        <w:rPr>
          <w:rFonts w:ascii="Arial" w:hAnsi="Arial" w:cs="Arial"/>
          <w:b/>
          <w:bCs/>
          <w:color w:val="222222"/>
          <w:sz w:val="21"/>
          <w:szCs w:val="21"/>
        </w:rPr>
      </w:pPr>
      <w:r w:rsidRPr="009932DB">
        <w:rPr>
          <w:rFonts w:ascii="Arial" w:hAnsi="Arial" w:cs="Arial"/>
          <w:color w:val="222222"/>
          <w:sz w:val="21"/>
          <w:szCs w:val="21"/>
        </w:rPr>
        <w:t xml:space="preserve"> </w:t>
      </w:r>
      <w:r w:rsidRPr="009932DB">
        <w:rPr>
          <w:rFonts w:ascii="Arial" w:hAnsi="Arial" w:cs="Arial"/>
          <w:b/>
          <w:bCs/>
          <w:color w:val="222222"/>
          <w:sz w:val="21"/>
          <w:szCs w:val="21"/>
        </w:rPr>
        <w:t>Relation between Sensitivity, Specificity, FPR and Threshold.</w:t>
      </w:r>
    </w:p>
    <w:p w14:paraId="637B077A"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Sensitivity and Specificity are inversely proportional to each other. </w:t>
      </w:r>
      <w:proofErr w:type="gramStart"/>
      <w:r w:rsidRPr="009932DB">
        <w:rPr>
          <w:rFonts w:ascii="Arial" w:hAnsi="Arial" w:cs="Arial"/>
          <w:color w:val="222222"/>
          <w:sz w:val="21"/>
          <w:szCs w:val="21"/>
        </w:rPr>
        <w:t>So</w:t>
      </w:r>
      <w:proofErr w:type="gramEnd"/>
      <w:r w:rsidRPr="009932DB">
        <w:rPr>
          <w:rFonts w:ascii="Arial" w:hAnsi="Arial" w:cs="Arial"/>
          <w:color w:val="222222"/>
          <w:sz w:val="21"/>
          <w:szCs w:val="21"/>
        </w:rPr>
        <w:t xml:space="preserve"> when we increase </w:t>
      </w:r>
      <w:bookmarkStart w:id="8" w:name="_GoBack"/>
      <w:bookmarkEnd w:id="8"/>
      <w:r w:rsidRPr="009932DB">
        <w:rPr>
          <w:rFonts w:ascii="Arial" w:hAnsi="Arial" w:cs="Arial"/>
          <w:color w:val="222222"/>
          <w:sz w:val="21"/>
          <w:szCs w:val="21"/>
        </w:rPr>
        <w:t>Sensitivity, Specificity decreases and vice versa.</w:t>
      </w:r>
    </w:p>
    <w:p w14:paraId="01DAC2BE" w14:textId="77777777" w:rsidR="009932DB" w:rsidRPr="009932DB" w:rsidRDefault="009932DB" w:rsidP="009932DB">
      <w:pPr>
        <w:pStyle w:val="NormalWeb"/>
        <w:spacing w:before="120" w:after="120"/>
        <w:rPr>
          <w:rFonts w:ascii="Arial" w:hAnsi="Arial" w:cs="Arial"/>
          <w:color w:val="222222"/>
          <w:sz w:val="21"/>
          <w:szCs w:val="21"/>
        </w:rPr>
      </w:pPr>
    </w:p>
    <w:p w14:paraId="406DAA52" w14:textId="77777777" w:rsidR="009932DB" w:rsidRPr="009932DB" w:rsidRDefault="009932DB" w:rsidP="009932DB">
      <w:pPr>
        <w:pStyle w:val="NormalWeb"/>
        <w:spacing w:before="120" w:after="120"/>
        <w:rPr>
          <w:rFonts w:ascii="Arial" w:hAnsi="Arial" w:cs="Arial"/>
          <w:i/>
          <w:iCs/>
          <w:color w:val="222222"/>
          <w:sz w:val="21"/>
          <w:szCs w:val="21"/>
        </w:rPr>
      </w:pPr>
      <w:r w:rsidRPr="009932DB">
        <w:rPr>
          <w:rFonts w:ascii="Arial" w:hAnsi="Arial" w:cs="Arial"/>
          <w:i/>
          <w:iCs/>
          <w:color w:val="222222"/>
          <w:sz w:val="21"/>
          <w:szCs w:val="21"/>
        </w:rPr>
        <w:t xml:space="preserve">                        Sensitivity</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 Specificity</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 </w:t>
      </w:r>
    </w:p>
    <w:p w14:paraId="4A2BE794" w14:textId="77777777" w:rsidR="009932DB" w:rsidRPr="009932DB" w:rsidRDefault="009932DB" w:rsidP="009932DB">
      <w:pPr>
        <w:pStyle w:val="NormalWeb"/>
        <w:spacing w:before="120" w:after="120"/>
        <w:rPr>
          <w:rFonts w:ascii="Arial" w:hAnsi="Arial" w:cs="Arial"/>
          <w:i/>
          <w:color w:val="222222"/>
          <w:sz w:val="21"/>
          <w:szCs w:val="21"/>
        </w:rPr>
      </w:pPr>
      <w:r w:rsidRPr="009932DB">
        <w:rPr>
          <w:rFonts w:ascii="Arial" w:hAnsi="Arial" w:cs="Arial"/>
          <w:color w:val="222222"/>
          <w:sz w:val="21"/>
          <w:szCs w:val="21"/>
        </w:rPr>
        <w:t xml:space="preserve">                                    </w:t>
      </w:r>
      <w:r w:rsidRPr="009932DB">
        <w:rPr>
          <w:rFonts w:ascii="Arial" w:hAnsi="Arial" w:cs="Arial"/>
          <w:i/>
          <w:color w:val="222222"/>
          <w:sz w:val="21"/>
          <w:szCs w:val="21"/>
        </w:rPr>
        <w:t>and</w:t>
      </w:r>
    </w:p>
    <w:p w14:paraId="115FF6CE" w14:textId="77777777" w:rsidR="009932DB" w:rsidRPr="009932DB" w:rsidRDefault="009932DB" w:rsidP="009932DB">
      <w:pPr>
        <w:pStyle w:val="NormalWeb"/>
        <w:spacing w:before="120" w:after="120"/>
        <w:rPr>
          <w:rFonts w:ascii="Arial" w:hAnsi="Arial" w:cs="Arial"/>
          <w:i/>
          <w:iCs/>
          <w:color w:val="222222"/>
          <w:sz w:val="21"/>
          <w:szCs w:val="21"/>
        </w:rPr>
      </w:pPr>
      <w:r w:rsidRPr="009932DB">
        <w:rPr>
          <w:rFonts w:ascii="Arial" w:hAnsi="Arial" w:cs="Arial"/>
          <w:i/>
          <w:iCs/>
          <w:color w:val="222222"/>
          <w:sz w:val="21"/>
          <w:szCs w:val="21"/>
        </w:rPr>
        <w:t xml:space="preserve">                     Sensitivity</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 Specificity</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w:t>
      </w:r>
    </w:p>
    <w:p w14:paraId="298BEEBD"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When we decrease the threshold, we get more positive values thus it increases the sensitivity and decreasing the specificity.</w:t>
      </w:r>
    </w:p>
    <w:p w14:paraId="7852A172"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Similarly, when we increase the threshold, we get more negative values thus we get higher specificity and lower sensitivity.</w:t>
      </w:r>
    </w:p>
    <w:p w14:paraId="15089BFC" w14:textId="77777777" w:rsidR="009932DB" w:rsidRPr="009932DB" w:rsidRDefault="009932DB" w:rsidP="009932DB">
      <w:pPr>
        <w:pStyle w:val="NormalWeb"/>
        <w:spacing w:before="120" w:after="120"/>
        <w:rPr>
          <w:rFonts w:ascii="Arial" w:hAnsi="Arial" w:cs="Arial"/>
          <w:color w:val="222222"/>
          <w:sz w:val="21"/>
          <w:szCs w:val="21"/>
        </w:rPr>
      </w:pPr>
      <w:r w:rsidRPr="009932DB">
        <w:rPr>
          <w:rFonts w:ascii="Arial" w:hAnsi="Arial" w:cs="Arial"/>
          <w:color w:val="222222"/>
          <w:sz w:val="21"/>
          <w:szCs w:val="21"/>
        </w:rPr>
        <w:t xml:space="preserve">As we know FPR is 1 - specificity. </w:t>
      </w:r>
      <w:proofErr w:type="gramStart"/>
      <w:r w:rsidRPr="009932DB">
        <w:rPr>
          <w:rFonts w:ascii="Arial" w:hAnsi="Arial" w:cs="Arial"/>
          <w:color w:val="222222"/>
          <w:sz w:val="21"/>
          <w:szCs w:val="21"/>
        </w:rPr>
        <w:t>So</w:t>
      </w:r>
      <w:proofErr w:type="gramEnd"/>
      <w:r w:rsidRPr="009932DB">
        <w:rPr>
          <w:rFonts w:ascii="Arial" w:hAnsi="Arial" w:cs="Arial"/>
          <w:color w:val="222222"/>
          <w:sz w:val="21"/>
          <w:szCs w:val="21"/>
        </w:rPr>
        <w:t xml:space="preserve"> when we increase TPR, FPR also increases and vice versa.</w:t>
      </w:r>
    </w:p>
    <w:p w14:paraId="0654D8E9" w14:textId="77777777" w:rsidR="009932DB" w:rsidRPr="009932DB" w:rsidRDefault="009932DB" w:rsidP="009932DB">
      <w:pPr>
        <w:pStyle w:val="NormalWeb"/>
        <w:spacing w:before="120" w:after="120"/>
        <w:rPr>
          <w:rFonts w:ascii="Arial" w:hAnsi="Arial" w:cs="Arial"/>
          <w:i/>
          <w:iCs/>
          <w:color w:val="222222"/>
          <w:sz w:val="21"/>
          <w:szCs w:val="21"/>
        </w:rPr>
      </w:pPr>
      <w:r w:rsidRPr="009932DB">
        <w:rPr>
          <w:rFonts w:ascii="Arial" w:hAnsi="Arial" w:cs="Arial"/>
          <w:i/>
          <w:iCs/>
          <w:color w:val="222222"/>
          <w:sz w:val="21"/>
          <w:szCs w:val="21"/>
        </w:rPr>
        <w:t xml:space="preserve">                   TPR</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 FPR</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 and TPR</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 FPR</w:t>
      </w:r>
      <w:r w:rsidRPr="009932DB">
        <w:rPr>
          <w:rFonts w:ascii="Segoe UI Emoji" w:hAnsi="Segoe UI Emoji" w:cs="Segoe UI Emoji"/>
          <w:i/>
          <w:iCs/>
          <w:color w:val="222222"/>
          <w:sz w:val="21"/>
          <w:szCs w:val="21"/>
        </w:rPr>
        <w:t>⬇</w:t>
      </w:r>
      <w:r w:rsidRPr="009932DB">
        <w:rPr>
          <w:rFonts w:ascii="Arial" w:hAnsi="Arial" w:cs="Arial"/>
          <w:i/>
          <w:iCs/>
          <w:color w:val="222222"/>
          <w:sz w:val="21"/>
          <w:szCs w:val="21"/>
        </w:rPr>
        <w:t>️</w:t>
      </w:r>
    </w:p>
    <w:p w14:paraId="00120544" w14:textId="77777777" w:rsidR="009932DB" w:rsidRPr="009932DB" w:rsidRDefault="009932DB" w:rsidP="009932DB">
      <w:pPr>
        <w:pStyle w:val="NormalWeb"/>
        <w:spacing w:before="120" w:after="120"/>
        <w:rPr>
          <w:rFonts w:ascii="Arial" w:hAnsi="Arial" w:cs="Arial"/>
          <w:color w:val="222222"/>
          <w:sz w:val="21"/>
          <w:szCs w:val="21"/>
        </w:rPr>
      </w:pPr>
    </w:p>
    <w:p w14:paraId="4E60B208" w14:textId="77777777" w:rsidR="009932DB" w:rsidRPr="009932DB" w:rsidRDefault="009932DB" w:rsidP="009932DB">
      <w:pPr>
        <w:pStyle w:val="NormalWeb"/>
        <w:spacing w:before="120" w:after="120"/>
        <w:rPr>
          <w:rFonts w:ascii="Arial" w:hAnsi="Arial" w:cs="Arial"/>
          <w:i/>
          <w:iCs/>
          <w:color w:val="222222"/>
          <w:sz w:val="21"/>
          <w:szCs w:val="21"/>
        </w:rPr>
      </w:pPr>
      <w:r w:rsidRPr="009932DB">
        <w:rPr>
          <w:rFonts w:ascii="Arial" w:hAnsi="Arial" w:cs="Arial"/>
          <w:color w:val="222222"/>
          <w:sz w:val="21"/>
          <w:szCs w:val="21"/>
        </w:rPr>
        <w:t>How to use AUC ROC curve for multi-class model?</w:t>
      </w:r>
    </w:p>
    <w:p w14:paraId="6E9ABCD0" w14:textId="77777777" w:rsidR="009932DB" w:rsidRPr="009932DB" w:rsidRDefault="009932DB" w:rsidP="009932DB">
      <w:pPr>
        <w:pStyle w:val="NormalWeb"/>
        <w:spacing w:after="120"/>
        <w:rPr>
          <w:rFonts w:ascii="Arial" w:hAnsi="Arial" w:cs="Arial"/>
          <w:color w:val="222222"/>
          <w:sz w:val="21"/>
          <w:szCs w:val="21"/>
        </w:rPr>
      </w:pPr>
      <w:r w:rsidRPr="009932DB">
        <w:rPr>
          <w:rFonts w:ascii="Arial" w:hAnsi="Arial" w:cs="Arial"/>
          <w:color w:val="222222"/>
          <w:sz w:val="21"/>
          <w:szCs w:val="21"/>
        </w:rPr>
        <w:t xml:space="preserve">In multi-class model, we can plot N number of AUC ROC Curves for N number classes using One vs ALL methodology. </w:t>
      </w:r>
      <w:proofErr w:type="gramStart"/>
      <w:r w:rsidRPr="009932DB">
        <w:rPr>
          <w:rFonts w:ascii="Arial" w:hAnsi="Arial" w:cs="Arial"/>
          <w:color w:val="222222"/>
          <w:sz w:val="21"/>
          <w:szCs w:val="21"/>
        </w:rPr>
        <w:t>So</w:t>
      </w:r>
      <w:proofErr w:type="gramEnd"/>
      <w:r w:rsidRPr="009932DB">
        <w:rPr>
          <w:rFonts w:ascii="Arial" w:hAnsi="Arial" w:cs="Arial"/>
          <w:color w:val="222222"/>
          <w:sz w:val="21"/>
          <w:szCs w:val="21"/>
        </w:rPr>
        <w:t xml:space="preserve"> for Example, If you have </w:t>
      </w:r>
      <w:r w:rsidRPr="009932DB">
        <w:rPr>
          <w:rFonts w:ascii="Arial" w:hAnsi="Arial" w:cs="Arial"/>
          <w:b/>
          <w:bCs/>
          <w:color w:val="222222"/>
          <w:sz w:val="21"/>
          <w:szCs w:val="21"/>
        </w:rPr>
        <w:t xml:space="preserve">three </w:t>
      </w:r>
      <w:r w:rsidRPr="009932DB">
        <w:rPr>
          <w:rFonts w:ascii="Arial" w:hAnsi="Arial" w:cs="Arial"/>
          <w:color w:val="222222"/>
          <w:sz w:val="21"/>
          <w:szCs w:val="21"/>
        </w:rPr>
        <w:t>classes named </w:t>
      </w:r>
      <w:r w:rsidRPr="009932DB">
        <w:rPr>
          <w:rFonts w:ascii="Arial" w:hAnsi="Arial" w:cs="Arial"/>
          <w:b/>
          <w:bCs/>
          <w:color w:val="222222"/>
          <w:sz w:val="21"/>
          <w:szCs w:val="21"/>
        </w:rPr>
        <w:t>X, Y </w:t>
      </w:r>
      <w:r w:rsidRPr="009932DB">
        <w:rPr>
          <w:rFonts w:ascii="Arial" w:hAnsi="Arial" w:cs="Arial"/>
          <w:color w:val="222222"/>
          <w:sz w:val="21"/>
          <w:szCs w:val="21"/>
        </w:rPr>
        <w:t>and</w:t>
      </w:r>
      <w:r w:rsidRPr="009932DB">
        <w:rPr>
          <w:rFonts w:ascii="Arial" w:hAnsi="Arial" w:cs="Arial"/>
          <w:b/>
          <w:bCs/>
          <w:color w:val="222222"/>
          <w:sz w:val="21"/>
          <w:szCs w:val="21"/>
        </w:rPr>
        <w:t> Z</w:t>
      </w:r>
      <w:r w:rsidRPr="009932DB">
        <w:rPr>
          <w:rFonts w:ascii="Arial" w:hAnsi="Arial" w:cs="Arial"/>
          <w:color w:val="222222"/>
          <w:sz w:val="21"/>
          <w:szCs w:val="21"/>
        </w:rPr>
        <w:t>, you will have one ROC for X classified against Y and Z, another ROC for Y classified against X and Z, and a third one of Z classified against Y and X.</w:t>
      </w:r>
    </w:p>
    <w:p w14:paraId="629C8DB9"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 xml:space="preserve">Following are a few thumb rules for </w:t>
      </w:r>
      <w:r w:rsidRPr="009932DB">
        <w:rPr>
          <w:rFonts w:ascii="Arial" w:hAnsi="Arial" w:cs="Arial"/>
          <w:b/>
          <w:color w:val="222222"/>
          <w:sz w:val="21"/>
          <w:szCs w:val="21"/>
        </w:rPr>
        <w:t>ROC curve</w:t>
      </w:r>
      <w:r w:rsidRPr="009932DB">
        <w:rPr>
          <w:rFonts w:ascii="Arial" w:hAnsi="Arial" w:cs="Arial"/>
          <w:color w:val="222222"/>
          <w:sz w:val="21"/>
          <w:szCs w:val="21"/>
        </w:rPr>
        <w:t>:</w:t>
      </w:r>
    </w:p>
    <w:p w14:paraId="2AF5ED51" w14:textId="77777777" w:rsidR="009932DB" w:rsidRPr="009932DB" w:rsidRDefault="009932DB" w:rsidP="009932DB">
      <w:pPr>
        <w:pStyle w:val="NormalWeb"/>
        <w:numPr>
          <w:ilvl w:val="0"/>
          <w:numId w:val="2"/>
        </w:numPr>
        <w:shd w:val="clear" w:color="auto" w:fill="FFFFFF"/>
        <w:spacing w:after="120"/>
        <w:rPr>
          <w:rFonts w:ascii="Arial" w:hAnsi="Arial" w:cs="Arial"/>
          <w:color w:val="222222"/>
          <w:sz w:val="21"/>
          <w:szCs w:val="21"/>
        </w:rPr>
      </w:pPr>
      <w:r w:rsidRPr="009932DB">
        <w:rPr>
          <w:rFonts w:ascii="Arial" w:hAnsi="Arial" w:cs="Arial"/>
          <w:color w:val="222222"/>
          <w:sz w:val="21"/>
          <w:szCs w:val="21"/>
        </w:rPr>
        <w:t>.90-1 = excellent (A)</w:t>
      </w:r>
    </w:p>
    <w:p w14:paraId="379E009D" w14:textId="77777777" w:rsidR="009932DB" w:rsidRPr="009932DB" w:rsidRDefault="009932DB" w:rsidP="009932DB">
      <w:pPr>
        <w:pStyle w:val="NormalWeb"/>
        <w:numPr>
          <w:ilvl w:val="0"/>
          <w:numId w:val="2"/>
        </w:numPr>
        <w:shd w:val="clear" w:color="auto" w:fill="FFFFFF"/>
        <w:spacing w:after="120"/>
        <w:rPr>
          <w:rFonts w:ascii="Arial" w:hAnsi="Arial" w:cs="Arial"/>
          <w:color w:val="222222"/>
          <w:sz w:val="21"/>
          <w:szCs w:val="21"/>
        </w:rPr>
      </w:pPr>
      <w:r w:rsidRPr="009932DB">
        <w:rPr>
          <w:rFonts w:ascii="Arial" w:hAnsi="Arial" w:cs="Arial"/>
          <w:color w:val="222222"/>
          <w:sz w:val="21"/>
          <w:szCs w:val="21"/>
        </w:rPr>
        <w:t>.80-.90 = good (B)</w:t>
      </w:r>
    </w:p>
    <w:p w14:paraId="438A45C0" w14:textId="77777777" w:rsidR="009932DB" w:rsidRPr="009932DB" w:rsidRDefault="009932DB" w:rsidP="009932DB">
      <w:pPr>
        <w:pStyle w:val="NormalWeb"/>
        <w:numPr>
          <w:ilvl w:val="0"/>
          <w:numId w:val="2"/>
        </w:numPr>
        <w:shd w:val="clear" w:color="auto" w:fill="FFFFFF"/>
        <w:spacing w:after="120"/>
        <w:rPr>
          <w:rFonts w:ascii="Arial" w:hAnsi="Arial" w:cs="Arial"/>
          <w:color w:val="222222"/>
          <w:sz w:val="21"/>
          <w:szCs w:val="21"/>
        </w:rPr>
      </w:pPr>
      <w:r w:rsidRPr="009932DB">
        <w:rPr>
          <w:rFonts w:ascii="Arial" w:hAnsi="Arial" w:cs="Arial"/>
          <w:color w:val="222222"/>
          <w:sz w:val="21"/>
          <w:szCs w:val="21"/>
        </w:rPr>
        <w:t>.70-.80 = fair (C)</w:t>
      </w:r>
    </w:p>
    <w:p w14:paraId="2AA2B1DD" w14:textId="77777777" w:rsidR="009932DB" w:rsidRPr="009932DB" w:rsidRDefault="009932DB" w:rsidP="009932DB">
      <w:pPr>
        <w:pStyle w:val="NormalWeb"/>
        <w:numPr>
          <w:ilvl w:val="0"/>
          <w:numId w:val="2"/>
        </w:numPr>
        <w:shd w:val="clear" w:color="auto" w:fill="FFFFFF"/>
        <w:spacing w:after="120"/>
        <w:rPr>
          <w:rFonts w:ascii="Arial" w:hAnsi="Arial" w:cs="Arial"/>
          <w:color w:val="222222"/>
          <w:sz w:val="21"/>
          <w:szCs w:val="21"/>
        </w:rPr>
      </w:pPr>
      <w:r w:rsidRPr="009932DB">
        <w:rPr>
          <w:rFonts w:ascii="Arial" w:hAnsi="Arial" w:cs="Arial"/>
          <w:color w:val="222222"/>
          <w:sz w:val="21"/>
          <w:szCs w:val="21"/>
        </w:rPr>
        <w:t>.60-.70 = poor (D)</w:t>
      </w:r>
    </w:p>
    <w:p w14:paraId="3E8E4054" w14:textId="77777777" w:rsidR="009932DB" w:rsidRPr="009932DB" w:rsidRDefault="009932DB" w:rsidP="009932DB">
      <w:pPr>
        <w:pStyle w:val="NormalWeb"/>
        <w:numPr>
          <w:ilvl w:val="0"/>
          <w:numId w:val="2"/>
        </w:numPr>
        <w:shd w:val="clear" w:color="auto" w:fill="FFFFFF"/>
        <w:spacing w:after="120"/>
        <w:rPr>
          <w:rFonts w:ascii="Arial" w:hAnsi="Arial" w:cs="Arial"/>
          <w:color w:val="222222"/>
          <w:sz w:val="21"/>
          <w:szCs w:val="21"/>
        </w:rPr>
      </w:pPr>
      <w:r w:rsidRPr="009932DB">
        <w:rPr>
          <w:rFonts w:ascii="Arial" w:hAnsi="Arial" w:cs="Arial"/>
          <w:color w:val="222222"/>
          <w:sz w:val="21"/>
          <w:szCs w:val="21"/>
        </w:rPr>
        <w:t>.50-.60 = fail (F)</w:t>
      </w:r>
    </w:p>
    <w:p w14:paraId="7246B692"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 xml:space="preserve">We see that we fall under the excellent band for the current model. But this might simply be over-fitting. In such cases it becomes very important to </w:t>
      </w:r>
      <w:proofErr w:type="spellStart"/>
      <w:r w:rsidRPr="009932DB">
        <w:rPr>
          <w:rFonts w:ascii="Arial" w:hAnsi="Arial" w:cs="Arial"/>
          <w:color w:val="222222"/>
          <w:sz w:val="21"/>
          <w:szCs w:val="21"/>
        </w:rPr>
        <w:t>to</w:t>
      </w:r>
      <w:proofErr w:type="spellEnd"/>
      <w:r w:rsidRPr="009932DB">
        <w:rPr>
          <w:rFonts w:ascii="Arial" w:hAnsi="Arial" w:cs="Arial"/>
          <w:color w:val="222222"/>
          <w:sz w:val="21"/>
          <w:szCs w:val="21"/>
        </w:rPr>
        <w:t xml:space="preserve"> in-time and out-of-time validations.</w:t>
      </w:r>
    </w:p>
    <w:p w14:paraId="1DD6FA00"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b/>
          <w:bCs/>
          <w:color w:val="222222"/>
          <w:sz w:val="21"/>
          <w:szCs w:val="21"/>
        </w:rPr>
        <w:t>Points to Remember:</w:t>
      </w:r>
    </w:p>
    <w:p w14:paraId="5B418852"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1. For a model which gives class as output, will be represented as a single point in ROC plot.</w:t>
      </w:r>
    </w:p>
    <w:p w14:paraId="7C17A613"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2. Such models cannot be compared with each other as the judgement needs to be taken on a single metric and not using multiple metrics. For instance, model with parameters (0.2,0.8) and model with parameter (0.8,0.2) can be coming out of the same model, hence these metrics should not be directly compared.</w:t>
      </w:r>
    </w:p>
    <w:p w14:paraId="324B2382"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3. In case of probabilistic model, we were fortunate enough to get a single number which was AUC-ROC. But still, we need to look at the entire curve to make conclusive decisions. It is also possible that one model performs better in some region and other performs better in other.</w:t>
      </w:r>
    </w:p>
    <w:p w14:paraId="079E0EC4"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 </w:t>
      </w:r>
    </w:p>
    <w:p w14:paraId="55A93531" w14:textId="77777777" w:rsidR="009932DB" w:rsidRPr="009932DB" w:rsidRDefault="009932DB" w:rsidP="009932DB">
      <w:pPr>
        <w:pStyle w:val="NormalWeb"/>
        <w:shd w:val="clear" w:color="auto" w:fill="FFFFFF"/>
        <w:spacing w:beforeAutospacing="0" w:after="120" w:afterAutospacing="0"/>
        <w:rPr>
          <w:rFonts w:ascii="Arial" w:hAnsi="Arial" w:cs="Arial"/>
          <w:b/>
          <w:bCs/>
          <w:color w:val="222222"/>
          <w:sz w:val="21"/>
          <w:szCs w:val="21"/>
        </w:rPr>
      </w:pPr>
      <w:r w:rsidRPr="009932DB">
        <w:rPr>
          <w:rFonts w:ascii="Arial" w:hAnsi="Arial" w:cs="Arial"/>
          <w:b/>
          <w:bCs/>
          <w:color w:val="222222"/>
          <w:sz w:val="21"/>
          <w:szCs w:val="21"/>
        </w:rPr>
        <w:t>Advantages of using ROC</w:t>
      </w:r>
    </w:p>
    <w:p w14:paraId="007548DD" w14:textId="77777777" w:rsidR="009932DB" w:rsidRPr="009932DB" w:rsidRDefault="009932DB" w:rsidP="009932DB">
      <w:pPr>
        <w:pStyle w:val="NormalWeb"/>
        <w:shd w:val="clear" w:color="auto" w:fill="FFFFFF"/>
        <w:spacing w:beforeAutospacing="0" w:after="120" w:afterAutospacing="0"/>
        <w:rPr>
          <w:rFonts w:ascii="Arial" w:hAnsi="Arial" w:cs="Arial"/>
          <w:color w:val="222222"/>
          <w:sz w:val="21"/>
          <w:szCs w:val="21"/>
        </w:rPr>
      </w:pPr>
      <w:r w:rsidRPr="009932DB">
        <w:rPr>
          <w:rFonts w:ascii="Arial" w:hAnsi="Arial" w:cs="Arial"/>
          <w:color w:val="222222"/>
          <w:sz w:val="21"/>
          <w:szCs w:val="21"/>
        </w:rPr>
        <w:t xml:space="preserve">ROC curve on the other hand is almost independent of the response rate. This is because it has the </w:t>
      </w:r>
      <w:proofErr w:type="gramStart"/>
      <w:r w:rsidRPr="009932DB">
        <w:rPr>
          <w:rFonts w:ascii="Arial" w:hAnsi="Arial" w:cs="Arial"/>
          <w:color w:val="222222"/>
          <w:sz w:val="21"/>
          <w:szCs w:val="21"/>
        </w:rPr>
        <w:t>two axis</w:t>
      </w:r>
      <w:proofErr w:type="gramEnd"/>
      <w:r w:rsidRPr="009932DB">
        <w:rPr>
          <w:rFonts w:ascii="Arial" w:hAnsi="Arial" w:cs="Arial"/>
          <w:color w:val="222222"/>
          <w:sz w:val="21"/>
          <w:szCs w:val="21"/>
        </w:rPr>
        <w:t xml:space="preserve"> coming out from columnar calculations of confusion matrix. The numerator and denominator of both x and y axis will change on similar scale in case of response rate shift.</w:t>
      </w:r>
    </w:p>
    <w:p w14:paraId="1430FF88" w14:textId="77777777" w:rsidR="009932DB" w:rsidRDefault="009932DB" w:rsidP="009932DB">
      <w:pPr>
        <w:pStyle w:val="NormalWeb"/>
        <w:shd w:val="clear" w:color="auto" w:fill="FFFFFF"/>
        <w:spacing w:before="120" w:beforeAutospacing="0" w:after="120" w:afterAutospacing="0"/>
        <w:rPr>
          <w:rFonts w:ascii="Arial" w:hAnsi="Arial" w:cs="Arial"/>
          <w:color w:val="222222"/>
          <w:sz w:val="21"/>
          <w:szCs w:val="21"/>
        </w:rPr>
      </w:pPr>
    </w:p>
    <w:p w14:paraId="352E9779" w14:textId="63176956" w:rsidR="009932DB" w:rsidRDefault="009932DB" w:rsidP="009932DB">
      <w:pPr>
        <w:pStyle w:val="NormalWeb"/>
        <w:shd w:val="clear" w:color="auto" w:fill="FFFFFF"/>
        <w:spacing w:before="120" w:beforeAutospacing="0" w:after="120" w:afterAutospacing="0"/>
        <w:rPr>
          <w:rFonts w:ascii="Arial" w:hAnsi="Arial" w:cs="Arial"/>
          <w:color w:val="222222"/>
          <w:sz w:val="21"/>
          <w:szCs w:val="21"/>
        </w:rPr>
      </w:pPr>
      <w:r w:rsidRPr="009932DB">
        <w:rPr>
          <w:rFonts w:ascii="Arial" w:hAnsi="Arial" w:cs="Arial"/>
          <w:color w:val="222222"/>
          <w:sz w:val="21"/>
          <w:szCs w:val="21"/>
        </w:rPr>
        <w:t>Ref: https://towardsdatascience.com/understanding-auc-roc-curve-68b2303cc9c5</w:t>
      </w:r>
    </w:p>
    <w:p w14:paraId="3DD43344" w14:textId="77777777" w:rsidR="007C293D" w:rsidRDefault="007C293D" w:rsidP="007C293D">
      <w:pPr>
        <w:pStyle w:val="NormalWeb"/>
        <w:shd w:val="clear" w:color="auto" w:fill="FFFFFF"/>
        <w:spacing w:before="120" w:beforeAutospacing="0" w:after="120" w:afterAutospacing="0"/>
        <w:rPr>
          <w:rFonts w:ascii="Arial" w:hAnsi="Arial" w:cs="Arial"/>
          <w:color w:val="222222"/>
          <w:sz w:val="21"/>
          <w:szCs w:val="21"/>
        </w:rPr>
      </w:pPr>
    </w:p>
    <w:p w14:paraId="10BF8063" w14:textId="77777777" w:rsidR="007C293D" w:rsidRDefault="007C293D" w:rsidP="007C293D">
      <w:pPr>
        <w:pStyle w:val="image"/>
        <w:spacing w:before="270" w:beforeAutospacing="0" w:after="180" w:afterAutospacing="0"/>
        <w:ind w:left="720"/>
        <w:jc w:val="both"/>
        <w:rPr>
          <w:rFonts w:ascii="Arial" w:hAnsi="Arial" w:cs="Arial"/>
          <w:color w:val="000000"/>
          <w:sz w:val="21"/>
          <w:szCs w:val="21"/>
        </w:rPr>
      </w:pPr>
    </w:p>
    <w:p w14:paraId="0B01CE05" w14:textId="77777777" w:rsidR="001A7798" w:rsidRDefault="001A7798"/>
    <w:sectPr w:rsidR="001A7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248"/>
    <w:multiLevelType w:val="multilevel"/>
    <w:tmpl w:val="406A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32D14"/>
    <w:multiLevelType w:val="multilevel"/>
    <w:tmpl w:val="135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CC"/>
    <w:rsid w:val="00154D45"/>
    <w:rsid w:val="001A7798"/>
    <w:rsid w:val="004819CC"/>
    <w:rsid w:val="007C293D"/>
    <w:rsid w:val="00993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DCC7"/>
  <w15:chartTrackingRefBased/>
  <w15:docId w15:val="{2D47D8CB-3A43-45F8-9DC9-15FCA9F5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93D"/>
  </w:style>
  <w:style w:type="paragraph" w:styleId="Heading3">
    <w:name w:val="heading 3"/>
    <w:basedOn w:val="Normal"/>
    <w:next w:val="Normal"/>
    <w:link w:val="Heading3Char"/>
    <w:uiPriority w:val="9"/>
    <w:semiHidden/>
    <w:unhideWhenUsed/>
    <w:qFormat/>
    <w:rsid w:val="007C2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C293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C29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
    <w:name w:val="image"/>
    <w:basedOn w:val="Normal"/>
    <w:rsid w:val="007C2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7C293D"/>
  </w:style>
  <w:style w:type="character" w:customStyle="1" w:styleId="mw-editsection-bracket">
    <w:name w:val="mw-editsection-bracket"/>
    <w:basedOn w:val="DefaultParagraphFont"/>
    <w:rsid w:val="007C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pckodurii@outlook.com</dc:creator>
  <cp:keywords/>
  <dc:description/>
  <cp:lastModifiedBy>pckodurii@outlook.com</cp:lastModifiedBy>
  <cp:revision>4</cp:revision>
  <dcterms:created xsi:type="dcterms:W3CDTF">2019-01-29T05:00:00Z</dcterms:created>
  <dcterms:modified xsi:type="dcterms:W3CDTF">2019-01-30T05:36:00Z</dcterms:modified>
</cp:coreProperties>
</file>