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2.png" ContentType="image/png"/>
  <Override PartName="/word/media/rId2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X4fb018c148f24db1b92142994a9fabde1c19b25"/>
    <w:p>
      <w:pPr>
        <w:pStyle w:val="Heading1"/>
      </w:pPr>
      <w:r>
        <w:t xml:space="preserve">Chapter 4: E-Commerce Infrastructure Optimization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E-commerce platforms face unique infrastructure challenges that distinguish them from other industries. The combination of unpredictable traffic spikes, real-time inventory management, personalization at scale, and the direct relationship between latency and revenue creates an environment where infrastructure optimization isn’t just about cost savings—it’s about competitive survival.</w:t>
      </w:r>
    </w:p>
    <w:p>
      <w:pPr>
        <w:pStyle w:val="BodyText"/>
      </w:pPr>
      <w:r>
        <w:t xml:space="preserve">This chapter applies the PROSE Framework introduced in Chapter 3 to e-commerce infrastructure, providing actionable strategies for optimizing platforms that must handle everything from steady-state browsing to viral flash sales.</w:t>
      </w:r>
    </w:p>
    <w:bookmarkEnd w:id="9"/>
    <w:bookmarkStart w:id="15" w:name="the-e-commerce-infrastructure-challenge"/>
    <w:p>
      <w:pPr>
        <w:pStyle w:val="Heading2"/>
      </w:pPr>
      <w:r>
        <w:t xml:space="preserve">4.1 The E-Commerce Infrastructure Challenge</w:t>
      </w:r>
    </w:p>
    <w:bookmarkStart w:id="13" w:name="why-e-commerce-is-different"/>
    <w:p>
      <w:pPr>
        <w:pStyle w:val="Heading3"/>
      </w:pPr>
      <w:r>
        <w:t xml:space="preserve">4.1.1 Why E-Commerce Is Different</w:t>
      </w:r>
    </w:p>
    <w:p>
      <w:pPr>
        <w:pStyle w:val="FirstParagraph"/>
      </w:pPr>
      <w:r>
        <w:t xml:space="preserve">E-commerce infrastructure operates under constraints that make optimization particularly challenging: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6"/>
        <w:gridCol w:w="1073"/>
        <w:gridCol w:w="2818"/>
        <w:gridCol w:w="2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Traditional Approach</w:t>
            </w:r>
          </w:p>
        </w:tc>
        <w:tc>
          <w:tcPr/>
          <w:p>
            <w:pPr>
              <w:pStyle w:val="Compact"/>
            </w:pPr>
            <w:r>
              <w:t xml:space="preserve">AI-Driven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unpredictability</w:t>
            </w:r>
          </w:p>
        </w:tc>
        <w:tc>
          <w:tcPr/>
          <w:p>
            <w:pPr>
              <w:pStyle w:val="Compact"/>
            </w:pPr>
            <w:r>
              <w:t xml:space="preserve">10-100x normal load during events</w:t>
            </w:r>
          </w:p>
        </w:tc>
        <w:tc>
          <w:tcPr/>
          <w:p>
            <w:pPr>
              <w:pStyle w:val="Compact"/>
            </w:pPr>
            <w:r>
              <w:t xml:space="preserve">Massive over-provisioning</w:t>
            </w:r>
          </w:p>
        </w:tc>
        <w:tc>
          <w:tcPr/>
          <w:p>
            <w:pPr>
              <w:pStyle w:val="Compact"/>
            </w:pPr>
            <w:r>
              <w:t xml:space="preserve">Predictive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sensitivity</w:t>
            </w:r>
          </w:p>
        </w:tc>
        <w:tc>
          <w:tcPr/>
          <w:p>
            <w:pPr>
              <w:pStyle w:val="Compact"/>
            </w:pPr>
            <w:r>
              <w:t xml:space="preserve">100ms delay = 1% revenue loss</w:t>
            </w:r>
          </w:p>
        </w:tc>
        <w:tc>
          <w:tcPr/>
          <w:p>
            <w:pPr>
              <w:pStyle w:val="Compact"/>
            </w:pPr>
            <w:r>
              <w:t xml:space="preserve">Static CDN rules</w:t>
            </w:r>
          </w:p>
        </w:tc>
        <w:tc>
          <w:tcPr/>
          <w:p>
            <w:pPr>
              <w:pStyle w:val="Compact"/>
            </w:pPr>
            <w:r>
              <w:t xml:space="preserve">Dynamic edge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synchronization</w:t>
            </w:r>
          </w:p>
        </w:tc>
        <w:tc>
          <w:tcPr/>
          <w:p>
            <w:pPr>
              <w:pStyle w:val="Compact"/>
            </w:pPr>
            <w:r>
              <w:t xml:space="preserve">Overselling, stockouts</w:t>
            </w:r>
          </w:p>
        </w:tc>
        <w:tc>
          <w:tcPr/>
          <w:p>
            <w:pPr>
              <w:pStyle w:val="Compact"/>
            </w:pPr>
            <w:r>
              <w:t xml:space="preserve">Periodic batch updates</w:t>
            </w:r>
          </w:p>
        </w:tc>
        <w:tc>
          <w:tcPr/>
          <w:p>
            <w:pPr>
              <w:pStyle w:val="Compact"/>
            </w:pPr>
            <w:r>
              <w:t xml:space="preserve">Real-time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Personalization demands</w:t>
            </w:r>
          </w:p>
        </w:tc>
        <w:tc>
          <w:tcPr/>
          <w:p>
            <w:pPr>
              <w:pStyle w:val="Compact"/>
            </w:pPr>
            <w:r>
              <w:t xml:space="preserve">Millions of unique experiences</w:t>
            </w:r>
          </w:p>
        </w:tc>
        <w:tc>
          <w:tcPr/>
          <w:p>
            <w:pPr>
              <w:pStyle w:val="Compact"/>
            </w:pPr>
            <w:r>
              <w:t xml:space="preserve">Pre-computed segments</w:t>
            </w:r>
          </w:p>
        </w:tc>
        <w:tc>
          <w:tcPr/>
          <w:p>
            <w:pPr>
              <w:pStyle w:val="Compact"/>
            </w:pPr>
            <w:r>
              <w:t xml:space="preserve">Real-time ML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abandonment</w:t>
            </w:r>
          </w:p>
        </w:tc>
        <w:tc>
          <w:tcPr/>
          <w:p>
            <w:pPr>
              <w:pStyle w:val="Compact"/>
            </w:pPr>
            <w:r>
              <w:t xml:space="preserve">70% average abandonment rate</w:t>
            </w:r>
          </w:p>
        </w:tc>
        <w:tc>
          <w:tcPr/>
          <w:p>
            <w:pPr>
              <w:pStyle w:val="Compact"/>
            </w:pPr>
            <w:r>
              <w:t xml:space="preserve">Static checkout flows</w:t>
            </w:r>
          </w:p>
        </w:tc>
        <w:tc>
          <w:tcPr/>
          <w:p>
            <w:pPr>
              <w:pStyle w:val="Compact"/>
            </w:pPr>
            <w:r>
              <w:t xml:space="preserve">Adaptive optimization</w:t>
            </w:r>
          </w:p>
        </w:tc>
      </w:tr>
    </w:tbl>
    <w:p>
      <w:pPr>
        <w:pStyle w:val="CaptionedFigure"/>
      </w:pPr>
      <w:r>
        <w:drawing>
          <wp:inline>
            <wp:extent cx="5334000" cy="4592917"/>
            <wp:effectExtent b="0" l="0" r="0" t="0"/>
            <wp:docPr descr="Figure 4.1: E-Commerce Traffic Patterns" title="" id="11" name="Picture"/>
            <a:graphic>
              <a:graphicData uri="http://schemas.openxmlformats.org/drawingml/2006/picture">
                <pic:pic>
                  <pic:nvPicPr>
                    <pic:cNvPr descr="../figures/fig_4_1_traffic_pattern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2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4.1: E-Commerce Traffic Patterns</w:t>
      </w:r>
    </w:p>
    <w:p>
      <w:pPr>
        <w:pStyle w:val="BodyText"/>
      </w:pPr>
      <w:r>
        <w:rPr>
          <w:b/>
          <w:bCs/>
        </w:rPr>
        <w:t xml:space="preserve">Figure 4.1: Typical E-Commerce Traffic Patterns Across Different Event Types</w:t>
      </w:r>
    </w:p>
    <w:bookmarkEnd w:id="13"/>
    <w:bookmarkStart w:id="14" w:name="the-revenue-latency-relationship"/>
    <w:p>
      <w:pPr>
        <w:pStyle w:val="Heading3"/>
      </w:pPr>
      <w:r>
        <w:t xml:space="preserve">4.1.2 The Revenue-Latency Relationship</w:t>
      </w:r>
    </w:p>
    <w:p>
      <w:pPr>
        <w:pStyle w:val="FirstParagraph"/>
      </w:pPr>
      <w:r>
        <w:t xml:space="preserve">Research consistently shows that latency directly impacts e-commerce revenue: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Amazon</w:t>
      </w:r>
      <w:r>
        <w:t xml:space="preserve">: 100ms latency = 1% revenue loss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Walmart</w:t>
      </w:r>
      <w:r>
        <w:t xml:space="preserve">: 1 second improvement = 2% conversion increase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</w:t>
      </w:r>
      <w:r>
        <w:t xml:space="preserve">: 500ms delay = 20% traffic reduction</w:t>
      </w:r>
    </w:p>
    <w:p>
      <w:pPr>
        <w:pStyle w:val="FirstParagraph"/>
      </w:pPr>
      <w:r>
        <w:t xml:space="preserve">This relationship creates a clear optimization target: every millisecond saved translates to measurable business value.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calculate_latency_impact(</w:t>
      </w:r>
      <w:r>
        <w:br/>
      </w:r>
      <w:r>
        <w:rPr>
          <w:rStyle w:val="NormalTok"/>
        </w:rPr>
        <w:t xml:space="preserve">    current_latency_ms: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target_latency_ms: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daily_revenue: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latency_sensitivity: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1% per 100ms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revenue impact of latency improvement.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current_latency_ms: Current P50 latency</w:t>
      </w:r>
      <w:r>
        <w:br/>
      </w:r>
      <w:r>
        <w:rPr>
          <w:rStyle w:val="CommentTok"/>
        </w:rPr>
        <w:t xml:space="preserve">        target_latency_ms: Target P50 latency</w:t>
      </w:r>
      <w:r>
        <w:br/>
      </w:r>
      <w:r>
        <w:rPr>
          <w:rStyle w:val="CommentTok"/>
        </w:rPr>
        <w:t xml:space="preserve">        daily_revenue: Daily revenue in dollars</w:t>
      </w:r>
      <w:r>
        <w:br/>
      </w:r>
      <w:r>
        <w:rPr>
          <w:rStyle w:val="CommentTok"/>
        </w:rPr>
        <w:t xml:space="preserve">        latency_sensitivity: Revenue loss per 100ms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Dictionary with impact analysis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latency_improvement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current_latency_ms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target_latency_ms</w:t>
      </w:r>
      <w:r>
        <w:br/>
      </w:r>
      <w:r>
        <w:rPr>
          <w:rStyle w:val="NormalTok"/>
        </w:rPr>
        <w:t xml:space="preserve">    revenue_multiplier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(latency_improvement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latency_sensitivity</w:t>
      </w:r>
      <w:r>
        <w:br/>
      </w:r>
      <w:r>
        <w:br/>
      </w:r>
      <w:r>
        <w:rPr>
          <w:rStyle w:val="NormalTok"/>
        </w:rPr>
        <w:t xml:space="preserve">    daily_uplift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daily_revenue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(revenue_multiplier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annual_uplift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daily_uplift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"latency_improvement_ms"</w:t>
      </w:r>
      <w:r>
        <w:rPr>
          <w:rStyle w:val="NormalTok"/>
        </w:rPr>
        <w:t xml:space="preserve">: latency_improvement,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"daily_revenue_uplift"</w:t>
      </w:r>
      <w:r>
        <w:rPr>
          <w:rStyle w:val="NormalTok"/>
        </w:rPr>
        <w:t xml:space="preserve">: daily_uplift,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"annual_revenue_uplift"</w:t>
      </w:r>
      <w:r>
        <w:rPr>
          <w:rStyle w:val="NormalTok"/>
        </w:rPr>
        <w:t xml:space="preserve">: annual_uplift,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"roi_per_ms"</w:t>
      </w:r>
      <w:r>
        <w:rPr>
          <w:rStyle w:val="NormalTok"/>
        </w:rPr>
        <w:t xml:space="preserve">: annual_uplift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latency_improvement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latency_improvement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</w:p>
    <w:bookmarkEnd w:id="14"/>
    <w:bookmarkEnd w:id="15"/>
    <w:bookmarkStart w:id="27" w:name="X3014c6fbe9afb26c947fe1f7c6b6b908851be8b"/>
    <w:p>
      <w:pPr>
        <w:pStyle w:val="Heading2"/>
      </w:pPr>
      <w:r>
        <w:t xml:space="preserve">4.2 Applying the PROSE Framework to E-Commerce</w:t>
      </w:r>
    </w:p>
    <w:bookmarkStart w:id="19" w:name="performance-efficiency-weight-30"/>
    <w:p>
      <w:pPr>
        <w:pStyle w:val="Heading3"/>
      </w:pPr>
      <w:r>
        <w:t xml:space="preserve">4.2.1 Performance Efficiency (Weight: 30%)</w:t>
      </w:r>
    </w:p>
    <w:p>
      <w:pPr>
        <w:pStyle w:val="FirstParagraph"/>
      </w:pPr>
      <w:r>
        <w:t xml:space="preserve">For e-commerce, performance efficiency focuses on user-facing metrics that directly impact conversion.</w:t>
      </w:r>
    </w:p>
    <w:p>
      <w:pPr>
        <w:pStyle w:val="BodyText"/>
      </w:pPr>
      <w:r>
        <w:rPr>
          <w:b/>
          <w:bCs/>
        </w:rPr>
        <w:t xml:space="preserve">Critical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2687"/>
        <w:gridCol w:w="2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E-Commerce Target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First Byte (TTFB)</w:t>
            </w:r>
          </w:p>
        </w:tc>
        <w:tc>
          <w:tcPr/>
          <w:p>
            <w:pPr>
              <w:pStyle w:val="Compact"/>
            </w:pPr>
            <w:r>
              <w:t xml:space="preserve">Server response initiation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Search ranking,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Contentful Paint (LCP)</w:t>
            </w:r>
          </w:p>
        </w:tc>
        <w:tc>
          <w:tcPr/>
          <w:p>
            <w:pPr>
              <w:pStyle w:val="Compact"/>
            </w:pPr>
            <w:r>
              <w:t xml:space="preserve">Main content visibility</w:t>
            </w:r>
          </w:p>
        </w:tc>
        <w:tc>
          <w:tcPr/>
          <w:p>
            <w:pPr>
              <w:pStyle w:val="Compact"/>
            </w:pPr>
            <w:r>
              <w:t xml:space="preserve">&lt; 2.5s</w:t>
            </w:r>
          </w:p>
        </w:tc>
        <w:tc>
          <w:tcPr/>
          <w:p>
            <w:pPr>
              <w:pStyle w:val="Compact"/>
            </w:pPr>
            <w:r>
              <w:t xml:space="preserve">Bounce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Input Delay (FID)</w:t>
            </w:r>
          </w:p>
        </w:tc>
        <w:tc>
          <w:tcPr/>
          <w:p>
            <w:pPr>
              <w:pStyle w:val="Compact"/>
            </w:pPr>
            <w:r>
              <w:t xml:space="preserve">Interactivity readiness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Cart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Cumulative Layout Shift (CLS)</w:t>
            </w:r>
          </w:p>
        </w:tc>
        <w:tc>
          <w:tcPr/>
          <w:p>
            <w:pPr>
              <w:pStyle w:val="Compact"/>
            </w:pPr>
            <w:r>
              <w:t xml:space="preserve">Visual stability</w:t>
            </w:r>
          </w:p>
        </w:tc>
        <w:tc>
          <w:tcPr/>
          <w:p>
            <w:pPr>
              <w:pStyle w:val="Compact"/>
            </w:pPr>
            <w:r>
              <w:t xml:space="preserve">&lt; 0.1</w:t>
            </w:r>
          </w:p>
        </w:tc>
        <w:tc>
          <w:tcPr/>
          <w:p>
            <w:pPr>
              <w:pStyle w:val="Compact"/>
            </w:pPr>
            <w:r>
              <w:t xml:space="preserve">Trust, click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Add-to-Cart Latency</w:t>
            </w:r>
          </w:p>
        </w:tc>
        <w:tc>
          <w:tcPr/>
          <w:p>
            <w:pPr>
              <w:pStyle w:val="Compact"/>
            </w:pPr>
            <w:r>
              <w:t xml:space="preserve">Cart operation speed</w:t>
            </w:r>
          </w:p>
        </w:tc>
        <w:tc>
          <w:tcPr/>
          <w:p>
            <w:pPr>
              <w:pStyle w:val="Compact"/>
            </w:pPr>
            <w:r>
              <w:t xml:space="preserve">&lt; 300ms</w:t>
            </w:r>
          </w:p>
        </w:tc>
        <w:tc>
          <w:tcPr/>
          <w:p>
            <w:pPr>
              <w:pStyle w:val="Compact"/>
            </w:pPr>
            <w:r>
              <w:t xml:space="preserve">Conversion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Latency</w:t>
            </w:r>
          </w:p>
        </w:tc>
        <w:tc>
          <w:tcPr/>
          <w:p>
            <w:pPr>
              <w:pStyle w:val="Compact"/>
            </w:pPr>
            <w:r>
              <w:t xml:space="preserve">Payment flow speed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Abandonment 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Performance Optimization Architecture:</w:t>
      </w:r>
    </w:p>
    <w:p>
      <w:pPr>
        <w:pStyle w:val="CaptionedFigure"/>
      </w:pPr>
      <w:r>
        <w:drawing>
          <wp:inline>
            <wp:extent cx="5334000" cy="4184791"/>
            <wp:effectExtent b="0" l="0" r="0" t="0"/>
            <wp:docPr descr="Figure 4.2: E-Commerce Performance Architecture" title="" id="17" name="Picture"/>
            <a:graphic>
              <a:graphicData uri="http://schemas.openxmlformats.org/drawingml/2006/picture">
                <pic:pic>
                  <pic:nvPicPr>
                    <pic:cNvPr descr="../figures/fig_4_2_performance_architectur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4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4.2: E-Commerce Performance Architecture</w:t>
      </w:r>
    </w:p>
    <w:p>
      <w:pPr>
        <w:pStyle w:val="BodyText"/>
      </w:pPr>
      <w:r>
        <w:rPr>
          <w:b/>
          <w:bCs/>
        </w:rPr>
        <w:t xml:space="preserve">Figure 4.2: Multi-Layer Performance Optimization Architecture</w:t>
      </w:r>
    </w:p>
    <w:bookmarkEnd w:id="19"/>
    <w:bookmarkStart w:id="20" w:name="resource-optimization-weight-15"/>
    <w:p>
      <w:pPr>
        <w:pStyle w:val="Heading3"/>
      </w:pPr>
      <w:r>
        <w:t xml:space="preserve">4.2.2 Resource Optimization (Weight: 15%)</w:t>
      </w:r>
    </w:p>
    <w:p>
      <w:pPr>
        <w:pStyle w:val="FirstParagraph"/>
      </w:pPr>
      <w:r>
        <w:t xml:space="preserve">E-commerce resource optimization must balance efficiency with the need for burst capacity.</w:t>
      </w:r>
    </w:p>
    <w:p>
      <w:pPr>
        <w:pStyle w:val="BodyText"/>
      </w:pPr>
      <w:r>
        <w:rPr>
          <w:b/>
          <w:bCs/>
        </w:rPr>
        <w:t xml:space="preserve">Resource Allocation Strategy: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ECommerceResourceAllocator: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Dynamic resource allocation for e-commerce workloads.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baseline_capacity: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max_burst_multiplier: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baseline_capacity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.max_burst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max_burst_multiplier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.current_allocation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baseline_capacity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calculate_target_capacity(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current_traffic: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predicted_traffic: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prediction_confidence: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target capacity based on current and predicted traffic.</w:t>
      </w:r>
      <w:r>
        <w:br/>
      </w:r>
      <w:r>
        <w:br/>
      </w:r>
      <w:r>
        <w:rPr>
          <w:rStyle w:val="CommentTok"/>
        </w:rPr>
        <w:t xml:space="preserve">        Uses confidence-weighted blending of reactive and predictive signals.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Reactive component: based on current traffic with headroom</w:t>
      </w:r>
      <w:r>
        <w:br/>
      </w:r>
      <w:r>
        <w:rPr>
          <w:rStyle w:val="NormalTok"/>
        </w:rPr>
        <w:t xml:space="preserve">        reactive_target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current_traffic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30% headroom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Predictive component: based on forecast</w:t>
      </w:r>
      <w:r>
        <w:br/>
      </w:r>
      <w:r>
        <w:rPr>
          <w:rStyle w:val="NormalTok"/>
        </w:rPr>
        <w:t xml:space="preserve">        predictive_target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predicted_traffic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20% headroom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Blend based on prediction confidence</w:t>
      </w:r>
      <w:r>
        <w:br/>
      </w:r>
      <w:r>
        <w:rPr>
          <w:rStyle w:val="NormalTok"/>
        </w:rPr>
        <w:t xml:space="preserve">        blended_target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predictive_target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prediction_confidence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reactive_target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prediction_confidence)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bounds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(blended_target,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.max_burst))</w:t>
      </w:r>
    </w:p>
    <w:p>
      <w:pPr>
        <w:pStyle w:val="FirstParagraph"/>
      </w:pPr>
      <w:r>
        <w:rPr>
          <w:b/>
          <w:bCs/>
        </w:rPr>
        <w:t xml:space="preserve">Utilization Targets by Component: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Target Utilization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servers</w:t>
            </w:r>
          </w:p>
        </w:tc>
        <w:tc>
          <w:tcPr/>
          <w:p>
            <w:pPr>
              <w:pStyle w:val="Compact"/>
            </w:pPr>
            <w:r>
              <w:t xml:space="preserve">40-60%</w:t>
            </w:r>
          </w:p>
        </w:tc>
        <w:tc>
          <w:tcPr/>
          <w:p>
            <w:pPr>
              <w:pStyle w:val="Compact"/>
            </w:pPr>
            <w:r>
              <w:t xml:space="preserve">Burst headroom for flash 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servers</w:t>
            </w:r>
          </w:p>
        </w:tc>
        <w:tc>
          <w:tcPr/>
          <w:p>
            <w:pPr>
              <w:pStyle w:val="Compact"/>
            </w:pPr>
            <w:r>
              <w:t xml:space="preserve">50-70%</w:t>
            </w:r>
          </w:p>
        </w:tc>
        <w:tc>
          <w:tcPr/>
          <w:p>
            <w:pPr>
              <w:pStyle w:val="Compact"/>
            </w:pPr>
            <w:r>
              <w:t xml:space="preserve">Processing headroom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(read)</w:t>
            </w:r>
          </w:p>
        </w:tc>
        <w:tc>
          <w:tcPr/>
          <w:p>
            <w:pPr>
              <w:pStyle w:val="Compact"/>
            </w:pPr>
            <w:r>
              <w:t xml:space="preserve">60-75%</w:t>
            </w:r>
          </w:p>
        </w:tc>
        <w:tc>
          <w:tcPr/>
          <w:p>
            <w:pPr>
              <w:pStyle w:val="Compact"/>
            </w:pPr>
            <w:r>
              <w:t xml:space="preserve">Query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(write)</w:t>
            </w:r>
          </w:p>
        </w:tc>
        <w:tc>
          <w:tcPr/>
          <w:p>
            <w:pPr>
              <w:pStyle w:val="Compact"/>
            </w:pPr>
            <w:r>
              <w:t xml:space="preserve">40-50%</w:t>
            </w:r>
          </w:p>
        </w:tc>
        <w:tc>
          <w:tcPr/>
          <w:p>
            <w:pPr>
              <w:pStyle w:val="Compact"/>
            </w:pPr>
            <w:r>
              <w:t xml:space="preserve">Transaction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layer</w:t>
            </w:r>
          </w:p>
        </w:tc>
        <w:tc>
          <w:tcPr/>
          <w:p>
            <w:pPr>
              <w:pStyle w:val="Compact"/>
            </w:pPr>
            <w:r>
              <w:t xml:space="preserve">70-85%</w:t>
            </w:r>
          </w:p>
        </w:tc>
        <w:tc>
          <w:tcPr/>
          <w:p>
            <w:pPr>
              <w:pStyle w:val="Compact"/>
            </w:pPr>
            <w:r>
              <w:t xml:space="preserve">Memory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edge</w:t>
            </w:r>
          </w:p>
        </w:tc>
        <w:tc>
          <w:tcPr/>
          <w:p>
            <w:pPr>
              <w:pStyle w:val="Compact"/>
            </w:pPr>
            <w:r>
              <w:t xml:space="preserve">30-50%</w:t>
            </w:r>
          </w:p>
        </w:tc>
        <w:tc>
          <w:tcPr/>
          <w:p>
            <w:pPr>
              <w:pStyle w:val="Compact"/>
            </w:pPr>
            <w:r>
              <w:t xml:space="preserve">Geographic burst capacity</w:t>
            </w:r>
          </w:p>
        </w:tc>
      </w:tr>
    </w:tbl>
    <w:bookmarkEnd w:id="20"/>
    <w:bookmarkStart w:id="21" w:name="operational-excellence-weight-20"/>
    <w:p>
      <w:pPr>
        <w:pStyle w:val="Heading3"/>
      </w:pPr>
      <w:r>
        <w:t xml:space="preserve">4.2.3 Operational Excellence (Weight: 20%)</w:t>
      </w:r>
    </w:p>
    <w:p>
      <w:pPr>
        <w:pStyle w:val="FirstParagraph"/>
      </w:pPr>
      <w:r>
        <w:t xml:space="preserve">E-commerce operations must handle rapid deployments during frozen periods and instant rollbacks during sales events.</w:t>
      </w:r>
    </w:p>
    <w:p>
      <w:pPr>
        <w:pStyle w:val="BodyText"/>
      </w:pPr>
      <w:r>
        <w:rPr>
          <w:b/>
          <w:bCs/>
        </w:rPr>
        <w:t xml:space="preserve">Deployment Strategy Matrix: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4"/>
        <w:gridCol w:w="2558"/>
        <w:gridCol w:w="1827"/>
        <w:gridCol w:w="25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Deployment Frequency</w:t>
            </w:r>
          </w:p>
        </w:tc>
        <w:tc>
          <w:tcPr/>
          <w:p>
            <w:pPr>
              <w:pStyle w:val="Compact"/>
            </w:pPr>
            <w:r>
              <w:t xml:space="preserve">Rollback Time</w:t>
            </w:r>
          </w:p>
        </w:tc>
        <w:tc>
          <w:tcPr/>
          <w:p>
            <w:pPr>
              <w:pStyle w:val="Compact"/>
            </w:pPr>
            <w:r>
              <w:t xml:space="preserve">Change Types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Multiple daily</w:t>
            </w:r>
          </w:p>
        </w:tc>
        <w:tc>
          <w:tcPr/>
          <w:p>
            <w:pPr>
              <w:pStyle w:val="Compact"/>
            </w:pPr>
            <w:r>
              <w:t xml:space="preserve">&lt; 5 minutes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Pre-event (7 days)</w:t>
            </w:r>
          </w:p>
        </w:tc>
        <w:tc>
          <w:tcPr/>
          <w:p>
            <w:pPr>
              <w:pStyle w:val="Compact"/>
            </w:pPr>
            <w:r>
              <w:t xml:space="preserve">Daily with approval</w:t>
            </w:r>
          </w:p>
        </w:tc>
        <w:tc>
          <w:tcPr/>
          <w:p>
            <w:pPr>
              <w:pStyle w:val="Compact"/>
            </w:pPr>
            <w:r>
              <w:t xml:space="preserve">&lt; 2 minutes</w:t>
            </w:r>
          </w:p>
        </w:tc>
        <w:tc>
          <w:tcPr/>
          <w:p>
            <w:pPr>
              <w:pStyle w:val="Compact"/>
            </w:pPr>
            <w:r>
              <w:t xml:space="preserve">Bug fixes, optimizations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freeze</w:t>
            </w:r>
          </w:p>
        </w:tc>
        <w:tc>
          <w:tcPr/>
          <w:p>
            <w:pPr>
              <w:pStyle w:val="Compact"/>
            </w:pPr>
            <w:r>
              <w:t xml:space="preserve">Emergency only</w:t>
            </w:r>
          </w:p>
        </w:tc>
        <w:tc>
          <w:tcPr/>
          <w:p>
            <w:pPr>
              <w:pStyle w:val="Compact"/>
            </w:pPr>
            <w:r>
              <w:t xml:space="preserve">&lt; 1 minute</w:t>
            </w:r>
          </w:p>
        </w:tc>
        <w:tc>
          <w:tcPr/>
          <w:p>
            <w:pPr>
              <w:pStyle w:val="Compact"/>
            </w:pPr>
            <w:r>
              <w:t xml:space="preserve">Critical fixes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Post-event</w:t>
            </w:r>
          </w:p>
        </w:tc>
        <w:tc>
          <w:tcPr/>
          <w:p>
            <w:pPr>
              <w:pStyle w:val="Compact"/>
            </w:pPr>
            <w:r>
              <w:t xml:space="preserve">Accelerated</w:t>
            </w:r>
          </w:p>
        </w:tc>
        <w:tc>
          <w:tcPr/>
          <w:p>
            <w:pPr>
              <w:pStyle w:val="Compact"/>
            </w:pPr>
            <w:r>
              <w:t xml:space="preserve">&lt; 5 minutes</w:t>
            </w:r>
          </w:p>
        </w:tc>
        <w:tc>
          <w:tcPr/>
          <w:p>
            <w:pPr>
              <w:pStyle w:val="Compact"/>
            </w:pPr>
            <w:r>
              <w:t xml:space="preserve">All + learnings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Incident Response Framework: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ECommerceIncidentResponse: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Automated incident response for e-commerce platforms.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SEVERITY_THRESHOLDS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5% error rate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"latency_p99_ms"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 second P99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"revenue_impact_pct"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1% revenue impact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"latency_p99_ms"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"revenue_impact_pct"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"latency_p99_ms"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"revenue_impact_pct"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classify_incident(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"""Classify incident severity based on current metrics."""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severity, thresholds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.SEVERITY_THRESHOLDS.items():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(metrics.get(</w:t>
      </w:r>
      <w:r>
        <w:rPr>
          <w:rStyle w:val="StringTok"/>
        </w:rPr>
        <w:t xml:space="preserve">"error_rate"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thresholds[</w:t>
      </w:r>
      <w:r>
        <w:rPr>
          <w:rStyle w:val="StringTok"/>
        </w:rPr>
        <w:t xml:space="preserve">"error_rate"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        metrics.get(</w:t>
      </w:r>
      <w:r>
        <w:rPr>
          <w:rStyle w:val="StringTok"/>
        </w:rPr>
        <w:t xml:space="preserve">"latency_p99_ms"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thresholds[</w:t>
      </w:r>
      <w:r>
        <w:rPr>
          <w:rStyle w:val="StringTok"/>
        </w:rPr>
        <w:t xml:space="preserve">"latency_p99_ms"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        metrics.get(</w:t>
      </w:r>
      <w:r>
        <w:rPr>
          <w:rStyle w:val="StringTok"/>
        </w:rPr>
        <w:t xml:space="preserve">"revenue_impact_pct"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thresholds[</w:t>
      </w:r>
      <w:r>
        <w:rPr>
          <w:rStyle w:val="StringTok"/>
        </w:rPr>
        <w:t xml:space="preserve">"revenue_impact_pct"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severity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get_auto_remediation_actions(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symptoms: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automated remediation actions based on severity and symptoms."""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"high_latency"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symptoms:</w:t>
      </w:r>
      <w:r>
        <w:br/>
      </w:r>
      <w:r>
        <w:rPr>
          <w:rStyle w:val="NormalTok"/>
        </w:rPr>
        <w:t xml:space="preserve">            actions.append({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"scale_up"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"component"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"app_servers"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"factor"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actions.append({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"enable_cache_bypass"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"ttl"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"database_saturation"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symptoms:</w:t>
      </w:r>
      <w:r>
        <w:br/>
      </w:r>
      <w:r>
        <w:rPr>
          <w:rStyle w:val="NormalTok"/>
        </w:rPr>
        <w:t xml:space="preserve">            actions.append({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"enable_read_replica_routing"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"percentage"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actions.append({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"reduce_batch_jobs"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"factor"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"memory_pressure"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symptoms:</w:t>
      </w:r>
      <w:r>
        <w:br/>
      </w:r>
      <w:r>
        <w:rPr>
          <w:rStyle w:val="NormalTok"/>
        </w:rPr>
        <w:t xml:space="preserve">            actions.append({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"trigger_gc"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"aggressive"</w:t>
      </w:r>
      <w:r>
        <w:rPr>
          <w:rStyle w:val="NormalTok"/>
        </w:rPr>
        <w:t xml:space="preserve">: severity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actions.append({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"evict_cold_cache"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"percentage"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actions</w:t>
      </w:r>
    </w:p>
    <w:bookmarkEnd w:id="21"/>
    <w:bookmarkStart w:id="25" w:name="scalability-elasticity-weight-25"/>
    <w:p>
      <w:pPr>
        <w:pStyle w:val="Heading3"/>
      </w:pPr>
      <w:r>
        <w:t xml:space="preserve">4.2.4 Scalability &amp; Elasticity (Weight: 25%)</w:t>
      </w:r>
    </w:p>
    <w:p>
      <w:pPr>
        <w:pStyle w:val="FirstParagraph"/>
      </w:pPr>
      <w:r>
        <w:t xml:space="preserve">Scalability is paramount for e-commerce—the difference between handling a viral moment and losing millions in revenue.</w:t>
      </w:r>
    </w:p>
    <w:p>
      <w:pPr>
        <w:pStyle w:val="BodyText"/>
      </w:pPr>
      <w:r>
        <w:rPr>
          <w:b/>
          <w:bCs/>
        </w:rPr>
        <w:t xml:space="preserve">Scaling Patterns for E-Commerce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281"/>
        <w:gridCol w:w="1980"/>
        <w:gridCol w:w="1164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t xml:space="preserve">Lead Time</w:t>
            </w:r>
          </w:p>
        </w:tc>
        <w:tc>
          <w:tcPr/>
          <w:p>
            <w:pPr>
              <w:pStyle w:val="Compact"/>
            </w:pPr>
            <w:r>
              <w:t xml:space="preserve">Peak Multiplier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Optimal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 sale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50-100x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Pre-warm + aggressive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peak</w:t>
            </w:r>
          </w:p>
        </w:tc>
        <w:tc>
          <w:tcPr/>
          <w:p>
            <w:pPr>
              <w:pStyle w:val="Compact"/>
            </w:pPr>
            <w:r>
              <w:t xml:space="preserve">Predictable</w:t>
            </w:r>
          </w:p>
        </w:tc>
        <w:tc>
          <w:tcPr/>
          <w:p>
            <w:pPr>
              <w:pStyle w:val="Compact"/>
            </w:pPr>
            <w:r>
              <w:t xml:space="preserve">3-5x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Scheduled + predictive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Viral moment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10-50x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Reactive + circuit breaker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Holiday season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5-10x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Sustained high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campaign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5-20x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Scheduled + monitoring</w:t>
            </w:r>
          </w:p>
        </w:tc>
      </w:tr>
    </w:tbl>
    <w:p>
      <w:pPr>
        <w:pStyle w:val="CaptionedFigure"/>
      </w:pPr>
      <w:r>
        <w:drawing>
          <wp:inline>
            <wp:extent cx="5334000" cy="2391638"/>
            <wp:effectExtent b="0" l="0" r="0" t="0"/>
            <wp:docPr descr="Figure 4.3: Scaling Strategy Comparison" title="" id="23" name="Picture"/>
            <a:graphic>
              <a:graphicData uri="http://schemas.openxmlformats.org/drawingml/2006/picture">
                <pic:pic>
                  <pic:nvPicPr>
                    <pic:cNvPr descr="../figures/fig_4_3_scaling_strategi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1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4.3: Scaling Strategy Comparison</w:t>
      </w:r>
    </w:p>
    <w:p>
      <w:pPr>
        <w:pStyle w:val="BodyText"/>
      </w:pPr>
      <w:r>
        <w:rPr>
          <w:b/>
          <w:bCs/>
        </w:rPr>
        <w:t xml:space="preserve">Figure 4.3: Scaling Strategy Effectiveness by Event Type</w:t>
      </w:r>
    </w:p>
    <w:p>
      <w:pPr>
        <w:pStyle w:val="BodyText"/>
      </w:pPr>
      <w:r>
        <w:rPr>
          <w:b/>
          <w:bCs/>
        </w:rPr>
        <w:t xml:space="preserve">Predictive Auto-Scaling Implementation: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PredictiveAutoScaler: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ML-based auto-scaler for e-commerce workloads.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scaler_client):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  </w:t>
      </w:r>
      <w:r>
        <w:rPr>
          <w:rStyle w:val="CommentTok"/>
        </w:rPr>
        <w:t xml:space="preserve"># Trained forecasting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scaler_client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.scale_up_threshold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.scale_down_threshold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predict_and_scale(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current_metrics: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horizon_minutes: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Predict future load and proactively scale.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current_metrics: Current system metrics</w:t>
      </w:r>
      <w:r>
        <w:br/>
      </w:r>
      <w:r>
        <w:rPr>
          <w:rStyle w:val="CommentTok"/>
        </w:rPr>
        <w:t xml:space="preserve">            horizon_minutes: How far ahead to predict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prediction</w:t>
      </w:r>
      <w:r>
        <w:br/>
      </w:r>
      <w:r>
        <w:rPr>
          <w:rStyle w:val="NormalTok"/>
        </w:rPr>
        <w:t xml:space="preserve">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</w:t>
      </w:r>
      <w:r>
        <w:br/>
      </w:r>
      <w:r>
        <w:rPr>
          <w:rStyle w:val="NormalTok"/>
        </w:rPr>
        <w:t xml:space="preserve">            current_metrics,</w:t>
      </w:r>
      <w:r>
        <w:br/>
      </w:r>
      <w:r>
        <w:rPr>
          <w:rStyle w:val="NormalTok"/>
        </w:rPr>
        <w:t xml:space="preserve">            horizon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horizon_minutes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predicted_load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prediction[</w:t>
      </w:r>
      <w:r>
        <w:rPr>
          <w:rStyle w:val="StringTok"/>
        </w:rPr>
        <w:t xml:space="preserve">"load"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required capacity</w:t>
      </w:r>
      <w:r>
        <w:br/>
      </w:r>
      <w:r>
        <w:rPr>
          <w:rStyle w:val="NormalTok"/>
        </w:rPr>
        <w:t xml:space="preserve">        current_capacity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current_metrics[</w:t>
      </w:r>
      <w:r>
        <w:rPr>
          <w:rStyle w:val="StringTok"/>
        </w:rPr>
        <w:t xml:space="preserve">"instance_count"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current_utilization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current_metrics[</w:t>
      </w:r>
      <w:r>
        <w:rPr>
          <w:rStyle w:val="StringTok"/>
        </w:rPr>
        <w:t xml:space="preserve">"avg_cpu_utilization"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Effective capacity considering current utilization</w:t>
      </w:r>
      <w:r>
        <w:br/>
      </w:r>
      <w:r>
        <w:rPr>
          <w:rStyle w:val="NormalTok"/>
        </w:rPr>
        <w:t xml:space="preserve">        load_per_instance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current_utilization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predicted_load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current_capacity</w:t>
      </w:r>
      <w:r>
        <w:br/>
      </w:r>
      <w:r>
        <w:rPr>
          <w:rStyle w:val="NormalTok"/>
        </w:rPr>
        <w:t xml:space="preserve">        required_instances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(predicted_load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.scale_up_threshold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confidence-based safety margin</w:t>
      </w:r>
      <w:r>
        <w:br/>
      </w:r>
      <w:r>
        <w:rPr>
          <w:rStyle w:val="NormalTok"/>
        </w:rPr>
        <w:t xml:space="preserve">        safety_margin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confidence)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 to 50% extra if uncertain</w:t>
      </w:r>
      <w:r>
        <w:br/>
      </w:r>
      <w:r>
        <w:rPr>
          <w:rStyle w:val="NormalTok"/>
        </w:rPr>
        <w:t xml:space="preserve">        target_instances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(required_instances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safety_margin)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Bound to limits</w:t>
      </w:r>
      <w:r>
        <w:br/>
      </w:r>
      <w:r>
        <w:rPr>
          <w:rStyle w:val="NormalTok"/>
        </w:rPr>
        <w:t xml:space="preserve">        target_instances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.min_instances,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(target_instances,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.max_instances))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Execute scaling if needed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target_instances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current_capacity: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.scaler.scale_up(target_instances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current_capacity)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target_instances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current_capacity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Hysteresis for scale-down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.scaler.scale_down(current_capacity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target_instances)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: current_capacity,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target_instances,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"predicted_load"</w:t>
      </w:r>
      <w:r>
        <w:rPr>
          <w:rStyle w:val="NormalTok"/>
        </w:rPr>
        <w:t xml:space="preserve">: predicted_load,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confidence</w:t>
      </w:r>
      <w:r>
        <w:br/>
      </w:r>
      <w:r>
        <w:rPr>
          <w:rStyle w:val="NormalTok"/>
        </w:rPr>
        <w:t xml:space="preserve">        }</w:t>
      </w:r>
    </w:p>
    <w:bookmarkEnd w:id="25"/>
    <w:bookmarkStart w:id="26" w:name="economic-impact-weight-10"/>
    <w:p>
      <w:pPr>
        <w:pStyle w:val="Heading3"/>
      </w:pPr>
      <w:r>
        <w:t xml:space="preserve">4.2.5 Economic Impact (Weight: 10%)</w:t>
      </w:r>
    </w:p>
    <w:p>
      <w:pPr>
        <w:pStyle w:val="FirstParagraph"/>
      </w:pPr>
      <w:r>
        <w:t xml:space="preserve">While cost is weighted lower than other dimensions, efficient spending enables investment in growth.</w:t>
      </w:r>
    </w:p>
    <w:p>
      <w:pPr>
        <w:pStyle w:val="BodyText"/>
      </w:pPr>
      <w:r>
        <w:rPr>
          <w:b/>
          <w:bCs/>
        </w:rPr>
        <w:t xml:space="preserve">Cost Optimization Strategies: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216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Savings Potential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Implementation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 instances for batch</w:t>
            </w:r>
          </w:p>
        </w:tc>
        <w:tc>
          <w:tcPr/>
          <w:p>
            <w:pPr>
              <w:pStyle w:val="Compact"/>
            </w:pPr>
            <w:r>
              <w:t xml:space="preserve">60-80%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 capacity (baseline)</w:t>
            </w:r>
          </w:p>
        </w:tc>
        <w:tc>
          <w:tcPr/>
          <w:p>
            <w:pPr>
              <w:pStyle w:val="Compact"/>
            </w:pPr>
            <w:r>
              <w:t xml:space="preserve">30-40%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caching optimization</w:t>
            </w:r>
          </w:p>
        </w:tc>
        <w:tc>
          <w:tcPr/>
          <w:p>
            <w:pPr>
              <w:pStyle w:val="Compact"/>
            </w:pPr>
            <w:r>
              <w:t xml:space="preserve">20-40%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Right-sizing instances</w:t>
            </w:r>
          </w:p>
        </w:tc>
        <w:tc>
          <w:tcPr/>
          <w:p>
            <w:pPr>
              <w:pStyle w:val="Compact"/>
            </w:pPr>
            <w:r>
              <w:t xml:space="preserve">20-30%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query optimization</w:t>
            </w:r>
          </w:p>
        </w:tc>
        <w:tc>
          <w:tcPr/>
          <w:p>
            <w:pPr>
              <w:pStyle w:val="Compact"/>
            </w:pPr>
            <w:r>
              <w:t xml:space="preserve">15-25%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Serverless for variable loads</w:t>
            </w:r>
          </w:p>
        </w:tc>
        <w:tc>
          <w:tcPr/>
          <w:p>
            <w:pPr>
              <w:pStyle w:val="Compact"/>
            </w:pPr>
            <w:r>
              <w:t xml:space="preserve">40-60%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Cost-Performance Trade-off Analysis: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analyze_cost_performance_tradeoff(</w:t>
      </w:r>
      <w:r>
        <w:br/>
      </w:r>
      <w:r>
        <w:rPr>
          <w:rStyle w:val="NormalTok"/>
        </w:rPr>
        <w:t xml:space="preserve">    configurations: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performance_weight: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Analyze cost-performance trade-offs across configurations.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configurations: List of {name, cost, latency_p99, throughput}</w:t>
      </w:r>
      <w:r>
        <w:br/>
      </w:r>
      <w:r>
        <w:rPr>
          <w:rStyle w:val="CommentTok"/>
        </w:rPr>
        <w:t xml:space="preserve">        performance_weight: Weight for performance score</w:t>
      </w:r>
      <w:r>
        <w:br/>
      </w:r>
      <w:r>
        <w:rPr>
          <w:rStyle w:val="CommentTok"/>
        </w:rPr>
        <w:t xml:space="preserve">        cost_weight: Weight for cost score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Ranked configurations with composite scores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 metrics</w:t>
      </w:r>
      <w:r>
        <w:br/>
      </w:r>
      <w:r>
        <w:rPr>
          <w:rStyle w:val="NormalTok"/>
        </w:rPr>
        <w:t xml:space="preserve">    max_cost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configurations)</w:t>
      </w:r>
      <w:r>
        <w:br/>
      </w:r>
      <w:r>
        <w:rPr>
          <w:rStyle w:val="NormalTok"/>
        </w:rPr>
        <w:t xml:space="preserve">    min_latency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"latency_p99"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configurations)</w:t>
      </w:r>
      <w:r>
        <w:br/>
      </w:r>
      <w:r>
        <w:rPr>
          <w:rStyle w:val="NormalTok"/>
        </w:rPr>
        <w:t xml:space="preserve">    max_throughput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"throughput"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configurations)</w:t>
      </w:r>
      <w:r>
        <w:br/>
      </w:r>
      <w:r>
        <w:br/>
      </w:r>
      <w:r>
        <w:rPr>
          <w:rStyle w:val="NormalTok"/>
        </w:rPr>
        <w:t xml:space="preserve">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configurations: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Cost score: lower is better (inverted)</w:t>
      </w:r>
      <w:r>
        <w:br/>
      </w:r>
      <w:r>
        <w:rPr>
          <w:rStyle w:val="NormalTok"/>
        </w:rPr>
        <w:t xml:space="preserve">        cost_score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(config[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max_cost)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Performance score: combination of latency and throughput</w:t>
      </w:r>
      <w:r>
        <w:br/>
      </w:r>
      <w:r>
        <w:rPr>
          <w:rStyle w:val="NormalTok"/>
        </w:rPr>
        <w:t xml:space="preserve">        latency_score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min_latency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"latency_p99"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throughput_score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"throughput"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max_throughput</w:t>
      </w:r>
      <w:r>
        <w:br/>
      </w:r>
      <w:r>
        <w:rPr>
          <w:rStyle w:val="NormalTok"/>
        </w:rPr>
        <w:t xml:space="preserve">        performance_score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(latency_score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throughput_score)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Composite score</w:t>
      </w:r>
      <w:r>
        <w:br/>
      </w:r>
      <w:r>
        <w:rPr>
          <w:rStyle w:val="NormalTok"/>
        </w:rPr>
        <w:t xml:space="preserve">        composite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(performance_score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performance_weight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cost_score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cost_weight)</w:t>
      </w:r>
      <w:r>
        <w:br/>
      </w:r>
      <w:r>
        <w:br/>
      </w:r>
      <w:r>
        <w:rPr>
          <w:rStyle w:val="NormalTok"/>
        </w:rPr>
        <w:t xml:space="preserve">        scored.append({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config,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"cost_score"</w:t>
      </w:r>
      <w:r>
        <w:rPr>
          <w:rStyle w:val="NormalTok"/>
        </w:rPr>
        <w:t xml:space="preserve">: cost_score,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"performance_score"</w:t>
      </w:r>
      <w:r>
        <w:rPr>
          <w:rStyle w:val="NormalTok"/>
        </w:rPr>
        <w:t xml:space="preserve">: performance_score,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"composite_score"</w:t>
      </w:r>
      <w:r>
        <w:rPr>
          <w:rStyle w:val="NormalTok"/>
        </w:rPr>
        <w:t xml:space="preserve">: composite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(scored,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"composite_score"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6"/>
    <w:bookmarkEnd w:id="27"/>
    <w:bookmarkStart w:id="34" w:name="flash-sale-infrastructure"/>
    <w:p>
      <w:pPr>
        <w:pStyle w:val="Heading2"/>
      </w:pPr>
      <w:r>
        <w:t xml:space="preserve">4.3 Flash Sale Infrastructure</w:t>
      </w:r>
    </w:p>
    <w:bookmarkStart w:id="28" w:name="the-flash-sale-challenge"/>
    <w:p>
      <w:pPr>
        <w:pStyle w:val="Heading3"/>
      </w:pPr>
      <w:r>
        <w:t xml:space="preserve">4.3.1 The Flash Sale Challenge</w:t>
      </w:r>
    </w:p>
    <w:p>
      <w:pPr>
        <w:pStyle w:val="FirstParagraph"/>
      </w:pPr>
      <w:r>
        <w:t xml:space="preserve">Flash sales represent the ultimate stress test for e-commerce infrastructure. Within seconds, traffic can increase 100x while inventory must remain perfectly synchronized.</w:t>
      </w:r>
    </w:p>
    <w:p>
      <w:pPr>
        <w:pStyle w:val="BodyText"/>
      </w:pPr>
      <w:r>
        <w:rPr>
          <w:b/>
          <w:bCs/>
        </w:rPr>
        <w:t xml:space="preserve">Flash Sale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2026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Solution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 scale</w:t>
            </w:r>
          </w:p>
        </w:tc>
        <w:tc>
          <w:tcPr/>
          <w:p>
            <w:pPr>
              <w:pStyle w:val="Compact"/>
            </w:pPr>
            <w:r>
              <w:t xml:space="preserve">Cold start latency</w:t>
            </w:r>
          </w:p>
        </w:tc>
        <w:tc>
          <w:tcPr/>
          <w:p>
            <w:pPr>
              <w:pStyle w:val="Compact"/>
            </w:pPr>
            <w:r>
              <w:t xml:space="preserve">Pre-warmed capacity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accuracy</w:t>
            </w:r>
          </w:p>
        </w:tc>
        <w:tc>
          <w:tcPr/>
          <w:p>
            <w:pPr>
              <w:pStyle w:val="Compact"/>
            </w:pPr>
            <w:r>
              <w:t xml:space="preserve">Race conditions</w:t>
            </w:r>
          </w:p>
        </w:tc>
        <w:tc>
          <w:tcPr/>
          <w:p>
            <w:pPr>
              <w:pStyle w:val="Compact"/>
            </w:pPr>
            <w:r>
              <w:t xml:space="preserve">Distributed locks, event sourcing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queuing</w:t>
            </w:r>
          </w:p>
        </w:tc>
        <w:tc>
          <w:tcPr/>
          <w:p>
            <w:pPr>
              <w:pStyle w:val="Compact"/>
            </w:pPr>
            <w:r>
              <w:t xml:space="preserve">Bot prevention</w:t>
            </w:r>
          </w:p>
        </w:tc>
        <w:tc>
          <w:tcPr/>
          <w:p>
            <w:pPr>
              <w:pStyle w:val="Compact"/>
            </w:pPr>
            <w:r>
              <w:t xml:space="preserve">Virtual waiting 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Cascade failures</w:t>
            </w:r>
          </w:p>
        </w:tc>
        <w:tc>
          <w:tcPr/>
          <w:p>
            <w:pPr>
              <w:pStyle w:val="Compact"/>
            </w:pPr>
            <w:r>
              <w:t xml:space="preserve">Circuit breakers, fallbacks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updates</w:t>
            </w:r>
          </w:p>
        </w:tc>
        <w:tc>
          <w:tcPr/>
          <w:p>
            <w:pPr>
              <w:pStyle w:val="Compact"/>
            </w:pPr>
            <w:r>
              <w:t xml:space="preserve">WebSocket scale</w:t>
            </w:r>
          </w:p>
        </w:tc>
        <w:tc>
          <w:tcPr/>
          <w:p>
            <w:pPr>
              <w:pStyle w:val="Compact"/>
            </w:pPr>
            <w:r>
              <w:t xml:space="preserve">Edge pub/sub, connection pooling</w:t>
            </w:r>
          </w:p>
        </w:tc>
      </w:tr>
    </w:tbl>
    <w:bookmarkEnd w:id="28"/>
    <w:bookmarkStart w:id="32" w:name="virtual-waiting-room-architecture"/>
    <w:p>
      <w:pPr>
        <w:pStyle w:val="Heading3"/>
      </w:pPr>
      <w:r>
        <w:t xml:space="preserve">4.3.2 Virtual Waiting Room Architecture</w:t>
      </w:r>
    </w:p>
    <w:p>
      <w:pPr>
        <w:pStyle w:val="FirstParagraph"/>
      </w:pPr>
      <w:r>
        <w:t xml:space="preserve">Virtual waiting rooms protect backend systems while providing fair access to customers.</w:t>
      </w:r>
    </w:p>
    <w:p>
      <w:pPr>
        <w:pStyle w:val="CaptionedFigure"/>
      </w:pPr>
      <w:r>
        <w:drawing>
          <wp:inline>
            <wp:extent cx="5334000" cy="3040252"/>
            <wp:effectExtent b="0" l="0" r="0" t="0"/>
            <wp:docPr descr="Figure 4.4: Virtual Waiting Room Architecture" title="" id="30" name="Picture"/>
            <a:graphic>
              <a:graphicData uri="http://schemas.openxmlformats.org/drawingml/2006/picture">
                <pic:pic>
                  <pic:nvPicPr>
                    <pic:cNvPr descr="../figures/fig_4_4_waiting_room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4.4: Virtual Waiting Room Architecture</w:t>
      </w:r>
    </w:p>
    <w:p>
      <w:pPr>
        <w:pStyle w:val="BodyText"/>
      </w:pPr>
      <w:r>
        <w:rPr>
          <w:b/>
          <w:bCs/>
        </w:rPr>
        <w:t xml:space="preserve">Figure 4.4: Virtual Waiting Room Architecture for Flash Sales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VirtualWaitingRoom: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Manages fair access to flash sale inventory.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redis_client, max_concurrent: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redis_client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.max_concurrent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max_concurrent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enter_queue(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sale_id: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Add user to waiting room queue.</w:t>
      </w:r>
      <w:r>
        <w:br/>
      </w:r>
      <w:r>
        <w:br/>
      </w:r>
      <w:r>
        <w:rPr>
          <w:rStyle w:val="CommentTok"/>
        </w:rPr>
        <w:t xml:space="preserve">        Returns position and estimated wait time.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queue_key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f"waiting_room: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to sorted set with timestamp as score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.redis.zadd(queue_key, {user_id: timestamp})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position</w:t>
      </w:r>
      <w:r>
        <w:br/>
      </w:r>
      <w:r>
        <w:rPr>
          <w:rStyle w:val="NormalTok"/>
        </w:rPr>
        <w:t xml:space="preserve">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.redis.zrank(queue_key, user_id)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estimated wait</w:t>
      </w:r>
      <w:r>
        <w:br/>
      </w:r>
      <w:r>
        <w:rPr>
          <w:rStyle w:val="NormalTok"/>
        </w:rPr>
        <w:t xml:space="preserve">        processing_rate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users per second</w:t>
      </w:r>
      <w:r>
        <w:br/>
      </w:r>
      <w:r>
        <w:rPr>
          <w:rStyle w:val="NormalTok"/>
        </w:rPr>
        <w:t xml:space="preserve">        estimated_wait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.max_concurrent)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processing_rate)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: 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"estimated_wait_seconds"</w:t>
      </w:r>
      <w:r>
        <w:rPr>
          <w:rStyle w:val="NormalTok"/>
        </w:rPr>
        <w:t xml:space="preserve">: estimated_wait,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._generate_token(user_id, sale_id)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check_admission(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sale_id: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Check if user can be admitted from waiting room.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queue_key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f"waiting_room: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active_key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f"active_shoppers: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current active count</w:t>
      </w:r>
      <w:r>
        <w:br/>
      </w:r>
      <w:r>
        <w:rPr>
          <w:rStyle w:val="NormalTok"/>
        </w:rPr>
        <w:t xml:space="preserve">        active_count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.redis.scard(active_key)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active_count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.max_concurrent: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user is next in queue</w:t>
      </w:r>
      <w:r>
        <w:br/>
      </w:r>
      <w:r>
        <w:rPr>
          <w:rStyle w:val="NormalTok"/>
        </w:rPr>
        <w:t xml:space="preserve">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.redis.zrank(queue_key, user_id)</w:t>
      </w:r>
      <w:r>
        <w:br/>
      </w:r>
      <w:r>
        <w:rPr>
          <w:rStyle w:val="NormalTok"/>
        </w:rPr>
        <w:t xml:space="preserve">        admitted_count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.redis.get(</w:t>
      </w:r>
      <w:r>
        <w:rPr>
          <w:rStyle w:val="SpecialStringTok"/>
        </w:rPr>
        <w:t xml:space="preserve">f"admitted: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(admitted_count)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.max_concurrent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active_count):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Admit user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.redis.sadd(active_key, user_id)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.redis.incr(</w:t>
      </w:r>
      <w:r>
        <w:rPr>
          <w:rStyle w:val="SpecialStringTok"/>
        </w:rPr>
        <w:t xml:space="preserve">f"admitted: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bookmarkEnd w:id="32"/>
    <w:bookmarkStart w:id="33" w:name="inventory-synchronization"/>
    <w:p>
      <w:pPr>
        <w:pStyle w:val="Heading3"/>
      </w:pPr>
      <w:r>
        <w:t xml:space="preserve">4.3.3 Inventory Synchronization</w:t>
      </w:r>
    </w:p>
    <w:p>
      <w:pPr>
        <w:pStyle w:val="FirstParagraph"/>
      </w:pPr>
      <w:r>
        <w:t xml:space="preserve">Real-time inventory accuracy prevents overselling while maximizing sales.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DistributedInventoryManager: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Manages inventory across distributed systems with strong consistency.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redis_cluster, postgres_pool):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redis_cluster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postgres_pool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reserve_inventory(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sku: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quantity: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reservation_id: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ttl_seconds: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Reserve inventory with distributed locking.</w:t>
      </w:r>
      <w:r>
        <w:br/>
      </w:r>
      <w:r>
        <w:br/>
      </w:r>
      <w:r>
        <w:rPr>
          <w:rStyle w:val="CommentTok"/>
        </w:rPr>
        <w:t xml:space="preserve">        Uses optimistic locking with automatic retry.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lock_key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f"inv_lock: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Acquire distributed lock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.cache.lock(lock_key,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Check available inventory in cache</w:t>
      </w:r>
      <w:r>
        <w:br/>
      </w:r>
      <w:r>
        <w:rPr>
          <w:rStyle w:val="NormalTok"/>
        </w:rPr>
        <w:t xml:space="preserve">                   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.cache.get(</w:t>
      </w:r>
      <w:r>
        <w:rPr>
          <w:rStyle w:val="SpecialStringTok"/>
        </w:rPr>
        <w:t xml:space="preserve">f"inventory: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Cache miss - load from database</w:t>
      </w:r>
      <w:r>
        <w:br/>
      </w:r>
      <w:r>
        <w:rPr>
          <w:rStyle w:val="NormalTok"/>
        </w:rPr>
        <w:t xml:space="preserve">                       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._load_from_db(sku)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(available)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quantity: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"insufficient_inventory"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Reserve in cache</w:t>
      </w:r>
      <w:r>
        <w:br/>
      </w:r>
      <w:r>
        <w:rPr>
          <w:rStyle w:val="NormalTok"/>
        </w:rPr>
        <w:t xml:space="preserve">                    new_available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(available)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quantity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f"inventory: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new_available)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Record reservation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.cache.setex(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f"reservation: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reservation_id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ttl_seconds,</w:t>
      </w:r>
      <w:r>
        <w:br/>
      </w:r>
      <w:r>
        <w:rPr>
          <w:rStyle w:val="NormalTok"/>
        </w:rPr>
        <w:t xml:space="preserve">                        json.dumps({</w:t>
      </w:r>
      <w:r>
        <w:rPr>
          <w:rStyle w:val="StringTok"/>
        </w:rPr>
        <w:t xml:space="preserve">"sku"</w:t>
      </w:r>
      <w:r>
        <w:rPr>
          <w:rStyle w:val="NormalTok"/>
        </w:rPr>
        <w:t xml:space="preserve">: sku,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quantity})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Async write to database (event-sourced)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._emit_reservation_event(sku, quantity, reservation_id)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"reservation_id"</w:t>
      </w:r>
      <w:r>
        <w:rPr>
          <w:rStyle w:val="NormalTok"/>
        </w:rPr>
        <w:t xml:space="preserve">: reservation_id,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"remaining"</w:t>
      </w:r>
      <w:r>
        <w:rPr>
          <w:rStyle w:val="NormalTok"/>
        </w:rPr>
        <w:t xml:space="preserve">: new_available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LockError: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"lock_contention"</w:t>
      </w:r>
      <w:r>
        <w:rPr>
          <w:rStyle w:val="NormalTok"/>
        </w:rPr>
        <w:t xml:space="preserve">}</w:t>
      </w:r>
    </w:p>
    <w:bookmarkEnd w:id="33"/>
    <w:bookmarkEnd w:id="34"/>
    <w:bookmarkStart w:id="40" w:name="personalization-at-scale"/>
    <w:p>
      <w:pPr>
        <w:pStyle w:val="Heading2"/>
      </w:pPr>
      <w:r>
        <w:t xml:space="preserve">4.4 Personalization at Scale</w:t>
      </w:r>
    </w:p>
    <w:bookmarkStart w:id="38" w:name="real-time-recommendation-infrastructure"/>
    <w:p>
      <w:pPr>
        <w:pStyle w:val="Heading3"/>
      </w:pPr>
      <w:r>
        <w:t xml:space="preserve">4.4.1 Real-Time Recommendation Infrastructure</w:t>
      </w:r>
    </w:p>
    <w:p>
      <w:pPr>
        <w:pStyle w:val="FirstParagraph"/>
      </w:pPr>
      <w:r>
        <w:t xml:space="preserve">Personalization requires real-time ML inference at massive scale.</w:t>
      </w:r>
    </w:p>
    <w:p>
      <w:pPr>
        <w:pStyle w:val="BodyText"/>
      </w:pPr>
      <w:r>
        <w:rPr>
          <w:b/>
          <w:bCs/>
        </w:rPr>
        <w:t xml:space="preserve">Recommendation System Architecture: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2700"/>
        <w:gridCol w:w="18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Latency Budget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cache</w:t>
            </w:r>
          </w:p>
        </w:tc>
        <w:tc>
          <w:tcPr/>
          <w:p>
            <w:pPr>
              <w:pStyle w:val="Compact"/>
            </w:pPr>
            <w:r>
              <w:t xml:space="preserve">1-5ms</w:t>
            </w:r>
          </w:p>
        </w:tc>
        <w:tc>
          <w:tcPr/>
          <w:p>
            <w:pPr>
              <w:pStyle w:val="Compact"/>
            </w:pPr>
            <w:r>
              <w:t xml:space="preserve">Pre-computed popular items</w:t>
            </w:r>
          </w:p>
        </w:tc>
        <w:tc>
          <w:tcPr/>
          <w:p>
            <w:pPr>
              <w:pStyle w:val="Compact"/>
            </w:pPr>
            <w:r>
              <w:t xml:space="preserve">CDN with edge 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5-10ms</w:t>
            </w:r>
          </w:p>
        </w:tc>
        <w:tc>
          <w:tcPr/>
          <w:p>
            <w:pPr>
              <w:pStyle w:val="Compact"/>
            </w:pPr>
            <w:r>
              <w:t xml:space="preserve">User feature retrieval</w:t>
            </w:r>
          </w:p>
        </w:tc>
        <w:tc>
          <w:tcPr/>
          <w:p>
            <w:pPr>
              <w:pStyle w:val="Compact"/>
            </w:pPr>
            <w:r>
              <w:t xml:space="preserve">Redis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inference</w:t>
            </w:r>
          </w:p>
        </w:tc>
        <w:tc>
          <w:tcPr/>
          <w:p>
            <w:pPr>
              <w:pStyle w:val="Compact"/>
            </w:pPr>
            <w:r>
              <w:t xml:space="preserve">10-30ms</w:t>
            </w:r>
          </w:p>
        </w:tc>
        <w:tc>
          <w:tcPr/>
          <w:p>
            <w:pPr>
              <w:pStyle w:val="Compact"/>
            </w:pPr>
            <w:r>
              <w:t xml:space="preserve">Real-time scoring</w:t>
            </w:r>
          </w:p>
        </w:tc>
        <w:tc>
          <w:tcPr/>
          <w:p>
            <w:pPr>
              <w:pStyle w:val="Compact"/>
            </w:pPr>
            <w:r>
              <w:t xml:space="preserve">GPU inference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1ms</w:t>
            </w:r>
          </w:p>
        </w:tc>
        <w:tc>
          <w:tcPr/>
          <w:p>
            <w:pPr>
              <w:pStyle w:val="Compact"/>
            </w:pPr>
            <w:r>
              <w:t xml:space="preserve">Default recommendations</w:t>
            </w:r>
          </w:p>
        </w:tc>
        <w:tc>
          <w:tcPr/>
          <w:p>
            <w:pPr>
              <w:pStyle w:val="Compact"/>
            </w:pPr>
            <w:r>
              <w:t xml:space="preserve">Static cache</w:t>
            </w:r>
          </w:p>
        </w:tc>
      </w:tr>
    </w:tbl>
    <w:p>
      <w:pPr>
        <w:pStyle w:val="CaptionedFigure"/>
      </w:pPr>
      <w:r>
        <w:drawing>
          <wp:inline>
            <wp:extent cx="5334000" cy="3441186"/>
            <wp:effectExtent b="0" l="0" r="0" t="0"/>
            <wp:docPr descr="Figure 4.5: Personalization Architecture" title="" id="36" name="Picture"/>
            <a:graphic>
              <a:graphicData uri="http://schemas.openxmlformats.org/drawingml/2006/picture">
                <pic:pic>
                  <pic:nvPicPr>
                    <pic:cNvPr descr="../figures/fig_4_5_personalization_arch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4.5: Personalization Architecture</w:t>
      </w:r>
    </w:p>
    <w:p>
      <w:pPr>
        <w:pStyle w:val="BodyText"/>
      </w:pPr>
      <w:r>
        <w:rPr>
          <w:b/>
          <w:bCs/>
        </w:rPr>
        <w:t xml:space="preserve">Figure 4.5: Real-Time Personalization Infrastructure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PersonalizationService: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Real-time personalization with tiered fallback.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feature_store, model_service, cache):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model_service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Total budget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get_recommendations(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num_items: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Get personalized recommendations with graceful degradation.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Try personalized recommendations</w:t>
      </w:r>
      <w:r>
        <w:br/>
      </w:r>
      <w:r>
        <w:rPr>
          <w:rStyle w:val="NormalTok"/>
        </w:rPr>
        <w:t xml:space="preserve">            user_features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.features.get_user_features(user_id),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15ms budget for features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(time.monotonic()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remaining_budget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.timeout_ms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elapsed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remaining_budget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Need at least 20ms for inference</w:t>
      </w:r>
      <w:r>
        <w:br/>
      </w:r>
      <w:r>
        <w:rPr>
          <w:rStyle w:val="NormalTok"/>
        </w:rPr>
        <w:t xml:space="preserve">        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.model.score(user_features, context, num_items),</w:t>
      </w:r>
      <w:r>
        <w:br/>
      </w:r>
      <w:r>
        <w:rPr>
          <w:rStyle w:val="NormalTok"/>
        </w:rPr>
        <w:t xml:space="preserve">        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remaining_budget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recommendations,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"personalized"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Fall through to fallback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logging.warning(</w:t>
      </w:r>
      <w:r>
        <w:rPr>
          <w:rStyle w:val="SpecialStringTok"/>
        </w:rPr>
        <w:t xml:space="preserve">f"Personalization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Fallback to segment-based recommendations</w:t>
      </w:r>
      <w:r>
        <w:br/>
      </w:r>
      <w:r>
        <w:rPr>
          <w:rStyle w:val="NormalTok"/>
        </w:rPr>
        <w:t xml:space="preserve">        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._get_user_segment(user_id)</w:t>
      </w:r>
      <w:r>
        <w:br/>
      </w:r>
      <w:r>
        <w:rPr>
          <w:rStyle w:val="NormalTok"/>
        </w:rPr>
        <w:t xml:space="preserve">        cached_recs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.cache.get(</w:t>
      </w:r>
      <w:r>
        <w:rPr>
          <w:rStyle w:val="SpecialStringTok"/>
        </w:rPr>
        <w:t xml:space="preserve">f"segment_recs: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cached_recs: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cached_recs,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"segment"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Final fallback: popular items</w:t>
      </w:r>
      <w:r>
        <w:br/>
      </w:r>
      <w:r>
        <w:rPr>
          <w:rStyle w:val="NormalTok"/>
        </w:rPr>
        <w:t xml:space="preserve">        popular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.cache.get(</w:t>
      </w:r>
      <w:r>
        <w:rPr>
          <w:rStyle w:val="StringTok"/>
        </w:rPr>
        <w:t xml:space="preserve">"popular_items"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popular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"popular"</w:t>
      </w:r>
      <w:r>
        <w:rPr>
          <w:rStyle w:val="NormalTok"/>
        </w:rPr>
        <w:t xml:space="preserve">}</w:t>
      </w:r>
    </w:p>
    <w:bookmarkEnd w:id="38"/>
    <w:bookmarkStart w:id="39" w:name="feature-store-design"/>
    <w:p>
      <w:pPr>
        <w:pStyle w:val="Heading3"/>
      </w:pPr>
      <w:r>
        <w:t xml:space="preserve">4.4.2 Feature Store Design</w:t>
      </w:r>
    </w:p>
    <w:p>
      <w:pPr>
        <w:pStyle w:val="FirstParagraph"/>
      </w:pPr>
      <w:r>
        <w:t xml:space="preserve">The feature store must serve millions of feature vectors with sub-10ms latency.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ECommerceFeatureStore: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High-performance feature store for e-commerce.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redis_cluster, ttl_seconds: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redis_cluster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ttl_seconds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Retrieve user features with pipeline optimization.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f"user: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:demographics"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f"user: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:behavior"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f"user: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:preferences"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f"user: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:session"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Pipeline multiple gets</w:t>
      </w:r>
      <w:r>
        <w:br/>
      </w:r>
      <w:r>
        <w:rPr>
          <w:rStyle w:val="NormalTok"/>
        </w:rPr>
        <w:t xml:space="preserve">        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.redis.pipeline()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keys:</w:t>
      </w:r>
      <w:r>
        <w:br/>
      </w:r>
      <w:r>
        <w:rPr>
          <w:rStyle w:val="NormalTok"/>
        </w:rPr>
        <w:t xml:space="preserve">            pipe.get(key)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pipe.execute()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(keys, results):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    features.update(json.loads(result))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update_session_features(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events: </w:t>
      </w:r>
      <w:r>
        <w:rPr>
          <w:rStyle w:val="BuiltInTok"/>
        </w:rPr>
        <w:t xml:space="preserve">list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Update session-based features in real-time.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session_key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f"user: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:session"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Aggregate events into features</w:t>
      </w:r>
      <w:r>
        <w:br/>
      </w:r>
      <w:r>
        <w:rPr>
          <w:rStyle w:val="NormalTok"/>
        </w:rPr>
        <w:t xml:space="preserve">        session_features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"pages_viewed"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"page_view"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"products_viewed"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"product_view"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"cart_additions"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"add_to_cart"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"time_on_site"</w:t>
      </w:r>
      <w:r>
        <w:rPr>
          <w:rStyle w:val="NormalTok"/>
        </w:rPr>
        <w:t xml:space="preserve">: events[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events[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"last_category"</w:t>
      </w:r>
      <w:r>
        <w:rPr>
          <w:rStyle w:val="NormalTok"/>
        </w:rPr>
        <w:t xml:space="preserve">: events[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.redis.setex(</w:t>
      </w:r>
      <w:r>
        <w:br/>
      </w:r>
      <w:r>
        <w:rPr>
          <w:rStyle w:val="NormalTok"/>
        </w:rPr>
        <w:t xml:space="preserve">            session_key,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.ttl,</w:t>
      </w:r>
      <w:r>
        <w:br/>
      </w:r>
      <w:r>
        <w:rPr>
          <w:rStyle w:val="NormalTok"/>
        </w:rPr>
        <w:t xml:space="preserve">            json.dumps(session_features)</w:t>
      </w:r>
      <w:r>
        <w:br/>
      </w:r>
      <w:r>
        <w:rPr>
          <w:rStyle w:val="NormalTok"/>
        </w:rPr>
        <w:t xml:space="preserve">        )</w:t>
      </w:r>
    </w:p>
    <w:bookmarkEnd w:id="39"/>
    <w:bookmarkEnd w:id="40"/>
    <w:bookmarkStart w:id="44" w:name="case-study-black-friday-optimization"/>
    <w:p>
      <w:pPr>
        <w:pStyle w:val="Heading2"/>
      </w:pPr>
      <w:r>
        <w:t xml:space="preserve">4.5 Case Study: Black Friday Optimization</w:t>
      </w:r>
    </w:p>
    <w:bookmarkStart w:id="41" w:name="scenario"/>
    <w:p>
      <w:pPr>
        <w:pStyle w:val="Heading3"/>
      </w:pPr>
      <w:r>
        <w:t xml:space="preserve">4.5.1 Scenario</w:t>
      </w:r>
    </w:p>
    <w:p>
      <w:pPr>
        <w:pStyle w:val="FirstParagraph"/>
      </w:pPr>
      <w:r>
        <w:t xml:space="preserve">A large e-commerce retailer preparing for Black Friday with the following profile: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Normal daily traffic</w:t>
      </w:r>
      <w:r>
        <w:t xml:space="preserve">: 500K unique visitors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Expected peak</w:t>
      </w:r>
      <w:r>
        <w:t xml:space="preserve">: 5M unique visitors (10x)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catalog</w:t>
      </w:r>
      <w:r>
        <w:t xml:space="preserve">: 2M SKUs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inventory sync</w:t>
      </w:r>
      <w:r>
        <w:t xml:space="preserve">: Required for 50K sale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Previous year issues</w:t>
      </w:r>
      <w:r>
        <w:t xml:space="preserve">: 45 minutes downtime, $3.2M estimated lost revenue</w:t>
      </w:r>
    </w:p>
    <w:bookmarkEnd w:id="41"/>
    <w:bookmarkStart w:id="42" w:name="optimization-strategy"/>
    <w:p>
      <w:pPr>
        <w:pStyle w:val="Heading3"/>
      </w:pPr>
      <w:r>
        <w:t xml:space="preserve">4.5.2 Optimization Strategy</w:t>
      </w:r>
    </w:p>
    <w:p>
      <w:pPr>
        <w:pStyle w:val="FirstParagraph"/>
      </w:pPr>
      <w:r>
        <w:rPr>
          <w:b/>
          <w:bCs/>
        </w:rPr>
        <w:t xml:space="preserve">Phase 1: Pre-Event Preparation (T-30 days)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PROSE Dimension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testing at 15x</w:t>
            </w:r>
          </w:p>
        </w:tc>
        <w:tc>
          <w:tcPr/>
          <w:p>
            <w:pPr>
              <w:pStyle w:val="Compact"/>
            </w:pPr>
            <w:r>
              <w:t xml:space="preserve">Identify bottlenecks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Pre-warm cache with sale items</w:t>
            </w:r>
          </w:p>
        </w:tc>
        <w:tc>
          <w:tcPr/>
          <w:p>
            <w:pPr>
              <w:pStyle w:val="Compact"/>
            </w:pPr>
            <w:r>
              <w:t xml:space="preserve">Reduce cold start</w:t>
            </w:r>
          </w:p>
        </w:tc>
        <w:tc>
          <w:tcPr/>
          <w:p>
            <w:pPr>
              <w:pStyle w:val="Compact"/>
            </w:pPr>
            <w:r>
              <w:t xml:space="preserve">Scalability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additional read replicas</w:t>
            </w:r>
          </w:p>
        </w:tc>
        <w:tc>
          <w:tcPr/>
          <w:p>
            <w:pPr>
              <w:pStyle w:val="Compact"/>
            </w:pPr>
            <w:r>
              <w:t xml:space="preserve">Database scaling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circuit breakers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Negotiate reserved capacity</w:t>
            </w:r>
          </w:p>
        </w:tc>
        <w:tc>
          <w:tcPr/>
          <w:p>
            <w:pPr>
              <w:pStyle w:val="Compact"/>
            </w:pPr>
            <w:r>
              <w:t xml:space="preserve">Cost optimization</w:t>
            </w:r>
          </w:p>
        </w:tc>
        <w:tc>
          <w:tcPr/>
          <w:p>
            <w:pPr>
              <w:pStyle w:val="Compact"/>
            </w:pPr>
            <w:r>
              <w:t xml:space="preserve">Economic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2: Event Day Architecture</w:t>
      </w:r>
    </w:p>
    <w:p>
      <w:pPr>
        <w:pStyle w:val="SourceCode"/>
      </w:pPr>
      <w:r>
        <w:rPr>
          <w:rStyle w:val="NormalTok"/>
        </w:rPr>
        <w:t xml:space="preserve">BLACK_FRIDAY_CONFIG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"auto_scaling"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"min_instances"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4x normal baseline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"max_instances"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"scale_up_cooldown"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Aggressive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"scale_down_cooldown"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Conservative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"predictive_enabled"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"prediction_horizon_minutes"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"circuit_breakers"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"recommendation_service"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"failure_threshold"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"timeout_ms"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"fallback"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"popular_items"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"inventory_service"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"failure_threshold"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"timeout_ms"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"fallback"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"optimistic_allow"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Allow purchase, reconcile later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"feature_flags"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"full_personalization"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Use segment-based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"real_time_reviews"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"video_content"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"advanced_search"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"capacity_reserves"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"database_connections"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30% headroom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results"/>
    <w:p>
      <w:pPr>
        <w:pStyle w:val="Heading3"/>
      </w:pPr>
      <w:r>
        <w:t xml:space="preserve">4.5.3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Previous Year</w:t>
            </w:r>
          </w:p>
        </w:tc>
        <w:tc>
          <w:tcPr/>
          <w:p>
            <w:pPr>
              <w:pStyle w:val="Compact"/>
            </w:pPr>
            <w:r>
              <w:t xml:space="preserve">Optimized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Downtime</w:t>
            </w:r>
          </w:p>
        </w:tc>
        <w:tc>
          <w:tcPr/>
          <w:p>
            <w:pPr>
              <w:pStyle w:val="Compact"/>
            </w:pPr>
            <w:r>
              <w:t xml:space="preserve">45 minutes</w:t>
            </w:r>
          </w:p>
        </w:tc>
        <w:tc>
          <w:tcPr/>
          <w:p>
            <w:pPr>
              <w:pStyle w:val="Compact"/>
            </w:pPr>
            <w:r>
              <w:t xml:space="preserve">0 minutes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latency</w:t>
            </w:r>
          </w:p>
        </w:tc>
        <w:tc>
          <w:tcPr/>
          <w:p>
            <w:pPr>
              <w:pStyle w:val="Compact"/>
            </w:pPr>
            <w:r>
              <w:t xml:space="preserve">2,800ms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rate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cost</w:t>
            </w:r>
          </w:p>
        </w:tc>
        <w:tc>
          <w:tcPr/>
          <w:p>
            <w:pPr>
              <w:pStyle w:val="Compact"/>
            </w:pPr>
            <w:r>
              <w:t xml:space="preserve">$180K</w:t>
            </w:r>
          </w:p>
        </w:tc>
        <w:tc>
          <w:tcPr/>
          <w:p>
            <w:pPr>
              <w:pStyle w:val="Compact"/>
            </w:pPr>
            <w:r>
              <w:t xml:space="preserve">$165K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$28M</w:t>
            </w:r>
          </w:p>
        </w:tc>
        <w:tc>
          <w:tcPr/>
          <w:p>
            <w:pPr>
              <w:pStyle w:val="Compact"/>
            </w:pPr>
            <w:r>
              <w:t xml:space="preserve">$41M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PROSE Score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Optimization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Excellence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Impact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</w:t>
            </w:r>
          </w:p>
        </w:tc>
      </w:tr>
    </w:tbl>
    <w:bookmarkEnd w:id="43"/>
    <w:bookmarkEnd w:id="44"/>
    <w:bookmarkStart w:id="45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Latency is revenue</w:t>
      </w:r>
      <w:r>
        <w:t xml:space="preserve"> </w:t>
      </w:r>
      <w:r>
        <w:t xml:space="preserve">- In e-commerce, every 100ms of latency reduction translates to measurable conversion improvement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Predictive scaling is essential</w:t>
      </w:r>
      <w:r>
        <w:t xml:space="preserve"> </w:t>
      </w:r>
      <w:r>
        <w:t xml:space="preserve">- The lag in reactive scaling is unacceptable for flash sales and viral events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Graceful degradation beats failure</w:t>
      </w:r>
      <w:r>
        <w:t xml:space="preserve"> </w:t>
      </w:r>
      <w:r>
        <w:t xml:space="preserve">- Circuit breakers and fallbacks keep revenue flowing when components struggle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Personalization requires tiered architecture</w:t>
      </w:r>
      <w:r>
        <w:t xml:space="preserve"> </w:t>
      </w:r>
      <w:r>
        <w:t xml:space="preserve">- Multiple fallback levels ensure every user gets recommendations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Flash sales need specialized infrastructure</w:t>
      </w:r>
      <w:r>
        <w:t xml:space="preserve"> </w:t>
      </w:r>
      <w:r>
        <w:t xml:space="preserve">- Virtual waiting rooms, distributed locks, and pre-warmed capacity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PROSE framework guides prioritization</w:t>
      </w:r>
      <w:r>
        <w:t xml:space="preserve"> </w:t>
      </w:r>
      <w:r>
        <w:t xml:space="preserve">- Performance and scalability weighted highest for e-commerce</w:t>
      </w:r>
    </w:p>
    <w:bookmarkEnd w:id="45"/>
    <w:bookmarkStart w:id="4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Kohavi, R., et al. </w:t>
      </w:r>
      <w:r>
        <w:t xml:space="preserve">“Online Controlled Experiments at Large Scale.”</w:t>
      </w:r>
      <w:r>
        <w:t xml:space="preserve"> </w:t>
      </w:r>
      <w:r>
        <w:t xml:space="preserve">KDD (2013)</w:t>
      </w:r>
    </w:p>
    <w:p>
      <w:pPr>
        <w:pStyle w:val="Compact"/>
        <w:numPr>
          <w:ilvl w:val="0"/>
          <w:numId w:val="1004"/>
        </w:numPr>
      </w:pPr>
      <w:r>
        <w:t xml:space="preserve">Akamai.</w:t>
      </w:r>
      <w:r>
        <w:t xml:space="preserve"> </w:t>
      </w:r>
      <w:r>
        <w:t xml:space="preserve">“The State of Online Retail Performance.”</w:t>
      </w:r>
      <w:r>
        <w:t xml:space="preserve"> </w:t>
      </w:r>
      <w:r>
        <w:t xml:space="preserve">Akamai Report (2017)</w:t>
      </w:r>
    </w:p>
    <w:p>
      <w:pPr>
        <w:pStyle w:val="Compact"/>
        <w:numPr>
          <w:ilvl w:val="0"/>
          <w:numId w:val="1004"/>
        </w:numPr>
      </w:pPr>
      <w:r>
        <w:t xml:space="preserve">Amazon.</w:t>
      </w:r>
      <w:r>
        <w:t xml:space="preserve"> </w:t>
      </w:r>
      <w:r>
        <w:t xml:space="preserve">“Dynamo: Amazon’s Highly Available Key-value Store.”</w:t>
      </w:r>
      <w:r>
        <w:t xml:space="preserve"> </w:t>
      </w:r>
      <w:r>
        <w:t xml:space="preserve">SOSP (2007)</w:t>
      </w:r>
    </w:p>
    <w:p>
      <w:pPr>
        <w:pStyle w:val="Compact"/>
        <w:numPr>
          <w:ilvl w:val="0"/>
          <w:numId w:val="1004"/>
        </w:numPr>
      </w:pPr>
      <w:r>
        <w:t xml:space="preserve">Netflix.</w:t>
      </w:r>
      <w:r>
        <w:t xml:space="preserve"> </w:t>
      </w:r>
      <w:r>
        <w:t xml:space="preserve">“Zuul 2: The Netflix Journey to Asynchronous, Non-Blocking Systems.”</w:t>
      </w:r>
      <w:r>
        <w:t xml:space="preserve"> </w:t>
      </w:r>
      <w:r>
        <w:t xml:space="preserve">(2016)</w:t>
      </w:r>
    </w:p>
    <w:p>
      <w:pPr>
        <w:pStyle w:val="Compact"/>
        <w:numPr>
          <w:ilvl w:val="0"/>
          <w:numId w:val="1004"/>
        </w:numPr>
      </w:pPr>
      <w:r>
        <w:t xml:space="preserve">Shopify.</w:t>
      </w:r>
      <w:r>
        <w:t xml:space="preserve"> </w:t>
      </w:r>
      <w:r>
        <w:t xml:space="preserve">“Flash Sale Infrastructure at Shopify.”</w:t>
      </w:r>
      <w:r>
        <w:t xml:space="preserve"> </w:t>
      </w:r>
      <w:r>
        <w:t xml:space="preserve">Engineering Blog (2021)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Chapter: Financial Services Infrastructure Optimization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2025-12-16T11:16:18Z</dcterms:created>
  <dcterms:modified xsi:type="dcterms:W3CDTF">2025-12-16T11:16:18Z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