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D227D" w14:textId="77777777" w:rsidR="00814FAF" w:rsidRPr="00043C59" w:rsidRDefault="00814FAF" w:rsidP="00814FAF">
      <w:pPr>
        <w:rPr>
          <w:rFonts w:ascii="Times New Roman" w:hAnsi="Times New Roman" w:cs="Times New Roman"/>
        </w:rPr>
      </w:pPr>
    </w:p>
    <w:p w14:paraId="4E70FED5" w14:textId="77777777" w:rsidR="00814FAF" w:rsidRPr="00043C59" w:rsidRDefault="00814FAF" w:rsidP="00814FAF">
      <w:pPr>
        <w:rPr>
          <w:rFonts w:ascii="Times New Roman" w:hAnsi="Times New Roman" w:cs="Times New Roman"/>
        </w:rPr>
      </w:pPr>
    </w:p>
    <w:p w14:paraId="5FED2118" w14:textId="77777777" w:rsidR="00814FAF" w:rsidRPr="00043C59" w:rsidRDefault="00814FAF" w:rsidP="00814FAF">
      <w:pPr>
        <w:tabs>
          <w:tab w:val="center" w:pos="4140"/>
        </w:tabs>
        <w:rPr>
          <w:rFonts w:ascii="Times New Roman" w:hAnsi="Times New Roman" w:cs="Times New Roman"/>
        </w:rPr>
      </w:pPr>
      <w:r w:rsidRPr="00043C59">
        <w:rPr>
          <w:rFonts w:ascii="Times New Roman" w:hAnsi="Times New Roman" w:cs="Times New Roman"/>
          <w:noProof/>
          <w:color w:val="2B579A"/>
          <w:shd w:val="clear" w:color="auto" w:fill="E6E6E6"/>
        </w:rPr>
        <w:drawing>
          <wp:anchor distT="0" distB="0" distL="114300" distR="114300" simplePos="0" relativeHeight="251654144" behindDoc="0" locked="0" layoutInCell="1" allowOverlap="0" wp14:anchorId="7AD9CDD0" wp14:editId="10B99E8D">
            <wp:simplePos x="0" y="0"/>
            <wp:positionH relativeFrom="column">
              <wp:posOffset>2400300</wp:posOffset>
            </wp:positionH>
            <wp:positionV relativeFrom="paragraph">
              <wp:posOffset>114300</wp:posOffset>
            </wp:positionV>
            <wp:extent cx="2400300" cy="574675"/>
            <wp:effectExtent l="19050" t="0" r="0" b="0"/>
            <wp:wrapNone/>
            <wp:docPr id="3" name="Picture 33" descr="BCBSR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CBSRI-logo"/>
                    <pic:cNvPicPr>
                      <a:picLocks noChangeAspect="1" noChangeArrowheads="1"/>
                    </pic:cNvPicPr>
                  </pic:nvPicPr>
                  <pic:blipFill>
                    <a:blip r:embed="rId8"/>
                    <a:srcRect/>
                    <a:stretch>
                      <a:fillRect/>
                    </a:stretch>
                  </pic:blipFill>
                  <pic:spPr bwMode="auto">
                    <a:xfrm>
                      <a:off x="0" y="0"/>
                      <a:ext cx="2400300" cy="574675"/>
                    </a:xfrm>
                    <a:prstGeom prst="rect">
                      <a:avLst/>
                    </a:prstGeom>
                    <a:noFill/>
                  </pic:spPr>
                </pic:pic>
              </a:graphicData>
            </a:graphic>
          </wp:anchor>
        </w:drawing>
      </w:r>
      <w:r w:rsidRPr="00043C59">
        <w:rPr>
          <w:rFonts w:ascii="Times New Roman" w:hAnsi="Times New Roman" w:cs="Times New Roman"/>
        </w:rPr>
        <w:t xml:space="preserve"> </w:t>
      </w:r>
      <w:r w:rsidRPr="00043C59">
        <w:rPr>
          <w:rFonts w:ascii="Times New Roman" w:hAnsi="Times New Roman" w:cs="Times New Roman"/>
        </w:rPr>
        <w:tab/>
      </w:r>
    </w:p>
    <w:p w14:paraId="271B8F41" w14:textId="77777777" w:rsidR="00814FAF" w:rsidRPr="00043C59" w:rsidRDefault="00814FAF" w:rsidP="00814FAF">
      <w:pPr>
        <w:rPr>
          <w:rFonts w:ascii="Times New Roman" w:hAnsi="Times New Roman" w:cs="Times New Roman"/>
        </w:rPr>
      </w:pPr>
    </w:p>
    <w:p w14:paraId="67537BEA" w14:textId="77777777" w:rsidR="00814FAF" w:rsidRPr="00043C59" w:rsidRDefault="00814FAF" w:rsidP="00814FAF">
      <w:pPr>
        <w:rPr>
          <w:rFonts w:ascii="Times New Roman" w:hAnsi="Times New Roman" w:cs="Times New Roman"/>
        </w:rPr>
      </w:pPr>
    </w:p>
    <w:p w14:paraId="08C5AEE8" w14:textId="77777777" w:rsidR="00814FAF" w:rsidRPr="00043C59" w:rsidRDefault="00814FAF" w:rsidP="00814FAF">
      <w:pPr>
        <w:rPr>
          <w:rFonts w:ascii="Times New Roman" w:hAnsi="Times New Roman" w:cs="Times New Roman"/>
        </w:rPr>
      </w:pPr>
    </w:p>
    <w:p w14:paraId="22D3A72A" w14:textId="77777777" w:rsidR="00814FAF" w:rsidRPr="00043C59" w:rsidRDefault="00814FAF" w:rsidP="00814FAF">
      <w:pPr>
        <w:rPr>
          <w:rFonts w:ascii="Times New Roman" w:hAnsi="Times New Roman" w:cs="Times New Roman"/>
        </w:rPr>
      </w:pPr>
    </w:p>
    <w:p w14:paraId="2CC0C888" w14:textId="61D44129" w:rsidR="00814FAF" w:rsidRPr="00043C59" w:rsidRDefault="00043C59" w:rsidP="00814FAF">
      <w:pPr>
        <w:pStyle w:val="DisclosureTitle"/>
        <w:jc w:val="left"/>
        <w:rPr>
          <w:rFonts w:ascii="Times New Roman" w:hAnsi="Times New Roman" w:cs="Times New Roman"/>
        </w:rPr>
        <w:sectPr w:rsidR="00814FAF" w:rsidRPr="00043C59" w:rsidSect="00F92BEF">
          <w:headerReference w:type="default" r:id="rId9"/>
          <w:footerReference w:type="even" r:id="rId10"/>
          <w:footerReference w:type="default" r:id="rId11"/>
          <w:footerReference w:type="first" r:id="rId12"/>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pPr>
      <w:r w:rsidRPr="00043C59">
        <w:rPr>
          <w:rFonts w:ascii="Times New Roman" w:hAnsi="Times New Roman" w:cs="Times New Roman"/>
          <w:noProof/>
          <w:color w:val="2B579A"/>
          <w:shd w:val="clear" w:color="auto" w:fill="E6E6E6"/>
        </w:rPr>
        <mc:AlternateContent>
          <mc:Choice Requires="wps">
            <w:drawing>
              <wp:anchor distT="0" distB="0" distL="114300" distR="114300" simplePos="0" relativeHeight="251658240" behindDoc="0" locked="0" layoutInCell="1" allowOverlap="1" wp14:anchorId="1E54929A" wp14:editId="508F203A">
                <wp:simplePos x="0" y="0"/>
                <wp:positionH relativeFrom="column">
                  <wp:posOffset>44450</wp:posOffset>
                </wp:positionH>
                <wp:positionV relativeFrom="paragraph">
                  <wp:posOffset>5558790</wp:posOffset>
                </wp:positionV>
                <wp:extent cx="2971800" cy="880110"/>
                <wp:effectExtent l="0" t="0" r="0" b="0"/>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80110"/>
                        </a:xfrm>
                        <a:prstGeom prst="rect">
                          <a:avLst/>
                        </a:prstGeom>
                        <a:noFill/>
                        <a:ln>
                          <a:noFill/>
                        </a:ln>
                        <a:extLst>
                          <a:ext uri="{909E8E84-426E-40DD-AFC4-6F175D3DCCD1}">
                            <a14:hiddenFill xmlns:a14="http://schemas.microsoft.com/office/drawing/2010/main">
                              <a:solidFill>
                                <a:srgbClr val="155192">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34C38" w14:textId="77777777" w:rsidR="00814FAF" w:rsidRPr="00BE3845" w:rsidRDefault="00814FAF" w:rsidP="00814FAF">
                            <w:pPr>
                              <w:pStyle w:val="authorinfobold"/>
                            </w:pPr>
                            <w:bookmarkStart w:id="2" w:name="OLE_LINK1"/>
                            <w:bookmarkStart w:id="3" w:name="OLE_LINK2"/>
                            <w:r>
                              <w:t xml:space="preserve">HCLTech </w:t>
                            </w:r>
                            <w:r w:rsidRPr="00666D85">
                              <w:rPr>
                                <w:b w:val="0"/>
                                <w:bCs w:val="0"/>
                              </w:rPr>
                              <w:t xml:space="preserve">| </w:t>
                            </w:r>
                            <w:r>
                              <w:rPr>
                                <w:b w:val="0"/>
                                <w:bCs w:val="0"/>
                              </w:rPr>
                              <w:t>HCL America</w:t>
                            </w:r>
                          </w:p>
                          <w:bookmarkEnd w:id="2"/>
                          <w:bookmarkEnd w:id="3"/>
                          <w:p w14:paraId="657FEEF0" w14:textId="77777777" w:rsidR="00814FAF" w:rsidRPr="00BE3845" w:rsidRDefault="00814FAF" w:rsidP="00814FAF">
                            <w:pPr>
                              <w:pStyle w:val="authorinfounbold"/>
                            </w:pPr>
                            <w:r w:rsidRPr="00544629">
                              <w:br/>
                            </w:r>
                            <w:r>
                              <w:t xml:space="preserve">HCLTech </w:t>
                            </w:r>
                            <w:r w:rsidRPr="00BE3845">
                              <w:t>Confidential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54929A" id="_x0000_t202" coordsize="21600,21600" o:spt="202" path="m,l,21600r21600,l21600,xe">
                <v:stroke joinstyle="miter"/>
                <v:path gradientshapeok="t" o:connecttype="rect"/>
              </v:shapetype>
              <v:shape id="Text Box 4" o:spid="_x0000_s1026" type="#_x0000_t202" style="position:absolute;margin-left:3.5pt;margin-top:437.7pt;width:234pt;height:6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" filled="f" fillcolor="#155192" stroked="f">
                <v:fill opacity="32896f"/>
                <v:textbox style="mso-fit-shape-to-text:t">
                  <w:txbxContent>
                    <w:p w14:paraId="5CB34C38" w14:textId="77777777" w:rsidR="00814FAF" w:rsidRPr="00BE3845" w:rsidRDefault="00814FAF" w:rsidP="00814FAF">
                      <w:pPr>
                        <w:pStyle w:val="authorinfobold"/>
                      </w:pPr>
                      <w:bookmarkStart w:id="4" w:name="OLE_LINK1"/>
                      <w:bookmarkStart w:id="5" w:name="OLE_LINK2"/>
                      <w:r>
                        <w:t xml:space="preserve">HCLTech </w:t>
                      </w:r>
                      <w:r w:rsidRPr="00666D85">
                        <w:rPr>
                          <w:b w:val="0"/>
                          <w:bCs w:val="0"/>
                        </w:rPr>
                        <w:t xml:space="preserve">| </w:t>
                      </w:r>
                      <w:r>
                        <w:rPr>
                          <w:b w:val="0"/>
                          <w:bCs w:val="0"/>
                        </w:rPr>
                        <w:t>HCL America</w:t>
                      </w:r>
                    </w:p>
                    <w:bookmarkEnd w:id="4"/>
                    <w:bookmarkEnd w:id="5"/>
                    <w:p w14:paraId="657FEEF0" w14:textId="77777777" w:rsidR="00814FAF" w:rsidRPr="00BE3845" w:rsidRDefault="00814FAF" w:rsidP="00814FAF">
                      <w:pPr>
                        <w:pStyle w:val="authorinfounbold"/>
                      </w:pPr>
                      <w:r w:rsidRPr="00544629">
                        <w:br/>
                      </w:r>
                      <w:r>
                        <w:t xml:space="preserve">HCLTech </w:t>
                      </w:r>
                      <w:r w:rsidRPr="00BE3845">
                        <w:t>Confidential</w:t>
                      </w:r>
                    </w:p>
                  </w:txbxContent>
                </v:textbox>
              </v:shape>
            </w:pict>
          </mc:Fallback>
        </mc:AlternateContent>
      </w:r>
      <w:r w:rsidR="00814FAF" w:rsidRPr="00043C59">
        <w:rPr>
          <w:rFonts w:ascii="Times New Roman" w:hAnsi="Times New Roman" w:cs="Times New Roman"/>
          <w:noProof/>
          <w:color w:val="2B579A"/>
          <w:shd w:val="clear" w:color="auto" w:fill="E6E6E6"/>
        </w:rPr>
        <mc:AlternateContent>
          <mc:Choice Requires="wps">
            <w:drawing>
              <wp:anchor distT="0" distB="0" distL="114300" distR="114300" simplePos="0" relativeHeight="251662336" behindDoc="1" locked="0" layoutInCell="1" allowOverlap="1" wp14:anchorId="3C042F9C" wp14:editId="7FE5A5B9">
                <wp:simplePos x="0" y="0"/>
                <wp:positionH relativeFrom="column">
                  <wp:posOffset>-243647</wp:posOffset>
                </wp:positionH>
                <wp:positionV relativeFrom="paragraph">
                  <wp:posOffset>153035</wp:posOffset>
                </wp:positionV>
                <wp:extent cx="5067300" cy="3566160"/>
                <wp:effectExtent l="0" t="0" r="0" b="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3566160"/>
                        </a:xfrm>
                        <a:prstGeom prst="rect">
                          <a:avLst/>
                        </a:prstGeom>
                        <a:noFill/>
                        <a:ln>
                          <a:noFill/>
                        </a:ln>
                        <a:extLst>
                          <a:ext uri="{909E8E84-426E-40DD-AFC4-6F175D3DCCD1}">
                            <a14:hiddenFill xmlns:a14="http://schemas.microsoft.com/office/drawing/2010/main">
                              <a:solidFill>
                                <a:srgbClr val="145192">
                                  <a:alpha val="75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EE709" w14:textId="77777777" w:rsidR="00814FAF" w:rsidRDefault="00814FAF" w:rsidP="00814FAF">
                            <w:pPr>
                              <w:jc w:val="center"/>
                              <w:rPr>
                                <w:color w:val="1F497D"/>
                                <w:sz w:val="52"/>
                              </w:rPr>
                            </w:pPr>
                            <w:r>
                              <w:rPr>
                                <w:color w:val="1F497D"/>
                                <w:sz w:val="52"/>
                              </w:rPr>
                              <w:t>Claims Details API</w:t>
                            </w:r>
                          </w:p>
                          <w:p w14:paraId="10A22574" w14:textId="77777777" w:rsidR="00814FAF" w:rsidRDefault="00814FAF" w:rsidP="00814FAF">
                            <w:pPr>
                              <w:jc w:val="center"/>
                              <w:rPr>
                                <w:color w:val="1F497D"/>
                                <w:sz w:val="52"/>
                              </w:rPr>
                            </w:pPr>
                            <w:r w:rsidRPr="009F28C7">
                              <w:rPr>
                                <w:color w:val="1F497D"/>
                                <w:sz w:val="52"/>
                              </w:rPr>
                              <w:t xml:space="preserve"> Design Document </w:t>
                            </w:r>
                          </w:p>
                          <w:p w14:paraId="37839D2C" w14:textId="77777777" w:rsidR="00814FAF" w:rsidRPr="009F28C7" w:rsidRDefault="00814FAF" w:rsidP="00814FAF">
                            <w:pPr>
                              <w:jc w:val="center"/>
                              <w:rPr>
                                <w:color w:val="1F497D"/>
                                <w:sz w:val="52"/>
                              </w:rPr>
                            </w:pPr>
                            <w:r w:rsidRPr="009F28C7">
                              <w:rPr>
                                <w:color w:val="1F497D"/>
                                <w:sz w:val="52"/>
                              </w:rPr>
                              <w:br/>
                            </w:r>
                          </w:p>
                          <w:p w14:paraId="4F316625" w14:textId="77777777" w:rsidR="00814FAF" w:rsidRPr="00AB36E2" w:rsidRDefault="00814FAF" w:rsidP="00814FAF">
                            <w:pPr>
                              <w:pStyle w:val="CoverTitle"/>
                              <w:rPr>
                                <w:lang w:val="fr-FR"/>
                              </w:rPr>
                            </w:pPr>
                          </w:p>
                          <w:p w14:paraId="35286605" w14:textId="76BE8E10" w:rsidR="00814FAF" w:rsidRPr="00BD7413" w:rsidRDefault="00814FAF" w:rsidP="00814FAF">
                            <w:pPr>
                              <w:pStyle w:val="authorinfobold"/>
                            </w:pPr>
                            <w:bookmarkStart w:id="6" w:name="_Toc267063275"/>
                            <w:r w:rsidRPr="00BD7413">
                              <w:t>Version #</w:t>
                            </w:r>
                            <w:r w:rsidRPr="00BD7413">
                              <w:tab/>
                              <w:t>:</w:t>
                            </w:r>
                            <w:r w:rsidRPr="00BD7413">
                              <w:tab/>
                            </w:r>
                            <w:bookmarkEnd w:id="6"/>
                            <w:r w:rsidR="00664669">
                              <w:t>1.0</w:t>
                            </w:r>
                          </w:p>
                          <w:p w14:paraId="69DE99B7" w14:textId="1501B7AF" w:rsidR="00814FAF" w:rsidRDefault="00814FAF" w:rsidP="00814FAF">
                            <w:pPr>
                              <w:pStyle w:val="authorinfobold"/>
                            </w:pPr>
                            <w:bookmarkStart w:id="7" w:name="_Toc267063276"/>
                            <w:r w:rsidRPr="00BD7413">
                              <w:t>Released on</w:t>
                            </w:r>
                            <w:r w:rsidRPr="00BD7413">
                              <w:tab/>
                              <w:t>:</w:t>
                            </w:r>
                            <w:r w:rsidRPr="00BD7413">
                              <w:tab/>
                            </w:r>
                            <w:bookmarkStart w:id="8" w:name="_Toc267063277"/>
                            <w:bookmarkEnd w:id="7"/>
                            <w:r>
                              <w:t>10/0</w:t>
                            </w:r>
                            <w:r w:rsidR="00480273">
                              <w:t>7</w:t>
                            </w:r>
                            <w:r>
                              <w:t>/2025</w:t>
                            </w:r>
                          </w:p>
                          <w:p w14:paraId="1BBC01C3" w14:textId="77777777" w:rsidR="00814FAF" w:rsidRDefault="00814FAF" w:rsidP="00814FAF">
                            <w:pPr>
                              <w:pStyle w:val="authorinfobold"/>
                            </w:pPr>
                            <w:r w:rsidRPr="00BD7413">
                              <w:t>Author</w:t>
                            </w:r>
                            <w:r w:rsidRPr="00BD7413">
                              <w:tab/>
                              <w:t>:</w:t>
                            </w:r>
                            <w:r w:rsidRPr="00BD7413">
                              <w:tab/>
                            </w:r>
                            <w:bookmarkEnd w:id="8"/>
                            <w:r>
                              <w:t>Saikiran Reddy P</w:t>
                            </w:r>
                          </w:p>
                          <w:p w14:paraId="169C481F" w14:textId="77777777" w:rsidR="00814FAF" w:rsidRPr="007324D8" w:rsidRDefault="00814FAF" w:rsidP="00814FAF">
                            <w:pPr>
                              <w:pStyle w:val="authorinfobold"/>
                            </w:pPr>
                          </w:p>
                        </w:txbxContent>
                      </wps:txbx>
                      <wps:bodyPr rot="0" vert="horz" wrap="square" lIns="347472" tIns="36576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C042F9C" id="Rectangle 3" o:spid="_x0000_s1027" style="position:absolute;margin-left:-19.2pt;margin-top:12.05pt;width:399pt;height:28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" filled="f" fillcolor="#145192" stroked="f">
                <v:fill opacity="49087f"/>
                <v:textbox style="mso-fit-shape-to-text:t" inset="27.36pt,28.8pt">
                  <w:txbxContent>
                    <w:p w14:paraId="436EE709" w14:textId="77777777" w:rsidR="00814FAF" w:rsidRDefault="00814FAF" w:rsidP="00814FAF">
                      <w:pPr>
                        <w:jc w:val="center"/>
                        <w:rPr>
                          <w:color w:val="1F497D"/>
                          <w:sz w:val="52"/>
                        </w:rPr>
                      </w:pPr>
                      <w:r>
                        <w:rPr>
                          <w:color w:val="1F497D"/>
                          <w:sz w:val="52"/>
                        </w:rPr>
                        <w:t>Claims Details API</w:t>
                      </w:r>
                    </w:p>
                    <w:p w14:paraId="10A22574" w14:textId="77777777" w:rsidR="00814FAF" w:rsidRDefault="00814FAF" w:rsidP="00814FAF">
                      <w:pPr>
                        <w:jc w:val="center"/>
                        <w:rPr>
                          <w:color w:val="1F497D"/>
                          <w:sz w:val="52"/>
                        </w:rPr>
                      </w:pPr>
                      <w:r w:rsidRPr="009F28C7">
                        <w:rPr>
                          <w:color w:val="1F497D"/>
                          <w:sz w:val="52"/>
                        </w:rPr>
                        <w:t xml:space="preserve"> Design Document </w:t>
                      </w:r>
                    </w:p>
                    <w:p w14:paraId="37839D2C" w14:textId="77777777" w:rsidR="00814FAF" w:rsidRPr="009F28C7" w:rsidRDefault="00814FAF" w:rsidP="00814FAF">
                      <w:pPr>
                        <w:jc w:val="center"/>
                        <w:rPr>
                          <w:color w:val="1F497D"/>
                          <w:sz w:val="52"/>
                        </w:rPr>
                      </w:pPr>
                      <w:r w:rsidRPr="009F28C7">
                        <w:rPr>
                          <w:color w:val="1F497D"/>
                          <w:sz w:val="52"/>
                        </w:rPr>
                        <w:br/>
                      </w:r>
                    </w:p>
                    <w:p w14:paraId="4F316625" w14:textId="77777777" w:rsidR="00814FAF" w:rsidRPr="00AB36E2" w:rsidRDefault="00814FAF" w:rsidP="00814FAF">
                      <w:pPr>
                        <w:pStyle w:val="CoverTitle"/>
                        <w:rPr>
                          <w:lang w:val="fr-FR"/>
                        </w:rPr>
                      </w:pPr>
                    </w:p>
                    <w:p w14:paraId="35286605" w14:textId="76BE8E10" w:rsidR="00814FAF" w:rsidRPr="00BD7413" w:rsidRDefault="00814FAF" w:rsidP="00814FAF">
                      <w:pPr>
                        <w:pStyle w:val="authorinfobold"/>
                      </w:pPr>
                      <w:bookmarkStart w:id="9" w:name="_Toc267063275"/>
                      <w:r w:rsidRPr="00BD7413">
                        <w:t>Version #</w:t>
                      </w:r>
                      <w:r w:rsidRPr="00BD7413">
                        <w:tab/>
                        <w:t>:</w:t>
                      </w:r>
                      <w:r w:rsidRPr="00BD7413">
                        <w:tab/>
                      </w:r>
                      <w:bookmarkEnd w:id="9"/>
                      <w:r w:rsidR="00664669">
                        <w:t>1.0</w:t>
                      </w:r>
                    </w:p>
                    <w:p w14:paraId="69DE99B7" w14:textId="1501B7AF" w:rsidR="00814FAF" w:rsidRDefault="00814FAF" w:rsidP="00814FAF">
                      <w:pPr>
                        <w:pStyle w:val="authorinfobold"/>
                      </w:pPr>
                      <w:bookmarkStart w:id="10" w:name="_Toc267063276"/>
                      <w:r w:rsidRPr="00BD7413">
                        <w:t>Released on</w:t>
                      </w:r>
                      <w:r w:rsidRPr="00BD7413">
                        <w:tab/>
                        <w:t>:</w:t>
                      </w:r>
                      <w:r w:rsidRPr="00BD7413">
                        <w:tab/>
                      </w:r>
                      <w:bookmarkStart w:id="11" w:name="_Toc267063277"/>
                      <w:bookmarkEnd w:id="10"/>
                      <w:r>
                        <w:t>10/0</w:t>
                      </w:r>
                      <w:r w:rsidR="00480273">
                        <w:t>7</w:t>
                      </w:r>
                      <w:r>
                        <w:t>/2025</w:t>
                      </w:r>
                    </w:p>
                    <w:p w14:paraId="1BBC01C3" w14:textId="77777777" w:rsidR="00814FAF" w:rsidRDefault="00814FAF" w:rsidP="00814FAF">
                      <w:pPr>
                        <w:pStyle w:val="authorinfobold"/>
                      </w:pPr>
                      <w:r w:rsidRPr="00BD7413">
                        <w:t>Author</w:t>
                      </w:r>
                      <w:r w:rsidRPr="00BD7413">
                        <w:tab/>
                        <w:t>:</w:t>
                      </w:r>
                      <w:r w:rsidRPr="00BD7413">
                        <w:tab/>
                      </w:r>
                      <w:bookmarkEnd w:id="11"/>
                      <w:r>
                        <w:t>Saikiran Reddy P</w:t>
                      </w:r>
                    </w:p>
                    <w:p w14:paraId="169C481F" w14:textId="77777777" w:rsidR="00814FAF" w:rsidRPr="007324D8" w:rsidRDefault="00814FAF" w:rsidP="00814FAF">
                      <w:pPr>
                        <w:pStyle w:val="authorinfobold"/>
                      </w:pPr>
                    </w:p>
                  </w:txbxContent>
                </v:textbox>
              </v:rect>
            </w:pict>
          </mc:Fallback>
        </mc:AlternateContent>
      </w:r>
    </w:p>
    <w:p w14:paraId="46DE4946" w14:textId="77777777" w:rsidR="009F3305" w:rsidRPr="00051225" w:rsidRDefault="009F3305" w:rsidP="00596BC6">
      <w:pPr>
        <w:pStyle w:val="Heading2"/>
        <w:jc w:val="center"/>
        <w:rPr>
          <w:rFonts w:ascii="Times New Roman" w:hAnsi="Times New Roman" w:cs="Times New Roman"/>
          <w:color w:val="1F497D" w:themeColor="text2"/>
        </w:rPr>
      </w:pPr>
      <w:r w:rsidRPr="00051225">
        <w:rPr>
          <w:rFonts w:ascii="Times New Roman" w:hAnsi="Times New Roman" w:cs="Times New Roman"/>
          <w:color w:val="1F497D" w:themeColor="text2"/>
        </w:rPr>
        <w:lastRenderedPageBreak/>
        <w:t>Table of Contents</w:t>
      </w:r>
    </w:p>
    <w:p w14:paraId="58ADEE53" w14:textId="77777777" w:rsidR="009F3305" w:rsidRPr="00124051" w:rsidRDefault="009F3305" w:rsidP="007E53F9">
      <w:pPr>
        <w:pStyle w:val="ListNumber"/>
        <w:numPr>
          <w:ilvl w:val="0"/>
          <w:numId w:val="0"/>
        </w:numPr>
        <w:rPr>
          <w:rFonts w:ascii="Times New Roman" w:hAnsi="Times New Roman" w:cs="Times New Roman"/>
          <w:b/>
          <w:bCs/>
          <w:sz w:val="24"/>
          <w:szCs w:val="24"/>
        </w:rPr>
      </w:pPr>
      <w:r w:rsidRPr="00124051">
        <w:rPr>
          <w:rFonts w:ascii="Times New Roman" w:hAnsi="Times New Roman" w:cs="Times New Roman"/>
          <w:sz w:val="24"/>
          <w:szCs w:val="24"/>
        </w:rPr>
        <w:t xml:space="preserve">1. </w:t>
      </w:r>
      <w:r w:rsidRPr="00124051">
        <w:rPr>
          <w:rFonts w:ascii="Times New Roman" w:hAnsi="Times New Roman" w:cs="Times New Roman"/>
          <w:b/>
          <w:bCs/>
          <w:sz w:val="24"/>
          <w:szCs w:val="24"/>
        </w:rPr>
        <w:t>General Information</w:t>
      </w:r>
    </w:p>
    <w:p w14:paraId="239CD593" w14:textId="77777777"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1.1 Executive Summary</w:t>
      </w:r>
    </w:p>
    <w:p w14:paraId="52BA1FB3" w14:textId="77777777"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1.2 Scope</w:t>
      </w:r>
    </w:p>
    <w:p w14:paraId="31AEDE0F" w14:textId="44F66270" w:rsidR="00F13D8E" w:rsidRPr="00124051" w:rsidRDefault="00F13D8E"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D262F">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 1.2.1 In-Scope</w:t>
      </w:r>
    </w:p>
    <w:p w14:paraId="59BABFA4" w14:textId="77D5BD01" w:rsidR="00F13D8E" w:rsidRPr="00124051" w:rsidRDefault="00F13D8E"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1.2.2 Out-Scope</w:t>
      </w:r>
    </w:p>
    <w:p w14:paraId="495EF1D0" w14:textId="77777777"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1.3 Document Usage</w:t>
      </w:r>
    </w:p>
    <w:p w14:paraId="5A6FA5F5" w14:textId="10EBC84A"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1.4 Diagrams </w:t>
      </w:r>
    </w:p>
    <w:p w14:paraId="0F6EBA7E" w14:textId="56C454CF" w:rsidR="00F13D8E" w:rsidRPr="00124051" w:rsidRDefault="00F13D8E"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sz w:val="24"/>
          <w:szCs w:val="24"/>
        </w:rPr>
        <w:t xml:space="preserve">          </w:t>
      </w:r>
      <w:r w:rsidR="008D262F">
        <w:rPr>
          <w:rFonts w:ascii="Times New Roman" w:hAnsi="Times New Roman" w:cs="Times New Roman"/>
          <w:sz w:val="24"/>
          <w:szCs w:val="24"/>
        </w:rPr>
        <w:t xml:space="preserve">   </w:t>
      </w:r>
      <w:r w:rsidRPr="00124051">
        <w:rPr>
          <w:rFonts w:ascii="Times New Roman" w:hAnsi="Times New Roman" w:cs="Times New Roman"/>
          <w:sz w:val="24"/>
          <w:szCs w:val="24"/>
        </w:rPr>
        <w:t xml:space="preserve"> </w:t>
      </w:r>
      <w:r w:rsidRPr="00124051">
        <w:rPr>
          <w:rFonts w:ascii="Times New Roman" w:hAnsi="Times New Roman" w:cs="Times New Roman"/>
          <w:i/>
          <w:iCs/>
          <w:sz w:val="24"/>
          <w:szCs w:val="24"/>
        </w:rPr>
        <w:t>1.4.1 Dataflow Diagram</w:t>
      </w:r>
    </w:p>
    <w:p w14:paraId="6643757E" w14:textId="0D7AACE4" w:rsidR="00F13D8E" w:rsidRPr="00124051" w:rsidRDefault="00F13D8E"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1.4.2   User case Diagram</w:t>
      </w:r>
    </w:p>
    <w:p w14:paraId="6A8B5211" w14:textId="2F775E7A" w:rsidR="00F13D8E" w:rsidRDefault="00F13D8E"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i/>
          <w:iCs/>
          <w:sz w:val="24"/>
          <w:szCs w:val="24"/>
        </w:rPr>
        <w:t xml:space="preserve">   </w:t>
      </w:r>
      <w:r w:rsidRPr="00124051">
        <w:rPr>
          <w:rFonts w:ascii="Times New Roman" w:hAnsi="Times New Roman" w:cs="Times New Roman"/>
          <w:sz w:val="24"/>
          <w:szCs w:val="24"/>
        </w:rPr>
        <w:t>1.5 Specification Sheet</w:t>
      </w:r>
    </w:p>
    <w:p w14:paraId="07709AF7" w14:textId="77777777" w:rsidR="00486427" w:rsidRPr="00124051" w:rsidRDefault="00486427" w:rsidP="007E53F9">
      <w:pPr>
        <w:pStyle w:val="ListNumber"/>
        <w:numPr>
          <w:ilvl w:val="0"/>
          <w:numId w:val="0"/>
        </w:numPr>
        <w:rPr>
          <w:rFonts w:ascii="Times New Roman" w:hAnsi="Times New Roman" w:cs="Times New Roman"/>
          <w:sz w:val="24"/>
          <w:szCs w:val="24"/>
        </w:rPr>
      </w:pPr>
    </w:p>
    <w:p w14:paraId="083E8957" w14:textId="77777777"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2. </w:t>
      </w:r>
      <w:r w:rsidRPr="00124051">
        <w:rPr>
          <w:rFonts w:ascii="Times New Roman" w:hAnsi="Times New Roman" w:cs="Times New Roman"/>
          <w:b/>
          <w:bCs/>
          <w:sz w:val="24"/>
          <w:szCs w:val="24"/>
        </w:rPr>
        <w:t>Technical Design</w:t>
      </w:r>
    </w:p>
    <w:p w14:paraId="62278035" w14:textId="031898CE"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2.1 </w:t>
      </w:r>
      <w:r w:rsidR="00F13D8E" w:rsidRPr="00124051">
        <w:rPr>
          <w:rFonts w:ascii="Times New Roman" w:hAnsi="Times New Roman" w:cs="Times New Roman"/>
          <w:sz w:val="24"/>
          <w:szCs w:val="24"/>
        </w:rPr>
        <w:t xml:space="preserve">Input for Claim Details </w:t>
      </w:r>
    </w:p>
    <w:p w14:paraId="206E5489" w14:textId="5138FBD7" w:rsidR="009F3305" w:rsidRPr="00124051" w:rsidRDefault="009F3305"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D262F">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 2.1.1 Input </w:t>
      </w:r>
      <w:r w:rsidR="00F13D8E" w:rsidRPr="00124051">
        <w:rPr>
          <w:rFonts w:ascii="Times New Roman" w:hAnsi="Times New Roman" w:cs="Times New Roman"/>
          <w:i/>
          <w:iCs/>
          <w:sz w:val="24"/>
          <w:szCs w:val="24"/>
        </w:rPr>
        <w:t>Json</w:t>
      </w:r>
      <w:r w:rsidRPr="00124051">
        <w:rPr>
          <w:rFonts w:ascii="Times New Roman" w:hAnsi="Times New Roman" w:cs="Times New Roman"/>
          <w:i/>
          <w:iCs/>
          <w:sz w:val="24"/>
          <w:szCs w:val="24"/>
        </w:rPr>
        <w:t xml:space="preserve"> Structure</w:t>
      </w:r>
    </w:p>
    <w:p w14:paraId="43ADD918" w14:textId="31F1FB15" w:rsidR="009F3305" w:rsidRPr="00124051" w:rsidRDefault="009F3305"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D262F">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2.1.2 </w:t>
      </w:r>
      <w:r w:rsidR="00F13D8E" w:rsidRPr="00124051">
        <w:rPr>
          <w:rFonts w:ascii="Times New Roman" w:hAnsi="Times New Roman" w:cs="Times New Roman"/>
          <w:i/>
          <w:iCs/>
          <w:sz w:val="24"/>
          <w:szCs w:val="24"/>
        </w:rPr>
        <w:t>Input request Details</w:t>
      </w:r>
    </w:p>
    <w:p w14:paraId="7F6E58F0" w14:textId="51CCF3E2" w:rsidR="009F3305" w:rsidRPr="00124051" w:rsidRDefault="009F3305"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D262F">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2.1.3 </w:t>
      </w:r>
      <w:r w:rsidR="00F13D8E" w:rsidRPr="00124051">
        <w:rPr>
          <w:rFonts w:ascii="Times New Roman" w:hAnsi="Times New Roman" w:cs="Times New Roman"/>
          <w:i/>
          <w:iCs/>
          <w:sz w:val="24"/>
          <w:szCs w:val="24"/>
        </w:rPr>
        <w:t>Input Request Validation</w:t>
      </w:r>
    </w:p>
    <w:p w14:paraId="4756EC9E" w14:textId="5BAC6E16" w:rsidR="009F3305" w:rsidRPr="00124051" w:rsidRDefault="009F3305"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D262F">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2.1.4 </w:t>
      </w:r>
      <w:r w:rsidR="00F13D8E" w:rsidRPr="00124051">
        <w:rPr>
          <w:rFonts w:ascii="Times New Roman" w:hAnsi="Times New Roman" w:cs="Times New Roman"/>
          <w:i/>
          <w:iCs/>
          <w:sz w:val="24"/>
          <w:szCs w:val="24"/>
        </w:rPr>
        <w:t xml:space="preserve">Member API </w:t>
      </w:r>
      <w:r w:rsidR="00091294" w:rsidRPr="00124051">
        <w:rPr>
          <w:rFonts w:ascii="Times New Roman" w:hAnsi="Times New Roman" w:cs="Times New Roman"/>
          <w:i/>
          <w:iCs/>
          <w:sz w:val="24"/>
          <w:szCs w:val="24"/>
        </w:rPr>
        <w:t>Interaction (</w:t>
      </w:r>
      <w:r w:rsidR="00F13D8E" w:rsidRPr="00124051">
        <w:rPr>
          <w:rFonts w:ascii="Times New Roman" w:hAnsi="Times New Roman" w:cs="Times New Roman"/>
          <w:i/>
          <w:iCs/>
          <w:sz w:val="24"/>
          <w:szCs w:val="24"/>
        </w:rPr>
        <w:t>New)</w:t>
      </w:r>
    </w:p>
    <w:p w14:paraId="6CC045EF" w14:textId="244CE8ED"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2.2 </w:t>
      </w:r>
      <w:r w:rsidR="00091294" w:rsidRPr="00124051">
        <w:rPr>
          <w:rFonts w:ascii="Times New Roman" w:hAnsi="Times New Roman" w:cs="Times New Roman"/>
          <w:sz w:val="24"/>
          <w:szCs w:val="24"/>
        </w:rPr>
        <w:t>Output for Claim Details</w:t>
      </w:r>
    </w:p>
    <w:p w14:paraId="2747C82E" w14:textId="4AB13A21" w:rsidR="009F3305" w:rsidRPr="00124051" w:rsidRDefault="009F3305"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5030A">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 2.2.1 </w:t>
      </w:r>
      <w:r w:rsidR="00091294" w:rsidRPr="00124051">
        <w:rPr>
          <w:rFonts w:ascii="Times New Roman" w:hAnsi="Times New Roman" w:cs="Times New Roman"/>
          <w:i/>
          <w:iCs/>
          <w:sz w:val="24"/>
          <w:szCs w:val="24"/>
        </w:rPr>
        <w:t>Output Json Structure (Internal Transformation)</w:t>
      </w:r>
    </w:p>
    <w:p w14:paraId="07D744FC" w14:textId="52C7060A" w:rsidR="009F3305" w:rsidRPr="00124051" w:rsidRDefault="009F3305"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5030A">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 2.2.2 </w:t>
      </w:r>
      <w:r w:rsidR="00091294" w:rsidRPr="00124051">
        <w:rPr>
          <w:rFonts w:ascii="Times New Roman" w:hAnsi="Times New Roman" w:cs="Times New Roman"/>
          <w:i/>
          <w:iCs/>
          <w:sz w:val="24"/>
          <w:szCs w:val="24"/>
        </w:rPr>
        <w:t xml:space="preserve">Output Data Transformation (Header/Root Fields) </w:t>
      </w:r>
    </w:p>
    <w:p w14:paraId="687E3AD5" w14:textId="1150ABEE" w:rsidR="009F3305" w:rsidRPr="00124051" w:rsidRDefault="009F3305"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A8065E">
        <w:rPr>
          <w:rFonts w:ascii="Times New Roman" w:hAnsi="Times New Roman" w:cs="Times New Roman"/>
          <w:i/>
          <w:iCs/>
          <w:sz w:val="24"/>
          <w:szCs w:val="24"/>
        </w:rPr>
        <w:t xml:space="preserve"> </w:t>
      </w:r>
      <w:r w:rsidR="0085030A">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2.2.3 Outputs </w:t>
      </w:r>
      <w:r w:rsidR="00091294" w:rsidRPr="00124051">
        <w:rPr>
          <w:rFonts w:ascii="Times New Roman" w:hAnsi="Times New Roman" w:cs="Times New Roman"/>
          <w:i/>
          <w:iCs/>
          <w:sz w:val="24"/>
          <w:szCs w:val="24"/>
        </w:rPr>
        <w:t>Data Transformation (Medical line Fields)</w:t>
      </w:r>
    </w:p>
    <w:p w14:paraId="222B0984" w14:textId="754EED88" w:rsidR="009F3305"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2.3 </w:t>
      </w:r>
      <w:r w:rsidR="00091294" w:rsidRPr="00124051">
        <w:rPr>
          <w:rFonts w:ascii="Times New Roman" w:hAnsi="Times New Roman" w:cs="Times New Roman"/>
          <w:sz w:val="24"/>
          <w:szCs w:val="24"/>
        </w:rPr>
        <w:t xml:space="preserve">Audit and Error logging table </w:t>
      </w:r>
    </w:p>
    <w:p w14:paraId="17B2CA97" w14:textId="77777777" w:rsidR="00486427" w:rsidRPr="00124051" w:rsidRDefault="00486427" w:rsidP="007E53F9">
      <w:pPr>
        <w:pStyle w:val="ListNumber"/>
        <w:numPr>
          <w:ilvl w:val="0"/>
          <w:numId w:val="0"/>
        </w:numPr>
        <w:rPr>
          <w:rFonts w:ascii="Times New Roman" w:hAnsi="Times New Roman" w:cs="Times New Roman"/>
          <w:sz w:val="24"/>
          <w:szCs w:val="24"/>
        </w:rPr>
      </w:pPr>
    </w:p>
    <w:p w14:paraId="6818DD80" w14:textId="704D8E10"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3. </w:t>
      </w:r>
      <w:r w:rsidR="00091294" w:rsidRPr="00124051">
        <w:rPr>
          <w:rFonts w:ascii="Times New Roman" w:hAnsi="Times New Roman" w:cs="Times New Roman"/>
          <w:b/>
          <w:bCs/>
          <w:sz w:val="24"/>
          <w:szCs w:val="24"/>
        </w:rPr>
        <w:t>Business Rules</w:t>
      </w:r>
    </w:p>
    <w:p w14:paraId="1CF65B75" w14:textId="5F64AA28" w:rsidR="009F3305" w:rsidRPr="00124051" w:rsidRDefault="009F3305" w:rsidP="007E53F9">
      <w:pPr>
        <w:pStyle w:val="ListNumber"/>
        <w:numPr>
          <w:ilvl w:val="0"/>
          <w:numId w:val="0"/>
        </w:numPr>
        <w:rPr>
          <w:rFonts w:ascii="Times New Roman" w:hAnsi="Times New Roman" w:cs="Times New Roman"/>
          <w:sz w:val="24"/>
          <w:szCs w:val="24"/>
        </w:rPr>
      </w:pPr>
      <w:r w:rsidRPr="00124051">
        <w:rPr>
          <w:rFonts w:ascii="Times New Roman" w:hAnsi="Times New Roman" w:cs="Times New Roman"/>
          <w:sz w:val="24"/>
          <w:szCs w:val="24"/>
        </w:rPr>
        <w:t xml:space="preserve">  </w:t>
      </w:r>
      <w:r w:rsidR="00091294" w:rsidRPr="00124051">
        <w:rPr>
          <w:rFonts w:ascii="Times New Roman" w:hAnsi="Times New Roman" w:cs="Times New Roman"/>
          <w:sz w:val="24"/>
          <w:szCs w:val="24"/>
        </w:rPr>
        <w:t xml:space="preserve"> </w:t>
      </w:r>
      <w:r w:rsidRPr="00124051">
        <w:rPr>
          <w:rFonts w:ascii="Times New Roman" w:hAnsi="Times New Roman" w:cs="Times New Roman"/>
          <w:sz w:val="24"/>
          <w:szCs w:val="24"/>
        </w:rPr>
        <w:t xml:space="preserve">3.1 </w:t>
      </w:r>
      <w:r w:rsidR="00091294" w:rsidRPr="00124051">
        <w:rPr>
          <w:rFonts w:ascii="Times New Roman" w:hAnsi="Times New Roman" w:cs="Times New Roman"/>
          <w:sz w:val="24"/>
          <w:szCs w:val="24"/>
        </w:rPr>
        <w:t>Claim Filtering Logic (Prime-Pended claims)</w:t>
      </w:r>
    </w:p>
    <w:p w14:paraId="631464AF" w14:textId="50FDABFB" w:rsidR="00091294" w:rsidRPr="00124051" w:rsidRDefault="00091294"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sz w:val="24"/>
          <w:szCs w:val="24"/>
        </w:rPr>
        <w:t xml:space="preserve">          </w:t>
      </w:r>
      <w:r w:rsidR="0085030A">
        <w:rPr>
          <w:rFonts w:ascii="Times New Roman" w:hAnsi="Times New Roman" w:cs="Times New Roman"/>
          <w:sz w:val="24"/>
          <w:szCs w:val="24"/>
        </w:rPr>
        <w:t xml:space="preserve">   </w:t>
      </w:r>
      <w:r w:rsidRPr="00124051">
        <w:rPr>
          <w:rFonts w:ascii="Times New Roman" w:hAnsi="Times New Roman" w:cs="Times New Roman"/>
          <w:sz w:val="24"/>
          <w:szCs w:val="24"/>
        </w:rPr>
        <w:t xml:space="preserve"> </w:t>
      </w:r>
      <w:r w:rsidRPr="00124051">
        <w:rPr>
          <w:rFonts w:ascii="Times New Roman" w:hAnsi="Times New Roman" w:cs="Times New Roman"/>
          <w:i/>
          <w:iCs/>
          <w:sz w:val="24"/>
          <w:szCs w:val="24"/>
        </w:rPr>
        <w:t>3.1.1 Primary status Filter</w:t>
      </w:r>
    </w:p>
    <w:p w14:paraId="7310BC11" w14:textId="23E7EA54" w:rsidR="00091294" w:rsidRPr="00124051" w:rsidRDefault="00091294"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85030A">
        <w:rPr>
          <w:rFonts w:ascii="Times New Roman" w:hAnsi="Times New Roman" w:cs="Times New Roman"/>
          <w:i/>
          <w:iCs/>
          <w:sz w:val="24"/>
          <w:szCs w:val="24"/>
        </w:rPr>
        <w:t xml:space="preserve"> </w:t>
      </w:r>
      <w:r w:rsidRPr="00124051">
        <w:rPr>
          <w:rFonts w:ascii="Times New Roman" w:hAnsi="Times New Roman" w:cs="Times New Roman"/>
          <w:i/>
          <w:iCs/>
          <w:sz w:val="24"/>
          <w:szCs w:val="24"/>
        </w:rPr>
        <w:t xml:space="preserve"> 3.1.2 Mandatory Data check</w:t>
      </w:r>
    </w:p>
    <w:p w14:paraId="36516379" w14:textId="13155835" w:rsidR="00091294" w:rsidRPr="00124051" w:rsidRDefault="00091294"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3.1.3 Member data Enrichment</w:t>
      </w:r>
    </w:p>
    <w:p w14:paraId="77527C6B" w14:textId="49CDA580" w:rsidR="009F3305" w:rsidRPr="00486427" w:rsidRDefault="00091294" w:rsidP="007E53F9">
      <w:pPr>
        <w:pStyle w:val="ListNumber"/>
        <w:numPr>
          <w:ilvl w:val="0"/>
          <w:numId w:val="0"/>
        </w:numPr>
        <w:rPr>
          <w:rFonts w:ascii="Times New Roman" w:hAnsi="Times New Roman" w:cs="Times New Roman"/>
          <w:i/>
          <w:iCs/>
          <w:sz w:val="24"/>
          <w:szCs w:val="24"/>
        </w:rPr>
      </w:pPr>
      <w:r w:rsidRPr="00124051">
        <w:rPr>
          <w:rFonts w:ascii="Times New Roman" w:hAnsi="Times New Roman" w:cs="Times New Roman"/>
          <w:i/>
          <w:iCs/>
          <w:sz w:val="24"/>
          <w:szCs w:val="24"/>
        </w:rPr>
        <w:t xml:space="preserve">  </w:t>
      </w:r>
      <w:r w:rsidR="009F3305" w:rsidRPr="00124051">
        <w:rPr>
          <w:rFonts w:ascii="Times New Roman" w:hAnsi="Times New Roman" w:cs="Times New Roman"/>
          <w:sz w:val="24"/>
          <w:szCs w:val="24"/>
        </w:rPr>
        <w:t xml:space="preserve">  3.2 </w:t>
      </w:r>
      <w:r w:rsidRPr="00124051">
        <w:rPr>
          <w:rFonts w:ascii="Times New Roman" w:hAnsi="Times New Roman" w:cs="Times New Roman"/>
          <w:sz w:val="24"/>
          <w:szCs w:val="24"/>
        </w:rPr>
        <w:t xml:space="preserve">Error Handling &amp; Logging </w:t>
      </w:r>
    </w:p>
    <w:p w14:paraId="6C96B43F" w14:textId="77777777" w:rsidR="00486427" w:rsidRPr="00124051" w:rsidRDefault="00486427" w:rsidP="007E53F9">
      <w:pPr>
        <w:pStyle w:val="ListNumber"/>
        <w:numPr>
          <w:ilvl w:val="0"/>
          <w:numId w:val="0"/>
        </w:numPr>
        <w:rPr>
          <w:rFonts w:ascii="Times New Roman" w:hAnsi="Times New Roman" w:cs="Times New Roman"/>
          <w:sz w:val="24"/>
          <w:szCs w:val="24"/>
        </w:rPr>
      </w:pPr>
    </w:p>
    <w:p w14:paraId="327C15AD" w14:textId="0408F4DC" w:rsidR="009F3305" w:rsidRPr="00124051" w:rsidRDefault="009F3305" w:rsidP="007E53F9">
      <w:pPr>
        <w:pStyle w:val="ListNumber"/>
        <w:numPr>
          <w:ilvl w:val="0"/>
          <w:numId w:val="0"/>
        </w:numPr>
        <w:rPr>
          <w:rFonts w:ascii="Times New Roman" w:hAnsi="Times New Roman" w:cs="Times New Roman"/>
          <w:b/>
          <w:bCs/>
          <w:sz w:val="24"/>
          <w:szCs w:val="24"/>
        </w:rPr>
      </w:pPr>
      <w:r w:rsidRPr="00124051">
        <w:rPr>
          <w:rFonts w:ascii="Times New Roman" w:hAnsi="Times New Roman" w:cs="Times New Roman"/>
          <w:sz w:val="24"/>
          <w:szCs w:val="24"/>
        </w:rPr>
        <w:t xml:space="preserve">4. </w:t>
      </w:r>
      <w:r w:rsidR="00051225" w:rsidRPr="00124051">
        <w:rPr>
          <w:rFonts w:ascii="Times New Roman" w:hAnsi="Times New Roman" w:cs="Times New Roman"/>
          <w:b/>
          <w:bCs/>
          <w:sz w:val="24"/>
          <w:szCs w:val="24"/>
        </w:rPr>
        <w:t>Reference</w:t>
      </w:r>
    </w:p>
    <w:p w14:paraId="78D5C463" w14:textId="7EB77732" w:rsidR="00051225" w:rsidRPr="00A52C84" w:rsidRDefault="00091294" w:rsidP="007E53F9">
      <w:pPr>
        <w:pStyle w:val="ListNumber"/>
        <w:numPr>
          <w:ilvl w:val="0"/>
          <w:numId w:val="0"/>
        </w:numPr>
        <w:rPr>
          <w:rFonts w:ascii="Times New Roman" w:hAnsi="Times New Roman" w:cs="Times New Roman"/>
          <w:color w:val="000000" w:themeColor="text1"/>
          <w:sz w:val="20"/>
          <w:szCs w:val="20"/>
        </w:rPr>
      </w:pPr>
      <w:r w:rsidRPr="00A52C84">
        <w:rPr>
          <w:rFonts w:ascii="Times New Roman" w:hAnsi="Times New Roman" w:cs="Times New Roman"/>
          <w:color w:val="000000" w:themeColor="text1"/>
          <w:sz w:val="20"/>
          <w:szCs w:val="20"/>
        </w:rPr>
        <w:t xml:space="preserve">     </w:t>
      </w:r>
      <w:r w:rsidR="00051225" w:rsidRPr="00A52C84">
        <w:rPr>
          <w:rFonts w:ascii="Times New Roman" w:hAnsi="Times New Roman" w:cs="Times New Roman"/>
          <w:color w:val="000000" w:themeColor="text1"/>
          <w:sz w:val="20"/>
          <w:szCs w:val="20"/>
        </w:rPr>
        <w:t>4.1 PSCE_PENDED_CLAIMS_OUTBOUND (Snowflake Table DDL - Target Data)</w:t>
      </w:r>
    </w:p>
    <w:p w14:paraId="30F20473" w14:textId="505E8AFA" w:rsidR="00051225" w:rsidRDefault="00051225" w:rsidP="007E53F9">
      <w:pPr>
        <w:pStyle w:val="ListNumber"/>
        <w:numPr>
          <w:ilvl w:val="0"/>
          <w:numId w:val="0"/>
        </w:numPr>
        <w:rPr>
          <w:rFonts w:ascii="Times New Roman" w:hAnsi="Times New Roman" w:cs="Times New Roman"/>
          <w:color w:val="000000" w:themeColor="text1"/>
          <w:sz w:val="20"/>
          <w:szCs w:val="20"/>
        </w:rPr>
      </w:pPr>
      <w:r w:rsidRPr="00A52C84">
        <w:rPr>
          <w:rFonts w:ascii="Times New Roman" w:hAnsi="Times New Roman" w:cs="Times New Roman"/>
          <w:color w:val="000000" w:themeColor="text1"/>
          <w:sz w:val="20"/>
          <w:szCs w:val="20"/>
        </w:rPr>
        <w:t xml:space="preserve"> </w:t>
      </w:r>
      <w:r w:rsidR="00A52C84" w:rsidRPr="00A52C84">
        <w:rPr>
          <w:rFonts w:ascii="Times New Roman" w:hAnsi="Times New Roman" w:cs="Times New Roman"/>
          <w:color w:val="000000" w:themeColor="text1"/>
          <w:sz w:val="20"/>
          <w:szCs w:val="20"/>
        </w:rPr>
        <w:t xml:space="preserve">    4.2</w:t>
      </w:r>
      <w:r w:rsidR="00091294" w:rsidRPr="00A52C84">
        <w:rPr>
          <w:rFonts w:ascii="Times New Roman" w:hAnsi="Times New Roman" w:cs="Times New Roman"/>
          <w:color w:val="000000" w:themeColor="text1"/>
          <w:sz w:val="20"/>
          <w:szCs w:val="20"/>
        </w:rPr>
        <w:t xml:space="preserve"> P</w:t>
      </w:r>
      <w:r w:rsidRPr="00A52C84">
        <w:rPr>
          <w:rFonts w:ascii="Times New Roman" w:hAnsi="Times New Roman" w:cs="Times New Roman"/>
          <w:color w:val="000000" w:themeColor="text1"/>
          <w:sz w:val="20"/>
          <w:szCs w:val="20"/>
        </w:rPr>
        <w:t>SCE_AUDIT_ERROR_LOG (Snowflake Table DDL - Transaction Log and Retry)</w:t>
      </w:r>
    </w:p>
    <w:p w14:paraId="6FA7DD5D" w14:textId="77777777" w:rsidR="00486427" w:rsidRPr="00A52C84" w:rsidRDefault="00486427" w:rsidP="007E53F9">
      <w:pPr>
        <w:pStyle w:val="ListNumber"/>
        <w:numPr>
          <w:ilvl w:val="0"/>
          <w:numId w:val="0"/>
        </w:numPr>
        <w:rPr>
          <w:rFonts w:ascii="Times New Roman" w:hAnsi="Times New Roman" w:cs="Times New Roman"/>
          <w:color w:val="000000" w:themeColor="text1"/>
          <w:sz w:val="20"/>
          <w:szCs w:val="20"/>
        </w:rPr>
      </w:pPr>
    </w:p>
    <w:p w14:paraId="29725A37" w14:textId="66448218" w:rsidR="009F3305" w:rsidRPr="00124051" w:rsidRDefault="00A52C84" w:rsidP="007E53F9">
      <w:pPr>
        <w:pStyle w:val="ListNumber"/>
        <w:numPr>
          <w:ilvl w:val="0"/>
          <w:numId w:val="0"/>
        </w:numPr>
        <w:rPr>
          <w:rFonts w:ascii="Times New Roman" w:hAnsi="Times New Roman" w:cs="Times New Roman"/>
          <w:b/>
          <w:bCs/>
          <w:sz w:val="24"/>
          <w:szCs w:val="24"/>
        </w:rPr>
      </w:pPr>
      <w:r>
        <w:rPr>
          <w:rFonts w:ascii="Times New Roman" w:hAnsi="Times New Roman" w:cs="Times New Roman"/>
          <w:sz w:val="24"/>
          <w:szCs w:val="24"/>
        </w:rPr>
        <w:t>5</w:t>
      </w:r>
      <w:r w:rsidR="00051225" w:rsidRPr="00124051">
        <w:rPr>
          <w:rFonts w:ascii="Times New Roman" w:hAnsi="Times New Roman" w:cs="Times New Roman"/>
          <w:sz w:val="24"/>
          <w:szCs w:val="24"/>
        </w:rPr>
        <w:t>.</w:t>
      </w:r>
      <w:r w:rsidR="009F3305" w:rsidRPr="00124051">
        <w:rPr>
          <w:rFonts w:ascii="Times New Roman" w:hAnsi="Times New Roman" w:cs="Times New Roman"/>
          <w:sz w:val="24"/>
          <w:szCs w:val="24"/>
        </w:rPr>
        <w:t xml:space="preserve"> </w:t>
      </w:r>
      <w:r w:rsidR="009F3305" w:rsidRPr="00124051">
        <w:rPr>
          <w:rFonts w:ascii="Times New Roman" w:hAnsi="Times New Roman" w:cs="Times New Roman"/>
          <w:b/>
          <w:bCs/>
          <w:sz w:val="24"/>
          <w:szCs w:val="24"/>
        </w:rPr>
        <w:t>Amendment History</w:t>
      </w:r>
    </w:p>
    <w:p w14:paraId="7C62A89A" w14:textId="77777777" w:rsidR="00051225" w:rsidRDefault="00051225" w:rsidP="007E53F9">
      <w:pPr>
        <w:pStyle w:val="ListNumber"/>
        <w:numPr>
          <w:ilvl w:val="0"/>
          <w:numId w:val="0"/>
        </w:numPr>
        <w:rPr>
          <w:rFonts w:ascii="Times New Roman" w:hAnsi="Times New Roman" w:cs="Times New Roman"/>
        </w:rPr>
      </w:pPr>
    </w:p>
    <w:p w14:paraId="295612F8" w14:textId="77777777" w:rsidR="00051225" w:rsidRDefault="00051225" w:rsidP="007E53F9">
      <w:pPr>
        <w:pStyle w:val="ListNumber"/>
        <w:numPr>
          <w:ilvl w:val="0"/>
          <w:numId w:val="0"/>
        </w:numPr>
        <w:rPr>
          <w:rFonts w:ascii="Times New Roman" w:hAnsi="Times New Roman" w:cs="Times New Roman"/>
        </w:rPr>
      </w:pPr>
    </w:p>
    <w:p w14:paraId="560AE2BD" w14:textId="77777777" w:rsidR="00051225" w:rsidRDefault="00051225" w:rsidP="007E53F9">
      <w:pPr>
        <w:pStyle w:val="ListNumber"/>
        <w:numPr>
          <w:ilvl w:val="0"/>
          <w:numId w:val="0"/>
        </w:numPr>
        <w:rPr>
          <w:rFonts w:ascii="Times New Roman" w:hAnsi="Times New Roman" w:cs="Times New Roman"/>
        </w:rPr>
      </w:pPr>
    </w:p>
    <w:p w14:paraId="4B082DEA" w14:textId="77777777" w:rsidR="00051225" w:rsidRDefault="00051225" w:rsidP="007E53F9">
      <w:pPr>
        <w:pStyle w:val="ListNumber"/>
        <w:numPr>
          <w:ilvl w:val="0"/>
          <w:numId w:val="0"/>
        </w:numPr>
        <w:rPr>
          <w:rFonts w:ascii="Times New Roman" w:hAnsi="Times New Roman" w:cs="Times New Roman"/>
        </w:rPr>
      </w:pPr>
    </w:p>
    <w:p w14:paraId="1CA83C82" w14:textId="77777777" w:rsidR="00051225" w:rsidRDefault="00051225" w:rsidP="007E53F9">
      <w:pPr>
        <w:pStyle w:val="ListNumber"/>
        <w:numPr>
          <w:ilvl w:val="0"/>
          <w:numId w:val="0"/>
        </w:numPr>
        <w:rPr>
          <w:rFonts w:ascii="Times New Roman" w:hAnsi="Times New Roman" w:cs="Times New Roman"/>
        </w:rPr>
      </w:pPr>
    </w:p>
    <w:p w14:paraId="37A4BF51" w14:textId="77777777" w:rsidR="00051225" w:rsidRDefault="00051225" w:rsidP="007E53F9">
      <w:pPr>
        <w:pStyle w:val="ListNumber"/>
        <w:numPr>
          <w:ilvl w:val="0"/>
          <w:numId w:val="0"/>
        </w:numPr>
        <w:rPr>
          <w:rFonts w:ascii="Times New Roman" w:hAnsi="Times New Roman" w:cs="Times New Roman"/>
        </w:rPr>
      </w:pPr>
    </w:p>
    <w:p w14:paraId="3D88DEF6" w14:textId="77777777" w:rsidR="009F3305" w:rsidRPr="003802AE" w:rsidRDefault="009F3305" w:rsidP="003802AE">
      <w:pPr>
        <w:pStyle w:val="Title"/>
        <w:rPr>
          <w:rFonts w:ascii="Times New Roman" w:hAnsi="Times New Roman" w:cs="Times New Roman"/>
        </w:rPr>
      </w:pPr>
    </w:p>
    <w:p w14:paraId="628E8552" w14:textId="0DA2E71C" w:rsidR="00766185" w:rsidRPr="003802AE" w:rsidRDefault="00000000" w:rsidP="003802AE">
      <w:pPr>
        <w:pStyle w:val="Title"/>
        <w:rPr>
          <w:rFonts w:ascii="Times New Roman" w:hAnsi="Times New Roman" w:cs="Times New Roman"/>
        </w:rPr>
      </w:pPr>
      <w:r w:rsidRPr="003802AE">
        <w:rPr>
          <w:rFonts w:ascii="Times New Roman" w:hAnsi="Times New Roman" w:cs="Times New Roman"/>
        </w:rPr>
        <w:lastRenderedPageBreak/>
        <w:t xml:space="preserve">Software Design Document (SDD) – </w:t>
      </w:r>
      <w:r w:rsidR="00EE4EC9" w:rsidRPr="003802AE">
        <w:rPr>
          <w:rFonts w:ascii="Times New Roman" w:hAnsi="Times New Roman" w:cs="Times New Roman"/>
        </w:rPr>
        <w:t>PCSE</w:t>
      </w:r>
      <w:r w:rsidRPr="003802AE">
        <w:rPr>
          <w:rFonts w:ascii="Times New Roman" w:hAnsi="Times New Roman" w:cs="Times New Roman"/>
        </w:rPr>
        <w:t>: Outbound Claims Processing</w:t>
      </w:r>
    </w:p>
    <w:p w14:paraId="109D7E26" w14:textId="77777777" w:rsidR="00766185" w:rsidRPr="003802AE" w:rsidRDefault="00000000" w:rsidP="003802AE">
      <w:pPr>
        <w:pStyle w:val="Heading1"/>
        <w:rPr>
          <w:rFonts w:ascii="Times New Roman" w:hAnsi="Times New Roman" w:cs="Times New Roman"/>
        </w:rPr>
      </w:pPr>
      <w:r w:rsidRPr="003802AE">
        <w:rPr>
          <w:rFonts w:ascii="Times New Roman" w:hAnsi="Times New Roman" w:cs="Times New Roman"/>
        </w:rPr>
        <w:t>1. General Information</w:t>
      </w:r>
    </w:p>
    <w:p w14:paraId="04FD25BD" w14:textId="77777777" w:rsidR="00766185" w:rsidRPr="003802AE" w:rsidRDefault="00000000" w:rsidP="003802AE">
      <w:pPr>
        <w:pStyle w:val="Heading2"/>
        <w:rPr>
          <w:rFonts w:ascii="Times New Roman" w:hAnsi="Times New Roman" w:cs="Times New Roman"/>
        </w:rPr>
      </w:pPr>
      <w:r w:rsidRPr="00051225">
        <w:rPr>
          <w:rFonts w:ascii="Times New Roman" w:hAnsi="Times New Roman" w:cs="Times New Roman"/>
          <w:color w:val="1F497D" w:themeColor="text2"/>
        </w:rPr>
        <w:t>1.1 Executive Summary</w:t>
      </w:r>
    </w:p>
    <w:p w14:paraId="7E9D8465" w14:textId="28FEF016" w:rsidR="00766185" w:rsidRPr="003802AE" w:rsidRDefault="003B7EEC" w:rsidP="003802AE">
      <w:pPr>
        <w:rPr>
          <w:rFonts w:ascii="Times New Roman" w:hAnsi="Times New Roman" w:cs="Times New Roman"/>
        </w:rPr>
      </w:pPr>
      <w:r w:rsidRPr="003B7EEC">
        <w:rPr>
          <w:rFonts w:ascii="Times New Roman" w:hAnsi="Times New Roman" w:cs="Times New Roman"/>
        </w:rPr>
        <w:t xml:space="preserve">This document defines the technical architecture and design specifications for the Prime Claims Extract (PSCE) Outbound pipeline. The primary objective of this pipeline is to securely process high-volume claims data originating from the Facets </w:t>
      </w:r>
      <w:r w:rsidR="00B92D3B" w:rsidRPr="003B7EEC">
        <w:rPr>
          <w:rFonts w:ascii="Times New Roman" w:hAnsi="Times New Roman" w:cs="Times New Roman"/>
        </w:rPr>
        <w:t>system;</w:t>
      </w:r>
      <w:r w:rsidR="00A20263">
        <w:rPr>
          <w:rFonts w:ascii="Times New Roman" w:hAnsi="Times New Roman" w:cs="Times New Roman"/>
        </w:rPr>
        <w:t xml:space="preserve"> this pipeline uses </w:t>
      </w:r>
      <w:r w:rsidR="001B7543">
        <w:rPr>
          <w:rFonts w:ascii="Times New Roman" w:hAnsi="Times New Roman" w:cs="Times New Roman"/>
        </w:rPr>
        <w:t>QueueProcessBlobFile</w:t>
      </w:r>
      <w:r w:rsidR="00A20263">
        <w:rPr>
          <w:rFonts w:ascii="Times New Roman" w:hAnsi="Times New Roman" w:cs="Times New Roman"/>
        </w:rPr>
        <w:t xml:space="preserve"> (Data Mover) to retrieve full claims file using a provided URL/Path and copy it to a new Azure storage Container. </w:t>
      </w:r>
      <w:r w:rsidR="0095064B" w:rsidRPr="0095064B">
        <w:rPr>
          <w:rFonts w:ascii="Times New Roman" w:hAnsi="Times New Roman" w:cs="Times New Roman"/>
        </w:rPr>
        <w:t>BlobProcessSnowflakeData</w:t>
      </w:r>
      <w:r w:rsidR="0095064B">
        <w:rPr>
          <w:rFonts w:ascii="Times New Roman" w:hAnsi="Times New Roman" w:cs="Times New Roman"/>
        </w:rPr>
        <w:t xml:space="preserve"> </w:t>
      </w:r>
      <w:r w:rsidR="00A20263">
        <w:rPr>
          <w:rFonts w:ascii="Times New Roman" w:hAnsi="Times New Roman" w:cs="Times New Roman"/>
        </w:rPr>
        <w:t xml:space="preserve">is triggered by new </w:t>
      </w:r>
      <w:proofErr w:type="gramStart"/>
      <w:r w:rsidR="00A20263">
        <w:rPr>
          <w:rFonts w:ascii="Times New Roman" w:hAnsi="Times New Roman" w:cs="Times New Roman"/>
        </w:rPr>
        <w:t>file</w:t>
      </w:r>
      <w:proofErr w:type="gramEnd"/>
      <w:r w:rsidR="00A20263">
        <w:rPr>
          <w:rFonts w:ascii="Times New Roman" w:hAnsi="Times New Roman" w:cs="Times New Roman"/>
        </w:rPr>
        <w:t>,</w:t>
      </w:r>
      <w:r w:rsidRPr="003B7EEC">
        <w:rPr>
          <w:rFonts w:ascii="Times New Roman" w:hAnsi="Times New Roman" w:cs="Times New Roman"/>
        </w:rPr>
        <w:t xml:space="preserve"> filter records that are in a 'Pended for PRIME Review' status, enrich the data by fetching corresponding member details from a Member API, and load the required data elements into a Snowflake data warehouse table for downstream processing by Prime Therapeutics. The solution is implemented using two decoupled, event-driven Azure Functions for high scalability and fault tolerance.</w:t>
      </w:r>
    </w:p>
    <w:p w14:paraId="7BED147E" w14:textId="77777777" w:rsidR="00766185" w:rsidRPr="00051225" w:rsidRDefault="00000000" w:rsidP="003802AE">
      <w:pPr>
        <w:pStyle w:val="Heading2"/>
        <w:rPr>
          <w:rFonts w:ascii="Times New Roman" w:hAnsi="Times New Roman" w:cs="Times New Roman"/>
          <w:color w:val="1F497D" w:themeColor="text2"/>
        </w:rPr>
      </w:pPr>
      <w:r w:rsidRPr="00051225">
        <w:rPr>
          <w:rFonts w:ascii="Times New Roman" w:hAnsi="Times New Roman" w:cs="Times New Roman"/>
          <w:color w:val="1F497D" w:themeColor="text2"/>
        </w:rPr>
        <w:t>1.2</w:t>
      </w:r>
      <w:r w:rsidRPr="00051225">
        <w:rPr>
          <w:rFonts w:ascii="Times New Roman" w:hAnsi="Times New Roman" w:cs="Times New Roman"/>
          <w:i/>
          <w:iCs/>
          <w:color w:val="1F497D" w:themeColor="text2"/>
        </w:rPr>
        <w:t xml:space="preserve"> Scope</w:t>
      </w:r>
    </w:p>
    <w:p w14:paraId="4F68CAF0" w14:textId="0176D87D" w:rsidR="00EB5255" w:rsidRPr="003802AE" w:rsidRDefault="003B7EEC" w:rsidP="003B7EEC">
      <w:pPr>
        <w:rPr>
          <w:rFonts w:ascii="Times New Roman" w:hAnsi="Times New Roman" w:cs="Times New Roman"/>
        </w:rPr>
      </w:pPr>
      <w:r w:rsidRPr="003B7EEC">
        <w:rPr>
          <w:rFonts w:ascii="Times New Roman" w:hAnsi="Times New Roman" w:cs="Times New Roman"/>
        </w:rPr>
        <w:t>The PSCE Outbound pipeline focuses on moving, validating, filtering, enriching, and persisting</w:t>
      </w:r>
      <w:r>
        <w:rPr>
          <w:rFonts w:ascii="Times New Roman" w:hAnsi="Times New Roman" w:cs="Times New Roman"/>
        </w:rPr>
        <w:t xml:space="preserve"> </w:t>
      </w:r>
      <w:r w:rsidRPr="003B7EEC">
        <w:rPr>
          <w:rFonts w:ascii="Times New Roman" w:hAnsi="Times New Roman" w:cs="Times New Roman"/>
        </w:rPr>
        <w:t>claim data pointers and filtered results.</w:t>
      </w:r>
    </w:p>
    <w:p w14:paraId="4C4B99D3" w14:textId="4F23717A" w:rsidR="003B7EEC" w:rsidRPr="00F13D8E" w:rsidRDefault="003B7EEC" w:rsidP="003802AE">
      <w:pPr>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3D8E">
        <w:rPr>
          <w:rFonts w:ascii="Times New Roman" w:hAnsi="Times New Roman" w:cs="Times New Roman"/>
          <w:bCs/>
          <w:i/>
          <w:iCs/>
          <w:color w:val="4F81BD"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1.2.1</w:t>
      </w:r>
      <w:r w:rsidRPr="00F13D8E">
        <w:rPr>
          <w:rFonts w:ascii="Times New Roman" w:hAnsi="Times New Roman" w:cs="Times New Roman"/>
          <w:i/>
          <w:iCs/>
          <w:color w:val="4F81BD" w:themeColor="accen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3D8E">
        <w:rPr>
          <w:rFonts w:ascii="Times New Roman" w:hAnsi="Times New Roman"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00F13D8E">
        <w:rPr>
          <w:rFonts w:ascii="Times New Roman" w:hAnsi="Times New Roman"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F13D8E">
        <w:rPr>
          <w:rFonts w:ascii="Times New Roman" w:hAnsi="Times New Roman"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F13D8E">
        <w:rPr>
          <w:rFonts w:ascii="Times New Roman" w:hAnsi="Times New Roman" w:cs="Times New Roman"/>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B32B336" w14:textId="27A6F15D" w:rsidR="003B7EEC" w:rsidRDefault="003B7EEC" w:rsidP="003802AE">
      <w:pPr>
        <w:rPr>
          <w:rFonts w:ascii="Times New Roman" w:hAnsi="Times New Roman" w:cs="Times New Roman"/>
        </w:rPr>
      </w:pPr>
      <w:r w:rsidRPr="003B7EEC">
        <w:rPr>
          <w:rFonts w:ascii="Times New Roman" w:hAnsi="Times New Roman" w:cs="Times New Roman"/>
        </w:rPr>
        <w:t xml:space="preserve">● </w:t>
      </w:r>
      <w:r w:rsidR="001B7543">
        <w:rPr>
          <w:rFonts w:ascii="Times New Roman" w:hAnsi="Times New Roman" w:cs="Times New Roman"/>
        </w:rPr>
        <w:t>QueueProcessBolbFile</w:t>
      </w:r>
      <w:r w:rsidRPr="003B7EEC">
        <w:rPr>
          <w:rFonts w:ascii="Times New Roman" w:hAnsi="Times New Roman" w:cs="Times New Roman"/>
        </w:rPr>
        <w:t>(Queue</w:t>
      </w:r>
      <w:r>
        <w:rPr>
          <w:rFonts w:ascii="Times New Roman" w:hAnsi="Times New Roman" w:cs="Times New Roman"/>
        </w:rPr>
        <w:t xml:space="preserve"> </w:t>
      </w:r>
      <w:r w:rsidRPr="003B7EEC">
        <w:rPr>
          <w:rFonts w:ascii="Times New Roman" w:hAnsi="Times New Roman" w:cs="Times New Roman"/>
        </w:rPr>
        <w:t>to Blob Function): Reading raw message data from the Facets Outbound Queue</w:t>
      </w:r>
      <w:r w:rsidR="00A20263">
        <w:rPr>
          <w:rFonts w:ascii="Times New Roman" w:hAnsi="Times New Roman" w:cs="Times New Roman"/>
        </w:rPr>
        <w:t>, retrieving the full claims file from the source storage container using the path and copying the full claims file from the source storage container using the path</w:t>
      </w:r>
      <w:r w:rsidRPr="003B7EEC">
        <w:rPr>
          <w:rFonts w:ascii="Times New Roman" w:hAnsi="Times New Roman" w:cs="Times New Roman"/>
        </w:rPr>
        <w:t xml:space="preserve"> and </w:t>
      </w:r>
      <w:r w:rsidR="00A20263">
        <w:rPr>
          <w:rFonts w:ascii="Times New Roman" w:hAnsi="Times New Roman" w:cs="Times New Roman"/>
        </w:rPr>
        <w:t>copying the full claims file</w:t>
      </w:r>
      <w:r w:rsidRPr="003B7EEC">
        <w:rPr>
          <w:rFonts w:ascii="Times New Roman" w:hAnsi="Times New Roman" w:cs="Times New Roman"/>
        </w:rPr>
        <w:t xml:space="preserve"> into a designated Azure Blob Storage container</w:t>
      </w:r>
      <w:r w:rsidR="00A20263">
        <w:rPr>
          <w:rFonts w:ascii="Times New Roman" w:hAnsi="Times New Roman" w:cs="Times New Roman"/>
        </w:rPr>
        <w:t>.</w:t>
      </w:r>
    </w:p>
    <w:p w14:paraId="5DE3C953" w14:textId="3EAEE554" w:rsidR="003B7EEC" w:rsidRDefault="003B7EEC" w:rsidP="003802AE">
      <w:pPr>
        <w:rPr>
          <w:rFonts w:ascii="Times New Roman" w:hAnsi="Times New Roman" w:cs="Times New Roman"/>
        </w:rPr>
      </w:pPr>
      <w:r w:rsidRPr="003B7EEC">
        <w:rPr>
          <w:rFonts w:ascii="Times New Roman" w:hAnsi="Times New Roman" w:cs="Times New Roman"/>
        </w:rPr>
        <w:t xml:space="preserve">● </w:t>
      </w:r>
      <w:r w:rsidR="0095064B" w:rsidRPr="0095064B">
        <w:rPr>
          <w:rFonts w:ascii="Times New Roman" w:hAnsi="Times New Roman" w:cs="Times New Roman"/>
        </w:rPr>
        <w:t>BlobProcessSnowflakeData</w:t>
      </w:r>
      <w:r w:rsidR="0095064B" w:rsidRPr="003B7EEC">
        <w:rPr>
          <w:rFonts w:ascii="Times New Roman" w:hAnsi="Times New Roman" w:cs="Times New Roman"/>
        </w:rPr>
        <w:t xml:space="preserve"> </w:t>
      </w:r>
      <w:r w:rsidRPr="003B7EEC">
        <w:rPr>
          <w:rFonts w:ascii="Times New Roman" w:hAnsi="Times New Roman" w:cs="Times New Roman"/>
        </w:rPr>
        <w:t>(Blob</w:t>
      </w:r>
      <w:r>
        <w:rPr>
          <w:rFonts w:ascii="Times New Roman" w:hAnsi="Times New Roman" w:cs="Times New Roman"/>
        </w:rPr>
        <w:t xml:space="preserve"> </w:t>
      </w:r>
      <w:r w:rsidRPr="003B7EEC">
        <w:rPr>
          <w:rFonts w:ascii="Times New Roman" w:hAnsi="Times New Roman" w:cs="Times New Roman"/>
        </w:rPr>
        <w:t>to</w:t>
      </w:r>
      <w:r>
        <w:rPr>
          <w:rFonts w:ascii="Times New Roman" w:hAnsi="Times New Roman" w:cs="Times New Roman"/>
        </w:rPr>
        <w:t xml:space="preserve"> </w:t>
      </w:r>
      <w:r w:rsidRPr="003B7EEC">
        <w:rPr>
          <w:rFonts w:ascii="Times New Roman" w:hAnsi="Times New Roman" w:cs="Times New Roman"/>
        </w:rPr>
        <w:t xml:space="preserve">Snowflake Function): Triggered by the new </w:t>
      </w:r>
      <w:r w:rsidR="00A20263">
        <w:rPr>
          <w:rFonts w:ascii="Times New Roman" w:hAnsi="Times New Roman" w:cs="Times New Roman"/>
        </w:rPr>
        <w:t>full claims file in the destination blob</w:t>
      </w:r>
      <w:r w:rsidRPr="003B7EEC">
        <w:rPr>
          <w:rFonts w:ascii="Times New Roman" w:hAnsi="Times New Roman" w:cs="Times New Roman"/>
        </w:rPr>
        <w:t xml:space="preserve">, </w:t>
      </w:r>
      <w:r w:rsidR="00A20263">
        <w:rPr>
          <w:rFonts w:ascii="Times New Roman" w:hAnsi="Times New Roman" w:cs="Times New Roman"/>
        </w:rPr>
        <w:t xml:space="preserve">reading </w:t>
      </w:r>
      <w:r w:rsidR="00CC7DCA">
        <w:rPr>
          <w:rFonts w:ascii="Times New Roman" w:hAnsi="Times New Roman" w:cs="Times New Roman"/>
        </w:rPr>
        <w:t xml:space="preserve">and </w:t>
      </w:r>
      <w:r w:rsidR="00CC7DCA" w:rsidRPr="003B7EEC">
        <w:rPr>
          <w:rFonts w:ascii="Times New Roman" w:hAnsi="Times New Roman" w:cs="Times New Roman"/>
        </w:rPr>
        <w:t>validating</w:t>
      </w:r>
      <w:r w:rsidRPr="003B7EEC">
        <w:rPr>
          <w:rFonts w:ascii="Times New Roman" w:hAnsi="Times New Roman" w:cs="Times New Roman"/>
        </w:rPr>
        <w:t xml:space="preserve"> the payload structure, applying the 'Pended' filtering business rule, calling an external Member API for data enrichment, merging the data, and performing bulk insertion into the Snowflake target table. </w:t>
      </w:r>
    </w:p>
    <w:p w14:paraId="0EA72CC1" w14:textId="7449ECB3" w:rsidR="003B7EEC" w:rsidRDefault="003B7EEC" w:rsidP="003802AE">
      <w:pPr>
        <w:rPr>
          <w:rFonts w:ascii="Times New Roman" w:hAnsi="Times New Roman" w:cs="Times New Roman"/>
        </w:rPr>
      </w:pPr>
      <w:r w:rsidRPr="003B7EEC">
        <w:rPr>
          <w:rFonts w:ascii="Times New Roman" w:hAnsi="Times New Roman" w:cs="Times New Roman"/>
        </w:rPr>
        <w:t>● Logging &amp; Auditing: Implementation of detailed audit and error logging using Azure Application Insights (the designated Azure Error Log Service). Only ERROR logs will persist with the centralized Snowflake Audit Log Table for operational review and retry management. Successful audit logs will remain in Application Insights.</w:t>
      </w:r>
    </w:p>
    <w:p w14:paraId="2EE73C04" w14:textId="77777777" w:rsidR="003B7EEC" w:rsidRDefault="003B7EEC" w:rsidP="003B7EEC">
      <w:pPr>
        <w:rPr>
          <w:rFonts w:ascii="Times New Roman" w:hAnsi="Times New Roman" w:cs="Times New Roman"/>
        </w:rPr>
      </w:pPr>
      <w:r w:rsidRPr="003B7EEC">
        <w:rPr>
          <w:rFonts w:ascii="Times New Roman" w:hAnsi="Times New Roman" w:cs="Times New Roman"/>
        </w:rPr>
        <w:t xml:space="preserve"> ● Target Database Schema: Insertion of data into the DOPDEV.MPS_PRM.PSCE_PENDED_CLAIMS_OUTBOUND </w:t>
      </w:r>
      <w:r>
        <w:rPr>
          <w:rFonts w:ascii="Times New Roman" w:hAnsi="Times New Roman" w:cs="Times New Roman"/>
        </w:rPr>
        <w:t>S</w:t>
      </w:r>
      <w:r w:rsidRPr="003B7EEC">
        <w:rPr>
          <w:rFonts w:ascii="Times New Roman" w:hAnsi="Times New Roman" w:cs="Times New Roman"/>
        </w:rPr>
        <w:t>nowflake table.</w:t>
      </w:r>
    </w:p>
    <w:p w14:paraId="4283BD57" w14:textId="77777777" w:rsidR="003B7EEC" w:rsidRDefault="00000000" w:rsidP="003B7EEC">
      <w:pPr>
        <w:rPr>
          <w:rFonts w:ascii="Times New Roman" w:hAnsi="Times New Roman" w:cs="Times New Roman"/>
          <w:i/>
          <w:iCs/>
        </w:rPr>
      </w:pPr>
      <w:r w:rsidRPr="00051225">
        <w:rPr>
          <w:rFonts w:ascii="Times New Roman" w:hAnsi="Times New Roman" w:cs="Times New Roman"/>
          <w:i/>
          <w:iCs/>
          <w:color w:val="4F81BD" w:themeColor="accent1"/>
        </w:rPr>
        <w:t>1.2.2</w:t>
      </w:r>
      <w:r w:rsidRPr="00051225">
        <w:rPr>
          <w:rFonts w:ascii="Times New Roman" w:hAnsi="Times New Roman" w:cs="Times New Roman"/>
          <w:color w:val="4F81BD" w:themeColor="accent1"/>
        </w:rPr>
        <w:t xml:space="preserve"> </w:t>
      </w:r>
      <w:r w:rsidRPr="003B7EEC">
        <w:rPr>
          <w:rFonts w:ascii="Times New Roman" w:hAnsi="Times New Roman"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Out-of-Scope</w:t>
      </w:r>
    </w:p>
    <w:p w14:paraId="55124CBB" w14:textId="77777777" w:rsidR="003B7EEC" w:rsidRDefault="003B7EEC" w:rsidP="003B7EEC">
      <w:pPr>
        <w:rPr>
          <w:rFonts w:ascii="Times New Roman" w:hAnsi="Times New Roman" w:cs="Times New Roman"/>
        </w:rPr>
      </w:pPr>
      <w:r w:rsidRPr="003B7EEC">
        <w:rPr>
          <w:rFonts w:ascii="Times New Roman" w:hAnsi="Times New Roman" w:cs="Times New Roman"/>
        </w:rPr>
        <w:t xml:space="preserve">● The generation or creation of the initial message and data URL by the Facets system. </w:t>
      </w:r>
    </w:p>
    <w:p w14:paraId="11FFB618" w14:textId="77777777" w:rsidR="003B7EEC" w:rsidRDefault="003B7EEC" w:rsidP="003B7EEC">
      <w:pPr>
        <w:rPr>
          <w:rFonts w:ascii="Times New Roman" w:hAnsi="Times New Roman" w:cs="Times New Roman"/>
        </w:rPr>
      </w:pPr>
      <w:r w:rsidRPr="003B7EEC">
        <w:rPr>
          <w:rFonts w:ascii="Times New Roman" w:hAnsi="Times New Roman" w:cs="Times New Roman"/>
        </w:rPr>
        <w:t xml:space="preserve">● The internal claims processing, review, and edits performed by Prime Therapeutics after data is loaded into Snowflake. </w:t>
      </w:r>
    </w:p>
    <w:p w14:paraId="53F3F2D8" w14:textId="77777777" w:rsidR="003B7EEC" w:rsidRDefault="003B7EEC" w:rsidP="003B7EEC">
      <w:pPr>
        <w:rPr>
          <w:rFonts w:ascii="Times New Roman" w:hAnsi="Times New Roman" w:cs="Times New Roman"/>
        </w:rPr>
      </w:pPr>
      <w:r w:rsidRPr="003B7EEC">
        <w:rPr>
          <w:rFonts w:ascii="Times New Roman" w:hAnsi="Times New Roman" w:cs="Times New Roman"/>
        </w:rPr>
        <w:t>● The final SFTP transfer of data from Snowflake to Prime.</w:t>
      </w:r>
    </w:p>
    <w:p w14:paraId="33273CEA" w14:textId="26724F52" w:rsidR="003B7EEC" w:rsidRPr="003B7EEC" w:rsidRDefault="003B7EEC" w:rsidP="003B7EEC">
      <w:pPr>
        <w:rPr>
          <w:rFonts w:ascii="Times New Roman" w:hAnsi="Times New Roman" w:cs="Times New Roman"/>
        </w:rPr>
      </w:pPr>
      <w:r w:rsidRPr="003B7EEC">
        <w:rPr>
          <w:rFonts w:ascii="Times New Roman" w:hAnsi="Times New Roman" w:cs="Times New Roman"/>
        </w:rPr>
        <w:t xml:space="preserve">● Facets-side configuration or adjudication logic that determines the initial 'Pended' status. </w:t>
      </w:r>
    </w:p>
    <w:p w14:paraId="2CA48B81" w14:textId="77777777" w:rsidR="00A20263" w:rsidRDefault="00A20263" w:rsidP="003802AE">
      <w:pPr>
        <w:pStyle w:val="Heading2"/>
        <w:rPr>
          <w:rFonts w:ascii="Times New Roman" w:hAnsi="Times New Roman" w:cs="Times New Roman"/>
        </w:rPr>
      </w:pPr>
    </w:p>
    <w:p w14:paraId="667ADD50" w14:textId="72AB31DB" w:rsidR="00766185" w:rsidRPr="003B7EEC" w:rsidRDefault="00000000" w:rsidP="003802AE">
      <w:pPr>
        <w:pStyle w:val="Heading2"/>
        <w:rPr>
          <w:rFonts w:ascii="Times New Roman" w:eastAsiaTheme="minorEastAsia" w:hAnsi="Times New Roman" w:cs="Times New Roman"/>
          <w:b w:val="0"/>
          <w:bCs w:val="0"/>
          <w:color w:val="auto"/>
          <w:sz w:val="22"/>
          <w:szCs w:val="22"/>
        </w:rPr>
      </w:pPr>
      <w:r w:rsidRPr="003802AE">
        <w:rPr>
          <w:rFonts w:ascii="Times New Roman" w:hAnsi="Times New Roman" w:cs="Times New Roman"/>
        </w:rPr>
        <w:t xml:space="preserve">1.3 </w:t>
      </w:r>
      <w:r w:rsidRPr="007E53F9">
        <w:rPr>
          <w:rFonts w:ascii="Times New Roman" w:hAnsi="Times New Roman" w:cs="Times New Roman"/>
          <w:i/>
          <w:iCs/>
        </w:rPr>
        <w:t>Document Usage</w:t>
      </w:r>
    </w:p>
    <w:p w14:paraId="76893173" w14:textId="5D587C91" w:rsidR="00DF42D1" w:rsidRDefault="00A20263" w:rsidP="00A20263">
      <w:pPr>
        <w:pStyle w:val="ListParagraph"/>
        <w:numPr>
          <w:ilvl w:val="0"/>
          <w:numId w:val="17"/>
        </w:numPr>
        <w:rPr>
          <w:rFonts w:ascii="Times New Roman" w:hAnsi="Times New Roman" w:cs="Times New Roman"/>
        </w:rPr>
      </w:pPr>
      <w:r w:rsidRPr="00C84F33">
        <w:rPr>
          <w:rFonts w:ascii="Times New Roman" w:hAnsi="Times New Roman" w:cs="Times New Roman"/>
          <w:b/>
          <w:bCs/>
        </w:rPr>
        <w:t>Developers:</w:t>
      </w:r>
      <w:r w:rsidRPr="00A20263">
        <w:rPr>
          <w:rFonts w:ascii="Times New Roman" w:hAnsi="Times New Roman" w:cs="Times New Roman"/>
        </w:rPr>
        <w:t xml:space="preserve"> To guide the implementation of Azure Functions, authentication and data transformation logic.</w:t>
      </w:r>
    </w:p>
    <w:p w14:paraId="5E9547B4" w14:textId="436411F0" w:rsidR="00A20263" w:rsidRDefault="00A20263" w:rsidP="00A20263">
      <w:pPr>
        <w:pStyle w:val="ListParagraph"/>
        <w:numPr>
          <w:ilvl w:val="0"/>
          <w:numId w:val="17"/>
        </w:numPr>
        <w:rPr>
          <w:rFonts w:ascii="Times New Roman" w:hAnsi="Times New Roman" w:cs="Times New Roman"/>
        </w:rPr>
      </w:pPr>
      <w:r w:rsidRPr="00C84F33">
        <w:rPr>
          <w:rFonts w:ascii="Times New Roman" w:hAnsi="Times New Roman" w:cs="Times New Roman"/>
          <w:b/>
          <w:bCs/>
        </w:rPr>
        <w:t xml:space="preserve">Quality </w:t>
      </w:r>
      <w:r w:rsidR="00C84F33" w:rsidRPr="00C84F33">
        <w:rPr>
          <w:rFonts w:ascii="Times New Roman" w:hAnsi="Times New Roman" w:cs="Times New Roman"/>
          <w:b/>
          <w:bCs/>
        </w:rPr>
        <w:t>Assurance (</w:t>
      </w:r>
      <w:r w:rsidRPr="00C84F33">
        <w:rPr>
          <w:rFonts w:ascii="Times New Roman" w:hAnsi="Times New Roman" w:cs="Times New Roman"/>
          <w:b/>
          <w:bCs/>
        </w:rPr>
        <w:t>QA</w:t>
      </w:r>
      <w:r w:rsidR="00C84F33" w:rsidRPr="00C84F33">
        <w:rPr>
          <w:rFonts w:ascii="Times New Roman" w:hAnsi="Times New Roman" w:cs="Times New Roman"/>
          <w:b/>
          <w:bCs/>
        </w:rPr>
        <w:t>):</w:t>
      </w:r>
      <w:r>
        <w:rPr>
          <w:rFonts w:ascii="Times New Roman" w:hAnsi="Times New Roman" w:cs="Times New Roman"/>
        </w:rPr>
        <w:t xml:space="preserve"> To define test cases, focusing on input validation</w:t>
      </w:r>
      <w:r w:rsidR="00C84F33">
        <w:rPr>
          <w:rFonts w:ascii="Times New Roman" w:hAnsi="Times New Roman" w:cs="Times New Roman"/>
        </w:rPr>
        <w:t>, business rule adherence (filtering logic) and Member API integration.</w:t>
      </w:r>
    </w:p>
    <w:p w14:paraId="631847D1" w14:textId="7C69B589" w:rsidR="00C84F33" w:rsidRPr="00A20263" w:rsidRDefault="00C84F33" w:rsidP="00A20263">
      <w:pPr>
        <w:pStyle w:val="ListParagraph"/>
        <w:numPr>
          <w:ilvl w:val="0"/>
          <w:numId w:val="17"/>
        </w:numPr>
        <w:rPr>
          <w:rFonts w:ascii="Times New Roman" w:hAnsi="Times New Roman" w:cs="Times New Roman"/>
        </w:rPr>
      </w:pPr>
      <w:r w:rsidRPr="00C84F33">
        <w:rPr>
          <w:rFonts w:ascii="Times New Roman" w:hAnsi="Times New Roman" w:cs="Times New Roman"/>
          <w:b/>
          <w:bCs/>
        </w:rPr>
        <w:t>Support/Operations</w:t>
      </w:r>
      <w:r>
        <w:rPr>
          <w:rFonts w:ascii="Times New Roman" w:hAnsi="Times New Roman" w:cs="Times New Roman"/>
        </w:rPr>
        <w:t>: To understand the end-to-end process, dependencies and to interpret audit and error logs in application Insights, and to use the Audit Log Table for monitoring and manual/automated retry of failed records.</w:t>
      </w:r>
    </w:p>
    <w:p w14:paraId="33AC43A0" w14:textId="77777777" w:rsidR="00A20263" w:rsidRPr="003802AE" w:rsidRDefault="00A20263" w:rsidP="00A20263">
      <w:pPr>
        <w:rPr>
          <w:rFonts w:ascii="Times New Roman" w:hAnsi="Times New Roman" w:cs="Times New Roman"/>
        </w:rPr>
      </w:pPr>
    </w:p>
    <w:p w14:paraId="3611BF1E" w14:textId="77777777" w:rsidR="00766185" w:rsidRPr="003802AE" w:rsidRDefault="00000000" w:rsidP="003802AE">
      <w:pPr>
        <w:pStyle w:val="Heading2"/>
        <w:rPr>
          <w:rFonts w:ascii="Times New Roman" w:hAnsi="Times New Roman" w:cs="Times New Roman"/>
        </w:rPr>
      </w:pPr>
      <w:r w:rsidRPr="003802AE">
        <w:rPr>
          <w:rFonts w:ascii="Times New Roman" w:hAnsi="Times New Roman" w:cs="Times New Roman"/>
        </w:rPr>
        <w:t>1.4 Diagrams</w:t>
      </w:r>
    </w:p>
    <w:p w14:paraId="0E8410E5" w14:textId="3BCEC463" w:rsidR="00DF42D1" w:rsidRDefault="00DF42D1" w:rsidP="003802AE">
      <w:pPr>
        <w:pStyle w:val="Heading3"/>
        <w:rPr>
          <w:rFonts w:ascii="Times New Roman" w:hAnsi="Times New Roman" w:cs="Times New Roman"/>
          <w:i/>
          <w:iCs/>
        </w:rPr>
      </w:pPr>
      <w:r w:rsidRPr="00091294">
        <w:rPr>
          <w:rFonts w:ascii="Times New Roman" w:hAnsi="Times New Roman" w:cs="Times New Roman"/>
          <w:b w:val="0"/>
          <w:bCs w:val="0"/>
          <w:i/>
          <w:iCs/>
        </w:rPr>
        <w:t>1.4.1</w:t>
      </w:r>
      <w:r w:rsidRPr="003802AE">
        <w:rPr>
          <w:rFonts w:ascii="Times New Roman" w:hAnsi="Times New Roman" w:cs="Times New Roman"/>
        </w:rPr>
        <w:t xml:space="preserve"> </w:t>
      </w:r>
      <w:bookmarkStart w:id="12" w:name="_Hlk210365053"/>
      <w:r w:rsidR="007E53F9" w:rsidRPr="007E53F9">
        <w:rPr>
          <w:rFonts w:ascii="Times New Roman" w:hAnsi="Times New Roman" w:cs="Times New Roman"/>
          <w:i/>
          <w:iCs/>
        </w:rPr>
        <w:t>Data Flow Diagram</w:t>
      </w:r>
    </w:p>
    <w:p w14:paraId="7DF6BB5D" w14:textId="77777777" w:rsidR="00C84F33" w:rsidRDefault="00C84F33" w:rsidP="00C84F33"/>
    <w:p w14:paraId="0748E125" w14:textId="703338B9" w:rsidR="00C84F33" w:rsidRDefault="00C84F33" w:rsidP="00C84F33">
      <w:r>
        <w:t xml:space="preserve">Description: The process begins with a message (containing a data URL/Path) placed in the Azure Queue (Source Queue) by the Facets system. </w:t>
      </w:r>
      <w:r w:rsidR="001B7543">
        <w:t>QueueProcessBlobFile</w:t>
      </w:r>
      <w:r>
        <w:t xml:space="preserve"> consumes this message, fetches the large claims Json file from the source. And writes the full file to the azure Blob storage Destination container (F2 trigger). This triggers </w:t>
      </w:r>
      <w:r w:rsidR="0095064B" w:rsidRPr="0095064B">
        <w:rPr>
          <w:rFonts w:ascii="Times New Roman" w:hAnsi="Times New Roman" w:cs="Times New Roman"/>
        </w:rPr>
        <w:t>BlobProcessSnowflakeData</w:t>
      </w:r>
      <w:r w:rsidR="0095064B" w:rsidRPr="0095064B">
        <w:t xml:space="preserve"> </w:t>
      </w:r>
      <w:r>
        <w:t xml:space="preserve">which then reads the full claim Json payload from the destination container. </w:t>
      </w:r>
      <w:r w:rsidR="0095064B" w:rsidRPr="0095064B">
        <w:rPr>
          <w:rFonts w:ascii="Times New Roman" w:hAnsi="Times New Roman" w:cs="Times New Roman"/>
        </w:rPr>
        <w:t>BlobProcessSnowflakeData</w:t>
      </w:r>
      <w:r w:rsidR="0095064B" w:rsidRPr="0095064B">
        <w:t xml:space="preserve"> </w:t>
      </w:r>
      <w:r>
        <w:t xml:space="preserve">filters the claims, calls an external member API for each </w:t>
      </w:r>
      <w:proofErr w:type="gramStart"/>
      <w:r w:rsidR="002A5F95">
        <w:t>pended</w:t>
      </w:r>
      <w:proofErr w:type="gramEnd"/>
      <w:r w:rsidR="002A5F95">
        <w:t xml:space="preserve"> </w:t>
      </w:r>
      <w:r>
        <w:t xml:space="preserve">claim, merges the </w:t>
      </w:r>
      <w:r w:rsidR="002A5F95">
        <w:t>member data and loads the qualifying records into snowflake. Application insights capture all audit and error logs from both functions and only Error logs will be persisted to the centralized Snowflake Audit Log table for operational review and retry management. Successful audit logs will remain in application insights.</w:t>
      </w:r>
    </w:p>
    <w:p w14:paraId="3144AF17" w14:textId="57B9995D" w:rsidR="002A5F95" w:rsidRPr="00C84F33" w:rsidRDefault="002A5F95" w:rsidP="00C84F33">
      <w:r>
        <w:t>Reference: Please refer to the companion file pcse_outbound_flowdiagram.html for a detailed, visual representation for this technical architecture, including the steps for</w:t>
      </w:r>
      <w:r w:rsidR="0095064B" w:rsidRPr="0095064B">
        <w:rPr>
          <w:rFonts w:ascii="Times New Roman" w:hAnsi="Times New Roman" w:cs="Times New Roman"/>
        </w:rPr>
        <w:t xml:space="preserve"> </w:t>
      </w:r>
      <w:r w:rsidR="0095064B">
        <w:rPr>
          <w:rFonts w:ascii="Times New Roman" w:hAnsi="Times New Roman" w:cs="Times New Roman"/>
        </w:rPr>
        <w:t>QueueProcessBolbFile</w:t>
      </w:r>
      <w:r>
        <w:t>,</w:t>
      </w:r>
      <w:r w:rsidR="00CC7DCA">
        <w:t xml:space="preserve"> </w:t>
      </w:r>
      <w:r>
        <w:t>F2 and member API enrichment.</w:t>
      </w:r>
    </w:p>
    <w:p w14:paraId="1C2FFA8D" w14:textId="631B02EF" w:rsidR="00A302C6" w:rsidRPr="00A302C6" w:rsidRDefault="00A1397D" w:rsidP="00A302C6">
      <w:r>
        <w:rPr>
          <w:noProof/>
        </w:rPr>
        <w:drawing>
          <wp:inline distT="0" distB="0" distL="0" distR="0" wp14:anchorId="0922213F" wp14:editId="1E4C84F6">
            <wp:extent cx="5962650" cy="3390900"/>
            <wp:effectExtent l="0" t="0" r="0" b="0"/>
            <wp:docPr id="1417609090" name="Picture 4" descr="A diagram of a software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09090" name="Picture 4" descr="A diagram of a software flow&#10;&#10;AI-generated content may be incorrect."/>
                    <pic:cNvPicPr/>
                  </pic:nvPicPr>
                  <pic:blipFill>
                    <a:blip r:embed="rId13"/>
                    <a:stretch>
                      <a:fillRect/>
                    </a:stretch>
                  </pic:blipFill>
                  <pic:spPr>
                    <a:xfrm>
                      <a:off x="0" y="0"/>
                      <a:ext cx="5962650" cy="3390900"/>
                    </a:xfrm>
                    <a:prstGeom prst="rect">
                      <a:avLst/>
                    </a:prstGeom>
                  </pic:spPr>
                </pic:pic>
              </a:graphicData>
            </a:graphic>
          </wp:inline>
        </w:drawing>
      </w:r>
    </w:p>
    <w:bookmarkEnd w:id="12"/>
    <w:p w14:paraId="7B88E812" w14:textId="3DCBFAD8" w:rsidR="00DF42D1" w:rsidRPr="007E53F9" w:rsidRDefault="00DF42D1" w:rsidP="003802AE">
      <w:pPr>
        <w:pStyle w:val="Heading3"/>
        <w:rPr>
          <w:rFonts w:ascii="Times New Roman" w:hAnsi="Times New Roman" w:cs="Times New Roman"/>
          <w:i/>
          <w:iCs/>
        </w:rPr>
      </w:pPr>
      <w:r w:rsidRPr="00051225">
        <w:rPr>
          <w:rFonts w:ascii="Times New Roman" w:hAnsi="Times New Roman" w:cs="Times New Roman"/>
          <w:i/>
          <w:iCs/>
        </w:rPr>
        <w:lastRenderedPageBreak/>
        <w:t>1.4.2</w:t>
      </w:r>
      <w:r w:rsidRPr="003802AE">
        <w:rPr>
          <w:rFonts w:ascii="Times New Roman" w:hAnsi="Times New Roman" w:cs="Times New Roman"/>
        </w:rPr>
        <w:t xml:space="preserve"> </w:t>
      </w:r>
      <w:r w:rsidRPr="007E53F9">
        <w:rPr>
          <w:rFonts w:ascii="Times New Roman" w:hAnsi="Times New Roman" w:cs="Times New Roman"/>
          <w:i/>
          <w:iCs/>
        </w:rPr>
        <w:t>Use Case Diagram</w:t>
      </w:r>
    </w:p>
    <w:p w14:paraId="3B0D5262" w14:textId="77777777" w:rsidR="00E80DD0" w:rsidRDefault="00E80DD0" w:rsidP="003802AE">
      <w:pPr>
        <w:pStyle w:val="Heading2"/>
        <w:rPr>
          <w:rFonts w:ascii="Times New Roman" w:eastAsiaTheme="minorEastAsia" w:hAnsi="Times New Roman" w:cs="Times New Roman"/>
          <w:b w:val="0"/>
          <w:bCs w:val="0"/>
          <w:color w:val="auto"/>
          <w:sz w:val="22"/>
          <w:szCs w:val="22"/>
        </w:rPr>
      </w:pPr>
      <w:r w:rsidRPr="00E80DD0">
        <w:rPr>
          <w:rFonts w:ascii="Times New Roman" w:eastAsiaTheme="minorEastAsia" w:hAnsi="Times New Roman" w:cs="Times New Roman"/>
          <w:b w:val="0"/>
          <w:bCs w:val="0"/>
          <w:color w:val="auto"/>
          <w:sz w:val="22"/>
          <w:szCs w:val="22"/>
        </w:rPr>
        <w:t>Description:</w:t>
      </w:r>
    </w:p>
    <w:p w14:paraId="6C564045" w14:textId="77777777" w:rsidR="00E80DD0" w:rsidRDefault="00E80DD0" w:rsidP="003802AE">
      <w:pPr>
        <w:pStyle w:val="Heading2"/>
        <w:rPr>
          <w:rFonts w:ascii="Times New Roman" w:eastAsiaTheme="minorEastAsia" w:hAnsi="Times New Roman" w:cs="Times New Roman"/>
          <w:b w:val="0"/>
          <w:bCs w:val="0"/>
          <w:color w:val="auto"/>
          <w:sz w:val="22"/>
          <w:szCs w:val="22"/>
        </w:rPr>
      </w:pPr>
      <w:r w:rsidRPr="00E80DD0">
        <w:rPr>
          <w:rFonts w:ascii="Times New Roman" w:eastAsiaTheme="minorEastAsia" w:hAnsi="Times New Roman" w:cs="Times New Roman"/>
          <w:b w:val="0"/>
          <w:bCs w:val="0"/>
          <w:color w:val="auto"/>
          <w:sz w:val="22"/>
          <w:szCs w:val="22"/>
        </w:rPr>
        <w:t xml:space="preserve"> ● Actors: Facets System, Azure Functions Pipeline, Member API, Snowflake DB, Operations Team (monitoring).</w:t>
      </w:r>
    </w:p>
    <w:p w14:paraId="67A8536F" w14:textId="7B769B79" w:rsidR="00E80DD0" w:rsidRDefault="00E80DD0" w:rsidP="003802AE">
      <w:pPr>
        <w:pStyle w:val="Heading2"/>
        <w:rPr>
          <w:rFonts w:ascii="Times New Roman" w:eastAsiaTheme="minorEastAsia" w:hAnsi="Times New Roman" w:cs="Times New Roman"/>
          <w:b w:val="0"/>
          <w:bCs w:val="0"/>
          <w:color w:val="auto"/>
          <w:sz w:val="22"/>
          <w:szCs w:val="22"/>
        </w:rPr>
      </w:pPr>
      <w:r w:rsidRPr="00E80DD0">
        <w:rPr>
          <w:rFonts w:ascii="Times New Roman" w:eastAsiaTheme="minorEastAsia" w:hAnsi="Times New Roman" w:cs="Times New Roman"/>
          <w:b w:val="0"/>
          <w:bCs w:val="0"/>
          <w:color w:val="auto"/>
          <w:sz w:val="22"/>
          <w:szCs w:val="22"/>
        </w:rPr>
        <w:t xml:space="preserve"> ● Use Cases: Receive Claim Pointer, </w:t>
      </w:r>
      <w:r w:rsidR="002A5F95">
        <w:rPr>
          <w:rFonts w:ascii="Times New Roman" w:eastAsiaTheme="minorEastAsia" w:hAnsi="Times New Roman" w:cs="Times New Roman"/>
          <w:b w:val="0"/>
          <w:bCs w:val="0"/>
          <w:color w:val="auto"/>
          <w:sz w:val="22"/>
          <w:szCs w:val="22"/>
        </w:rPr>
        <w:t xml:space="preserve">Retrieve Full claim Data (Moved </w:t>
      </w:r>
      <w:r w:rsidR="0095064B">
        <w:rPr>
          <w:rFonts w:ascii="Times New Roman" w:eastAsiaTheme="minorEastAsia" w:hAnsi="Times New Roman" w:cs="Times New Roman"/>
          <w:b w:val="0"/>
          <w:bCs w:val="0"/>
          <w:color w:val="auto"/>
          <w:sz w:val="22"/>
          <w:szCs w:val="22"/>
        </w:rPr>
        <w:t xml:space="preserve">to </w:t>
      </w:r>
      <w:r w:rsidR="0095064B" w:rsidRPr="0095064B">
        <w:rPr>
          <w:rFonts w:ascii="Times New Roman" w:hAnsi="Times New Roman" w:cs="Times New Roman"/>
          <w:b w:val="0"/>
          <w:bCs w:val="0"/>
          <w:color w:val="000000" w:themeColor="text1"/>
          <w:sz w:val="22"/>
          <w:szCs w:val="22"/>
        </w:rPr>
        <w:t>QueueProcessBolbFile</w:t>
      </w:r>
      <w:r w:rsidR="002A5F95" w:rsidRPr="0095064B">
        <w:rPr>
          <w:rFonts w:ascii="Times New Roman" w:eastAsiaTheme="minorEastAsia" w:hAnsi="Times New Roman" w:cs="Times New Roman"/>
          <w:b w:val="0"/>
          <w:bCs w:val="0"/>
          <w:color w:val="auto"/>
          <w:sz w:val="22"/>
          <w:szCs w:val="22"/>
        </w:rPr>
        <w:t>)</w:t>
      </w:r>
      <w:r w:rsidR="002A5F95">
        <w:rPr>
          <w:rFonts w:ascii="Times New Roman" w:eastAsiaTheme="minorEastAsia" w:hAnsi="Times New Roman" w:cs="Times New Roman"/>
          <w:b w:val="0"/>
          <w:bCs w:val="0"/>
          <w:color w:val="auto"/>
          <w:sz w:val="22"/>
          <w:szCs w:val="22"/>
        </w:rPr>
        <w:t xml:space="preserve">. Store Full claim Data (New container), Trigger Claim processing, Filter Pended claims, Enrich Claim with member data (New), Insert into Snowflake, Log Operational </w:t>
      </w:r>
      <w:r w:rsidR="00CC7DCA">
        <w:rPr>
          <w:rFonts w:ascii="Times New Roman" w:eastAsiaTheme="minorEastAsia" w:hAnsi="Times New Roman" w:cs="Times New Roman"/>
          <w:b w:val="0"/>
          <w:bCs w:val="0"/>
          <w:color w:val="auto"/>
          <w:sz w:val="22"/>
          <w:szCs w:val="22"/>
        </w:rPr>
        <w:t>events (</w:t>
      </w:r>
      <w:r w:rsidR="002A5F95">
        <w:rPr>
          <w:rFonts w:ascii="Times New Roman" w:eastAsiaTheme="minorEastAsia" w:hAnsi="Times New Roman" w:cs="Times New Roman"/>
          <w:b w:val="0"/>
          <w:bCs w:val="0"/>
          <w:color w:val="auto"/>
          <w:sz w:val="22"/>
          <w:szCs w:val="22"/>
        </w:rPr>
        <w:t>Audit/Error), Track and Manage Failed Transactions.</w:t>
      </w:r>
    </w:p>
    <w:p w14:paraId="647FDA50" w14:textId="2D26CDA6" w:rsidR="00E80DD0" w:rsidRPr="00E80DD0" w:rsidRDefault="00E80DD0" w:rsidP="00E80DD0"/>
    <w:p w14:paraId="13D103D1" w14:textId="091E3A1E" w:rsidR="00766185" w:rsidRDefault="00000000" w:rsidP="003802AE">
      <w:pPr>
        <w:pStyle w:val="Heading2"/>
        <w:rPr>
          <w:rFonts w:ascii="Times New Roman" w:hAnsi="Times New Roman" w:cs="Times New Roman"/>
          <w:i/>
          <w:iCs/>
        </w:rPr>
      </w:pPr>
      <w:r w:rsidRPr="003802AE">
        <w:rPr>
          <w:rFonts w:ascii="Times New Roman" w:hAnsi="Times New Roman" w:cs="Times New Roman"/>
        </w:rPr>
        <w:t xml:space="preserve">1.5 </w:t>
      </w:r>
      <w:r w:rsidRPr="007E53F9">
        <w:rPr>
          <w:rFonts w:ascii="Times New Roman" w:hAnsi="Times New Roman" w:cs="Times New Roman"/>
          <w:i/>
          <w:iCs/>
        </w:rPr>
        <w:t>Specification Sheet</w:t>
      </w:r>
    </w:p>
    <w:p w14:paraId="6B8A0D2B" w14:textId="77777777" w:rsidR="00F66459" w:rsidRDefault="00F66459" w:rsidP="00F66459"/>
    <w:tbl>
      <w:tblPr>
        <w:tblStyle w:val="TableGrid"/>
        <w:tblW w:w="0" w:type="auto"/>
        <w:tblLook w:val="04A0" w:firstRow="1" w:lastRow="0" w:firstColumn="1" w:lastColumn="0" w:noHBand="0" w:noVBand="1"/>
      </w:tblPr>
      <w:tblGrid>
        <w:gridCol w:w="2673"/>
        <w:gridCol w:w="1666"/>
        <w:gridCol w:w="2896"/>
        <w:gridCol w:w="1800"/>
        <w:gridCol w:w="1981"/>
      </w:tblGrid>
      <w:tr w:rsidR="00F66459" w14:paraId="2C9ADD42" w14:textId="77777777" w:rsidTr="00051225">
        <w:trPr>
          <w:trHeight w:val="373"/>
        </w:trPr>
        <w:tc>
          <w:tcPr>
            <w:tcW w:w="1987" w:type="dxa"/>
          </w:tcPr>
          <w:p w14:paraId="18CA7627" w14:textId="0F0963B7" w:rsidR="00F66459" w:rsidRPr="00F66459" w:rsidRDefault="00F66459" w:rsidP="00F66459">
            <w:pPr>
              <w:rPr>
                <w:b/>
                <w:bCs/>
              </w:rPr>
            </w:pPr>
            <w:r w:rsidRPr="00F66459">
              <w:rPr>
                <w:b/>
                <w:bCs/>
              </w:rPr>
              <w:t>Component</w:t>
            </w:r>
          </w:p>
        </w:tc>
        <w:tc>
          <w:tcPr>
            <w:tcW w:w="1918" w:type="dxa"/>
          </w:tcPr>
          <w:p w14:paraId="2A2382BF" w14:textId="669D8C9A" w:rsidR="00F66459" w:rsidRPr="00F66459" w:rsidRDefault="00F66459" w:rsidP="00F66459">
            <w:pPr>
              <w:rPr>
                <w:b/>
                <w:bCs/>
              </w:rPr>
            </w:pPr>
            <w:r>
              <w:t xml:space="preserve"> </w:t>
            </w:r>
            <w:r w:rsidRPr="00F66459">
              <w:rPr>
                <w:b/>
                <w:bCs/>
              </w:rPr>
              <w:t xml:space="preserve"> Type</w:t>
            </w:r>
          </w:p>
        </w:tc>
        <w:tc>
          <w:tcPr>
            <w:tcW w:w="2838" w:type="dxa"/>
          </w:tcPr>
          <w:p w14:paraId="2F5BB0CB" w14:textId="1A380BFB" w:rsidR="00F66459" w:rsidRPr="00F66459" w:rsidRDefault="00F66459" w:rsidP="00F66459">
            <w:pPr>
              <w:rPr>
                <w:b/>
                <w:bCs/>
              </w:rPr>
            </w:pPr>
            <w:r>
              <w:t xml:space="preserve">   </w:t>
            </w:r>
            <w:r w:rsidRPr="00F66459">
              <w:rPr>
                <w:b/>
                <w:bCs/>
              </w:rPr>
              <w:t xml:space="preserve"> Trigger</w:t>
            </w:r>
          </w:p>
        </w:tc>
        <w:tc>
          <w:tcPr>
            <w:tcW w:w="1982" w:type="dxa"/>
          </w:tcPr>
          <w:p w14:paraId="6B9A1DF1" w14:textId="1E0F7DAF" w:rsidR="00F66459" w:rsidRPr="00F66459" w:rsidRDefault="00F66459" w:rsidP="00F66459">
            <w:pPr>
              <w:rPr>
                <w:b/>
                <w:bCs/>
              </w:rPr>
            </w:pPr>
            <w:r>
              <w:t xml:space="preserve">   </w:t>
            </w:r>
            <w:r w:rsidRPr="00F66459">
              <w:rPr>
                <w:b/>
                <w:bCs/>
              </w:rPr>
              <w:t>Purpose</w:t>
            </w:r>
          </w:p>
        </w:tc>
        <w:tc>
          <w:tcPr>
            <w:tcW w:w="2068" w:type="dxa"/>
          </w:tcPr>
          <w:p w14:paraId="127BA5F8" w14:textId="5C78300D" w:rsidR="00F66459" w:rsidRPr="00F66459" w:rsidRDefault="00F66459" w:rsidP="00F66459">
            <w:pPr>
              <w:rPr>
                <w:b/>
                <w:bCs/>
              </w:rPr>
            </w:pPr>
            <w:r>
              <w:t xml:space="preserve">  </w:t>
            </w:r>
            <w:r w:rsidRPr="00F66459">
              <w:rPr>
                <w:b/>
                <w:bCs/>
              </w:rPr>
              <w:t>Output/Target</w:t>
            </w:r>
          </w:p>
        </w:tc>
      </w:tr>
      <w:tr w:rsidR="00F66459" w14:paraId="3484F2C7" w14:textId="77777777" w:rsidTr="00051225">
        <w:trPr>
          <w:trHeight w:val="1852"/>
        </w:trPr>
        <w:tc>
          <w:tcPr>
            <w:tcW w:w="1987" w:type="dxa"/>
          </w:tcPr>
          <w:p w14:paraId="4C26EF5D" w14:textId="11EC254F" w:rsidR="00F66459" w:rsidRDefault="001B7543" w:rsidP="00F66459">
            <w:r>
              <w:t>QueueProcessBlobFile</w:t>
            </w:r>
          </w:p>
        </w:tc>
        <w:tc>
          <w:tcPr>
            <w:tcW w:w="1918" w:type="dxa"/>
          </w:tcPr>
          <w:p w14:paraId="0CB99A14" w14:textId="36D30341" w:rsidR="00F66459" w:rsidRDefault="00F66459" w:rsidP="00F66459">
            <w:r w:rsidRPr="00F66459">
              <w:t>Azure Function (Queue Trigger)</w:t>
            </w:r>
          </w:p>
        </w:tc>
        <w:tc>
          <w:tcPr>
            <w:tcW w:w="2838" w:type="dxa"/>
          </w:tcPr>
          <w:p w14:paraId="4758BC32" w14:textId="58300890" w:rsidR="00F66459" w:rsidRDefault="00F66459" w:rsidP="00F66459">
            <w:r w:rsidRPr="00F66459">
              <w:t>Azure Storage Queue (facets-outbound-queue)</w:t>
            </w:r>
          </w:p>
        </w:tc>
        <w:tc>
          <w:tcPr>
            <w:tcW w:w="1982" w:type="dxa"/>
          </w:tcPr>
          <w:p w14:paraId="32389638" w14:textId="0B585617" w:rsidR="00F66459" w:rsidRDefault="00F66459" w:rsidP="00F66459">
            <w:r>
              <w:t xml:space="preserve"> </w:t>
            </w:r>
            <w:r w:rsidR="002A5F95">
              <w:t>Fetch full claim file from source store and copy it into a new container.</w:t>
            </w:r>
          </w:p>
        </w:tc>
        <w:tc>
          <w:tcPr>
            <w:tcW w:w="2068" w:type="dxa"/>
          </w:tcPr>
          <w:p w14:paraId="3FE7A3D5" w14:textId="46250C1F" w:rsidR="00F66459" w:rsidRDefault="00F66459" w:rsidP="00F66459">
            <w:r w:rsidRPr="00F66459">
              <w:t>Azure Blob Storage (</w:t>
            </w:r>
            <w:r w:rsidR="002A5F95">
              <w:t>Destination Container) =FULL FILE, Snowflake Audit Log (error only).</w:t>
            </w:r>
          </w:p>
        </w:tc>
      </w:tr>
      <w:tr w:rsidR="00F66459" w14:paraId="71EAE674" w14:textId="77777777" w:rsidTr="00051225">
        <w:trPr>
          <w:trHeight w:val="2226"/>
        </w:trPr>
        <w:tc>
          <w:tcPr>
            <w:tcW w:w="1987" w:type="dxa"/>
          </w:tcPr>
          <w:p w14:paraId="6B62924F" w14:textId="320FBBCC" w:rsidR="00F66459" w:rsidRPr="0095064B" w:rsidRDefault="0095064B" w:rsidP="00F66459">
            <w:r w:rsidRPr="0095064B">
              <w:rPr>
                <w:rFonts w:ascii="Times New Roman" w:hAnsi="Times New Roman" w:cs="Times New Roman"/>
              </w:rPr>
              <w:t>BlobProcessSnowflakeData</w:t>
            </w:r>
          </w:p>
        </w:tc>
        <w:tc>
          <w:tcPr>
            <w:tcW w:w="1918" w:type="dxa"/>
          </w:tcPr>
          <w:p w14:paraId="3F93CE9F" w14:textId="57E6E0E2" w:rsidR="00F66459" w:rsidRDefault="00F66459" w:rsidP="00F66459">
            <w:r w:rsidRPr="00F66459">
              <w:t>Azure Function (Blob Trigger)</w:t>
            </w:r>
          </w:p>
        </w:tc>
        <w:tc>
          <w:tcPr>
            <w:tcW w:w="2838" w:type="dxa"/>
          </w:tcPr>
          <w:p w14:paraId="246A6F39" w14:textId="537D79B5" w:rsidR="00F66459" w:rsidRDefault="00F66459" w:rsidP="00F66459">
            <w:r w:rsidRPr="00F66459">
              <w:t>Azure Blob Storage (</w:t>
            </w:r>
            <w:r w:rsidR="007C3429">
              <w:t>Destination Container</w:t>
            </w:r>
            <w:r w:rsidRPr="00F66459">
              <w:t>)</w:t>
            </w:r>
            <w:r w:rsidR="007C3429">
              <w:t>-Full File</w:t>
            </w:r>
          </w:p>
        </w:tc>
        <w:tc>
          <w:tcPr>
            <w:tcW w:w="1982" w:type="dxa"/>
          </w:tcPr>
          <w:p w14:paraId="22399FCC" w14:textId="04BC5C8E" w:rsidR="00F66459" w:rsidRDefault="007C3429" w:rsidP="00F66459">
            <w:r>
              <w:t>Read full claim data,</w:t>
            </w:r>
            <w:r w:rsidR="00F66459" w:rsidRPr="00F66459">
              <w:t xml:space="preserve"> Filter, Call Member API for enrichment, Transform, Load.</w:t>
            </w:r>
          </w:p>
        </w:tc>
        <w:tc>
          <w:tcPr>
            <w:tcW w:w="2068" w:type="dxa"/>
          </w:tcPr>
          <w:p w14:paraId="17B41088" w14:textId="0A60BC20" w:rsidR="00F66459" w:rsidRDefault="00F66459" w:rsidP="00F66459">
            <w:r w:rsidRPr="00F66459">
              <w:t>Snowflake DB (PSCE_PENDED_ CLAIMS_OUTBO UND), Snowflake Audit Log (on error only)</w:t>
            </w:r>
          </w:p>
        </w:tc>
      </w:tr>
      <w:tr w:rsidR="00F66459" w14:paraId="0B60FCC5" w14:textId="77777777" w:rsidTr="00051225">
        <w:trPr>
          <w:trHeight w:val="3950"/>
        </w:trPr>
        <w:tc>
          <w:tcPr>
            <w:tcW w:w="1987" w:type="dxa"/>
          </w:tcPr>
          <w:p w14:paraId="3BAA9F72" w14:textId="7AE88781" w:rsidR="00F66459" w:rsidRDefault="00F66459" w:rsidP="00F66459">
            <w:r>
              <w:t xml:space="preserve">  Lo</w:t>
            </w:r>
            <w:r w:rsidR="00051225">
              <w:t>g</w:t>
            </w:r>
            <w:r>
              <w:t>ging</w:t>
            </w:r>
          </w:p>
        </w:tc>
        <w:tc>
          <w:tcPr>
            <w:tcW w:w="1918" w:type="dxa"/>
          </w:tcPr>
          <w:p w14:paraId="1BB3B241" w14:textId="7F19350D" w:rsidR="00F66459" w:rsidRDefault="00F66459" w:rsidP="00F66459">
            <w:r w:rsidRPr="00F66459">
              <w:t>Azure Service</w:t>
            </w:r>
          </w:p>
        </w:tc>
        <w:tc>
          <w:tcPr>
            <w:tcW w:w="2838" w:type="dxa"/>
          </w:tcPr>
          <w:p w14:paraId="57CA3949" w14:textId="67891F2E" w:rsidR="00F66459" w:rsidRDefault="00F66459" w:rsidP="00F66459">
            <w:r w:rsidRPr="00F66459">
              <w:t xml:space="preserve">Synchronous/Asynchronous calls from </w:t>
            </w:r>
            <w:r w:rsidR="0095064B" w:rsidRPr="0095064B">
              <w:rPr>
                <w:rFonts w:ascii="Times New Roman" w:hAnsi="Times New Roman" w:cs="Times New Roman"/>
                <w:color w:val="000000" w:themeColor="text1"/>
              </w:rPr>
              <w:t>QueueProcessBolbFile</w:t>
            </w:r>
            <w:r w:rsidRPr="00F66459">
              <w:t xml:space="preserve"> &amp; F2</w:t>
            </w:r>
          </w:p>
        </w:tc>
        <w:tc>
          <w:tcPr>
            <w:tcW w:w="1982" w:type="dxa"/>
          </w:tcPr>
          <w:p w14:paraId="04047EEA" w14:textId="16E47BCA" w:rsidR="00F66459" w:rsidRDefault="00F66459" w:rsidP="00F66459">
            <w:r w:rsidRPr="00F66459">
              <w:t>Capture Audit/Error Logs.</w:t>
            </w:r>
          </w:p>
        </w:tc>
        <w:tc>
          <w:tcPr>
            <w:tcW w:w="2068" w:type="dxa"/>
          </w:tcPr>
          <w:p w14:paraId="3B857EDF" w14:textId="0200DFF2" w:rsidR="00F66459" w:rsidRDefault="00F66459" w:rsidP="00F66459">
            <w:r w:rsidRPr="00F66459">
              <w:t>Azure Application Insights, Snowflake Audit Log (Critical Errors Only)</w:t>
            </w:r>
          </w:p>
        </w:tc>
      </w:tr>
    </w:tbl>
    <w:p w14:paraId="1EBA26A0" w14:textId="45A35966" w:rsidR="00766185" w:rsidRPr="003802AE" w:rsidRDefault="00000000" w:rsidP="003802AE">
      <w:pPr>
        <w:pStyle w:val="Heading1"/>
        <w:rPr>
          <w:rFonts w:ascii="Times New Roman" w:hAnsi="Times New Roman" w:cs="Times New Roman"/>
        </w:rPr>
      </w:pPr>
      <w:r w:rsidRPr="003802AE">
        <w:rPr>
          <w:rFonts w:ascii="Times New Roman" w:hAnsi="Times New Roman" w:cs="Times New Roman"/>
        </w:rPr>
        <w:lastRenderedPageBreak/>
        <w:t>2.Technical Design</w:t>
      </w:r>
    </w:p>
    <w:p w14:paraId="442A7174" w14:textId="77777777" w:rsidR="006319C4" w:rsidRDefault="006319C4" w:rsidP="003802AE">
      <w:pPr>
        <w:pStyle w:val="Heading4"/>
        <w:rPr>
          <w:rFonts w:ascii="Times New Roman" w:hAnsi="Times New Roman" w:cs="Times New Roman"/>
          <w:i w:val="0"/>
          <w:iCs w:val="0"/>
        </w:rPr>
      </w:pPr>
      <w:r w:rsidRPr="006319C4">
        <w:rPr>
          <w:rFonts w:ascii="Times New Roman" w:hAnsi="Times New Roman" w:cs="Times New Roman"/>
          <w:i w:val="0"/>
          <w:iCs w:val="0"/>
        </w:rPr>
        <w:t xml:space="preserve">2.1 Input for Claim Details </w:t>
      </w:r>
    </w:p>
    <w:p w14:paraId="1E3EF95F" w14:textId="77777777" w:rsidR="006319C4" w:rsidRPr="00051225" w:rsidRDefault="006319C4" w:rsidP="003802AE">
      <w:pPr>
        <w:pStyle w:val="Heading4"/>
        <w:rPr>
          <w:rFonts w:ascii="Times New Roman" w:hAnsi="Times New Roman" w:cs="Times New Roman"/>
          <w:b w:val="0"/>
          <w:bCs w:val="0"/>
          <w:i w:val="0"/>
          <w:iCs w:val="0"/>
          <w:color w:val="000000" w:themeColor="text1"/>
        </w:rPr>
      </w:pPr>
      <w:r w:rsidRPr="00051225">
        <w:rPr>
          <w:rFonts w:ascii="Times New Roman" w:hAnsi="Times New Roman" w:cs="Times New Roman"/>
          <w:b w:val="0"/>
          <w:bCs w:val="0"/>
          <w:i w:val="0"/>
          <w:iCs w:val="0"/>
          <w:color w:val="000000" w:themeColor="text1"/>
        </w:rPr>
        <w:t xml:space="preserve">The process is initiated by the Facets system placing a message into the Source Queue. This message is not the full claims data, but a pointer to the location of the large data file. </w:t>
      </w:r>
    </w:p>
    <w:p w14:paraId="5EC21BEB" w14:textId="77777777" w:rsidR="006319C4" w:rsidRPr="00051225" w:rsidRDefault="006319C4" w:rsidP="003802AE">
      <w:pPr>
        <w:pStyle w:val="Heading4"/>
        <w:rPr>
          <w:rFonts w:ascii="Times New Roman" w:hAnsi="Times New Roman" w:cs="Times New Roman"/>
        </w:rPr>
      </w:pPr>
      <w:r w:rsidRPr="00051225">
        <w:rPr>
          <w:rFonts w:ascii="Times New Roman" w:hAnsi="Times New Roman" w:cs="Times New Roman"/>
        </w:rPr>
        <w:t xml:space="preserve">2.1.1 Input JSON Structure </w:t>
      </w:r>
    </w:p>
    <w:p w14:paraId="3F8039D9" w14:textId="0C7211D2"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i w:val="0"/>
          <w:iCs w:val="0"/>
          <w:color w:val="000000" w:themeColor="text1"/>
        </w:rPr>
        <w:t xml:space="preserve">A. </w:t>
      </w:r>
      <w:r w:rsidRPr="006319C4">
        <w:rPr>
          <w:rFonts w:ascii="Times New Roman" w:hAnsi="Times New Roman" w:cs="Times New Roman"/>
          <w:b w:val="0"/>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Queue Message (</w:t>
      </w:r>
      <w:r w:rsidRPr="0095064B">
        <w:rPr>
          <w:rFonts w:ascii="Times New Roman" w:hAnsi="Times New Roman" w:cs="Times New Roman"/>
          <w:b w:val="0"/>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Pointer/Metadata - Input to</w:t>
      </w:r>
      <w:r w:rsidRPr="006319C4">
        <w:rPr>
          <w:rFonts w:ascii="Times New Roman" w:hAnsi="Times New Roman" w:cs="Times New Roman"/>
          <w:b w:val="0"/>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5064B" w:rsidRPr="0095064B">
        <w:rPr>
          <w:rFonts w:ascii="Times New Roman" w:hAnsi="Times New Roman" w:cs="Times New Roman"/>
          <w:b w:val="0"/>
          <w:bCs w:val="0"/>
          <w:i w:val="0"/>
          <w:iCs w:val="0"/>
          <w:color w:val="000000" w:themeColor="text1"/>
        </w:rPr>
        <w:t>QueueProcessBolbFile</w:t>
      </w:r>
      <w:r w:rsidRPr="0095064B">
        <w:rPr>
          <w:rFonts w:ascii="Times New Roman" w:hAnsi="Times New Roman" w:cs="Times New Roman"/>
          <w:b w:val="0"/>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319C4">
        <w:rPr>
          <w:rFonts w:ascii="Times New Roman" w:hAnsi="Times New Roman" w:cs="Times New Roman"/>
          <w:b w:val="0"/>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319C4">
        <w:rPr>
          <w:rFonts w:ascii="Times New Roman" w:hAnsi="Times New Roman" w:cs="Times New Roman"/>
          <w:b w:val="0"/>
          <w:bCs w:val="0"/>
          <w:i w:val="0"/>
          <w:iCs w:val="0"/>
          <w:color w:val="000000" w:themeColor="text1"/>
        </w:rPr>
        <w:t xml:space="preserve">This is the raw message consumed by </w:t>
      </w:r>
      <w:r w:rsidR="001B7543">
        <w:rPr>
          <w:rFonts w:ascii="Times New Roman" w:hAnsi="Times New Roman" w:cs="Times New Roman"/>
          <w:b w:val="0"/>
          <w:bCs w:val="0"/>
          <w:i w:val="0"/>
          <w:iCs w:val="0"/>
          <w:color w:val="000000" w:themeColor="text1"/>
        </w:rPr>
        <w:t>QueueProcessBlobFile</w:t>
      </w:r>
      <w:r w:rsidR="007C3429">
        <w:rPr>
          <w:rFonts w:ascii="Times New Roman" w:hAnsi="Times New Roman" w:cs="Times New Roman"/>
          <w:b w:val="0"/>
          <w:bCs w:val="0"/>
          <w:i w:val="0"/>
          <w:iCs w:val="0"/>
          <w:color w:val="000000" w:themeColor="text1"/>
        </w:rPr>
        <w:t>.</w:t>
      </w:r>
      <w:r w:rsidR="001B7543">
        <w:rPr>
          <w:rFonts w:ascii="Times New Roman" w:hAnsi="Times New Roman" w:cs="Times New Roman"/>
          <w:b w:val="0"/>
          <w:bCs w:val="0"/>
          <w:i w:val="0"/>
          <w:iCs w:val="0"/>
          <w:color w:val="000000" w:themeColor="text1"/>
        </w:rPr>
        <w:t xml:space="preserve"> QueueProcessBlobFile</w:t>
      </w:r>
      <w:r w:rsidR="007C3429">
        <w:rPr>
          <w:rFonts w:ascii="Times New Roman" w:hAnsi="Times New Roman" w:cs="Times New Roman"/>
          <w:b w:val="0"/>
          <w:bCs w:val="0"/>
          <w:i w:val="0"/>
          <w:iCs w:val="0"/>
          <w:color w:val="000000" w:themeColor="text1"/>
        </w:rPr>
        <w:t xml:space="preserve"> uses </w:t>
      </w:r>
      <w:proofErr w:type="spellStart"/>
      <w:r w:rsidR="007C3429">
        <w:rPr>
          <w:rFonts w:ascii="Times New Roman" w:hAnsi="Times New Roman" w:cs="Times New Roman"/>
          <w:b w:val="0"/>
          <w:bCs w:val="0"/>
          <w:i w:val="0"/>
          <w:iCs w:val="0"/>
          <w:color w:val="000000" w:themeColor="text1"/>
        </w:rPr>
        <w:t>dataUrl</w:t>
      </w:r>
      <w:proofErr w:type="spellEnd"/>
      <w:r w:rsidR="007C3429">
        <w:rPr>
          <w:rFonts w:ascii="Times New Roman" w:hAnsi="Times New Roman" w:cs="Times New Roman"/>
          <w:b w:val="0"/>
          <w:bCs w:val="0"/>
          <w:i w:val="0"/>
          <w:iCs w:val="0"/>
          <w:color w:val="000000" w:themeColor="text1"/>
        </w:rPr>
        <w:t xml:space="preserve"> to fetch the full data payload. </w:t>
      </w:r>
    </w:p>
    <w:p w14:paraId="5F2A1749" w14:textId="77777777"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i w:val="0"/>
          <w:iCs w:val="0"/>
        </w:rPr>
        <w:t xml:space="preserve"> </w:t>
      </w:r>
      <w:r w:rsidRPr="006319C4">
        <w:rPr>
          <w:rFonts w:ascii="Times New Roman" w:hAnsi="Times New Roman" w:cs="Times New Roman"/>
          <w:b w:val="0"/>
          <w:bCs w:val="0"/>
          <w:i w:val="0"/>
          <w:iCs w:val="0"/>
          <w:color w:val="000000" w:themeColor="text1"/>
        </w:rPr>
        <w:t xml:space="preserve">{ </w:t>
      </w:r>
    </w:p>
    <w:p w14:paraId="712370AD" w14:textId="210EFC31"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b w:val="0"/>
          <w:bCs w:val="0"/>
          <w:i w:val="0"/>
          <w:iCs w:val="0"/>
          <w:color w:val="000000" w:themeColor="text1"/>
        </w:rPr>
        <w:t xml:space="preserve">           "messageId": "FACETS-MSG-20251007-001234",</w:t>
      </w:r>
    </w:p>
    <w:p w14:paraId="4756CFC7" w14:textId="77777777"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b w:val="0"/>
          <w:bCs w:val="0"/>
          <w:i w:val="0"/>
          <w:iCs w:val="0"/>
          <w:color w:val="000000" w:themeColor="text1"/>
        </w:rPr>
        <w:t xml:space="preserve">           "timestamp": "2025-10-07T14:30:00Z", </w:t>
      </w:r>
    </w:p>
    <w:p w14:paraId="0A83B79B" w14:textId="77777777"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b w:val="0"/>
          <w:bCs w:val="0"/>
          <w:i w:val="0"/>
          <w:iCs w:val="0"/>
          <w:color w:val="000000" w:themeColor="text1"/>
        </w:rPr>
        <w:t xml:space="preserve">           "dataUrl": </w:t>
      </w:r>
    </w:p>
    <w:p w14:paraId="69188F39" w14:textId="77777777"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b w:val="0"/>
          <w:bCs w:val="0"/>
          <w:i w:val="0"/>
          <w:iCs w:val="0"/>
          <w:color w:val="000000" w:themeColor="text1"/>
        </w:rPr>
        <w:t xml:space="preserve">   "[https://claimsdatastore.azurewebsites.net/api/claimsextract/20251007 /001234.json] (https://claimsdatastore.azurewebsites.net/api/claimsextr act/20251007/001234.json)”,              </w:t>
      </w:r>
    </w:p>
    <w:p w14:paraId="2F527F66" w14:textId="5CB2F020"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b w:val="0"/>
          <w:bCs w:val="0"/>
          <w:i w:val="0"/>
          <w:iCs w:val="0"/>
          <w:color w:val="000000" w:themeColor="text1"/>
        </w:rPr>
        <w:t xml:space="preserve">           "sourceSystem": "Facets"</w:t>
      </w:r>
    </w:p>
    <w:p w14:paraId="69690421" w14:textId="0104C6FD"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b w:val="0"/>
          <w:bCs w:val="0"/>
          <w:i w:val="0"/>
          <w:iCs w:val="0"/>
          <w:color w:val="000000" w:themeColor="text1"/>
        </w:rPr>
        <w:t xml:space="preserve"> } </w:t>
      </w:r>
    </w:p>
    <w:p w14:paraId="0679DC74" w14:textId="120013C4" w:rsidR="006319C4" w:rsidRPr="006319C4" w:rsidRDefault="006319C4" w:rsidP="003802AE">
      <w:pPr>
        <w:pStyle w:val="Heading4"/>
        <w:rPr>
          <w:rFonts w:ascii="Times New Roman" w:hAnsi="Times New Roman" w:cs="Times New Roman"/>
          <w:i w:val="0"/>
          <w:iCs w:val="0"/>
          <w:color w:val="000000" w:themeColor="text1"/>
        </w:rPr>
      </w:pPr>
      <w:r w:rsidRPr="006319C4">
        <w:rPr>
          <w:rFonts w:ascii="Times New Roman" w:hAnsi="Times New Roman" w:cs="Times New Roman"/>
          <w:i w:val="0"/>
          <w:iCs w:val="0"/>
          <w:color w:val="000000" w:themeColor="text1"/>
        </w:rPr>
        <w:t xml:space="preserve"> B. Large Claims JSON Payload (</w:t>
      </w:r>
      <w:r w:rsidR="007C3429">
        <w:rPr>
          <w:rFonts w:ascii="Times New Roman" w:hAnsi="Times New Roman" w:cs="Times New Roman"/>
          <w:i w:val="0"/>
          <w:iCs w:val="0"/>
          <w:color w:val="000000" w:themeColor="text1"/>
        </w:rPr>
        <w:t>Output from</w:t>
      </w:r>
      <w:r w:rsidR="007C3429" w:rsidRPr="0095064B">
        <w:rPr>
          <w:rFonts w:ascii="Times New Roman" w:hAnsi="Times New Roman" w:cs="Times New Roman"/>
          <w:i w:val="0"/>
          <w:iCs w:val="0"/>
          <w:color w:val="000000" w:themeColor="text1"/>
        </w:rPr>
        <w:t xml:space="preserve"> </w:t>
      </w:r>
      <w:r w:rsidR="0095064B" w:rsidRPr="0095064B">
        <w:rPr>
          <w:rFonts w:ascii="Times New Roman" w:hAnsi="Times New Roman" w:cs="Times New Roman"/>
          <w:i w:val="0"/>
          <w:iCs w:val="0"/>
          <w:color w:val="000000" w:themeColor="text1"/>
        </w:rPr>
        <w:t>QueueProcessBolbFile</w:t>
      </w:r>
      <w:r w:rsidR="007C3429">
        <w:rPr>
          <w:rFonts w:ascii="Times New Roman" w:hAnsi="Times New Roman" w:cs="Times New Roman"/>
          <w:i w:val="0"/>
          <w:iCs w:val="0"/>
          <w:color w:val="000000" w:themeColor="text1"/>
        </w:rPr>
        <w:t xml:space="preserve"> / Input to F2</w:t>
      </w:r>
      <w:r w:rsidRPr="006319C4">
        <w:rPr>
          <w:rFonts w:ascii="Times New Roman" w:hAnsi="Times New Roman" w:cs="Times New Roman"/>
          <w:i w:val="0"/>
          <w:iCs w:val="0"/>
          <w:color w:val="000000" w:themeColor="text1"/>
        </w:rPr>
        <w:t xml:space="preserve">): </w:t>
      </w:r>
    </w:p>
    <w:p w14:paraId="1CAEA30E" w14:textId="64887C9B" w:rsidR="006319C4" w:rsidRPr="006319C4" w:rsidRDefault="006319C4" w:rsidP="003802AE">
      <w:pPr>
        <w:pStyle w:val="Heading4"/>
        <w:rPr>
          <w:rFonts w:ascii="Times New Roman" w:hAnsi="Times New Roman" w:cs="Times New Roman"/>
          <w:b w:val="0"/>
          <w:bCs w:val="0"/>
          <w:i w:val="0"/>
          <w:iCs w:val="0"/>
          <w:color w:val="000000" w:themeColor="text1"/>
        </w:rPr>
      </w:pPr>
      <w:r w:rsidRPr="006319C4">
        <w:rPr>
          <w:rFonts w:ascii="Times New Roman" w:hAnsi="Times New Roman" w:cs="Times New Roman"/>
          <w:b w:val="0"/>
          <w:bCs w:val="0"/>
          <w:i w:val="0"/>
          <w:iCs w:val="0"/>
          <w:color w:val="000000" w:themeColor="text1"/>
        </w:rPr>
        <w:t xml:space="preserve">This is the full claims payload </w:t>
      </w:r>
      <w:r w:rsidR="007C3429">
        <w:rPr>
          <w:rFonts w:ascii="Times New Roman" w:hAnsi="Times New Roman" w:cs="Times New Roman"/>
          <w:b w:val="0"/>
          <w:bCs w:val="0"/>
          <w:i w:val="0"/>
          <w:iCs w:val="0"/>
          <w:color w:val="000000" w:themeColor="text1"/>
        </w:rPr>
        <w:t xml:space="preserve">written to the destination blob by </w:t>
      </w:r>
      <w:r w:rsidR="001B7543">
        <w:rPr>
          <w:rFonts w:ascii="Times New Roman" w:hAnsi="Times New Roman" w:cs="Times New Roman"/>
          <w:b w:val="0"/>
          <w:bCs w:val="0"/>
          <w:i w:val="0"/>
          <w:iCs w:val="0"/>
          <w:color w:val="000000" w:themeColor="text1"/>
        </w:rPr>
        <w:t>QueueProcessBlobFile</w:t>
      </w:r>
      <w:r w:rsidR="007C3429">
        <w:rPr>
          <w:rFonts w:ascii="Times New Roman" w:hAnsi="Times New Roman" w:cs="Times New Roman"/>
          <w:b w:val="0"/>
          <w:bCs w:val="0"/>
          <w:i w:val="0"/>
          <w:iCs w:val="0"/>
          <w:color w:val="000000" w:themeColor="text1"/>
        </w:rPr>
        <w:t xml:space="preserve"> and read directly by</w:t>
      </w:r>
      <w:r w:rsidR="0095064B">
        <w:rPr>
          <w:rFonts w:ascii="Times New Roman" w:hAnsi="Times New Roman" w:cs="Times New Roman"/>
          <w:b w:val="0"/>
          <w:bCs w:val="0"/>
          <w:i w:val="0"/>
          <w:iCs w:val="0"/>
          <w:color w:val="000000" w:themeColor="text1"/>
        </w:rPr>
        <w:t xml:space="preserve"> </w:t>
      </w:r>
      <w:r w:rsidR="0095064B" w:rsidRPr="0095064B">
        <w:rPr>
          <w:rFonts w:ascii="Times New Roman" w:hAnsi="Times New Roman" w:cs="Times New Roman"/>
          <w:b w:val="0"/>
          <w:bCs w:val="0"/>
          <w:i w:val="0"/>
          <w:iCs w:val="0"/>
          <w:color w:val="auto"/>
        </w:rPr>
        <w:t>BlobProcessSnowflakeData</w:t>
      </w:r>
      <w:r w:rsidR="0095064B">
        <w:rPr>
          <w:rFonts w:ascii="Times New Roman" w:hAnsi="Times New Roman" w:cs="Times New Roman"/>
          <w:b w:val="0"/>
          <w:bCs w:val="0"/>
          <w:i w:val="0"/>
          <w:iCs w:val="0"/>
          <w:color w:val="auto"/>
        </w:rPr>
        <w:t>.</w:t>
      </w:r>
    </w:p>
    <w:p w14:paraId="36C8C8BD"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w:t>
      </w:r>
    </w:p>
    <w:p w14:paraId="0C08CC82"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"extractId": "001234", </w:t>
      </w:r>
    </w:p>
    <w:p w14:paraId="57556792"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"claimsBatch": [ </w:t>
      </w:r>
    </w:p>
    <w:p w14:paraId="155607DD"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w:t>
      </w:r>
    </w:p>
    <w:p w14:paraId="508A05F3"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"claimId": "C001001A",</w:t>
      </w:r>
    </w:p>
    <w:p w14:paraId="440DBB40"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"claimLineNumber": 1, </w:t>
      </w:r>
    </w:p>
    <w:p w14:paraId="3997C55B"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"facetsStatus": "Pend for PRIME Review", </w:t>
      </w:r>
    </w:p>
    <w:p w14:paraId="44B30BE1"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"memberId": "M00987", </w:t>
      </w:r>
    </w:p>
    <w:p w14:paraId="495F40FA"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"NDC": "00000000101",</w:t>
      </w:r>
    </w:p>
    <w:p w14:paraId="5A8A6411"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"quantityDispensed": 50.0, </w:t>
      </w:r>
    </w:p>
    <w:p w14:paraId="7231152C"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"unitOfMeasure": "ML", </w:t>
      </w:r>
    </w:p>
    <w:p w14:paraId="5A3B1588"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"primaryDiagnosis": "J45.909",</w:t>
      </w:r>
    </w:p>
    <w:p w14:paraId="16590782"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lastRenderedPageBreak/>
        <w:t xml:space="preserve">                 "procedureCode": "J9001", </w:t>
      </w:r>
    </w:p>
    <w:p w14:paraId="06EF5F06"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"prescribingNPI": "1234567890", </w:t>
      </w:r>
    </w:p>
    <w:p w14:paraId="66888193"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"renderingNPI": "0987654321",</w:t>
      </w:r>
    </w:p>
    <w:p w14:paraId="21BF2E7F"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"serviceDate": "2025-09-01",</w:t>
      </w:r>
    </w:p>
    <w:p w14:paraId="30D71FCA"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"totalCharges": 1500.50, </w:t>
      </w:r>
    </w:p>
    <w:p w14:paraId="5FAAA9E8" w14:textId="77777777"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"groupId": "G100"</w:t>
      </w:r>
    </w:p>
    <w:p w14:paraId="27188D78" w14:textId="77777777" w:rsidR="00950676"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w:t>
      </w:r>
    </w:p>
    <w:p w14:paraId="0A6916E0" w14:textId="77777777" w:rsidR="00950676"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 ... many more claim records, including non-pended statuses </w:t>
      </w:r>
    </w:p>
    <w:p w14:paraId="065B6548" w14:textId="77777777" w:rsidR="00950676"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w:t>
      </w:r>
    </w:p>
    <w:p w14:paraId="4366E1F6" w14:textId="7C9F4D0A" w:rsidR="006319C4" w:rsidRPr="00950676" w:rsidRDefault="006319C4"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 </w:t>
      </w:r>
    </w:p>
    <w:p w14:paraId="6856AB48" w14:textId="77777777" w:rsidR="00950676" w:rsidRDefault="00950676" w:rsidP="003802AE">
      <w:pPr>
        <w:pStyle w:val="Heading4"/>
        <w:rPr>
          <w:rFonts w:ascii="Times New Roman" w:hAnsi="Times New Roman" w:cs="Times New Roman"/>
        </w:rPr>
      </w:pPr>
      <w:r w:rsidRPr="00950676">
        <w:rPr>
          <w:rFonts w:ascii="Times New Roman" w:hAnsi="Times New Roman" w:cs="Times New Roman"/>
        </w:rPr>
        <w:t xml:space="preserve">2.1.2 Input Request Details </w:t>
      </w:r>
    </w:p>
    <w:p w14:paraId="61C95009" w14:textId="713D07E5" w:rsidR="007C3429" w:rsidRDefault="001B7543" w:rsidP="007C3429">
      <w:pPr>
        <w:pStyle w:val="Heading4"/>
        <w:ind w:left="60"/>
        <w:rPr>
          <w:rFonts w:ascii="Times New Roman" w:hAnsi="Times New Roman" w:cs="Times New Roman"/>
          <w:color w:val="auto"/>
        </w:rPr>
      </w:pPr>
      <w:r>
        <w:rPr>
          <w:rFonts w:ascii="Times New Roman" w:hAnsi="Times New Roman" w:cs="Times New Roman"/>
          <w:color w:val="auto"/>
        </w:rPr>
        <w:t>QueueProcessBlobFile</w:t>
      </w:r>
      <w:r w:rsidR="00950676" w:rsidRPr="00051225">
        <w:rPr>
          <w:rFonts w:ascii="Times New Roman" w:hAnsi="Times New Roman" w:cs="Times New Roman"/>
          <w:color w:val="auto"/>
        </w:rPr>
        <w:t xml:space="preserve">: </w:t>
      </w:r>
    </w:p>
    <w:p w14:paraId="4AC818E6" w14:textId="77777777" w:rsidR="007C3429" w:rsidRDefault="00950676" w:rsidP="007C3429">
      <w:pPr>
        <w:pStyle w:val="Heading4"/>
        <w:numPr>
          <w:ilvl w:val="0"/>
          <w:numId w:val="19"/>
        </w:numPr>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Triggered directly by the message arriving in the Azure Queue.</w:t>
      </w:r>
    </w:p>
    <w:p w14:paraId="08A660C0" w14:textId="77777777" w:rsidR="007C3429" w:rsidRDefault="007C3429" w:rsidP="007C3429">
      <w:pPr>
        <w:pStyle w:val="Heading4"/>
        <w:numPr>
          <w:ilvl w:val="0"/>
          <w:numId w:val="19"/>
        </w:numPr>
        <w:rPr>
          <w:rFonts w:ascii="Times New Roman" w:hAnsi="Times New Roman" w:cs="Times New Roman"/>
          <w:b w:val="0"/>
          <w:bCs w:val="0"/>
          <w:i w:val="0"/>
          <w:iCs w:val="0"/>
          <w:color w:val="000000" w:themeColor="text1"/>
        </w:rPr>
      </w:pPr>
      <w:r>
        <w:rPr>
          <w:rFonts w:ascii="Times New Roman" w:hAnsi="Times New Roman" w:cs="Times New Roman"/>
          <w:b w:val="0"/>
          <w:bCs w:val="0"/>
          <w:i w:val="0"/>
          <w:iCs w:val="0"/>
          <w:color w:val="000000" w:themeColor="text1"/>
        </w:rPr>
        <w:t>Retrieve the full claim payload from the dataUrl using an authenticated HTTP GET request.</w:t>
      </w:r>
    </w:p>
    <w:p w14:paraId="24D78142" w14:textId="403A5B65" w:rsidR="007C3429" w:rsidRPr="007C3429" w:rsidRDefault="007C3429" w:rsidP="007C3429">
      <w:pPr>
        <w:pStyle w:val="Heading4"/>
        <w:numPr>
          <w:ilvl w:val="0"/>
          <w:numId w:val="19"/>
        </w:numPr>
        <w:rPr>
          <w:rFonts w:ascii="Times New Roman" w:hAnsi="Times New Roman" w:cs="Times New Roman"/>
          <w:b w:val="0"/>
          <w:bCs w:val="0"/>
          <w:i w:val="0"/>
          <w:iCs w:val="0"/>
          <w:color w:val="000000" w:themeColor="text1"/>
        </w:rPr>
      </w:pPr>
      <w:r>
        <w:rPr>
          <w:rFonts w:ascii="Times New Roman" w:hAnsi="Times New Roman" w:cs="Times New Roman"/>
          <w:b w:val="0"/>
          <w:bCs w:val="0"/>
          <w:i w:val="0"/>
          <w:iCs w:val="0"/>
          <w:color w:val="000000" w:themeColor="text1"/>
        </w:rPr>
        <w:t>Writes the full payload to the destination Blob storage container.</w:t>
      </w:r>
      <w:r w:rsidR="00950676" w:rsidRPr="00950676">
        <w:rPr>
          <w:rFonts w:ascii="Times New Roman" w:hAnsi="Times New Roman" w:cs="Times New Roman"/>
          <w:b w:val="0"/>
          <w:bCs w:val="0"/>
          <w:i w:val="0"/>
          <w:iCs w:val="0"/>
          <w:color w:val="000000" w:themeColor="text1"/>
        </w:rPr>
        <w:t xml:space="preserve"> </w:t>
      </w:r>
    </w:p>
    <w:p w14:paraId="299B22CF" w14:textId="0361BFDA" w:rsidR="00950676" w:rsidRPr="007C3429" w:rsidRDefault="00950676" w:rsidP="003802AE">
      <w:pPr>
        <w:pStyle w:val="Heading4"/>
        <w:rPr>
          <w:rFonts w:ascii="Times New Roman" w:hAnsi="Times New Roman" w:cs="Times New Roman"/>
          <w:b w:val="0"/>
          <w:bCs w:val="0"/>
          <w:i w:val="0"/>
          <w:iCs w:val="0"/>
          <w:color w:val="000000" w:themeColor="text1"/>
        </w:rPr>
      </w:pPr>
      <w:r w:rsidRPr="00950676">
        <w:rPr>
          <w:rFonts w:ascii="Times New Roman" w:hAnsi="Times New Roman" w:cs="Times New Roman"/>
        </w:rPr>
        <w:t xml:space="preserve">  </w:t>
      </w:r>
      <w:r w:rsidR="001B7543">
        <w:rPr>
          <w:rFonts w:ascii="Times New Roman" w:hAnsi="Times New Roman" w:cs="Times New Roman"/>
          <w:color w:val="auto"/>
        </w:rPr>
        <w:t>BlobProcessSnowflakeData</w:t>
      </w:r>
      <w:r w:rsidRPr="00051225">
        <w:rPr>
          <w:rFonts w:ascii="Times New Roman" w:hAnsi="Times New Roman" w:cs="Times New Roman"/>
          <w:color w:val="auto"/>
        </w:rPr>
        <w:t xml:space="preserve">: </w:t>
      </w:r>
    </w:p>
    <w:p w14:paraId="5FF22B98" w14:textId="70438D58" w:rsidR="007C3429" w:rsidRDefault="00950676" w:rsidP="007C3429">
      <w:pPr>
        <w:pStyle w:val="Heading4"/>
        <w:numPr>
          <w:ilvl w:val="0"/>
          <w:numId w:val="20"/>
        </w:numPr>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Triggered by the</w:t>
      </w:r>
      <w:r w:rsidR="007C3429">
        <w:rPr>
          <w:rFonts w:ascii="Times New Roman" w:hAnsi="Times New Roman" w:cs="Times New Roman"/>
          <w:b w:val="0"/>
          <w:bCs w:val="0"/>
          <w:i w:val="0"/>
          <w:iCs w:val="0"/>
          <w:color w:val="000000" w:themeColor="text1"/>
        </w:rPr>
        <w:t xml:space="preserve"> full claims file </w:t>
      </w:r>
      <w:r w:rsidRPr="00950676">
        <w:rPr>
          <w:rFonts w:ascii="Times New Roman" w:hAnsi="Times New Roman" w:cs="Times New Roman"/>
          <w:b w:val="0"/>
          <w:bCs w:val="0"/>
          <w:i w:val="0"/>
          <w:iCs w:val="0"/>
          <w:color w:val="000000" w:themeColor="text1"/>
        </w:rPr>
        <w:t xml:space="preserve">write operation from </w:t>
      </w:r>
      <w:r w:rsidR="001B7543">
        <w:rPr>
          <w:rFonts w:ascii="Times New Roman" w:hAnsi="Times New Roman" w:cs="Times New Roman"/>
          <w:b w:val="0"/>
          <w:bCs w:val="0"/>
          <w:i w:val="0"/>
          <w:iCs w:val="0"/>
          <w:color w:val="000000" w:themeColor="text1"/>
        </w:rPr>
        <w:t>QueueProcessBlobFile</w:t>
      </w:r>
      <w:r w:rsidR="001B7543">
        <w:rPr>
          <w:rFonts w:ascii="Times New Roman" w:hAnsi="Times New Roman" w:cs="Times New Roman"/>
          <w:b w:val="0"/>
          <w:bCs w:val="0"/>
          <w:i w:val="0"/>
          <w:iCs w:val="0"/>
          <w:color w:val="000000" w:themeColor="text1"/>
        </w:rPr>
        <w:t>.</w:t>
      </w:r>
    </w:p>
    <w:p w14:paraId="0B5F6492" w14:textId="5A007E17" w:rsidR="00950676" w:rsidRPr="007C3429" w:rsidRDefault="00950676" w:rsidP="007C3429">
      <w:pPr>
        <w:pStyle w:val="Heading4"/>
        <w:numPr>
          <w:ilvl w:val="0"/>
          <w:numId w:val="20"/>
        </w:numPr>
        <w:rPr>
          <w:rFonts w:ascii="Times New Roman" w:hAnsi="Times New Roman" w:cs="Times New Roman"/>
          <w:b w:val="0"/>
          <w:bCs w:val="0"/>
          <w:i w:val="0"/>
          <w:iCs w:val="0"/>
          <w:color w:val="000000" w:themeColor="text1"/>
        </w:rPr>
      </w:pPr>
      <w:r w:rsidRPr="007C3429">
        <w:rPr>
          <w:rFonts w:ascii="Times New Roman" w:hAnsi="Times New Roman" w:cs="Times New Roman"/>
        </w:rPr>
        <w:t xml:space="preserve"> </w:t>
      </w:r>
      <w:r w:rsidR="007C3429" w:rsidRPr="007C3429">
        <w:rPr>
          <w:rFonts w:ascii="Times New Roman" w:hAnsi="Times New Roman" w:cs="Times New Roman"/>
          <w:b w:val="0"/>
          <w:bCs w:val="0"/>
          <w:i w:val="0"/>
          <w:iCs w:val="0"/>
          <w:color w:val="000000" w:themeColor="text1"/>
        </w:rPr>
        <w:t>Reads the local full file directly from the Blob storage container (F2 trigger).</w:t>
      </w:r>
      <w:r w:rsidRPr="007C3429">
        <w:rPr>
          <w:rFonts w:ascii="Times New Roman" w:hAnsi="Times New Roman" w:cs="Times New Roman"/>
          <w:color w:val="000000" w:themeColor="text1"/>
        </w:rPr>
        <w:t xml:space="preserve"> </w:t>
      </w:r>
    </w:p>
    <w:p w14:paraId="1019D95A" w14:textId="77777777" w:rsidR="00950676" w:rsidRDefault="00950676" w:rsidP="003802AE">
      <w:pPr>
        <w:pStyle w:val="Heading4"/>
        <w:rPr>
          <w:rFonts w:ascii="Times New Roman" w:hAnsi="Times New Roman" w:cs="Times New Roman"/>
        </w:rPr>
      </w:pPr>
      <w:r w:rsidRPr="00950676">
        <w:rPr>
          <w:rFonts w:ascii="Times New Roman" w:hAnsi="Times New Roman" w:cs="Times New Roman"/>
        </w:rPr>
        <w:t>2.1.3 Input - Request Validation</w:t>
      </w:r>
    </w:p>
    <w:p w14:paraId="4999018E" w14:textId="6303DE66" w:rsidR="00950676" w:rsidRDefault="00950676" w:rsidP="003802AE">
      <w:pPr>
        <w:pStyle w:val="Heading4"/>
        <w:rPr>
          <w:rFonts w:ascii="Times New Roman" w:hAnsi="Times New Roman" w:cs="Times New Roman"/>
          <w:i w:val="0"/>
          <w:iCs w:val="0"/>
          <w:color w:val="000000" w:themeColor="text1"/>
        </w:rPr>
      </w:pPr>
      <w:r w:rsidRPr="001B7543">
        <w:rPr>
          <w:rFonts w:ascii="Times New Roman" w:hAnsi="Times New Roman" w:cs="Times New Roman"/>
          <w:i w:val="0"/>
          <w:iCs w:val="0"/>
        </w:rPr>
        <w:t xml:space="preserve"> </w:t>
      </w:r>
      <w:r w:rsidR="001B7543" w:rsidRPr="001B7543">
        <w:rPr>
          <w:rFonts w:ascii="Times New Roman" w:hAnsi="Times New Roman" w:cs="Times New Roman"/>
          <w:i w:val="0"/>
          <w:iCs w:val="0"/>
          <w:color w:val="auto"/>
        </w:rPr>
        <w:t>QueueProcessBlobFile</w:t>
      </w:r>
      <w:r w:rsidRPr="00950676">
        <w:rPr>
          <w:rFonts w:ascii="Times New Roman" w:hAnsi="Times New Roman" w:cs="Times New Roman"/>
          <w:i w:val="0"/>
          <w:iCs w:val="0"/>
          <w:color w:val="000000" w:themeColor="text1"/>
        </w:rPr>
        <w:t xml:space="preserve"> Validation (Queue Message):</w:t>
      </w:r>
    </w:p>
    <w:p w14:paraId="52BFDB8B" w14:textId="77777777" w:rsidR="009203FA" w:rsidRDefault="00950676" w:rsidP="003802AE">
      <w:pPr>
        <w:pStyle w:val="Heading4"/>
        <w:numPr>
          <w:ilvl w:val="0"/>
          <w:numId w:val="21"/>
        </w:numPr>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Check for existence and non-empty values for messageId and dataUrl.</w:t>
      </w:r>
      <w:r w:rsidR="009203FA">
        <w:rPr>
          <w:rFonts w:ascii="Times New Roman" w:hAnsi="Times New Roman" w:cs="Times New Roman"/>
          <w:b w:val="0"/>
          <w:bCs w:val="0"/>
          <w:i w:val="0"/>
          <w:iCs w:val="0"/>
          <w:color w:val="000000" w:themeColor="text1"/>
        </w:rPr>
        <w:t xml:space="preserve"> </w:t>
      </w:r>
    </w:p>
    <w:p w14:paraId="71CD8F9F" w14:textId="1B39BDDE" w:rsidR="009203FA" w:rsidRDefault="009203FA" w:rsidP="009203FA">
      <w:pPr>
        <w:pStyle w:val="Heading4"/>
        <w:numPr>
          <w:ilvl w:val="0"/>
          <w:numId w:val="21"/>
        </w:numPr>
        <w:rPr>
          <w:rFonts w:ascii="Times New Roman" w:hAnsi="Times New Roman" w:cs="Times New Roman"/>
          <w:b w:val="0"/>
          <w:bCs w:val="0"/>
          <w:i w:val="0"/>
          <w:iCs w:val="0"/>
          <w:color w:val="000000" w:themeColor="text1"/>
        </w:rPr>
      </w:pPr>
      <w:r>
        <w:rPr>
          <w:rFonts w:ascii="Times New Roman" w:hAnsi="Times New Roman" w:cs="Times New Roman"/>
          <w:b w:val="0"/>
          <w:bCs w:val="0"/>
          <w:i w:val="0"/>
          <w:iCs w:val="0"/>
          <w:color w:val="000000" w:themeColor="text1"/>
        </w:rPr>
        <w:t>Verify successful retrieval of the full data payload (HTTP status 200 ok).</w:t>
      </w:r>
    </w:p>
    <w:p w14:paraId="3C69C8A7" w14:textId="1135A745" w:rsidR="009203FA" w:rsidRDefault="009203FA" w:rsidP="009203FA">
      <w:pPr>
        <w:pStyle w:val="Heading4"/>
        <w:numPr>
          <w:ilvl w:val="0"/>
          <w:numId w:val="21"/>
        </w:numPr>
        <w:rPr>
          <w:rFonts w:ascii="Times New Roman" w:hAnsi="Times New Roman" w:cs="Times New Roman"/>
          <w:b w:val="0"/>
          <w:bCs w:val="0"/>
          <w:i w:val="0"/>
          <w:iCs w:val="0"/>
          <w:color w:val="000000" w:themeColor="text1"/>
        </w:rPr>
      </w:pPr>
      <w:r>
        <w:rPr>
          <w:rFonts w:ascii="Times New Roman" w:hAnsi="Times New Roman" w:cs="Times New Roman"/>
          <w:b w:val="0"/>
          <w:bCs w:val="0"/>
          <w:i w:val="0"/>
          <w:iCs w:val="0"/>
          <w:color w:val="000000" w:themeColor="text1"/>
        </w:rPr>
        <w:t>Verify Successful write operation to the destination blob.</w:t>
      </w:r>
    </w:p>
    <w:p w14:paraId="0B52656E" w14:textId="1FECC588" w:rsidR="00950676" w:rsidRPr="009203FA" w:rsidRDefault="00950676" w:rsidP="009203FA">
      <w:pPr>
        <w:pStyle w:val="Heading4"/>
        <w:rPr>
          <w:rFonts w:ascii="Times New Roman" w:hAnsi="Times New Roman" w:cs="Times New Roman"/>
          <w:b w:val="0"/>
          <w:bCs w:val="0"/>
          <w:i w:val="0"/>
          <w:iCs w:val="0"/>
          <w:color w:val="000000" w:themeColor="text1"/>
        </w:rPr>
      </w:pPr>
      <w:r w:rsidRPr="009203FA">
        <w:rPr>
          <w:rFonts w:ascii="Times New Roman" w:hAnsi="Times New Roman" w:cs="Times New Roman"/>
          <w:color w:val="000000" w:themeColor="text1"/>
        </w:rPr>
        <w:t xml:space="preserve"> </w:t>
      </w:r>
      <w:r w:rsidR="001B7543" w:rsidRPr="00950676">
        <w:rPr>
          <w:rFonts w:ascii="Times New Roman" w:hAnsi="Times New Roman" w:cs="Times New Roman"/>
        </w:rPr>
        <w:t xml:space="preserve"> </w:t>
      </w:r>
      <w:r w:rsidR="001B7543" w:rsidRPr="001B7543">
        <w:rPr>
          <w:rFonts w:ascii="Times New Roman" w:hAnsi="Times New Roman" w:cs="Times New Roman"/>
          <w:i w:val="0"/>
          <w:iCs w:val="0"/>
        </w:rPr>
        <w:t xml:space="preserve"> </w:t>
      </w:r>
      <w:r w:rsidR="001B7543" w:rsidRPr="001B7543">
        <w:rPr>
          <w:rFonts w:ascii="Times New Roman" w:hAnsi="Times New Roman" w:cs="Times New Roman"/>
          <w:i w:val="0"/>
          <w:iCs w:val="0"/>
          <w:color w:val="auto"/>
        </w:rPr>
        <w:t>BlobProcessSnowflakeData</w:t>
      </w:r>
      <w:r w:rsidRPr="001B7543">
        <w:rPr>
          <w:rFonts w:ascii="Times New Roman" w:hAnsi="Times New Roman" w:cs="Times New Roman"/>
          <w:i w:val="0"/>
          <w:iCs w:val="0"/>
          <w:color w:val="000000" w:themeColor="text1"/>
        </w:rPr>
        <w:t xml:space="preserve"> </w:t>
      </w:r>
      <w:r w:rsidRPr="009203FA">
        <w:rPr>
          <w:rFonts w:ascii="Times New Roman" w:hAnsi="Times New Roman" w:cs="Times New Roman"/>
          <w:i w:val="0"/>
          <w:iCs w:val="0"/>
          <w:color w:val="000000" w:themeColor="text1"/>
        </w:rPr>
        <w:t>Validation (Claims JSON Payload):</w:t>
      </w:r>
    </w:p>
    <w:p w14:paraId="79CE74B5" w14:textId="5A1B898F" w:rsidR="00950676" w:rsidRDefault="00950676" w:rsidP="00950676">
      <w:pPr>
        <w:pStyle w:val="Heading4"/>
        <w:numPr>
          <w:ilvl w:val="0"/>
          <w:numId w:val="11"/>
        </w:numPr>
        <w:rPr>
          <w:rFonts w:ascii="Times New Roman" w:hAnsi="Times New Roman" w:cs="Times New Roman"/>
          <w:b w:val="0"/>
          <w:bCs w:val="0"/>
          <w:i w:val="0"/>
          <w:iCs w:val="0"/>
          <w:color w:val="000000" w:themeColor="text1"/>
        </w:rPr>
      </w:pPr>
      <w:r w:rsidRPr="00950676">
        <w:rPr>
          <w:rFonts w:ascii="Times New Roman" w:hAnsi="Times New Roman" w:cs="Times New Roman"/>
          <w:b w:val="0"/>
          <w:bCs w:val="0"/>
          <w:i w:val="0"/>
          <w:iCs w:val="0"/>
          <w:color w:val="000000" w:themeColor="text1"/>
        </w:rPr>
        <w:t xml:space="preserve"> Ensure the fetched JSON is valid (JSON parsing successful).</w:t>
      </w:r>
    </w:p>
    <w:p w14:paraId="5FF4834F" w14:textId="5AC3B255" w:rsidR="00950676" w:rsidRDefault="00950676" w:rsidP="00950676">
      <w:pPr>
        <w:pStyle w:val="Heading4"/>
        <w:numPr>
          <w:ilvl w:val="0"/>
          <w:numId w:val="11"/>
        </w:numPr>
        <w:rPr>
          <w:rFonts w:ascii="Times New Roman" w:hAnsi="Times New Roman" w:cs="Times New Roman"/>
          <w:color w:val="000000" w:themeColor="text1"/>
        </w:rPr>
      </w:pPr>
      <w:r w:rsidRPr="00950676">
        <w:rPr>
          <w:rFonts w:ascii="Times New Roman" w:hAnsi="Times New Roman" w:cs="Times New Roman"/>
          <w:b w:val="0"/>
          <w:bCs w:val="0"/>
          <w:i w:val="0"/>
          <w:iCs w:val="0"/>
          <w:color w:val="000000" w:themeColor="text1"/>
        </w:rPr>
        <w:t>Verify that the root element contains the claims Batch array.</w:t>
      </w:r>
      <w:r w:rsidRPr="00950676">
        <w:rPr>
          <w:rFonts w:ascii="Times New Roman" w:hAnsi="Times New Roman" w:cs="Times New Roman"/>
          <w:color w:val="000000" w:themeColor="text1"/>
        </w:rPr>
        <w:t xml:space="preserve"> </w:t>
      </w:r>
    </w:p>
    <w:p w14:paraId="7DB378E9" w14:textId="73E062AC" w:rsidR="00950676" w:rsidRPr="009203FA" w:rsidRDefault="00950676" w:rsidP="00950676">
      <w:pPr>
        <w:pStyle w:val="Heading4"/>
        <w:numPr>
          <w:ilvl w:val="0"/>
          <w:numId w:val="11"/>
        </w:numPr>
        <w:rPr>
          <w:rFonts w:ascii="Times New Roman" w:hAnsi="Times New Roman" w:cs="Times New Roman"/>
          <w:color w:val="000000" w:themeColor="text1"/>
        </w:rPr>
      </w:pPr>
      <w:r w:rsidRPr="00950676">
        <w:rPr>
          <w:rFonts w:ascii="Times New Roman" w:hAnsi="Times New Roman" w:cs="Times New Roman"/>
          <w:b w:val="0"/>
          <w:bCs w:val="0"/>
          <w:i w:val="0"/>
          <w:iCs w:val="0"/>
          <w:color w:val="000000" w:themeColor="text1"/>
        </w:rPr>
        <w:t>For each claim in claimsBatch, validate the presence of the mandatory fields required by the Snowflake schema (e.g., claimId, claimLineNumber, facetsStatus).</w:t>
      </w:r>
    </w:p>
    <w:p w14:paraId="186FB425" w14:textId="202D1CB8" w:rsidR="00950676" w:rsidRDefault="00950676" w:rsidP="00950676">
      <w:pPr>
        <w:pStyle w:val="Heading4"/>
        <w:rPr>
          <w:rFonts w:ascii="Times New Roman" w:hAnsi="Times New Roman" w:cs="Times New Roman"/>
        </w:rPr>
      </w:pPr>
      <w:r w:rsidRPr="00950676">
        <w:rPr>
          <w:rFonts w:ascii="Times New Roman" w:hAnsi="Times New Roman" w:cs="Times New Roman"/>
        </w:rPr>
        <w:lastRenderedPageBreak/>
        <w:t xml:space="preserve"> 2.1.4 Member API Interaction (New)</w:t>
      </w:r>
    </w:p>
    <w:p w14:paraId="50823FC9" w14:textId="747A853A" w:rsidR="00950676" w:rsidRPr="00950676" w:rsidRDefault="00950676" w:rsidP="00950676">
      <w:pPr>
        <w:pStyle w:val="Heading4"/>
        <w:rPr>
          <w:rFonts w:ascii="Times New Roman" w:hAnsi="Times New Roman" w:cs="Times New Roman"/>
          <w:b w:val="0"/>
          <w:bCs w:val="0"/>
          <w:i w:val="0"/>
          <w:iCs w:val="0"/>
        </w:rPr>
      </w:pPr>
      <w:r w:rsidRPr="0095064B">
        <w:rPr>
          <w:rFonts w:ascii="Times New Roman" w:hAnsi="Times New Roman" w:cs="Times New Roman"/>
          <w:b w:val="0"/>
          <w:bCs w:val="0"/>
        </w:rPr>
        <w:t xml:space="preserve"> </w:t>
      </w:r>
      <w:r w:rsidR="0095064B" w:rsidRPr="0095064B">
        <w:rPr>
          <w:rFonts w:ascii="Times New Roman" w:hAnsi="Times New Roman" w:cs="Times New Roman"/>
          <w:b w:val="0"/>
          <w:bCs w:val="0"/>
          <w:i w:val="0"/>
          <w:iCs w:val="0"/>
          <w:color w:val="auto"/>
        </w:rPr>
        <w:t>BlobProcessSnowflakeData</w:t>
      </w:r>
      <w:r w:rsidR="0095064B" w:rsidRPr="00950676">
        <w:rPr>
          <w:rFonts w:ascii="Times New Roman" w:hAnsi="Times New Roman" w:cs="Times New Roman"/>
          <w:b w:val="0"/>
          <w:bCs w:val="0"/>
          <w:i w:val="0"/>
          <w:iCs w:val="0"/>
          <w:color w:val="000000" w:themeColor="text1"/>
        </w:rPr>
        <w:t xml:space="preserve"> </w:t>
      </w:r>
      <w:r w:rsidRPr="00950676">
        <w:rPr>
          <w:rFonts w:ascii="Times New Roman" w:hAnsi="Times New Roman" w:cs="Times New Roman"/>
          <w:b w:val="0"/>
          <w:bCs w:val="0"/>
          <w:i w:val="0"/>
          <w:iCs w:val="0"/>
          <w:color w:val="000000" w:themeColor="text1"/>
        </w:rPr>
        <w:t>will execute an authenticated HTTP GET request to the Member API for every claim line that passes the Pended status filter (Rule 3.1.1).</w:t>
      </w:r>
    </w:p>
    <w:p w14:paraId="0E03ECFA" w14:textId="77777777" w:rsidR="004A2604" w:rsidRPr="004A2604" w:rsidRDefault="00950676" w:rsidP="00950676">
      <w:pPr>
        <w:pStyle w:val="Heading4"/>
        <w:rPr>
          <w:rFonts w:ascii="Times New Roman" w:hAnsi="Times New Roman" w:cs="Times New Roman"/>
          <w:b w:val="0"/>
          <w:bCs w:val="0"/>
          <w:i w:val="0"/>
          <w:iCs w:val="0"/>
        </w:rPr>
      </w:pPr>
      <w:r w:rsidRPr="00950676">
        <w:rPr>
          <w:rFonts w:ascii="Times New Roman" w:hAnsi="Times New Roman" w:cs="Times New Roman"/>
        </w:rPr>
        <w:t xml:space="preserve"> </w:t>
      </w:r>
      <w:r w:rsidRPr="004A2604">
        <w:rPr>
          <w:rFonts w:ascii="Times New Roman" w:hAnsi="Times New Roman" w:cs="Times New Roman"/>
          <w:b w:val="0"/>
          <w:bCs w:val="0"/>
          <w:i w:val="0"/>
          <w:iCs w:val="0"/>
          <w:color w:val="000000" w:themeColor="text1"/>
        </w:rPr>
        <w:t>A. Member API Request (Input to API):</w:t>
      </w:r>
    </w:p>
    <w:p w14:paraId="6ADD6C42" w14:textId="27CD64B9" w:rsidR="004A2604" w:rsidRPr="004A2604" w:rsidRDefault="004A2604" w:rsidP="004A2604">
      <w:pPr>
        <w:pStyle w:val="Heading4"/>
        <w:jc w:val="both"/>
        <w:rPr>
          <w:rFonts w:ascii="Times New Roman" w:hAnsi="Times New Roman" w:cs="Times New Roman"/>
          <w:b w:val="0"/>
          <w:bCs w:val="0"/>
          <w:i w:val="0"/>
          <w:iCs w:val="0"/>
          <w:color w:val="000000" w:themeColor="text1"/>
        </w:rPr>
      </w:pPr>
      <w:r>
        <w:rPr>
          <w:rFonts w:ascii="Times New Roman" w:hAnsi="Times New Roman" w:cs="Times New Roman"/>
          <w:b w:val="0"/>
          <w:bCs w:val="0"/>
          <w:i w:val="0"/>
          <w:iCs w:val="0"/>
          <w:color w:val="000000" w:themeColor="text1"/>
        </w:rPr>
        <w:t xml:space="preserve">                              </w:t>
      </w:r>
      <w:r w:rsidR="00950676" w:rsidRPr="004A2604">
        <w:rPr>
          <w:rFonts w:ascii="Times New Roman" w:hAnsi="Times New Roman" w:cs="Times New Roman"/>
          <w:b w:val="0"/>
          <w:bCs w:val="0"/>
          <w:i w:val="0"/>
          <w:iCs w:val="0"/>
          <w:color w:val="000000" w:themeColor="text1"/>
        </w:rPr>
        <w:t>● Endpoint: [MEMBER_API_URL]/</w:t>
      </w:r>
      <w:proofErr w:type="spellStart"/>
      <w:r w:rsidR="00950676" w:rsidRPr="004A2604">
        <w:rPr>
          <w:rFonts w:ascii="Times New Roman" w:hAnsi="Times New Roman" w:cs="Times New Roman"/>
          <w:b w:val="0"/>
          <w:bCs w:val="0"/>
          <w:i w:val="0"/>
          <w:iCs w:val="0"/>
          <w:color w:val="000000" w:themeColor="text1"/>
        </w:rPr>
        <w:t>api</w:t>
      </w:r>
      <w:proofErr w:type="spellEnd"/>
      <w:r w:rsidR="00950676" w:rsidRPr="004A2604">
        <w:rPr>
          <w:rFonts w:ascii="Times New Roman" w:hAnsi="Times New Roman" w:cs="Times New Roman"/>
          <w:b w:val="0"/>
          <w:bCs w:val="0"/>
          <w:i w:val="0"/>
          <w:iCs w:val="0"/>
          <w:color w:val="000000" w:themeColor="text1"/>
        </w:rPr>
        <w:t>/</w:t>
      </w:r>
      <w:r w:rsidRPr="004A2604">
        <w:rPr>
          <w:rFonts w:ascii="Times New Roman" w:hAnsi="Times New Roman" w:cs="Times New Roman"/>
          <w:b w:val="0"/>
          <w:bCs w:val="0"/>
          <w:i w:val="0"/>
          <w:iCs w:val="0"/>
          <w:color w:val="000000" w:themeColor="text1"/>
        </w:rPr>
        <w:t>members/</w:t>
      </w:r>
      <w:proofErr w:type="spellStart"/>
      <w:r>
        <w:rPr>
          <w:rFonts w:ascii="Times New Roman" w:hAnsi="Times New Roman" w:cs="Times New Roman"/>
          <w:b w:val="0"/>
          <w:bCs w:val="0"/>
          <w:i w:val="0"/>
          <w:iCs w:val="0"/>
          <w:color w:val="000000" w:themeColor="text1"/>
        </w:rPr>
        <w:t>m</w:t>
      </w:r>
      <w:r w:rsidR="00950676" w:rsidRPr="004A2604">
        <w:rPr>
          <w:rFonts w:ascii="Times New Roman" w:hAnsi="Times New Roman" w:cs="Times New Roman"/>
          <w:b w:val="0"/>
          <w:bCs w:val="0"/>
          <w:i w:val="0"/>
          <w:iCs w:val="0"/>
          <w:color w:val="000000" w:themeColor="text1"/>
        </w:rPr>
        <w:t>emberId</w:t>
      </w:r>
      <w:proofErr w:type="spellEnd"/>
      <w:r w:rsidR="00950676" w:rsidRPr="004A2604">
        <w:rPr>
          <w:rFonts w:ascii="Times New Roman" w:hAnsi="Times New Roman" w:cs="Times New Roman"/>
          <w:b w:val="0"/>
          <w:bCs w:val="0"/>
          <w:i w:val="0"/>
          <w:iCs w:val="0"/>
          <w:color w:val="000000" w:themeColor="text1"/>
        </w:rPr>
        <w:t>}</w:t>
      </w:r>
    </w:p>
    <w:p w14:paraId="4C0EDF40" w14:textId="647BC2D1" w:rsidR="004A2604" w:rsidRPr="004A2604" w:rsidRDefault="004A2604" w:rsidP="004A2604">
      <w:pPr>
        <w:pStyle w:val="Heading4"/>
        <w:jc w:val="both"/>
        <w:rPr>
          <w:rFonts w:ascii="Times New Roman" w:hAnsi="Times New Roman" w:cs="Times New Roman"/>
          <w:b w:val="0"/>
          <w:bCs w:val="0"/>
          <w:i w:val="0"/>
          <w:iCs w:val="0"/>
          <w:color w:val="000000" w:themeColor="text1"/>
        </w:rPr>
      </w:pPr>
      <w:r>
        <w:rPr>
          <w:rFonts w:ascii="Times New Roman" w:hAnsi="Times New Roman" w:cs="Times New Roman"/>
          <w:b w:val="0"/>
          <w:bCs w:val="0"/>
          <w:i w:val="0"/>
          <w:iCs w:val="0"/>
          <w:color w:val="000000" w:themeColor="text1"/>
        </w:rPr>
        <w:t xml:space="preserve">                              </w:t>
      </w:r>
      <w:r w:rsidR="00950676" w:rsidRPr="004A2604">
        <w:rPr>
          <w:rFonts w:ascii="Times New Roman" w:hAnsi="Times New Roman" w:cs="Times New Roman"/>
          <w:b w:val="0"/>
          <w:bCs w:val="0"/>
          <w:i w:val="0"/>
          <w:iCs w:val="0"/>
          <w:color w:val="000000" w:themeColor="text1"/>
        </w:rPr>
        <w:t xml:space="preserve">● Parameter: memberId (sourced from </w:t>
      </w:r>
      <w:proofErr w:type="spellStart"/>
      <w:r w:rsidR="00950676" w:rsidRPr="004A2604">
        <w:rPr>
          <w:rFonts w:ascii="Times New Roman" w:hAnsi="Times New Roman" w:cs="Times New Roman"/>
          <w:b w:val="0"/>
          <w:bCs w:val="0"/>
          <w:i w:val="0"/>
          <w:iCs w:val="0"/>
          <w:color w:val="000000" w:themeColor="text1"/>
        </w:rPr>
        <w:t>claimsBatch</w:t>
      </w:r>
      <w:proofErr w:type="spellEnd"/>
      <w:r w:rsidR="00950676" w:rsidRPr="004A2604">
        <w:rPr>
          <w:rFonts w:ascii="Times New Roman" w:hAnsi="Times New Roman" w:cs="Times New Roman"/>
          <w:b w:val="0"/>
          <w:bCs w:val="0"/>
          <w:i w:val="0"/>
          <w:iCs w:val="0"/>
          <w:color w:val="000000" w:themeColor="text1"/>
        </w:rPr>
        <w:t>[</w:t>
      </w:r>
      <w:proofErr w:type="spellStart"/>
      <w:r w:rsidR="00950676" w:rsidRPr="004A2604">
        <w:rPr>
          <w:rFonts w:ascii="Times New Roman" w:hAnsi="Times New Roman" w:cs="Times New Roman"/>
          <w:b w:val="0"/>
          <w:bCs w:val="0"/>
          <w:i w:val="0"/>
          <w:iCs w:val="0"/>
          <w:color w:val="000000" w:themeColor="text1"/>
        </w:rPr>
        <w:t>i</w:t>
      </w:r>
      <w:proofErr w:type="spellEnd"/>
      <w:r w:rsidRPr="004A2604">
        <w:rPr>
          <w:rFonts w:ascii="Times New Roman" w:hAnsi="Times New Roman" w:cs="Times New Roman"/>
          <w:b w:val="0"/>
          <w:bCs w:val="0"/>
          <w:i w:val="0"/>
          <w:iCs w:val="0"/>
          <w:color w:val="000000" w:themeColor="text1"/>
        </w:rPr>
        <w:t>]. memberId</w:t>
      </w:r>
      <w:r w:rsidR="00950676" w:rsidRPr="004A2604">
        <w:rPr>
          <w:rFonts w:ascii="Times New Roman" w:hAnsi="Times New Roman" w:cs="Times New Roman"/>
          <w:b w:val="0"/>
          <w:bCs w:val="0"/>
          <w:i w:val="0"/>
          <w:iCs w:val="0"/>
          <w:color w:val="000000" w:themeColor="text1"/>
        </w:rPr>
        <w:t>)</w:t>
      </w:r>
    </w:p>
    <w:p w14:paraId="7FF91761" w14:textId="1202E9FD" w:rsidR="004A2604" w:rsidRDefault="004A2604" w:rsidP="004A2604">
      <w:pPr>
        <w:pStyle w:val="Heading4"/>
        <w:jc w:val="both"/>
        <w:rPr>
          <w:rFonts w:ascii="Times New Roman" w:hAnsi="Times New Roman" w:cs="Times New Roman"/>
          <w:b w:val="0"/>
          <w:bCs w:val="0"/>
          <w:i w:val="0"/>
          <w:iCs w:val="0"/>
          <w:color w:val="000000" w:themeColor="text1"/>
        </w:rPr>
      </w:pPr>
      <w:r>
        <w:rPr>
          <w:rFonts w:ascii="Times New Roman" w:hAnsi="Times New Roman" w:cs="Times New Roman"/>
          <w:b w:val="0"/>
          <w:bCs w:val="0"/>
          <w:i w:val="0"/>
          <w:iCs w:val="0"/>
          <w:color w:val="000000" w:themeColor="text1"/>
        </w:rPr>
        <w:t xml:space="preserve">                              </w:t>
      </w:r>
      <w:r w:rsidR="00950676" w:rsidRPr="004A2604">
        <w:rPr>
          <w:rFonts w:ascii="Times New Roman" w:hAnsi="Times New Roman" w:cs="Times New Roman"/>
          <w:b w:val="0"/>
          <w:bCs w:val="0"/>
          <w:i w:val="0"/>
          <w:iCs w:val="0"/>
          <w:color w:val="000000" w:themeColor="text1"/>
        </w:rPr>
        <w:t>● Authentication: Must use an Azure Managed Identity or Service Principal for secure access.</w:t>
      </w:r>
    </w:p>
    <w:p w14:paraId="0005B7D7" w14:textId="77777777" w:rsidR="004A2604" w:rsidRDefault="004A2604" w:rsidP="004A2604">
      <w:r w:rsidRPr="004A2604">
        <w:t xml:space="preserve">B. Member API Response (Output from API): </w:t>
      </w:r>
    </w:p>
    <w:p w14:paraId="6C6F6278" w14:textId="0E72D805" w:rsidR="004A2604" w:rsidRDefault="004A2604" w:rsidP="004A2604">
      <w:pPr>
        <w:pStyle w:val="ListParagraph"/>
        <w:numPr>
          <w:ilvl w:val="3"/>
          <w:numId w:val="12"/>
        </w:numPr>
      </w:pPr>
      <w:r w:rsidRPr="004A2604">
        <w:t xml:space="preserve">HTTP Status: Expected 200 OK for success. </w:t>
      </w:r>
    </w:p>
    <w:p w14:paraId="226DD261" w14:textId="6C20139D" w:rsidR="004A2604" w:rsidRDefault="004A2604" w:rsidP="004A2604">
      <w:pPr>
        <w:pStyle w:val="ListParagraph"/>
        <w:numPr>
          <w:ilvl w:val="3"/>
          <w:numId w:val="12"/>
        </w:numPr>
      </w:pPr>
      <w:r w:rsidRPr="004A2604">
        <w:t>Payload Example:</w:t>
      </w:r>
    </w:p>
    <w:p w14:paraId="3CCA15CD" w14:textId="6D897D03" w:rsidR="00142F33" w:rsidRDefault="00142F33" w:rsidP="00142F33">
      <w:r>
        <w:t xml:space="preserve"> </w:t>
      </w:r>
      <w:r w:rsidRPr="00142F33">
        <w:t xml:space="preserve">{ </w:t>
      </w:r>
    </w:p>
    <w:p w14:paraId="59DFA71E" w14:textId="77777777" w:rsidR="00142F33" w:rsidRDefault="00142F33" w:rsidP="00142F33">
      <w:r>
        <w:t xml:space="preserve">                             </w:t>
      </w:r>
      <w:r w:rsidRPr="00142F33">
        <w:t xml:space="preserve">"memberId": "M00987", </w:t>
      </w:r>
    </w:p>
    <w:p w14:paraId="5847C9A6" w14:textId="77777777" w:rsidR="00142F33" w:rsidRDefault="00142F33" w:rsidP="00142F33">
      <w:r>
        <w:t xml:space="preserve">                              </w:t>
      </w:r>
      <w:r w:rsidRPr="00142F33">
        <w:t xml:space="preserve">"firstName": "Jane", </w:t>
      </w:r>
    </w:p>
    <w:p w14:paraId="689A7055" w14:textId="77777777" w:rsidR="00142F33" w:rsidRDefault="00142F33" w:rsidP="00142F33">
      <w:r>
        <w:t xml:space="preserve">                             </w:t>
      </w:r>
      <w:r w:rsidRPr="00142F33">
        <w:t xml:space="preserve">"lastName": "Doe", </w:t>
      </w:r>
    </w:p>
    <w:p w14:paraId="26687A3B" w14:textId="258DD1F7" w:rsidR="00142F33" w:rsidRDefault="00142F33" w:rsidP="00142F33">
      <w:r>
        <w:t xml:space="preserve">                             </w:t>
      </w:r>
      <w:r w:rsidRPr="00142F33">
        <w:t>"dateOfBirth": "1990-01-15",</w:t>
      </w:r>
    </w:p>
    <w:p w14:paraId="1B8B1C3A" w14:textId="77777777" w:rsidR="00142F33" w:rsidRDefault="00142F33" w:rsidP="00142F33">
      <w:r>
        <w:t xml:space="preserve">                             </w:t>
      </w:r>
      <w:r w:rsidRPr="00142F33">
        <w:t xml:space="preserve"> "memberStatus": "Active" </w:t>
      </w:r>
    </w:p>
    <w:p w14:paraId="303AD821" w14:textId="5C822A20" w:rsidR="00D64A37" w:rsidRDefault="00142F33" w:rsidP="00142F33">
      <w:r w:rsidRPr="00142F33">
        <w:t>}</w:t>
      </w:r>
    </w:p>
    <w:p w14:paraId="5CBDE49E" w14:textId="77777777" w:rsidR="00142F33" w:rsidRPr="00051225" w:rsidRDefault="00142F33" w:rsidP="00142F33">
      <w:pPr>
        <w:rPr>
          <w:b/>
          <w:bCs/>
          <w:color w:val="1F497D" w:themeColor="text2"/>
        </w:rPr>
      </w:pPr>
      <w:r w:rsidRPr="00051225">
        <w:rPr>
          <w:b/>
          <w:bCs/>
          <w:color w:val="1F497D" w:themeColor="text2"/>
        </w:rPr>
        <w:t xml:space="preserve">2.2 Output for Claim Details </w:t>
      </w:r>
    </w:p>
    <w:p w14:paraId="0277BD56" w14:textId="77777777" w:rsidR="00142F33" w:rsidRDefault="00142F33" w:rsidP="00142F33">
      <w:r w:rsidRPr="00142F33">
        <w:t>The primary output of the entire process is the structured data record inserted into the Snowflake table, now inclusive of Member API data.</w:t>
      </w:r>
    </w:p>
    <w:p w14:paraId="17DFD78F" w14:textId="77777777" w:rsidR="00142F33" w:rsidRPr="005E6557" w:rsidRDefault="00142F33" w:rsidP="00142F33">
      <w:pPr>
        <w:rPr>
          <w:i/>
          <w:iCs/>
          <w:color w:val="4F81BD" w:themeColor="accent1"/>
        </w:rPr>
      </w:pPr>
      <w:r w:rsidRPr="005E6557">
        <w:rPr>
          <w:i/>
          <w:iCs/>
          <w:color w:val="4F81BD" w:themeColor="accent1"/>
        </w:rPr>
        <w:t xml:space="preserve"> 2.2.1 Output JSON Structure (Internal Transformation) </w:t>
      </w:r>
    </w:p>
    <w:p w14:paraId="7D92444D" w14:textId="46A7366D" w:rsidR="00142F33" w:rsidRDefault="00142F33" w:rsidP="00142F33">
      <w:r w:rsidRPr="00142F33">
        <w:t>After filtering, enrichment, and transformation, the internal record structure (prior to insertion) will strictly adhere to the Snowflake table schema definition.</w:t>
      </w:r>
    </w:p>
    <w:p w14:paraId="230371D5" w14:textId="6FA049AB" w:rsidR="00D64A37" w:rsidRPr="005E6557" w:rsidRDefault="00D64A37" w:rsidP="00142F33">
      <w:pPr>
        <w:rPr>
          <w:i/>
          <w:iCs/>
          <w:color w:val="4F81BD" w:themeColor="accent1"/>
        </w:rPr>
      </w:pPr>
      <w:r w:rsidRPr="005E6557">
        <w:rPr>
          <w:i/>
          <w:iCs/>
          <w:color w:val="4F81BD" w:themeColor="accent1"/>
        </w:rPr>
        <w:t>2.2.2 Output Data Transformation (Header/Root Fields):</w:t>
      </w:r>
    </w:p>
    <w:tbl>
      <w:tblPr>
        <w:tblStyle w:val="TableGrid"/>
        <w:tblW w:w="0" w:type="auto"/>
        <w:tblLook w:val="04A0" w:firstRow="1" w:lastRow="0" w:firstColumn="1" w:lastColumn="0" w:noHBand="0" w:noVBand="1"/>
      </w:tblPr>
      <w:tblGrid>
        <w:gridCol w:w="2495"/>
        <w:gridCol w:w="3814"/>
        <w:gridCol w:w="2273"/>
        <w:gridCol w:w="2434"/>
      </w:tblGrid>
      <w:tr w:rsidR="00D64A37" w14:paraId="38F8091E" w14:textId="77777777" w:rsidTr="0013202C">
        <w:tc>
          <w:tcPr>
            <w:tcW w:w="2495" w:type="dxa"/>
          </w:tcPr>
          <w:p w14:paraId="1CF820D1" w14:textId="0C094F67" w:rsidR="00D64A37" w:rsidRDefault="00D64A37" w:rsidP="00D64A37">
            <w:r w:rsidRPr="00D64A37">
              <w:t>Source Field (Claims JSON)</w:t>
            </w:r>
          </w:p>
        </w:tc>
        <w:tc>
          <w:tcPr>
            <w:tcW w:w="3814" w:type="dxa"/>
          </w:tcPr>
          <w:p w14:paraId="760FAF4A" w14:textId="1A7D66C2" w:rsidR="00D64A37" w:rsidRDefault="00D64A37" w:rsidP="00D64A37">
            <w:r w:rsidRPr="00D64A37">
              <w:t>Target Snowflake Column</w:t>
            </w:r>
          </w:p>
        </w:tc>
        <w:tc>
          <w:tcPr>
            <w:tcW w:w="2273" w:type="dxa"/>
          </w:tcPr>
          <w:p w14:paraId="52C4A105" w14:textId="22229724" w:rsidR="00D64A37" w:rsidRDefault="00D64A37" w:rsidP="00D64A37">
            <w:r w:rsidRPr="00D64A37">
              <w:t>Data Type</w:t>
            </w:r>
          </w:p>
        </w:tc>
        <w:tc>
          <w:tcPr>
            <w:tcW w:w="2434" w:type="dxa"/>
          </w:tcPr>
          <w:p w14:paraId="5C620F76" w14:textId="720C5EB0" w:rsidR="00D64A37" w:rsidRDefault="00D64A37" w:rsidP="00D64A37">
            <w:r w:rsidRPr="00D64A37">
              <w:t>Transformation Logic</w:t>
            </w:r>
          </w:p>
        </w:tc>
      </w:tr>
      <w:tr w:rsidR="00D64A37" w14:paraId="614FAFF9" w14:textId="77777777" w:rsidTr="0013202C">
        <w:tc>
          <w:tcPr>
            <w:tcW w:w="2495" w:type="dxa"/>
          </w:tcPr>
          <w:p w14:paraId="1E82A947" w14:textId="1C3F648A" w:rsidR="00D64A37" w:rsidRDefault="00D64A37" w:rsidP="00D64A37">
            <w:proofErr w:type="spellStart"/>
            <w:r w:rsidRPr="00D64A37">
              <w:t>claimsBatch</w:t>
            </w:r>
            <w:proofErr w:type="spellEnd"/>
            <w:r w:rsidRPr="00D64A37">
              <w:t>[</w:t>
            </w:r>
            <w:proofErr w:type="spellStart"/>
            <w:r w:rsidRPr="00D64A37">
              <w:t>i</w:t>
            </w:r>
            <w:proofErr w:type="spellEnd"/>
            <w:r w:rsidRPr="00D64A37">
              <w:t>]. claimId</w:t>
            </w:r>
          </w:p>
        </w:tc>
        <w:tc>
          <w:tcPr>
            <w:tcW w:w="3814" w:type="dxa"/>
          </w:tcPr>
          <w:p w14:paraId="15A4D96B" w14:textId="31D19206" w:rsidR="00D64A37" w:rsidRDefault="00D64A37" w:rsidP="00D64A37">
            <w:r w:rsidRPr="00D64A37">
              <w:t>CLAIM_ID</w:t>
            </w:r>
          </w:p>
        </w:tc>
        <w:tc>
          <w:tcPr>
            <w:tcW w:w="2273" w:type="dxa"/>
          </w:tcPr>
          <w:p w14:paraId="7035A26E" w14:textId="139E262A" w:rsidR="00D64A37" w:rsidRDefault="00D64A37" w:rsidP="00D64A37">
            <w:r w:rsidRPr="00D64A37">
              <w:t>VARCHAR (</w:t>
            </w:r>
            <w:r w:rsidR="0013202C">
              <w:t>2</w:t>
            </w:r>
            <w:r w:rsidRPr="00D64A37">
              <w:t>0)</w:t>
            </w:r>
          </w:p>
        </w:tc>
        <w:tc>
          <w:tcPr>
            <w:tcW w:w="2434" w:type="dxa"/>
          </w:tcPr>
          <w:p w14:paraId="54A53784" w14:textId="2ACA92B1" w:rsidR="00D64A37" w:rsidRDefault="00D64A37" w:rsidP="00D64A37">
            <w:r w:rsidRPr="00D64A37">
              <w:t>Direct mapping.</w:t>
            </w:r>
          </w:p>
        </w:tc>
      </w:tr>
      <w:tr w:rsidR="00D64A37" w14:paraId="6E72190F" w14:textId="77777777" w:rsidTr="0013202C">
        <w:tc>
          <w:tcPr>
            <w:tcW w:w="2495" w:type="dxa"/>
          </w:tcPr>
          <w:p w14:paraId="491EC84F" w14:textId="1A300EC3" w:rsidR="00D64A37" w:rsidRDefault="00D64A37" w:rsidP="00D64A37">
            <w:proofErr w:type="spellStart"/>
            <w:r w:rsidRPr="00D64A37">
              <w:t>claimsBatch</w:t>
            </w:r>
            <w:proofErr w:type="spellEnd"/>
            <w:r w:rsidRPr="00D64A37">
              <w:t>[</w:t>
            </w:r>
            <w:proofErr w:type="spellStart"/>
            <w:r w:rsidRPr="00D64A37">
              <w:t>i</w:t>
            </w:r>
            <w:proofErr w:type="spellEnd"/>
            <w:r w:rsidRPr="00D64A37">
              <w:t>]. claimLineNumber</w:t>
            </w:r>
          </w:p>
        </w:tc>
        <w:tc>
          <w:tcPr>
            <w:tcW w:w="3814" w:type="dxa"/>
          </w:tcPr>
          <w:p w14:paraId="3CF76B45" w14:textId="56E6FAEE" w:rsidR="00D64A37" w:rsidRDefault="00D64A37" w:rsidP="00D64A37">
            <w:r w:rsidRPr="00D64A37">
              <w:t>CLAIM_LINE_NUMBER</w:t>
            </w:r>
          </w:p>
        </w:tc>
        <w:tc>
          <w:tcPr>
            <w:tcW w:w="2273" w:type="dxa"/>
          </w:tcPr>
          <w:p w14:paraId="7ADB1778" w14:textId="327BC88E" w:rsidR="00D64A37" w:rsidRDefault="00D64A37" w:rsidP="00D64A37">
            <w:r w:rsidRPr="00D64A37">
              <w:t>INTEGER</w:t>
            </w:r>
          </w:p>
        </w:tc>
        <w:tc>
          <w:tcPr>
            <w:tcW w:w="2434" w:type="dxa"/>
          </w:tcPr>
          <w:p w14:paraId="42205BE4" w14:textId="213877DA" w:rsidR="00D64A37" w:rsidRDefault="00D64A37" w:rsidP="00D64A37">
            <w:r w:rsidRPr="00D64A37">
              <w:t>Direct mapping.</w:t>
            </w:r>
          </w:p>
        </w:tc>
      </w:tr>
      <w:tr w:rsidR="00D64A37" w14:paraId="0FFF2FFC" w14:textId="77777777" w:rsidTr="0013202C">
        <w:tc>
          <w:tcPr>
            <w:tcW w:w="2495" w:type="dxa"/>
          </w:tcPr>
          <w:p w14:paraId="2A384F7C" w14:textId="7D140A8E" w:rsidR="00D64A37" w:rsidRDefault="00D64A37" w:rsidP="00D64A37">
            <w:proofErr w:type="spellStart"/>
            <w:r w:rsidRPr="00D64A37">
              <w:t>claimsBatch</w:t>
            </w:r>
            <w:proofErr w:type="spellEnd"/>
            <w:r w:rsidRPr="00D64A37">
              <w:t>[</w:t>
            </w:r>
            <w:proofErr w:type="spellStart"/>
            <w:r w:rsidRPr="00D64A37">
              <w:t>i</w:t>
            </w:r>
            <w:proofErr w:type="spellEnd"/>
            <w:r w:rsidRPr="00D64A37">
              <w:t>]. memberId</w:t>
            </w:r>
          </w:p>
        </w:tc>
        <w:tc>
          <w:tcPr>
            <w:tcW w:w="3814" w:type="dxa"/>
          </w:tcPr>
          <w:p w14:paraId="4D4E056A" w14:textId="7CCF17A6" w:rsidR="00D64A37" w:rsidRDefault="00D64A37" w:rsidP="00D64A37">
            <w:r w:rsidRPr="00D64A37">
              <w:t>MEMBER_ID</w:t>
            </w:r>
          </w:p>
        </w:tc>
        <w:tc>
          <w:tcPr>
            <w:tcW w:w="2273" w:type="dxa"/>
          </w:tcPr>
          <w:p w14:paraId="45328448" w14:textId="1B5CF614" w:rsidR="00D64A37" w:rsidRDefault="00D64A37" w:rsidP="00D64A37">
            <w:r w:rsidRPr="00D64A37">
              <w:t>VARCHAR (</w:t>
            </w:r>
            <w:r w:rsidR="0013202C">
              <w:t>12</w:t>
            </w:r>
            <w:r w:rsidRPr="00D64A37">
              <w:t>)</w:t>
            </w:r>
          </w:p>
        </w:tc>
        <w:tc>
          <w:tcPr>
            <w:tcW w:w="2434" w:type="dxa"/>
          </w:tcPr>
          <w:p w14:paraId="3E0990A7" w14:textId="7EF670FE" w:rsidR="00D64A37" w:rsidRDefault="00D64A37" w:rsidP="00D64A37">
            <w:r w:rsidRPr="00D64A37">
              <w:t>Direct mapping.</w:t>
            </w:r>
          </w:p>
        </w:tc>
      </w:tr>
      <w:tr w:rsidR="00A94204" w14:paraId="342EE21C" w14:textId="77777777" w:rsidTr="0013202C">
        <w:tc>
          <w:tcPr>
            <w:tcW w:w="2495" w:type="dxa"/>
          </w:tcPr>
          <w:p w14:paraId="3CC6CC1C" w14:textId="102A823B" w:rsidR="00A94204" w:rsidRDefault="00A94204" w:rsidP="00D64A37">
            <w:proofErr w:type="spellStart"/>
            <w:r w:rsidRPr="00A94204">
              <w:t>firstName</w:t>
            </w:r>
            <w:proofErr w:type="spellEnd"/>
          </w:p>
        </w:tc>
        <w:tc>
          <w:tcPr>
            <w:tcW w:w="3814" w:type="dxa"/>
          </w:tcPr>
          <w:p w14:paraId="31911E92" w14:textId="363ECD2B" w:rsidR="00A94204" w:rsidRDefault="00DA0C27" w:rsidP="00D64A37">
            <w:r w:rsidRPr="00DA0C27">
              <w:t>PATIENT_FIRST_NAME</w:t>
            </w:r>
          </w:p>
        </w:tc>
        <w:tc>
          <w:tcPr>
            <w:tcW w:w="2273" w:type="dxa"/>
          </w:tcPr>
          <w:p w14:paraId="274E9D0F" w14:textId="6D62E09A" w:rsidR="00A94204" w:rsidRDefault="00A94204" w:rsidP="00D64A37">
            <w:r w:rsidRPr="00A94204">
              <w:t>VARCHAR (</w:t>
            </w:r>
            <w:r w:rsidR="0013202C">
              <w:t>15</w:t>
            </w:r>
            <w:r w:rsidRPr="00A94204">
              <w:t>)</w:t>
            </w:r>
          </w:p>
        </w:tc>
        <w:tc>
          <w:tcPr>
            <w:tcW w:w="2434" w:type="dxa"/>
          </w:tcPr>
          <w:p w14:paraId="0DEC1002" w14:textId="50B5594E" w:rsidR="00A94204" w:rsidRDefault="00A94204" w:rsidP="00D64A37">
            <w:r w:rsidRPr="00A94204">
              <w:t>Direct mapping.</w:t>
            </w:r>
          </w:p>
        </w:tc>
      </w:tr>
      <w:tr w:rsidR="00A94204" w14:paraId="5C695BC8" w14:textId="77777777" w:rsidTr="0013202C">
        <w:tc>
          <w:tcPr>
            <w:tcW w:w="2495" w:type="dxa"/>
          </w:tcPr>
          <w:p w14:paraId="05A52DA8" w14:textId="38FC0DCA" w:rsidR="00A94204" w:rsidRDefault="00A94204" w:rsidP="00D64A37">
            <w:r>
              <w:t>lastName</w:t>
            </w:r>
          </w:p>
        </w:tc>
        <w:tc>
          <w:tcPr>
            <w:tcW w:w="3814" w:type="dxa"/>
          </w:tcPr>
          <w:p w14:paraId="2CD54592" w14:textId="2648CB7D" w:rsidR="00A94204" w:rsidRDefault="00DA0C27" w:rsidP="00D64A37">
            <w:r>
              <w:t>PATIENT</w:t>
            </w:r>
            <w:r w:rsidR="00A94204" w:rsidRPr="00A94204">
              <w:t>_</w:t>
            </w:r>
            <w:r>
              <w:t>MIDDLE</w:t>
            </w:r>
            <w:r w:rsidR="00A94204" w:rsidRPr="00A94204">
              <w:t>_NAME</w:t>
            </w:r>
          </w:p>
        </w:tc>
        <w:tc>
          <w:tcPr>
            <w:tcW w:w="2273" w:type="dxa"/>
          </w:tcPr>
          <w:p w14:paraId="0CDACD15" w14:textId="07F4E7AF" w:rsidR="00A94204" w:rsidRDefault="00A94204" w:rsidP="00D64A37">
            <w:r w:rsidRPr="00A94204">
              <w:t>VARCHAR (</w:t>
            </w:r>
            <w:r w:rsidR="0013202C">
              <w:t>15</w:t>
            </w:r>
            <w:r w:rsidRPr="00A94204">
              <w:t>)</w:t>
            </w:r>
          </w:p>
        </w:tc>
        <w:tc>
          <w:tcPr>
            <w:tcW w:w="2434" w:type="dxa"/>
          </w:tcPr>
          <w:p w14:paraId="40FA4657" w14:textId="2613C879" w:rsidR="00A94204" w:rsidRDefault="00A94204" w:rsidP="00D64A37">
            <w:r w:rsidRPr="00A94204">
              <w:t>Direct mapping.</w:t>
            </w:r>
          </w:p>
        </w:tc>
      </w:tr>
      <w:tr w:rsidR="00A94204" w14:paraId="174824A3" w14:textId="77777777" w:rsidTr="0013202C">
        <w:tc>
          <w:tcPr>
            <w:tcW w:w="2495" w:type="dxa"/>
          </w:tcPr>
          <w:p w14:paraId="50F3023D" w14:textId="4F605C27" w:rsidR="00A94204" w:rsidRDefault="00A94204" w:rsidP="00D64A37">
            <w:r w:rsidRPr="00A94204">
              <w:t>dateOfBirth</w:t>
            </w:r>
          </w:p>
        </w:tc>
        <w:tc>
          <w:tcPr>
            <w:tcW w:w="3814" w:type="dxa"/>
          </w:tcPr>
          <w:p w14:paraId="15A9BE4C" w14:textId="05E6FC1D" w:rsidR="00A94204" w:rsidRDefault="00DA0C27" w:rsidP="00D64A37">
            <w:r>
              <w:t>PATIENT</w:t>
            </w:r>
            <w:r w:rsidR="00A94204" w:rsidRPr="00A94204">
              <w:t>_</w:t>
            </w:r>
            <w:r>
              <w:t>LAST_NAME</w:t>
            </w:r>
          </w:p>
        </w:tc>
        <w:tc>
          <w:tcPr>
            <w:tcW w:w="2273" w:type="dxa"/>
          </w:tcPr>
          <w:p w14:paraId="2BF61ECF" w14:textId="201BAF07" w:rsidR="00A94204" w:rsidRDefault="0013202C" w:rsidP="00D64A37">
            <w:r>
              <w:t>VARCHAR (25)</w:t>
            </w:r>
          </w:p>
        </w:tc>
        <w:tc>
          <w:tcPr>
            <w:tcW w:w="2434" w:type="dxa"/>
          </w:tcPr>
          <w:p w14:paraId="1C08C3B1" w14:textId="0FB57753" w:rsidR="00A94204" w:rsidRDefault="00A94204" w:rsidP="00D64A37">
            <w:r w:rsidRPr="00A94204">
              <w:t>Direct mapping and date formatting.</w:t>
            </w:r>
          </w:p>
        </w:tc>
      </w:tr>
      <w:tr w:rsidR="00A94204" w14:paraId="3782E371" w14:textId="77777777" w:rsidTr="0013202C">
        <w:tc>
          <w:tcPr>
            <w:tcW w:w="2495" w:type="dxa"/>
          </w:tcPr>
          <w:p w14:paraId="45B231B2" w14:textId="22B431D0" w:rsidR="00A94204" w:rsidRDefault="00A94204" w:rsidP="00D64A37"/>
        </w:tc>
        <w:tc>
          <w:tcPr>
            <w:tcW w:w="3814" w:type="dxa"/>
          </w:tcPr>
          <w:p w14:paraId="60294125" w14:textId="15FB32CE" w:rsidR="00A94204" w:rsidRDefault="00DA0C27" w:rsidP="00D64A37">
            <w:r w:rsidRPr="00DA0C27">
              <w:t xml:space="preserve">PATIENT_DATE_OF_BIRTH </w:t>
            </w:r>
          </w:p>
        </w:tc>
        <w:tc>
          <w:tcPr>
            <w:tcW w:w="2273" w:type="dxa"/>
          </w:tcPr>
          <w:p w14:paraId="29B50D39" w14:textId="2B34B54A" w:rsidR="00A94204" w:rsidRDefault="0013202C" w:rsidP="00D64A37">
            <w:r>
              <w:t>DATE</w:t>
            </w:r>
          </w:p>
        </w:tc>
        <w:tc>
          <w:tcPr>
            <w:tcW w:w="2434" w:type="dxa"/>
          </w:tcPr>
          <w:p w14:paraId="21C902F3" w14:textId="302C8C32" w:rsidR="00A94204" w:rsidRDefault="00A94204" w:rsidP="00D64A37">
            <w:r w:rsidRPr="00A94204">
              <w:t>Direct mapping.</w:t>
            </w:r>
          </w:p>
        </w:tc>
      </w:tr>
      <w:tr w:rsidR="006C64AE" w14:paraId="1AE6EBBF" w14:textId="77777777" w:rsidTr="0013202C">
        <w:tc>
          <w:tcPr>
            <w:tcW w:w="2495" w:type="dxa"/>
          </w:tcPr>
          <w:p w14:paraId="554C7DB9" w14:textId="77777777" w:rsidR="006C64AE" w:rsidRDefault="006C64AE" w:rsidP="00D64A37"/>
        </w:tc>
        <w:tc>
          <w:tcPr>
            <w:tcW w:w="3814" w:type="dxa"/>
          </w:tcPr>
          <w:p w14:paraId="727FF79F" w14:textId="4B1EDF05" w:rsidR="006C64AE" w:rsidRPr="00DA0C27" w:rsidRDefault="006C64AE" w:rsidP="00D64A37">
            <w:r w:rsidRPr="006C64AE">
              <w:t>PRIMARY_COVERAGE_INDICATOR</w:t>
            </w:r>
          </w:p>
        </w:tc>
        <w:tc>
          <w:tcPr>
            <w:tcW w:w="2273" w:type="dxa"/>
          </w:tcPr>
          <w:p w14:paraId="324B91AA" w14:textId="1A7FBC88" w:rsidR="006C64AE" w:rsidRPr="00A94204" w:rsidRDefault="0013202C" w:rsidP="00D64A37">
            <w:r>
              <w:t>VARCHAR (1)</w:t>
            </w:r>
          </w:p>
        </w:tc>
        <w:tc>
          <w:tcPr>
            <w:tcW w:w="2434" w:type="dxa"/>
          </w:tcPr>
          <w:p w14:paraId="181FE6D3" w14:textId="77777777" w:rsidR="006C64AE" w:rsidRPr="00A94204" w:rsidRDefault="006C64AE" w:rsidP="00D64A37"/>
        </w:tc>
      </w:tr>
      <w:tr w:rsidR="006C64AE" w14:paraId="7AE51E31" w14:textId="77777777" w:rsidTr="0013202C">
        <w:tc>
          <w:tcPr>
            <w:tcW w:w="2495" w:type="dxa"/>
          </w:tcPr>
          <w:p w14:paraId="7608A9B7" w14:textId="77777777" w:rsidR="006C64AE" w:rsidRDefault="006C64AE" w:rsidP="00D64A37"/>
        </w:tc>
        <w:tc>
          <w:tcPr>
            <w:tcW w:w="3814" w:type="dxa"/>
          </w:tcPr>
          <w:p w14:paraId="4563D701" w14:textId="02C41021" w:rsidR="006C64AE" w:rsidRPr="00DA0C27" w:rsidRDefault="006C64AE" w:rsidP="00D64A37">
            <w:r w:rsidRPr="006C64AE">
              <w:t>PROVIDER_TAX_ID_NUMBER</w:t>
            </w:r>
          </w:p>
        </w:tc>
        <w:tc>
          <w:tcPr>
            <w:tcW w:w="2273" w:type="dxa"/>
          </w:tcPr>
          <w:p w14:paraId="223C0F37" w14:textId="4095CDC9" w:rsidR="006C64AE" w:rsidRPr="00A94204" w:rsidRDefault="0013202C" w:rsidP="00D64A37">
            <w:r>
              <w:t>VARCHAR (10)</w:t>
            </w:r>
          </w:p>
        </w:tc>
        <w:tc>
          <w:tcPr>
            <w:tcW w:w="2434" w:type="dxa"/>
          </w:tcPr>
          <w:p w14:paraId="75208040" w14:textId="77777777" w:rsidR="006C64AE" w:rsidRPr="00A94204" w:rsidRDefault="006C64AE" w:rsidP="00D64A37"/>
        </w:tc>
      </w:tr>
      <w:tr w:rsidR="006C64AE" w14:paraId="073DB441" w14:textId="77777777" w:rsidTr="0013202C">
        <w:tc>
          <w:tcPr>
            <w:tcW w:w="2495" w:type="dxa"/>
          </w:tcPr>
          <w:p w14:paraId="254AC8E9" w14:textId="77777777" w:rsidR="006C64AE" w:rsidRDefault="006C64AE" w:rsidP="00D64A37"/>
        </w:tc>
        <w:tc>
          <w:tcPr>
            <w:tcW w:w="3814" w:type="dxa"/>
          </w:tcPr>
          <w:p w14:paraId="410A4CCA" w14:textId="769404F9" w:rsidR="006C64AE" w:rsidRPr="00DA0C27" w:rsidRDefault="006C64AE" w:rsidP="00D64A37">
            <w:r w:rsidRPr="006C64AE">
              <w:t>RENDERING_PROVIDER_NAME</w:t>
            </w:r>
          </w:p>
        </w:tc>
        <w:tc>
          <w:tcPr>
            <w:tcW w:w="2273" w:type="dxa"/>
          </w:tcPr>
          <w:p w14:paraId="4330B96C" w14:textId="4E29622E" w:rsidR="006C64AE" w:rsidRPr="00A94204" w:rsidRDefault="0013202C" w:rsidP="00D64A37">
            <w:r>
              <w:t>VARCHAR (36)</w:t>
            </w:r>
          </w:p>
        </w:tc>
        <w:tc>
          <w:tcPr>
            <w:tcW w:w="2434" w:type="dxa"/>
          </w:tcPr>
          <w:p w14:paraId="3F464E7C" w14:textId="77777777" w:rsidR="006C64AE" w:rsidRPr="00A94204" w:rsidRDefault="006C64AE" w:rsidP="00D64A37"/>
        </w:tc>
      </w:tr>
      <w:tr w:rsidR="006C64AE" w14:paraId="69BC0FE2" w14:textId="77777777" w:rsidTr="0013202C">
        <w:tc>
          <w:tcPr>
            <w:tcW w:w="2495" w:type="dxa"/>
          </w:tcPr>
          <w:p w14:paraId="34ED68A2" w14:textId="77777777" w:rsidR="006C64AE" w:rsidRDefault="006C64AE" w:rsidP="00D64A37"/>
        </w:tc>
        <w:tc>
          <w:tcPr>
            <w:tcW w:w="3814" w:type="dxa"/>
          </w:tcPr>
          <w:p w14:paraId="12D3EEEA" w14:textId="0CD85ADD" w:rsidR="006C64AE" w:rsidRPr="00DA0C27" w:rsidRDefault="006C64AE" w:rsidP="00D64A37">
            <w:r w:rsidRPr="006C64AE">
              <w:t>RENDERING_PROVIDER_ADDRESS_1</w:t>
            </w:r>
          </w:p>
        </w:tc>
        <w:tc>
          <w:tcPr>
            <w:tcW w:w="2273" w:type="dxa"/>
          </w:tcPr>
          <w:p w14:paraId="6781353D" w14:textId="14DA7516" w:rsidR="006C64AE" w:rsidRPr="00A94204" w:rsidRDefault="0013202C" w:rsidP="00D64A37">
            <w:r>
              <w:t>VARCHAR (36)</w:t>
            </w:r>
          </w:p>
        </w:tc>
        <w:tc>
          <w:tcPr>
            <w:tcW w:w="2434" w:type="dxa"/>
          </w:tcPr>
          <w:p w14:paraId="62E441C5" w14:textId="77777777" w:rsidR="006C64AE" w:rsidRPr="00A94204" w:rsidRDefault="006C64AE" w:rsidP="00D64A37"/>
        </w:tc>
      </w:tr>
      <w:tr w:rsidR="006C64AE" w14:paraId="69F5021F" w14:textId="77777777" w:rsidTr="0013202C">
        <w:tc>
          <w:tcPr>
            <w:tcW w:w="2495" w:type="dxa"/>
          </w:tcPr>
          <w:p w14:paraId="3A963EB9" w14:textId="77777777" w:rsidR="006C64AE" w:rsidRDefault="006C64AE" w:rsidP="00D64A37"/>
        </w:tc>
        <w:tc>
          <w:tcPr>
            <w:tcW w:w="3814" w:type="dxa"/>
          </w:tcPr>
          <w:p w14:paraId="30F110A8" w14:textId="7C22F5B0" w:rsidR="006C64AE" w:rsidRPr="00DA0C27" w:rsidRDefault="006C64AE" w:rsidP="00D64A37">
            <w:r w:rsidRPr="006C64AE">
              <w:t>RENDERING_PROVIDER_ADDRESS_2</w:t>
            </w:r>
          </w:p>
        </w:tc>
        <w:tc>
          <w:tcPr>
            <w:tcW w:w="2273" w:type="dxa"/>
          </w:tcPr>
          <w:p w14:paraId="2B18C184" w14:textId="1B850979" w:rsidR="006C64AE" w:rsidRPr="00A94204" w:rsidRDefault="004C267F" w:rsidP="00D64A37">
            <w:r>
              <w:t>VARCHAR (36)</w:t>
            </w:r>
          </w:p>
        </w:tc>
        <w:tc>
          <w:tcPr>
            <w:tcW w:w="2434" w:type="dxa"/>
          </w:tcPr>
          <w:p w14:paraId="6FC4BF8A" w14:textId="77777777" w:rsidR="006C64AE" w:rsidRPr="00A94204" w:rsidRDefault="006C64AE" w:rsidP="00D64A37"/>
        </w:tc>
      </w:tr>
      <w:tr w:rsidR="006C64AE" w14:paraId="59233778" w14:textId="77777777" w:rsidTr="0013202C">
        <w:tc>
          <w:tcPr>
            <w:tcW w:w="2495" w:type="dxa"/>
          </w:tcPr>
          <w:p w14:paraId="7FE1EF64" w14:textId="77777777" w:rsidR="006C64AE" w:rsidRDefault="006C64AE" w:rsidP="00D64A37"/>
        </w:tc>
        <w:tc>
          <w:tcPr>
            <w:tcW w:w="3814" w:type="dxa"/>
          </w:tcPr>
          <w:p w14:paraId="19A9DAB3" w14:textId="3DEC8D6E" w:rsidR="006C64AE" w:rsidRPr="00DA0C27" w:rsidRDefault="006C64AE" w:rsidP="00D64A37">
            <w:r w:rsidRPr="006C64AE">
              <w:t>RENDERING_PROVIDER_CITY</w:t>
            </w:r>
          </w:p>
        </w:tc>
        <w:tc>
          <w:tcPr>
            <w:tcW w:w="2273" w:type="dxa"/>
          </w:tcPr>
          <w:p w14:paraId="2437B2D0" w14:textId="69945420" w:rsidR="006C64AE" w:rsidRPr="00A94204" w:rsidRDefault="004C267F" w:rsidP="00D64A37">
            <w:r>
              <w:t>VARCHAR (24)</w:t>
            </w:r>
          </w:p>
        </w:tc>
        <w:tc>
          <w:tcPr>
            <w:tcW w:w="2434" w:type="dxa"/>
          </w:tcPr>
          <w:p w14:paraId="07D3885E" w14:textId="77777777" w:rsidR="006C64AE" w:rsidRPr="00A94204" w:rsidRDefault="006C64AE" w:rsidP="00D64A37"/>
        </w:tc>
      </w:tr>
      <w:tr w:rsidR="006C64AE" w14:paraId="422247BB" w14:textId="77777777" w:rsidTr="0013202C">
        <w:tc>
          <w:tcPr>
            <w:tcW w:w="2495" w:type="dxa"/>
          </w:tcPr>
          <w:p w14:paraId="154B4591" w14:textId="77777777" w:rsidR="006C64AE" w:rsidRDefault="006C64AE" w:rsidP="00D64A37"/>
        </w:tc>
        <w:tc>
          <w:tcPr>
            <w:tcW w:w="3814" w:type="dxa"/>
          </w:tcPr>
          <w:p w14:paraId="03B893FC" w14:textId="742F6D8C" w:rsidR="006C64AE" w:rsidRPr="00DA0C27" w:rsidRDefault="006C64AE" w:rsidP="00D64A37">
            <w:r w:rsidRPr="006C64AE">
              <w:t>RENDERING_PROVIDER_STATE</w:t>
            </w:r>
          </w:p>
        </w:tc>
        <w:tc>
          <w:tcPr>
            <w:tcW w:w="2273" w:type="dxa"/>
          </w:tcPr>
          <w:p w14:paraId="5B11E8E3" w14:textId="6311264F" w:rsidR="006C64AE" w:rsidRPr="00A94204" w:rsidRDefault="004C267F" w:rsidP="00D64A37">
            <w:r>
              <w:t>VARCHAR (2)</w:t>
            </w:r>
          </w:p>
        </w:tc>
        <w:tc>
          <w:tcPr>
            <w:tcW w:w="2434" w:type="dxa"/>
          </w:tcPr>
          <w:p w14:paraId="59202B19" w14:textId="77777777" w:rsidR="006C64AE" w:rsidRPr="00A94204" w:rsidRDefault="006C64AE" w:rsidP="00D64A37"/>
        </w:tc>
      </w:tr>
      <w:tr w:rsidR="006C64AE" w14:paraId="17DC9C3E" w14:textId="77777777" w:rsidTr="0013202C">
        <w:tc>
          <w:tcPr>
            <w:tcW w:w="2495" w:type="dxa"/>
          </w:tcPr>
          <w:p w14:paraId="16B0FB92" w14:textId="77777777" w:rsidR="006C64AE" w:rsidRDefault="006C64AE" w:rsidP="00D64A37"/>
        </w:tc>
        <w:tc>
          <w:tcPr>
            <w:tcW w:w="3814" w:type="dxa"/>
          </w:tcPr>
          <w:p w14:paraId="1EAFDAD2" w14:textId="5C884BB9" w:rsidR="006C64AE" w:rsidRPr="00DA0C27" w:rsidRDefault="006C64AE" w:rsidP="00D64A37">
            <w:r w:rsidRPr="006C64AE">
              <w:t>RENDERING_PROVIDER_ZIP</w:t>
            </w:r>
          </w:p>
        </w:tc>
        <w:tc>
          <w:tcPr>
            <w:tcW w:w="2273" w:type="dxa"/>
          </w:tcPr>
          <w:p w14:paraId="5B6A6867" w14:textId="7B9C55F0" w:rsidR="006C64AE" w:rsidRPr="00A94204" w:rsidRDefault="004C267F" w:rsidP="00D64A37">
            <w:r>
              <w:t>VARCHAR (10)</w:t>
            </w:r>
          </w:p>
        </w:tc>
        <w:tc>
          <w:tcPr>
            <w:tcW w:w="2434" w:type="dxa"/>
          </w:tcPr>
          <w:p w14:paraId="1C342783" w14:textId="77777777" w:rsidR="006C64AE" w:rsidRPr="00A94204" w:rsidRDefault="006C64AE" w:rsidP="00D64A37"/>
        </w:tc>
      </w:tr>
      <w:tr w:rsidR="006C64AE" w14:paraId="3FA19B80" w14:textId="77777777" w:rsidTr="0013202C">
        <w:tc>
          <w:tcPr>
            <w:tcW w:w="2495" w:type="dxa"/>
          </w:tcPr>
          <w:p w14:paraId="52CC2FBF" w14:textId="77777777" w:rsidR="006C64AE" w:rsidRDefault="006C64AE" w:rsidP="00D64A37"/>
        </w:tc>
        <w:tc>
          <w:tcPr>
            <w:tcW w:w="3814" w:type="dxa"/>
          </w:tcPr>
          <w:p w14:paraId="7E509EF4" w14:textId="4A852806" w:rsidR="006C64AE" w:rsidRPr="00DA0C27" w:rsidRDefault="006C64AE" w:rsidP="00D64A37">
            <w:r w:rsidRPr="006C64AE">
              <w:t>RENDERING_PROVIDER_NPI</w:t>
            </w:r>
          </w:p>
        </w:tc>
        <w:tc>
          <w:tcPr>
            <w:tcW w:w="2273" w:type="dxa"/>
          </w:tcPr>
          <w:p w14:paraId="75EEFE68" w14:textId="4A36694C" w:rsidR="006C64AE" w:rsidRPr="00A94204" w:rsidRDefault="004C267F" w:rsidP="00D64A37">
            <w:r>
              <w:t>VARCHAR (12)</w:t>
            </w:r>
          </w:p>
        </w:tc>
        <w:tc>
          <w:tcPr>
            <w:tcW w:w="2434" w:type="dxa"/>
          </w:tcPr>
          <w:p w14:paraId="6CA2E114" w14:textId="77777777" w:rsidR="006C64AE" w:rsidRPr="00A94204" w:rsidRDefault="006C64AE" w:rsidP="00D64A37"/>
        </w:tc>
      </w:tr>
      <w:tr w:rsidR="006C64AE" w14:paraId="282ED53C" w14:textId="77777777" w:rsidTr="0013202C">
        <w:tc>
          <w:tcPr>
            <w:tcW w:w="2495" w:type="dxa"/>
          </w:tcPr>
          <w:p w14:paraId="4364888C" w14:textId="77777777" w:rsidR="006C64AE" w:rsidRDefault="006C64AE" w:rsidP="00D64A37"/>
        </w:tc>
        <w:tc>
          <w:tcPr>
            <w:tcW w:w="3814" w:type="dxa"/>
          </w:tcPr>
          <w:p w14:paraId="02D73AE7" w14:textId="51FE3F6B" w:rsidR="006C64AE" w:rsidRPr="00DA0C27" w:rsidRDefault="006C64AE" w:rsidP="00D64A37">
            <w:r w:rsidRPr="006C64AE">
              <w:t>PAY_TO_PROVIDER_NAME</w:t>
            </w:r>
          </w:p>
        </w:tc>
        <w:tc>
          <w:tcPr>
            <w:tcW w:w="2273" w:type="dxa"/>
          </w:tcPr>
          <w:p w14:paraId="15FB73CE" w14:textId="2100EC26" w:rsidR="006C64AE" w:rsidRPr="00A94204" w:rsidRDefault="004C267F" w:rsidP="00D64A37">
            <w:r>
              <w:t>VARCHAR (36)</w:t>
            </w:r>
          </w:p>
        </w:tc>
        <w:tc>
          <w:tcPr>
            <w:tcW w:w="2434" w:type="dxa"/>
          </w:tcPr>
          <w:p w14:paraId="6A966F0A" w14:textId="77777777" w:rsidR="006C64AE" w:rsidRPr="00A94204" w:rsidRDefault="006C64AE" w:rsidP="00D64A37"/>
        </w:tc>
      </w:tr>
      <w:tr w:rsidR="006C64AE" w14:paraId="448DCC47" w14:textId="77777777" w:rsidTr="0013202C">
        <w:tc>
          <w:tcPr>
            <w:tcW w:w="2495" w:type="dxa"/>
          </w:tcPr>
          <w:p w14:paraId="73CA8115" w14:textId="77777777" w:rsidR="006C64AE" w:rsidRDefault="006C64AE" w:rsidP="00D64A37"/>
        </w:tc>
        <w:tc>
          <w:tcPr>
            <w:tcW w:w="3814" w:type="dxa"/>
          </w:tcPr>
          <w:p w14:paraId="3AC708FA" w14:textId="09BD954C" w:rsidR="006C64AE" w:rsidRPr="00DA0C27" w:rsidRDefault="006C64AE" w:rsidP="00D64A37">
            <w:r w:rsidRPr="006C64AE">
              <w:t>PAY_TO_PROVIDER_ADDRESS_1</w:t>
            </w:r>
          </w:p>
        </w:tc>
        <w:tc>
          <w:tcPr>
            <w:tcW w:w="2273" w:type="dxa"/>
          </w:tcPr>
          <w:p w14:paraId="00B02C86" w14:textId="069F013A" w:rsidR="006C64AE" w:rsidRPr="00A94204" w:rsidRDefault="004C267F" w:rsidP="00D64A37">
            <w:r>
              <w:t>VARCHAR (36)</w:t>
            </w:r>
          </w:p>
        </w:tc>
        <w:tc>
          <w:tcPr>
            <w:tcW w:w="2434" w:type="dxa"/>
          </w:tcPr>
          <w:p w14:paraId="01A8D205" w14:textId="77777777" w:rsidR="006C64AE" w:rsidRPr="00A94204" w:rsidRDefault="006C64AE" w:rsidP="00D64A37"/>
        </w:tc>
      </w:tr>
      <w:tr w:rsidR="006C64AE" w14:paraId="23B158BB" w14:textId="77777777" w:rsidTr="0013202C">
        <w:tc>
          <w:tcPr>
            <w:tcW w:w="2495" w:type="dxa"/>
          </w:tcPr>
          <w:p w14:paraId="5F0A320E" w14:textId="77777777" w:rsidR="006C64AE" w:rsidRDefault="006C64AE" w:rsidP="00D64A37"/>
        </w:tc>
        <w:tc>
          <w:tcPr>
            <w:tcW w:w="3814" w:type="dxa"/>
          </w:tcPr>
          <w:p w14:paraId="252F2A6A" w14:textId="7D4117AB" w:rsidR="006C64AE" w:rsidRPr="00DA0C27" w:rsidRDefault="006C64AE" w:rsidP="00D64A37">
            <w:r w:rsidRPr="006C64AE">
              <w:t>PAY_TO_PROVIDER_ADDRESS_2</w:t>
            </w:r>
          </w:p>
        </w:tc>
        <w:tc>
          <w:tcPr>
            <w:tcW w:w="2273" w:type="dxa"/>
          </w:tcPr>
          <w:p w14:paraId="1D7AEA7E" w14:textId="2AB4E7CA" w:rsidR="006C64AE" w:rsidRPr="00A94204" w:rsidRDefault="004C267F" w:rsidP="00D64A37">
            <w:r>
              <w:t>VARCHAR (36)</w:t>
            </w:r>
          </w:p>
        </w:tc>
        <w:tc>
          <w:tcPr>
            <w:tcW w:w="2434" w:type="dxa"/>
          </w:tcPr>
          <w:p w14:paraId="0F82B047" w14:textId="77777777" w:rsidR="006C64AE" w:rsidRPr="00A94204" w:rsidRDefault="006C64AE" w:rsidP="00D64A37"/>
        </w:tc>
      </w:tr>
      <w:tr w:rsidR="006C64AE" w14:paraId="1A4E4FA5" w14:textId="77777777" w:rsidTr="0013202C">
        <w:tc>
          <w:tcPr>
            <w:tcW w:w="2495" w:type="dxa"/>
          </w:tcPr>
          <w:p w14:paraId="665EDE76" w14:textId="77777777" w:rsidR="006C64AE" w:rsidRDefault="006C64AE" w:rsidP="00D64A37"/>
        </w:tc>
        <w:tc>
          <w:tcPr>
            <w:tcW w:w="3814" w:type="dxa"/>
          </w:tcPr>
          <w:p w14:paraId="60894748" w14:textId="42D792D0" w:rsidR="006C64AE" w:rsidRPr="006C64AE" w:rsidRDefault="006C64AE" w:rsidP="00D64A37">
            <w:r w:rsidRPr="006C64AE">
              <w:t>PAY_TO_PROVIDER_CITY</w:t>
            </w:r>
          </w:p>
        </w:tc>
        <w:tc>
          <w:tcPr>
            <w:tcW w:w="2273" w:type="dxa"/>
          </w:tcPr>
          <w:p w14:paraId="0D807D03" w14:textId="044D0D0E" w:rsidR="006C64AE" w:rsidRPr="00A94204" w:rsidRDefault="004C267F" w:rsidP="00D64A37">
            <w:r>
              <w:t>VARCHAR (24)</w:t>
            </w:r>
          </w:p>
        </w:tc>
        <w:tc>
          <w:tcPr>
            <w:tcW w:w="2434" w:type="dxa"/>
          </w:tcPr>
          <w:p w14:paraId="15488621" w14:textId="77777777" w:rsidR="006C64AE" w:rsidRPr="00A94204" w:rsidRDefault="006C64AE" w:rsidP="00D64A37"/>
        </w:tc>
      </w:tr>
      <w:tr w:rsidR="006C64AE" w14:paraId="59EB042F" w14:textId="77777777" w:rsidTr="0013202C">
        <w:tc>
          <w:tcPr>
            <w:tcW w:w="2495" w:type="dxa"/>
          </w:tcPr>
          <w:p w14:paraId="42B029D1" w14:textId="77777777" w:rsidR="006C64AE" w:rsidRDefault="006C64AE" w:rsidP="00D64A37"/>
        </w:tc>
        <w:tc>
          <w:tcPr>
            <w:tcW w:w="3814" w:type="dxa"/>
          </w:tcPr>
          <w:p w14:paraId="7B4100E0" w14:textId="2F378BB9" w:rsidR="006C64AE" w:rsidRPr="006C64AE" w:rsidRDefault="006C64AE" w:rsidP="00D64A37">
            <w:r w:rsidRPr="006C64AE">
              <w:t>PAY_TO_PROVIDER_STATE</w:t>
            </w:r>
          </w:p>
        </w:tc>
        <w:tc>
          <w:tcPr>
            <w:tcW w:w="2273" w:type="dxa"/>
          </w:tcPr>
          <w:p w14:paraId="07CB9C4C" w14:textId="624D4355" w:rsidR="006C64AE" w:rsidRPr="00A94204" w:rsidRDefault="004C267F" w:rsidP="00D64A37">
            <w:r>
              <w:t>VARCHAR (2)</w:t>
            </w:r>
          </w:p>
        </w:tc>
        <w:tc>
          <w:tcPr>
            <w:tcW w:w="2434" w:type="dxa"/>
          </w:tcPr>
          <w:p w14:paraId="2937BA18" w14:textId="77777777" w:rsidR="006C64AE" w:rsidRPr="00A94204" w:rsidRDefault="006C64AE" w:rsidP="00D64A37"/>
        </w:tc>
      </w:tr>
      <w:tr w:rsidR="006C64AE" w14:paraId="5A0F44B5" w14:textId="77777777" w:rsidTr="0013202C">
        <w:tc>
          <w:tcPr>
            <w:tcW w:w="2495" w:type="dxa"/>
          </w:tcPr>
          <w:p w14:paraId="2594C73B" w14:textId="77777777" w:rsidR="006C64AE" w:rsidRDefault="006C64AE" w:rsidP="00D64A37"/>
        </w:tc>
        <w:tc>
          <w:tcPr>
            <w:tcW w:w="3814" w:type="dxa"/>
          </w:tcPr>
          <w:p w14:paraId="57ABFAB3" w14:textId="5B79532A" w:rsidR="006C64AE" w:rsidRPr="006C64AE" w:rsidRDefault="006C64AE" w:rsidP="00D64A37">
            <w:r w:rsidRPr="006C64AE">
              <w:t>PAY_TO_PROVIDER_ZIP_CODE</w:t>
            </w:r>
          </w:p>
        </w:tc>
        <w:tc>
          <w:tcPr>
            <w:tcW w:w="2273" w:type="dxa"/>
          </w:tcPr>
          <w:p w14:paraId="7BBD7DD0" w14:textId="15A16CF6" w:rsidR="006C64AE" w:rsidRPr="00A94204" w:rsidRDefault="004C267F" w:rsidP="00D64A37">
            <w:r>
              <w:t>VARCHAR (10)</w:t>
            </w:r>
          </w:p>
        </w:tc>
        <w:tc>
          <w:tcPr>
            <w:tcW w:w="2434" w:type="dxa"/>
          </w:tcPr>
          <w:p w14:paraId="2F909E22" w14:textId="77777777" w:rsidR="006C64AE" w:rsidRPr="00A94204" w:rsidRDefault="006C64AE" w:rsidP="00D64A37"/>
        </w:tc>
      </w:tr>
      <w:tr w:rsidR="006C64AE" w14:paraId="3098D0FF" w14:textId="77777777" w:rsidTr="0013202C">
        <w:tc>
          <w:tcPr>
            <w:tcW w:w="2495" w:type="dxa"/>
          </w:tcPr>
          <w:p w14:paraId="5CC6A2B1" w14:textId="77777777" w:rsidR="006C64AE" w:rsidRDefault="006C64AE" w:rsidP="00D64A37"/>
        </w:tc>
        <w:tc>
          <w:tcPr>
            <w:tcW w:w="3814" w:type="dxa"/>
          </w:tcPr>
          <w:p w14:paraId="4B5C4CDF" w14:textId="322F381C" w:rsidR="006C64AE" w:rsidRPr="006C64AE" w:rsidRDefault="006C64AE" w:rsidP="00D64A37">
            <w:r w:rsidRPr="006C64AE">
              <w:t>PAY_TO_PROVIDER_PRIMARY_NPI</w:t>
            </w:r>
          </w:p>
        </w:tc>
        <w:tc>
          <w:tcPr>
            <w:tcW w:w="2273" w:type="dxa"/>
          </w:tcPr>
          <w:p w14:paraId="2EFDE86B" w14:textId="58F01DAE" w:rsidR="006C64AE" w:rsidRPr="00A94204" w:rsidRDefault="004C267F" w:rsidP="00D64A37">
            <w:r>
              <w:t>VARCHAR (12)</w:t>
            </w:r>
          </w:p>
        </w:tc>
        <w:tc>
          <w:tcPr>
            <w:tcW w:w="2434" w:type="dxa"/>
          </w:tcPr>
          <w:p w14:paraId="5DCA2FCE" w14:textId="77777777" w:rsidR="006C64AE" w:rsidRPr="00A94204" w:rsidRDefault="006C64AE" w:rsidP="00D64A37"/>
        </w:tc>
      </w:tr>
      <w:tr w:rsidR="006C64AE" w14:paraId="6A04F62E" w14:textId="77777777" w:rsidTr="0013202C">
        <w:tc>
          <w:tcPr>
            <w:tcW w:w="2495" w:type="dxa"/>
          </w:tcPr>
          <w:p w14:paraId="37F75544" w14:textId="77777777" w:rsidR="006C64AE" w:rsidRDefault="006C64AE" w:rsidP="00D64A37"/>
        </w:tc>
        <w:tc>
          <w:tcPr>
            <w:tcW w:w="3814" w:type="dxa"/>
          </w:tcPr>
          <w:p w14:paraId="268EDD15" w14:textId="78738C72" w:rsidR="006C64AE" w:rsidRPr="006C64AE" w:rsidRDefault="006C64AE" w:rsidP="00D64A37">
            <w:r w:rsidRPr="006C64AE">
              <w:t xml:space="preserve">CLAIM_RECEIVED_DATE </w:t>
            </w:r>
          </w:p>
        </w:tc>
        <w:tc>
          <w:tcPr>
            <w:tcW w:w="2273" w:type="dxa"/>
          </w:tcPr>
          <w:p w14:paraId="51C43E21" w14:textId="1D3724D5" w:rsidR="006C64AE" w:rsidRPr="00A94204" w:rsidRDefault="0013202C" w:rsidP="00D64A37">
            <w:r>
              <w:t>DATE</w:t>
            </w:r>
          </w:p>
        </w:tc>
        <w:tc>
          <w:tcPr>
            <w:tcW w:w="2434" w:type="dxa"/>
          </w:tcPr>
          <w:p w14:paraId="7090471C" w14:textId="77777777" w:rsidR="006C64AE" w:rsidRPr="00A94204" w:rsidRDefault="006C64AE" w:rsidP="00D64A37"/>
        </w:tc>
      </w:tr>
      <w:tr w:rsidR="006C64AE" w14:paraId="3C5675EF" w14:textId="77777777" w:rsidTr="0013202C">
        <w:tc>
          <w:tcPr>
            <w:tcW w:w="2495" w:type="dxa"/>
          </w:tcPr>
          <w:p w14:paraId="30CF4662" w14:textId="77777777" w:rsidR="006C64AE" w:rsidRDefault="006C64AE" w:rsidP="00D64A37"/>
        </w:tc>
        <w:tc>
          <w:tcPr>
            <w:tcW w:w="3814" w:type="dxa"/>
          </w:tcPr>
          <w:p w14:paraId="1ACBEA8E" w14:textId="19B3B728" w:rsidR="006C64AE" w:rsidRPr="006C64AE" w:rsidRDefault="006C64AE" w:rsidP="00D64A37">
            <w:r w:rsidRPr="006C64AE">
              <w:t>SERVICE_DATE_FROM DATE</w:t>
            </w:r>
          </w:p>
        </w:tc>
        <w:tc>
          <w:tcPr>
            <w:tcW w:w="2273" w:type="dxa"/>
          </w:tcPr>
          <w:p w14:paraId="1BF211F8" w14:textId="549D0573" w:rsidR="006C64AE" w:rsidRPr="00A94204" w:rsidRDefault="004C267F" w:rsidP="00D64A37">
            <w:r>
              <w:t>DATE</w:t>
            </w:r>
          </w:p>
        </w:tc>
        <w:tc>
          <w:tcPr>
            <w:tcW w:w="2434" w:type="dxa"/>
          </w:tcPr>
          <w:p w14:paraId="30A81C67" w14:textId="77777777" w:rsidR="006C64AE" w:rsidRPr="00A94204" w:rsidRDefault="006C64AE" w:rsidP="00D64A37"/>
        </w:tc>
      </w:tr>
      <w:tr w:rsidR="006C64AE" w14:paraId="16CB82BF" w14:textId="77777777" w:rsidTr="0013202C">
        <w:tc>
          <w:tcPr>
            <w:tcW w:w="2495" w:type="dxa"/>
          </w:tcPr>
          <w:p w14:paraId="027B6D69" w14:textId="77777777" w:rsidR="006C64AE" w:rsidRDefault="006C64AE" w:rsidP="00D64A37"/>
        </w:tc>
        <w:tc>
          <w:tcPr>
            <w:tcW w:w="3814" w:type="dxa"/>
          </w:tcPr>
          <w:p w14:paraId="5421070C" w14:textId="27BCE0E1" w:rsidR="006C64AE" w:rsidRPr="006C64AE" w:rsidRDefault="006C64AE" w:rsidP="00D64A37">
            <w:r w:rsidRPr="006C64AE">
              <w:t>SERVICE_DATE_TO DATE</w:t>
            </w:r>
          </w:p>
        </w:tc>
        <w:tc>
          <w:tcPr>
            <w:tcW w:w="2273" w:type="dxa"/>
          </w:tcPr>
          <w:p w14:paraId="12183028" w14:textId="60F3C56A" w:rsidR="006C64AE" w:rsidRPr="00A94204" w:rsidRDefault="004C267F" w:rsidP="00D64A37">
            <w:r>
              <w:t>DATE</w:t>
            </w:r>
          </w:p>
        </w:tc>
        <w:tc>
          <w:tcPr>
            <w:tcW w:w="2434" w:type="dxa"/>
          </w:tcPr>
          <w:p w14:paraId="44FC1C03" w14:textId="77777777" w:rsidR="006C64AE" w:rsidRPr="00A94204" w:rsidRDefault="006C64AE" w:rsidP="00D64A37"/>
        </w:tc>
      </w:tr>
      <w:tr w:rsidR="006C64AE" w14:paraId="47FE1714" w14:textId="77777777" w:rsidTr="0013202C">
        <w:tc>
          <w:tcPr>
            <w:tcW w:w="2495" w:type="dxa"/>
          </w:tcPr>
          <w:p w14:paraId="74CE7CA0" w14:textId="77777777" w:rsidR="006C64AE" w:rsidRDefault="006C64AE" w:rsidP="00D64A37"/>
        </w:tc>
        <w:tc>
          <w:tcPr>
            <w:tcW w:w="3814" w:type="dxa"/>
          </w:tcPr>
          <w:p w14:paraId="308FF791" w14:textId="7B0E9A1E" w:rsidR="006C64AE" w:rsidRPr="006C64AE" w:rsidRDefault="006C64AE" w:rsidP="00D64A37">
            <w:r w:rsidRPr="006C64AE">
              <w:t>PLACE_OF_SERVICE</w:t>
            </w:r>
          </w:p>
        </w:tc>
        <w:tc>
          <w:tcPr>
            <w:tcW w:w="2273" w:type="dxa"/>
          </w:tcPr>
          <w:p w14:paraId="1E194FD1" w14:textId="4406C948" w:rsidR="006C64AE" w:rsidRPr="00A94204" w:rsidRDefault="004C267F" w:rsidP="00D64A37">
            <w:r>
              <w:t>VARCHAR (2)</w:t>
            </w:r>
          </w:p>
        </w:tc>
        <w:tc>
          <w:tcPr>
            <w:tcW w:w="2434" w:type="dxa"/>
          </w:tcPr>
          <w:p w14:paraId="4C17CC1B" w14:textId="77777777" w:rsidR="006C64AE" w:rsidRPr="00A94204" w:rsidRDefault="006C64AE" w:rsidP="00D64A37"/>
        </w:tc>
      </w:tr>
      <w:tr w:rsidR="006C64AE" w14:paraId="57B6299D" w14:textId="77777777" w:rsidTr="0013202C">
        <w:tc>
          <w:tcPr>
            <w:tcW w:w="2495" w:type="dxa"/>
          </w:tcPr>
          <w:p w14:paraId="722EFEB2" w14:textId="77777777" w:rsidR="006C64AE" w:rsidRDefault="006C64AE" w:rsidP="00D64A37"/>
        </w:tc>
        <w:tc>
          <w:tcPr>
            <w:tcW w:w="3814" w:type="dxa"/>
          </w:tcPr>
          <w:p w14:paraId="0FEDD772" w14:textId="5A46E3A1" w:rsidR="006C64AE" w:rsidRPr="006C64AE" w:rsidRDefault="006C64AE" w:rsidP="00D64A37">
            <w:r w:rsidRPr="006C64AE">
              <w:t>TYPE_OF_BILL</w:t>
            </w:r>
          </w:p>
        </w:tc>
        <w:tc>
          <w:tcPr>
            <w:tcW w:w="2273" w:type="dxa"/>
          </w:tcPr>
          <w:p w14:paraId="326EEFBB" w14:textId="3E7B10BF" w:rsidR="006C64AE" w:rsidRPr="00A94204" w:rsidRDefault="004C267F" w:rsidP="00D64A37">
            <w:r>
              <w:t>VARCHAR (4)</w:t>
            </w:r>
          </w:p>
        </w:tc>
        <w:tc>
          <w:tcPr>
            <w:tcW w:w="2434" w:type="dxa"/>
          </w:tcPr>
          <w:p w14:paraId="64EF9F11" w14:textId="77777777" w:rsidR="006C64AE" w:rsidRPr="00A94204" w:rsidRDefault="006C64AE" w:rsidP="00D64A37"/>
        </w:tc>
      </w:tr>
      <w:tr w:rsidR="006C64AE" w14:paraId="000529D2" w14:textId="77777777" w:rsidTr="0013202C">
        <w:tc>
          <w:tcPr>
            <w:tcW w:w="2495" w:type="dxa"/>
          </w:tcPr>
          <w:p w14:paraId="15DC5E73" w14:textId="77777777" w:rsidR="006C64AE" w:rsidRDefault="006C64AE" w:rsidP="00D64A37"/>
        </w:tc>
        <w:tc>
          <w:tcPr>
            <w:tcW w:w="3814" w:type="dxa"/>
          </w:tcPr>
          <w:p w14:paraId="422013C1" w14:textId="3C679B04" w:rsidR="006C64AE" w:rsidRPr="006C64AE" w:rsidRDefault="006C64AE" w:rsidP="00D64A37">
            <w:r w:rsidRPr="006C64AE">
              <w:t>DIAGNOSIS_CODE_1</w:t>
            </w:r>
          </w:p>
        </w:tc>
        <w:tc>
          <w:tcPr>
            <w:tcW w:w="2273" w:type="dxa"/>
          </w:tcPr>
          <w:p w14:paraId="63A2B2DF" w14:textId="090BF2D7" w:rsidR="006C64AE" w:rsidRPr="00A94204" w:rsidRDefault="004C267F" w:rsidP="00D64A37">
            <w:r>
              <w:t>VARCHAR (10)</w:t>
            </w:r>
          </w:p>
        </w:tc>
        <w:tc>
          <w:tcPr>
            <w:tcW w:w="2434" w:type="dxa"/>
          </w:tcPr>
          <w:p w14:paraId="73B4F418" w14:textId="77777777" w:rsidR="006C64AE" w:rsidRPr="00A94204" w:rsidRDefault="006C64AE" w:rsidP="00D64A37"/>
        </w:tc>
      </w:tr>
      <w:tr w:rsidR="006C64AE" w14:paraId="1C85021E" w14:textId="77777777" w:rsidTr="0013202C">
        <w:tc>
          <w:tcPr>
            <w:tcW w:w="2495" w:type="dxa"/>
          </w:tcPr>
          <w:p w14:paraId="01561E87" w14:textId="77777777" w:rsidR="006C64AE" w:rsidRDefault="006C64AE" w:rsidP="00D64A37"/>
        </w:tc>
        <w:tc>
          <w:tcPr>
            <w:tcW w:w="3814" w:type="dxa"/>
          </w:tcPr>
          <w:p w14:paraId="5FDDC71B" w14:textId="4C585727" w:rsidR="006C64AE" w:rsidRPr="006C64AE" w:rsidRDefault="006C64AE" w:rsidP="00D64A37">
            <w:r w:rsidRPr="006C64AE">
              <w:t>DIAGNOSIS_CODE_2</w:t>
            </w:r>
          </w:p>
        </w:tc>
        <w:tc>
          <w:tcPr>
            <w:tcW w:w="2273" w:type="dxa"/>
          </w:tcPr>
          <w:p w14:paraId="5A2C3B23" w14:textId="5620CD72" w:rsidR="006C64AE" w:rsidRPr="00A94204" w:rsidRDefault="004C267F" w:rsidP="00D64A37">
            <w:r>
              <w:t>VARCHAR (10)</w:t>
            </w:r>
          </w:p>
        </w:tc>
        <w:tc>
          <w:tcPr>
            <w:tcW w:w="2434" w:type="dxa"/>
          </w:tcPr>
          <w:p w14:paraId="6DE59B55" w14:textId="77777777" w:rsidR="006C64AE" w:rsidRPr="00A94204" w:rsidRDefault="006C64AE" w:rsidP="00D64A37"/>
        </w:tc>
      </w:tr>
      <w:tr w:rsidR="006C64AE" w14:paraId="7F5ED6FD" w14:textId="77777777" w:rsidTr="0013202C">
        <w:tc>
          <w:tcPr>
            <w:tcW w:w="2495" w:type="dxa"/>
          </w:tcPr>
          <w:p w14:paraId="22E56A86" w14:textId="77777777" w:rsidR="006C64AE" w:rsidRDefault="006C64AE" w:rsidP="00D64A37"/>
        </w:tc>
        <w:tc>
          <w:tcPr>
            <w:tcW w:w="3814" w:type="dxa"/>
          </w:tcPr>
          <w:p w14:paraId="56346AE6" w14:textId="7E9FF1E9" w:rsidR="006C64AE" w:rsidRPr="006C64AE" w:rsidRDefault="006C64AE" w:rsidP="00D64A37">
            <w:r w:rsidRPr="006C64AE">
              <w:t>DIAGNOSIS_CODE_3</w:t>
            </w:r>
          </w:p>
        </w:tc>
        <w:tc>
          <w:tcPr>
            <w:tcW w:w="2273" w:type="dxa"/>
          </w:tcPr>
          <w:p w14:paraId="33F5D9B0" w14:textId="24DC9308" w:rsidR="006C64AE" w:rsidRPr="00A94204" w:rsidRDefault="004C267F" w:rsidP="00D64A37">
            <w:r>
              <w:t>VARCHAR (10)</w:t>
            </w:r>
          </w:p>
        </w:tc>
        <w:tc>
          <w:tcPr>
            <w:tcW w:w="2434" w:type="dxa"/>
          </w:tcPr>
          <w:p w14:paraId="79AD107F" w14:textId="77777777" w:rsidR="006C64AE" w:rsidRPr="00A94204" w:rsidRDefault="006C64AE" w:rsidP="00D64A37"/>
        </w:tc>
      </w:tr>
      <w:tr w:rsidR="006C64AE" w14:paraId="7978C06F" w14:textId="77777777" w:rsidTr="0013202C">
        <w:tc>
          <w:tcPr>
            <w:tcW w:w="2495" w:type="dxa"/>
          </w:tcPr>
          <w:p w14:paraId="22664BF0" w14:textId="77777777" w:rsidR="006C64AE" w:rsidRDefault="006C64AE" w:rsidP="00D64A37"/>
        </w:tc>
        <w:tc>
          <w:tcPr>
            <w:tcW w:w="3814" w:type="dxa"/>
          </w:tcPr>
          <w:p w14:paraId="497BFD12" w14:textId="0496232B" w:rsidR="006C64AE" w:rsidRPr="006C64AE" w:rsidRDefault="006C64AE" w:rsidP="00D64A37">
            <w:r w:rsidRPr="006C64AE">
              <w:t>DIAGNOSIS_CODE_4</w:t>
            </w:r>
          </w:p>
        </w:tc>
        <w:tc>
          <w:tcPr>
            <w:tcW w:w="2273" w:type="dxa"/>
          </w:tcPr>
          <w:p w14:paraId="34A86EEF" w14:textId="4CE42449" w:rsidR="006C64AE" w:rsidRPr="00A94204" w:rsidRDefault="004C267F" w:rsidP="00D64A37">
            <w:r>
              <w:t>VARCHAR (10)</w:t>
            </w:r>
          </w:p>
        </w:tc>
        <w:tc>
          <w:tcPr>
            <w:tcW w:w="2434" w:type="dxa"/>
          </w:tcPr>
          <w:p w14:paraId="3CB4A708" w14:textId="77777777" w:rsidR="006C64AE" w:rsidRPr="00A94204" w:rsidRDefault="006C64AE" w:rsidP="00D64A37"/>
        </w:tc>
      </w:tr>
      <w:tr w:rsidR="006C64AE" w14:paraId="69E9112D" w14:textId="77777777" w:rsidTr="0013202C">
        <w:tc>
          <w:tcPr>
            <w:tcW w:w="2495" w:type="dxa"/>
          </w:tcPr>
          <w:p w14:paraId="22128CD2" w14:textId="77777777" w:rsidR="006C64AE" w:rsidRDefault="006C64AE" w:rsidP="00D64A37"/>
        </w:tc>
        <w:tc>
          <w:tcPr>
            <w:tcW w:w="3814" w:type="dxa"/>
          </w:tcPr>
          <w:p w14:paraId="3CB124D6" w14:textId="3837A557" w:rsidR="006C64AE" w:rsidRPr="006C64AE" w:rsidRDefault="006C64AE" w:rsidP="00D64A37">
            <w:r w:rsidRPr="006C64AE">
              <w:t>PROCEDURE_CODE</w:t>
            </w:r>
          </w:p>
        </w:tc>
        <w:tc>
          <w:tcPr>
            <w:tcW w:w="2273" w:type="dxa"/>
          </w:tcPr>
          <w:p w14:paraId="72DF09B2" w14:textId="78BF7062" w:rsidR="006C64AE" w:rsidRPr="00A94204" w:rsidRDefault="004C267F" w:rsidP="00D64A37">
            <w:r>
              <w:t>VARCHAR (8)</w:t>
            </w:r>
          </w:p>
        </w:tc>
        <w:tc>
          <w:tcPr>
            <w:tcW w:w="2434" w:type="dxa"/>
          </w:tcPr>
          <w:p w14:paraId="7183D757" w14:textId="77777777" w:rsidR="006C64AE" w:rsidRPr="00A94204" w:rsidRDefault="006C64AE" w:rsidP="00D64A37"/>
        </w:tc>
      </w:tr>
      <w:tr w:rsidR="006C64AE" w14:paraId="73DC64E1" w14:textId="77777777" w:rsidTr="0013202C">
        <w:tc>
          <w:tcPr>
            <w:tcW w:w="2495" w:type="dxa"/>
          </w:tcPr>
          <w:p w14:paraId="7873C421" w14:textId="77777777" w:rsidR="006C64AE" w:rsidRDefault="006C64AE" w:rsidP="00D64A37"/>
        </w:tc>
        <w:tc>
          <w:tcPr>
            <w:tcW w:w="3814" w:type="dxa"/>
          </w:tcPr>
          <w:p w14:paraId="0C3819D5" w14:textId="04561A8D" w:rsidR="006C64AE" w:rsidRPr="006C64AE" w:rsidRDefault="006C64AE" w:rsidP="00D64A37">
            <w:r w:rsidRPr="006C64AE">
              <w:t>MODIFIER_1</w:t>
            </w:r>
          </w:p>
        </w:tc>
        <w:tc>
          <w:tcPr>
            <w:tcW w:w="2273" w:type="dxa"/>
          </w:tcPr>
          <w:p w14:paraId="5F43ACF6" w14:textId="2821220C" w:rsidR="006C64AE" w:rsidRPr="00A94204" w:rsidRDefault="004C267F" w:rsidP="00D64A37">
            <w:r>
              <w:t>VARCHAR (2)</w:t>
            </w:r>
          </w:p>
        </w:tc>
        <w:tc>
          <w:tcPr>
            <w:tcW w:w="2434" w:type="dxa"/>
          </w:tcPr>
          <w:p w14:paraId="424F3621" w14:textId="77777777" w:rsidR="006C64AE" w:rsidRPr="00A94204" w:rsidRDefault="006C64AE" w:rsidP="00D64A37"/>
        </w:tc>
      </w:tr>
      <w:tr w:rsidR="006C64AE" w14:paraId="2A14BB1B" w14:textId="77777777" w:rsidTr="0013202C">
        <w:tc>
          <w:tcPr>
            <w:tcW w:w="2495" w:type="dxa"/>
          </w:tcPr>
          <w:p w14:paraId="317DC2BB" w14:textId="77777777" w:rsidR="006C64AE" w:rsidRDefault="006C64AE" w:rsidP="00D64A37"/>
        </w:tc>
        <w:tc>
          <w:tcPr>
            <w:tcW w:w="3814" w:type="dxa"/>
          </w:tcPr>
          <w:p w14:paraId="40A45354" w14:textId="157BF6CE" w:rsidR="006C64AE" w:rsidRPr="006C64AE" w:rsidRDefault="0013202C" w:rsidP="00D64A37">
            <w:r w:rsidRPr="0013202C">
              <w:t>MODIFIER_2</w:t>
            </w:r>
          </w:p>
        </w:tc>
        <w:tc>
          <w:tcPr>
            <w:tcW w:w="2273" w:type="dxa"/>
          </w:tcPr>
          <w:p w14:paraId="7B1D9DB8" w14:textId="233729E7" w:rsidR="006C64AE" w:rsidRPr="00A94204" w:rsidRDefault="004C267F" w:rsidP="00D64A37">
            <w:r>
              <w:t>VARCHAR (2)</w:t>
            </w:r>
          </w:p>
        </w:tc>
        <w:tc>
          <w:tcPr>
            <w:tcW w:w="2434" w:type="dxa"/>
          </w:tcPr>
          <w:p w14:paraId="3A38A4BD" w14:textId="77777777" w:rsidR="006C64AE" w:rsidRPr="00A94204" w:rsidRDefault="006C64AE" w:rsidP="00D64A37"/>
        </w:tc>
      </w:tr>
      <w:tr w:rsidR="006C64AE" w14:paraId="25BEAF12" w14:textId="77777777" w:rsidTr="0013202C">
        <w:tc>
          <w:tcPr>
            <w:tcW w:w="2495" w:type="dxa"/>
          </w:tcPr>
          <w:p w14:paraId="59E34689" w14:textId="77777777" w:rsidR="006C64AE" w:rsidRDefault="006C64AE" w:rsidP="00D64A37"/>
        </w:tc>
        <w:tc>
          <w:tcPr>
            <w:tcW w:w="3814" w:type="dxa"/>
          </w:tcPr>
          <w:p w14:paraId="7F15D1B4" w14:textId="4E5F7C3A" w:rsidR="006C64AE" w:rsidRPr="006C64AE" w:rsidRDefault="0013202C" w:rsidP="00D64A37">
            <w:r w:rsidRPr="0013202C">
              <w:t>MODIFIER_</w:t>
            </w:r>
            <w:r>
              <w:t>3</w:t>
            </w:r>
          </w:p>
        </w:tc>
        <w:tc>
          <w:tcPr>
            <w:tcW w:w="2273" w:type="dxa"/>
          </w:tcPr>
          <w:p w14:paraId="031AE1BA" w14:textId="164F35CC" w:rsidR="006C64AE" w:rsidRPr="00A94204" w:rsidRDefault="004C267F" w:rsidP="00D64A37">
            <w:r>
              <w:t>VARCHAR (2)</w:t>
            </w:r>
          </w:p>
        </w:tc>
        <w:tc>
          <w:tcPr>
            <w:tcW w:w="2434" w:type="dxa"/>
          </w:tcPr>
          <w:p w14:paraId="39524F73" w14:textId="77777777" w:rsidR="006C64AE" w:rsidRPr="00A94204" w:rsidRDefault="006C64AE" w:rsidP="00D64A37"/>
        </w:tc>
      </w:tr>
      <w:tr w:rsidR="0013202C" w14:paraId="74B72EFC" w14:textId="77777777" w:rsidTr="0013202C">
        <w:tc>
          <w:tcPr>
            <w:tcW w:w="2495" w:type="dxa"/>
          </w:tcPr>
          <w:p w14:paraId="1286B813" w14:textId="77777777" w:rsidR="0013202C" w:rsidRDefault="0013202C" w:rsidP="00D64A37"/>
        </w:tc>
        <w:tc>
          <w:tcPr>
            <w:tcW w:w="3814" w:type="dxa"/>
          </w:tcPr>
          <w:p w14:paraId="55506C52" w14:textId="3DAEBB5D" w:rsidR="0013202C" w:rsidRPr="0013202C" w:rsidRDefault="0013202C" w:rsidP="00D64A37">
            <w:r w:rsidRPr="0013202C">
              <w:t>MODIFIER_</w:t>
            </w:r>
            <w:r>
              <w:t>4</w:t>
            </w:r>
          </w:p>
        </w:tc>
        <w:tc>
          <w:tcPr>
            <w:tcW w:w="2273" w:type="dxa"/>
          </w:tcPr>
          <w:p w14:paraId="09586135" w14:textId="77CF9365" w:rsidR="0013202C" w:rsidRPr="00A94204" w:rsidRDefault="004C267F" w:rsidP="00D64A37">
            <w:r>
              <w:t>VARCHAR (2)</w:t>
            </w:r>
          </w:p>
        </w:tc>
        <w:tc>
          <w:tcPr>
            <w:tcW w:w="2434" w:type="dxa"/>
          </w:tcPr>
          <w:p w14:paraId="1E95D272" w14:textId="77777777" w:rsidR="0013202C" w:rsidRPr="00A94204" w:rsidRDefault="0013202C" w:rsidP="00D64A37"/>
        </w:tc>
      </w:tr>
      <w:tr w:rsidR="0013202C" w14:paraId="53591126" w14:textId="77777777" w:rsidTr="0013202C">
        <w:tc>
          <w:tcPr>
            <w:tcW w:w="2495" w:type="dxa"/>
          </w:tcPr>
          <w:p w14:paraId="33EA2C19" w14:textId="77777777" w:rsidR="0013202C" w:rsidRDefault="0013202C" w:rsidP="00D64A37"/>
        </w:tc>
        <w:tc>
          <w:tcPr>
            <w:tcW w:w="3814" w:type="dxa"/>
          </w:tcPr>
          <w:p w14:paraId="39AA8DE1" w14:textId="54B7A86D" w:rsidR="0013202C" w:rsidRPr="0013202C" w:rsidRDefault="0013202C" w:rsidP="00D64A37">
            <w:r w:rsidRPr="0013202C">
              <w:t>HCPCS_UNITS_QUANTITY</w:t>
            </w:r>
          </w:p>
        </w:tc>
        <w:tc>
          <w:tcPr>
            <w:tcW w:w="2273" w:type="dxa"/>
          </w:tcPr>
          <w:p w14:paraId="5F11BF90" w14:textId="7C00FDB4" w:rsidR="0013202C" w:rsidRPr="00A94204" w:rsidRDefault="004C267F" w:rsidP="00D64A37">
            <w:r w:rsidRPr="004C267F">
              <w:t>NUMERIC</w:t>
            </w:r>
            <w:r>
              <w:t xml:space="preserve"> </w:t>
            </w:r>
            <w:r w:rsidRPr="004C267F">
              <w:t>(9, 0)</w:t>
            </w:r>
          </w:p>
        </w:tc>
        <w:tc>
          <w:tcPr>
            <w:tcW w:w="2434" w:type="dxa"/>
          </w:tcPr>
          <w:p w14:paraId="46EED473" w14:textId="77777777" w:rsidR="0013202C" w:rsidRPr="00A94204" w:rsidRDefault="0013202C" w:rsidP="00D64A37"/>
        </w:tc>
      </w:tr>
      <w:tr w:rsidR="0013202C" w14:paraId="7566B54D" w14:textId="77777777" w:rsidTr="0013202C">
        <w:tc>
          <w:tcPr>
            <w:tcW w:w="2495" w:type="dxa"/>
          </w:tcPr>
          <w:p w14:paraId="07E92BDB" w14:textId="77777777" w:rsidR="0013202C" w:rsidRDefault="0013202C" w:rsidP="00D64A37"/>
        </w:tc>
        <w:tc>
          <w:tcPr>
            <w:tcW w:w="3814" w:type="dxa"/>
          </w:tcPr>
          <w:p w14:paraId="1744174D" w14:textId="725ACBE5" w:rsidR="0013202C" w:rsidRPr="0013202C" w:rsidRDefault="0013202C" w:rsidP="00D64A37">
            <w:r w:rsidRPr="0013202C">
              <w:t>NDC_CODE</w:t>
            </w:r>
          </w:p>
        </w:tc>
        <w:tc>
          <w:tcPr>
            <w:tcW w:w="2273" w:type="dxa"/>
          </w:tcPr>
          <w:p w14:paraId="2A3E94EE" w14:textId="4D11E524" w:rsidR="0013202C" w:rsidRPr="00A94204" w:rsidRDefault="004C267F" w:rsidP="00D64A37">
            <w:r w:rsidRPr="004C267F">
              <w:t>VARCHAR</w:t>
            </w:r>
            <w:r>
              <w:t xml:space="preserve"> </w:t>
            </w:r>
            <w:r w:rsidRPr="004C267F">
              <w:t>(11)</w:t>
            </w:r>
          </w:p>
        </w:tc>
        <w:tc>
          <w:tcPr>
            <w:tcW w:w="2434" w:type="dxa"/>
          </w:tcPr>
          <w:p w14:paraId="3DE42B87" w14:textId="77777777" w:rsidR="0013202C" w:rsidRPr="00A94204" w:rsidRDefault="0013202C" w:rsidP="00D64A37"/>
        </w:tc>
      </w:tr>
      <w:tr w:rsidR="0013202C" w14:paraId="39FE1943" w14:textId="77777777" w:rsidTr="0013202C">
        <w:tc>
          <w:tcPr>
            <w:tcW w:w="2495" w:type="dxa"/>
          </w:tcPr>
          <w:p w14:paraId="0431A3E8" w14:textId="77777777" w:rsidR="0013202C" w:rsidRDefault="0013202C" w:rsidP="00D64A37"/>
        </w:tc>
        <w:tc>
          <w:tcPr>
            <w:tcW w:w="3814" w:type="dxa"/>
          </w:tcPr>
          <w:p w14:paraId="7F699E7E" w14:textId="61755863" w:rsidR="0013202C" w:rsidRPr="0013202C" w:rsidRDefault="0013202C" w:rsidP="00D64A37">
            <w:r w:rsidRPr="0013202C">
              <w:t>NDC_QUANTITY</w:t>
            </w:r>
          </w:p>
        </w:tc>
        <w:tc>
          <w:tcPr>
            <w:tcW w:w="2273" w:type="dxa"/>
          </w:tcPr>
          <w:p w14:paraId="11F25637" w14:textId="01C25F8B" w:rsidR="0013202C" w:rsidRPr="00A94204" w:rsidRDefault="004C267F" w:rsidP="00D64A37">
            <w:r w:rsidRPr="004C267F">
              <w:t>NUMERIC</w:t>
            </w:r>
            <w:r>
              <w:t xml:space="preserve"> </w:t>
            </w:r>
            <w:r w:rsidRPr="004C267F">
              <w:t>(15, 2)</w:t>
            </w:r>
          </w:p>
        </w:tc>
        <w:tc>
          <w:tcPr>
            <w:tcW w:w="2434" w:type="dxa"/>
          </w:tcPr>
          <w:p w14:paraId="18E23AFF" w14:textId="77777777" w:rsidR="0013202C" w:rsidRPr="00A94204" w:rsidRDefault="0013202C" w:rsidP="00D64A37"/>
        </w:tc>
      </w:tr>
      <w:tr w:rsidR="0013202C" w14:paraId="7076A916" w14:textId="77777777" w:rsidTr="0013202C">
        <w:tc>
          <w:tcPr>
            <w:tcW w:w="2495" w:type="dxa"/>
          </w:tcPr>
          <w:p w14:paraId="01DF9760" w14:textId="77777777" w:rsidR="0013202C" w:rsidRDefault="0013202C" w:rsidP="00D64A37"/>
        </w:tc>
        <w:tc>
          <w:tcPr>
            <w:tcW w:w="3814" w:type="dxa"/>
          </w:tcPr>
          <w:p w14:paraId="79BEEAE7" w14:textId="5F6AB777" w:rsidR="0013202C" w:rsidRPr="0013202C" w:rsidRDefault="0013202C" w:rsidP="00D64A37">
            <w:r w:rsidRPr="0013202C">
              <w:t>NDC_UOM</w:t>
            </w:r>
          </w:p>
        </w:tc>
        <w:tc>
          <w:tcPr>
            <w:tcW w:w="2273" w:type="dxa"/>
          </w:tcPr>
          <w:p w14:paraId="2C46A67E" w14:textId="372B305D" w:rsidR="0013202C" w:rsidRPr="00A94204" w:rsidRDefault="004C267F" w:rsidP="00D64A37">
            <w:r w:rsidRPr="004C267F">
              <w:t>VARCHAR</w:t>
            </w:r>
            <w:r>
              <w:t xml:space="preserve"> </w:t>
            </w:r>
            <w:r w:rsidRPr="004C267F">
              <w:t>(2)</w:t>
            </w:r>
          </w:p>
        </w:tc>
        <w:tc>
          <w:tcPr>
            <w:tcW w:w="2434" w:type="dxa"/>
          </w:tcPr>
          <w:p w14:paraId="2D6E0305" w14:textId="77777777" w:rsidR="0013202C" w:rsidRPr="00A94204" w:rsidRDefault="0013202C" w:rsidP="00D64A37"/>
        </w:tc>
      </w:tr>
      <w:tr w:rsidR="0013202C" w14:paraId="29D05BC6" w14:textId="77777777" w:rsidTr="0013202C">
        <w:tc>
          <w:tcPr>
            <w:tcW w:w="2495" w:type="dxa"/>
          </w:tcPr>
          <w:p w14:paraId="4EBD5275" w14:textId="77777777" w:rsidR="0013202C" w:rsidRDefault="0013202C" w:rsidP="00D64A37"/>
        </w:tc>
        <w:tc>
          <w:tcPr>
            <w:tcW w:w="3814" w:type="dxa"/>
          </w:tcPr>
          <w:p w14:paraId="50113329" w14:textId="1649FC10" w:rsidR="0013202C" w:rsidRPr="0013202C" w:rsidRDefault="0013202C" w:rsidP="00D64A37">
            <w:r w:rsidRPr="0013202C">
              <w:t>BILLED_AMOUNT</w:t>
            </w:r>
          </w:p>
        </w:tc>
        <w:tc>
          <w:tcPr>
            <w:tcW w:w="2273" w:type="dxa"/>
          </w:tcPr>
          <w:p w14:paraId="3EE491DF" w14:textId="0E1EC609" w:rsidR="0013202C" w:rsidRPr="00A94204" w:rsidRDefault="004C267F" w:rsidP="00D64A37">
            <w:r w:rsidRPr="004C267F">
              <w:t>NUMERIC</w:t>
            </w:r>
            <w:r>
              <w:t xml:space="preserve"> </w:t>
            </w:r>
            <w:r w:rsidRPr="004C267F">
              <w:t>(9, 0)</w:t>
            </w:r>
          </w:p>
        </w:tc>
        <w:tc>
          <w:tcPr>
            <w:tcW w:w="2434" w:type="dxa"/>
          </w:tcPr>
          <w:p w14:paraId="61BCFA04" w14:textId="77777777" w:rsidR="0013202C" w:rsidRPr="00A94204" w:rsidRDefault="0013202C" w:rsidP="00D64A37"/>
        </w:tc>
      </w:tr>
      <w:tr w:rsidR="0013202C" w14:paraId="27FE925E" w14:textId="77777777" w:rsidTr="0013202C">
        <w:tc>
          <w:tcPr>
            <w:tcW w:w="2495" w:type="dxa"/>
          </w:tcPr>
          <w:p w14:paraId="05AE2259" w14:textId="77777777" w:rsidR="0013202C" w:rsidRDefault="0013202C" w:rsidP="00D64A37"/>
        </w:tc>
        <w:tc>
          <w:tcPr>
            <w:tcW w:w="3814" w:type="dxa"/>
          </w:tcPr>
          <w:p w14:paraId="04685C52" w14:textId="0097A22C" w:rsidR="0013202C" w:rsidRPr="0013202C" w:rsidRDefault="0013202C" w:rsidP="00D64A37">
            <w:r w:rsidRPr="0013202C">
              <w:t>ALLOWED_AMOUNT</w:t>
            </w:r>
          </w:p>
        </w:tc>
        <w:tc>
          <w:tcPr>
            <w:tcW w:w="2273" w:type="dxa"/>
          </w:tcPr>
          <w:p w14:paraId="32AA5ACE" w14:textId="7A2C1959" w:rsidR="0013202C" w:rsidRPr="00A94204" w:rsidRDefault="004C267F" w:rsidP="00D64A37">
            <w:r w:rsidRPr="004C267F">
              <w:t>NUMERIC</w:t>
            </w:r>
            <w:r>
              <w:t xml:space="preserve"> </w:t>
            </w:r>
            <w:r w:rsidRPr="004C267F">
              <w:t>(9, 0)</w:t>
            </w:r>
          </w:p>
        </w:tc>
        <w:tc>
          <w:tcPr>
            <w:tcW w:w="2434" w:type="dxa"/>
          </w:tcPr>
          <w:p w14:paraId="4C6A6056" w14:textId="77777777" w:rsidR="0013202C" w:rsidRPr="00A94204" w:rsidRDefault="0013202C" w:rsidP="00D64A37"/>
        </w:tc>
      </w:tr>
      <w:tr w:rsidR="0013202C" w14:paraId="04E37ACD" w14:textId="77777777" w:rsidTr="0013202C">
        <w:tc>
          <w:tcPr>
            <w:tcW w:w="2495" w:type="dxa"/>
          </w:tcPr>
          <w:p w14:paraId="018B1686" w14:textId="77777777" w:rsidR="0013202C" w:rsidRDefault="0013202C" w:rsidP="00D64A37"/>
        </w:tc>
        <w:tc>
          <w:tcPr>
            <w:tcW w:w="3814" w:type="dxa"/>
          </w:tcPr>
          <w:p w14:paraId="4FEBB5F8" w14:textId="3C5297DF" w:rsidR="0013202C" w:rsidRPr="0013202C" w:rsidRDefault="0013202C" w:rsidP="00D64A37">
            <w:r w:rsidRPr="0013202C">
              <w:t>CLIENT_CLAIM_LINE_STATUS</w:t>
            </w:r>
          </w:p>
        </w:tc>
        <w:tc>
          <w:tcPr>
            <w:tcW w:w="2273" w:type="dxa"/>
          </w:tcPr>
          <w:p w14:paraId="20B0DA24" w14:textId="1353E0EF" w:rsidR="0013202C" w:rsidRPr="00A94204" w:rsidRDefault="004C267F" w:rsidP="00D64A37">
            <w:r w:rsidRPr="004C267F">
              <w:t>VARCHAR</w:t>
            </w:r>
            <w:r>
              <w:t xml:space="preserve"> </w:t>
            </w:r>
            <w:r w:rsidRPr="004C267F">
              <w:t>(1)</w:t>
            </w:r>
          </w:p>
        </w:tc>
        <w:tc>
          <w:tcPr>
            <w:tcW w:w="2434" w:type="dxa"/>
          </w:tcPr>
          <w:p w14:paraId="3BAD5D5D" w14:textId="77777777" w:rsidR="0013202C" w:rsidRPr="00A94204" w:rsidRDefault="0013202C" w:rsidP="00D64A37"/>
        </w:tc>
      </w:tr>
      <w:tr w:rsidR="0013202C" w14:paraId="0DBEC842" w14:textId="77777777" w:rsidTr="0013202C">
        <w:tc>
          <w:tcPr>
            <w:tcW w:w="2495" w:type="dxa"/>
          </w:tcPr>
          <w:p w14:paraId="6422419B" w14:textId="77777777" w:rsidR="0013202C" w:rsidRDefault="0013202C" w:rsidP="00D64A37"/>
        </w:tc>
        <w:tc>
          <w:tcPr>
            <w:tcW w:w="3814" w:type="dxa"/>
          </w:tcPr>
          <w:p w14:paraId="113BB99E" w14:textId="54270927" w:rsidR="0013202C" w:rsidRPr="0013202C" w:rsidRDefault="0013202C" w:rsidP="00D64A37">
            <w:r w:rsidRPr="0013202C">
              <w:t>CLIENT_DENIAL_CODE</w:t>
            </w:r>
          </w:p>
        </w:tc>
        <w:tc>
          <w:tcPr>
            <w:tcW w:w="2273" w:type="dxa"/>
          </w:tcPr>
          <w:p w14:paraId="3B4CA1DD" w14:textId="3C8747C5" w:rsidR="0013202C" w:rsidRPr="00A94204" w:rsidRDefault="004C267F" w:rsidP="00D64A37">
            <w:r w:rsidRPr="004C267F">
              <w:t>VARCHAR</w:t>
            </w:r>
            <w:r>
              <w:t xml:space="preserve"> </w:t>
            </w:r>
            <w:r w:rsidRPr="004C267F">
              <w:t>(</w:t>
            </w:r>
            <w:r>
              <w:t>5</w:t>
            </w:r>
            <w:r w:rsidRPr="004C267F">
              <w:t>)</w:t>
            </w:r>
          </w:p>
        </w:tc>
        <w:tc>
          <w:tcPr>
            <w:tcW w:w="2434" w:type="dxa"/>
          </w:tcPr>
          <w:p w14:paraId="05EA6F5C" w14:textId="77777777" w:rsidR="0013202C" w:rsidRPr="00A94204" w:rsidRDefault="0013202C" w:rsidP="00D64A37"/>
        </w:tc>
      </w:tr>
      <w:tr w:rsidR="0013202C" w14:paraId="10C4C4FE" w14:textId="77777777" w:rsidTr="0013202C">
        <w:tc>
          <w:tcPr>
            <w:tcW w:w="2495" w:type="dxa"/>
          </w:tcPr>
          <w:p w14:paraId="5D7116F4" w14:textId="77777777" w:rsidR="0013202C" w:rsidRDefault="0013202C" w:rsidP="00D64A37"/>
        </w:tc>
        <w:tc>
          <w:tcPr>
            <w:tcW w:w="3814" w:type="dxa"/>
          </w:tcPr>
          <w:p w14:paraId="568A889F" w14:textId="0469BB19" w:rsidR="0013202C" w:rsidRPr="0013202C" w:rsidRDefault="0013202C" w:rsidP="00D64A37">
            <w:r w:rsidRPr="0013202C">
              <w:t>ADJUSTMENT_INDICATOR</w:t>
            </w:r>
          </w:p>
        </w:tc>
        <w:tc>
          <w:tcPr>
            <w:tcW w:w="2273" w:type="dxa"/>
          </w:tcPr>
          <w:p w14:paraId="1BA830E1" w14:textId="49AFF8ED" w:rsidR="0013202C" w:rsidRPr="00A94204" w:rsidRDefault="004C267F" w:rsidP="00D64A37">
            <w:r w:rsidRPr="004C267F">
              <w:t>VARCHAR</w:t>
            </w:r>
            <w:r>
              <w:t xml:space="preserve"> </w:t>
            </w:r>
            <w:r w:rsidRPr="004C267F">
              <w:t>(1)</w:t>
            </w:r>
          </w:p>
        </w:tc>
        <w:tc>
          <w:tcPr>
            <w:tcW w:w="2434" w:type="dxa"/>
          </w:tcPr>
          <w:p w14:paraId="1E67D78B" w14:textId="77777777" w:rsidR="0013202C" w:rsidRPr="00A94204" w:rsidRDefault="0013202C" w:rsidP="00D64A37"/>
        </w:tc>
      </w:tr>
      <w:tr w:rsidR="0013202C" w14:paraId="632B1FD5" w14:textId="77777777" w:rsidTr="0013202C">
        <w:tc>
          <w:tcPr>
            <w:tcW w:w="2495" w:type="dxa"/>
          </w:tcPr>
          <w:p w14:paraId="2EAE590D" w14:textId="77777777" w:rsidR="0013202C" w:rsidRDefault="0013202C" w:rsidP="00D64A37"/>
        </w:tc>
        <w:tc>
          <w:tcPr>
            <w:tcW w:w="3814" w:type="dxa"/>
          </w:tcPr>
          <w:p w14:paraId="719B08AF" w14:textId="3DB05D42" w:rsidR="0013202C" w:rsidRPr="0013202C" w:rsidRDefault="0013202C" w:rsidP="00D64A37">
            <w:r w:rsidRPr="0013202C">
              <w:t>ORIGINAL_CLAIM_NUMBER</w:t>
            </w:r>
          </w:p>
        </w:tc>
        <w:tc>
          <w:tcPr>
            <w:tcW w:w="2273" w:type="dxa"/>
          </w:tcPr>
          <w:p w14:paraId="63A90DEB" w14:textId="7EED8119" w:rsidR="0013202C" w:rsidRPr="00A94204" w:rsidRDefault="004C267F" w:rsidP="00D64A37">
            <w:r w:rsidRPr="004C267F">
              <w:t>VARCHAR</w:t>
            </w:r>
            <w:r>
              <w:t xml:space="preserve"> </w:t>
            </w:r>
            <w:r w:rsidRPr="004C267F">
              <w:t>(</w:t>
            </w:r>
            <w:r>
              <w:t>20</w:t>
            </w:r>
            <w:r w:rsidRPr="004C267F">
              <w:t>)</w:t>
            </w:r>
          </w:p>
        </w:tc>
        <w:tc>
          <w:tcPr>
            <w:tcW w:w="2434" w:type="dxa"/>
          </w:tcPr>
          <w:p w14:paraId="6787E362" w14:textId="77777777" w:rsidR="0013202C" w:rsidRPr="00A94204" w:rsidRDefault="0013202C" w:rsidP="00D64A37"/>
        </w:tc>
      </w:tr>
      <w:tr w:rsidR="0013202C" w14:paraId="3A272EFC" w14:textId="77777777" w:rsidTr="0013202C">
        <w:tc>
          <w:tcPr>
            <w:tcW w:w="2495" w:type="dxa"/>
          </w:tcPr>
          <w:p w14:paraId="521CCB43" w14:textId="77777777" w:rsidR="0013202C" w:rsidRDefault="0013202C" w:rsidP="00D64A37"/>
        </w:tc>
        <w:tc>
          <w:tcPr>
            <w:tcW w:w="3814" w:type="dxa"/>
          </w:tcPr>
          <w:p w14:paraId="35AEB04B" w14:textId="3488F394" w:rsidR="0013202C" w:rsidRPr="0013202C" w:rsidRDefault="0013202C" w:rsidP="00D64A37">
            <w:r w:rsidRPr="0013202C">
              <w:t>ITS_INDICATOR</w:t>
            </w:r>
          </w:p>
        </w:tc>
        <w:tc>
          <w:tcPr>
            <w:tcW w:w="2273" w:type="dxa"/>
          </w:tcPr>
          <w:p w14:paraId="09ADF6C1" w14:textId="4A8BCB60" w:rsidR="0013202C" w:rsidRPr="00A94204" w:rsidRDefault="004C267F" w:rsidP="00D64A37">
            <w:r w:rsidRPr="004C267F">
              <w:t>VARCHAR</w:t>
            </w:r>
            <w:r>
              <w:t xml:space="preserve"> </w:t>
            </w:r>
            <w:r w:rsidRPr="004C267F">
              <w:t>(1)</w:t>
            </w:r>
          </w:p>
        </w:tc>
        <w:tc>
          <w:tcPr>
            <w:tcW w:w="2434" w:type="dxa"/>
          </w:tcPr>
          <w:p w14:paraId="71E004DB" w14:textId="77777777" w:rsidR="0013202C" w:rsidRPr="00A94204" w:rsidRDefault="0013202C" w:rsidP="00D64A37"/>
        </w:tc>
      </w:tr>
      <w:tr w:rsidR="0013202C" w14:paraId="73BB57A0" w14:textId="77777777" w:rsidTr="0013202C">
        <w:tc>
          <w:tcPr>
            <w:tcW w:w="2495" w:type="dxa"/>
          </w:tcPr>
          <w:p w14:paraId="4445F219" w14:textId="77777777" w:rsidR="0013202C" w:rsidRDefault="0013202C" w:rsidP="00D64A37"/>
        </w:tc>
        <w:tc>
          <w:tcPr>
            <w:tcW w:w="3814" w:type="dxa"/>
          </w:tcPr>
          <w:p w14:paraId="4A6593B4" w14:textId="1D77DB1C" w:rsidR="0013202C" w:rsidRPr="0013202C" w:rsidRDefault="0013202C" w:rsidP="00D64A37">
            <w:r w:rsidRPr="0013202C">
              <w:t>SCCF_NUMBER</w:t>
            </w:r>
          </w:p>
        </w:tc>
        <w:tc>
          <w:tcPr>
            <w:tcW w:w="2273" w:type="dxa"/>
          </w:tcPr>
          <w:p w14:paraId="35E04C70" w14:textId="4079DAED" w:rsidR="0013202C" w:rsidRPr="00A94204" w:rsidRDefault="004C267F" w:rsidP="00D64A37">
            <w:r w:rsidRPr="004C267F">
              <w:t>VARCHAR</w:t>
            </w:r>
            <w:r>
              <w:t xml:space="preserve"> </w:t>
            </w:r>
            <w:r w:rsidRPr="004C267F">
              <w:t>(1</w:t>
            </w:r>
            <w:r>
              <w:t>7</w:t>
            </w:r>
            <w:r w:rsidRPr="004C267F">
              <w:t>)</w:t>
            </w:r>
          </w:p>
        </w:tc>
        <w:tc>
          <w:tcPr>
            <w:tcW w:w="2434" w:type="dxa"/>
          </w:tcPr>
          <w:p w14:paraId="78E13BAD" w14:textId="77777777" w:rsidR="0013202C" w:rsidRPr="00A94204" w:rsidRDefault="0013202C" w:rsidP="00D64A37"/>
        </w:tc>
      </w:tr>
      <w:tr w:rsidR="0013202C" w14:paraId="22B42C62" w14:textId="77777777" w:rsidTr="0013202C">
        <w:tc>
          <w:tcPr>
            <w:tcW w:w="2495" w:type="dxa"/>
          </w:tcPr>
          <w:p w14:paraId="00842C0F" w14:textId="77777777" w:rsidR="0013202C" w:rsidRDefault="0013202C" w:rsidP="00D64A37"/>
        </w:tc>
        <w:tc>
          <w:tcPr>
            <w:tcW w:w="3814" w:type="dxa"/>
          </w:tcPr>
          <w:p w14:paraId="699AFB70" w14:textId="201359D6" w:rsidR="0013202C" w:rsidRPr="0013202C" w:rsidRDefault="0013202C" w:rsidP="00D64A37">
            <w:r w:rsidRPr="0013202C">
              <w:t>RENDERING_PROVIDER_PAR_STATUS</w:t>
            </w:r>
          </w:p>
        </w:tc>
        <w:tc>
          <w:tcPr>
            <w:tcW w:w="2273" w:type="dxa"/>
          </w:tcPr>
          <w:p w14:paraId="79ACD62C" w14:textId="16245849" w:rsidR="0013202C" w:rsidRPr="00A94204" w:rsidRDefault="004C267F" w:rsidP="00D64A37">
            <w:r w:rsidRPr="004C267F">
              <w:t>VARCHAR</w:t>
            </w:r>
            <w:r>
              <w:t xml:space="preserve"> </w:t>
            </w:r>
            <w:r w:rsidRPr="004C267F">
              <w:t>(1)</w:t>
            </w:r>
          </w:p>
        </w:tc>
        <w:tc>
          <w:tcPr>
            <w:tcW w:w="2434" w:type="dxa"/>
          </w:tcPr>
          <w:p w14:paraId="76A13D28" w14:textId="77777777" w:rsidR="0013202C" w:rsidRPr="00A94204" w:rsidRDefault="0013202C" w:rsidP="00D64A37"/>
        </w:tc>
      </w:tr>
      <w:tr w:rsidR="0013202C" w14:paraId="65B28646" w14:textId="77777777" w:rsidTr="0013202C">
        <w:tc>
          <w:tcPr>
            <w:tcW w:w="2495" w:type="dxa"/>
          </w:tcPr>
          <w:p w14:paraId="3A6BAFB8" w14:textId="77777777" w:rsidR="0013202C" w:rsidRDefault="0013202C" w:rsidP="00D64A37"/>
        </w:tc>
        <w:tc>
          <w:tcPr>
            <w:tcW w:w="3814" w:type="dxa"/>
          </w:tcPr>
          <w:p w14:paraId="50410141" w14:textId="78E550DB" w:rsidR="0013202C" w:rsidRPr="0013202C" w:rsidRDefault="0013202C" w:rsidP="00D64A37">
            <w:r w:rsidRPr="0013202C">
              <w:t>USER_DEFINED_4</w:t>
            </w:r>
          </w:p>
        </w:tc>
        <w:tc>
          <w:tcPr>
            <w:tcW w:w="2273" w:type="dxa"/>
          </w:tcPr>
          <w:p w14:paraId="68DA0B87" w14:textId="7C039BE4" w:rsidR="0013202C" w:rsidRPr="00A94204" w:rsidRDefault="004C267F" w:rsidP="00D64A37">
            <w:r w:rsidRPr="004C267F">
              <w:t>VARCHAR</w:t>
            </w:r>
            <w:r>
              <w:t xml:space="preserve"> </w:t>
            </w:r>
            <w:r w:rsidRPr="004C267F">
              <w:t>(</w:t>
            </w:r>
            <w:r>
              <w:t>20</w:t>
            </w:r>
            <w:r w:rsidRPr="004C267F">
              <w:t>)</w:t>
            </w:r>
          </w:p>
        </w:tc>
        <w:tc>
          <w:tcPr>
            <w:tcW w:w="2434" w:type="dxa"/>
          </w:tcPr>
          <w:p w14:paraId="0FF92FFC" w14:textId="77777777" w:rsidR="0013202C" w:rsidRPr="00A94204" w:rsidRDefault="0013202C" w:rsidP="00D64A37"/>
        </w:tc>
      </w:tr>
      <w:tr w:rsidR="0013202C" w14:paraId="20004488" w14:textId="77777777" w:rsidTr="0013202C">
        <w:tc>
          <w:tcPr>
            <w:tcW w:w="2495" w:type="dxa"/>
          </w:tcPr>
          <w:p w14:paraId="0EAFCA2D" w14:textId="77777777" w:rsidR="0013202C" w:rsidRDefault="0013202C" w:rsidP="00D64A37"/>
        </w:tc>
        <w:tc>
          <w:tcPr>
            <w:tcW w:w="3814" w:type="dxa"/>
          </w:tcPr>
          <w:p w14:paraId="08EBDED7" w14:textId="5EC10F16" w:rsidR="0013202C" w:rsidRPr="0013202C" w:rsidRDefault="0013202C" w:rsidP="00D64A37">
            <w:r w:rsidRPr="0013202C">
              <w:t>PSCE_EXTRACT_DATETIME</w:t>
            </w:r>
          </w:p>
        </w:tc>
        <w:tc>
          <w:tcPr>
            <w:tcW w:w="2273" w:type="dxa"/>
          </w:tcPr>
          <w:p w14:paraId="5BD0A450" w14:textId="25C98D9A" w:rsidR="0013202C" w:rsidRPr="00A94204" w:rsidRDefault="004C267F" w:rsidP="00D64A37">
            <w:r w:rsidRPr="004C267F">
              <w:t>TIMESTAMP_NTZ</w:t>
            </w:r>
            <w:r>
              <w:t xml:space="preserve"> </w:t>
            </w:r>
            <w:r w:rsidRPr="004C267F">
              <w:t>(9)</w:t>
            </w:r>
          </w:p>
        </w:tc>
        <w:tc>
          <w:tcPr>
            <w:tcW w:w="2434" w:type="dxa"/>
          </w:tcPr>
          <w:p w14:paraId="6E3C7277" w14:textId="77777777" w:rsidR="0013202C" w:rsidRPr="00A94204" w:rsidRDefault="0013202C" w:rsidP="00D64A37"/>
        </w:tc>
      </w:tr>
      <w:tr w:rsidR="0013202C" w14:paraId="6F8E2134" w14:textId="77777777" w:rsidTr="0013202C">
        <w:tc>
          <w:tcPr>
            <w:tcW w:w="2495" w:type="dxa"/>
          </w:tcPr>
          <w:p w14:paraId="28C83434" w14:textId="77777777" w:rsidR="0013202C" w:rsidRDefault="0013202C" w:rsidP="00D64A37"/>
        </w:tc>
        <w:tc>
          <w:tcPr>
            <w:tcW w:w="3814" w:type="dxa"/>
          </w:tcPr>
          <w:p w14:paraId="238771CE" w14:textId="58B8DD6B" w:rsidR="0013202C" w:rsidRPr="0013202C" w:rsidRDefault="0013202C" w:rsidP="00D64A37">
            <w:r w:rsidRPr="0013202C">
              <w:t>AZURE_BLOB_SOURCE_URL</w:t>
            </w:r>
          </w:p>
        </w:tc>
        <w:tc>
          <w:tcPr>
            <w:tcW w:w="2273" w:type="dxa"/>
          </w:tcPr>
          <w:p w14:paraId="1E25A72E" w14:textId="404A037E" w:rsidR="0013202C" w:rsidRPr="00A94204" w:rsidRDefault="004C267F" w:rsidP="00D64A37">
            <w:r w:rsidRPr="004C267F">
              <w:t>VARCHAR</w:t>
            </w:r>
            <w:r>
              <w:t xml:space="preserve"> </w:t>
            </w:r>
            <w:r w:rsidRPr="004C267F">
              <w:t>(500)</w:t>
            </w:r>
          </w:p>
        </w:tc>
        <w:tc>
          <w:tcPr>
            <w:tcW w:w="2434" w:type="dxa"/>
          </w:tcPr>
          <w:p w14:paraId="258B6428" w14:textId="77777777" w:rsidR="0013202C" w:rsidRPr="00A94204" w:rsidRDefault="0013202C" w:rsidP="00D64A37"/>
        </w:tc>
      </w:tr>
      <w:tr w:rsidR="0013202C" w14:paraId="653B718B" w14:textId="77777777" w:rsidTr="0013202C">
        <w:tc>
          <w:tcPr>
            <w:tcW w:w="2495" w:type="dxa"/>
          </w:tcPr>
          <w:p w14:paraId="434AC59B" w14:textId="77777777" w:rsidR="0013202C" w:rsidRDefault="0013202C" w:rsidP="00D64A37"/>
        </w:tc>
        <w:tc>
          <w:tcPr>
            <w:tcW w:w="3814" w:type="dxa"/>
          </w:tcPr>
          <w:p w14:paraId="268BB57C" w14:textId="5A38BDEA" w:rsidR="0013202C" w:rsidRPr="0013202C" w:rsidRDefault="0013202C" w:rsidP="00D64A37">
            <w:r w:rsidRPr="0013202C">
              <w:t>AZURE_FUNCTION_RUN_ID</w:t>
            </w:r>
          </w:p>
        </w:tc>
        <w:tc>
          <w:tcPr>
            <w:tcW w:w="2273" w:type="dxa"/>
          </w:tcPr>
          <w:p w14:paraId="58BE1848" w14:textId="186C3989" w:rsidR="0013202C" w:rsidRPr="00A94204" w:rsidRDefault="004C267F" w:rsidP="00D64A37">
            <w:r w:rsidRPr="004C267F">
              <w:t>VARCHAR</w:t>
            </w:r>
            <w:r>
              <w:t xml:space="preserve"> </w:t>
            </w:r>
            <w:r w:rsidRPr="004C267F">
              <w:t>(</w:t>
            </w:r>
            <w:r>
              <w:t>1</w:t>
            </w:r>
            <w:r w:rsidRPr="004C267F">
              <w:t>00)</w:t>
            </w:r>
          </w:p>
        </w:tc>
        <w:tc>
          <w:tcPr>
            <w:tcW w:w="2434" w:type="dxa"/>
          </w:tcPr>
          <w:p w14:paraId="0FB671E1" w14:textId="77777777" w:rsidR="0013202C" w:rsidRPr="00A94204" w:rsidRDefault="0013202C" w:rsidP="00D64A37"/>
        </w:tc>
      </w:tr>
      <w:tr w:rsidR="0013202C" w14:paraId="5E9A98CC" w14:textId="77777777" w:rsidTr="0013202C">
        <w:tc>
          <w:tcPr>
            <w:tcW w:w="2495" w:type="dxa"/>
          </w:tcPr>
          <w:p w14:paraId="6BA732F5" w14:textId="77777777" w:rsidR="0013202C" w:rsidRDefault="0013202C" w:rsidP="00D64A37"/>
        </w:tc>
        <w:tc>
          <w:tcPr>
            <w:tcW w:w="3814" w:type="dxa"/>
          </w:tcPr>
          <w:p w14:paraId="085AE328" w14:textId="12443FEC" w:rsidR="0013202C" w:rsidRPr="0013202C" w:rsidRDefault="0013202C" w:rsidP="00D64A37">
            <w:r w:rsidRPr="0013202C">
              <w:t>CREATED_DATETIME</w:t>
            </w:r>
          </w:p>
        </w:tc>
        <w:tc>
          <w:tcPr>
            <w:tcW w:w="2273" w:type="dxa"/>
          </w:tcPr>
          <w:p w14:paraId="21C93CA4" w14:textId="4ADC964E" w:rsidR="0013202C" w:rsidRPr="00A94204" w:rsidRDefault="004C267F" w:rsidP="00D64A37">
            <w:r w:rsidRPr="004C267F">
              <w:t>TIMESTAMP_NTZ</w:t>
            </w:r>
            <w:r>
              <w:t xml:space="preserve"> </w:t>
            </w:r>
            <w:r w:rsidRPr="004C267F">
              <w:t>(9)</w:t>
            </w:r>
          </w:p>
        </w:tc>
        <w:tc>
          <w:tcPr>
            <w:tcW w:w="2434" w:type="dxa"/>
          </w:tcPr>
          <w:p w14:paraId="40282184" w14:textId="77777777" w:rsidR="0013202C" w:rsidRPr="00A94204" w:rsidRDefault="0013202C" w:rsidP="00D64A37"/>
        </w:tc>
      </w:tr>
      <w:tr w:rsidR="0013202C" w14:paraId="7F17E045" w14:textId="77777777" w:rsidTr="0013202C">
        <w:tc>
          <w:tcPr>
            <w:tcW w:w="2495" w:type="dxa"/>
          </w:tcPr>
          <w:p w14:paraId="632627BE" w14:textId="77777777" w:rsidR="0013202C" w:rsidRDefault="0013202C" w:rsidP="00D64A37"/>
        </w:tc>
        <w:tc>
          <w:tcPr>
            <w:tcW w:w="3814" w:type="dxa"/>
          </w:tcPr>
          <w:p w14:paraId="49CF9251" w14:textId="3FA58782" w:rsidR="0013202C" w:rsidRPr="0013202C" w:rsidRDefault="0013202C" w:rsidP="00D64A37">
            <w:r w:rsidRPr="0013202C">
              <w:t>PROCESSED_DATETIME</w:t>
            </w:r>
          </w:p>
        </w:tc>
        <w:tc>
          <w:tcPr>
            <w:tcW w:w="2273" w:type="dxa"/>
          </w:tcPr>
          <w:p w14:paraId="3B2D15A7" w14:textId="11CAA583" w:rsidR="0013202C" w:rsidRPr="00A94204" w:rsidRDefault="004C267F" w:rsidP="00D64A37">
            <w:r w:rsidRPr="004C267F">
              <w:t>TIMESTAMP_NTZ</w:t>
            </w:r>
            <w:r>
              <w:t xml:space="preserve"> </w:t>
            </w:r>
            <w:r w:rsidRPr="004C267F">
              <w:t>(9)</w:t>
            </w:r>
            <w:r>
              <w:t xml:space="preserve"> </w:t>
            </w:r>
          </w:p>
        </w:tc>
        <w:tc>
          <w:tcPr>
            <w:tcW w:w="2434" w:type="dxa"/>
          </w:tcPr>
          <w:p w14:paraId="4BA4748B" w14:textId="77777777" w:rsidR="0013202C" w:rsidRPr="00A94204" w:rsidRDefault="0013202C" w:rsidP="00D64A37"/>
        </w:tc>
      </w:tr>
    </w:tbl>
    <w:p w14:paraId="11609593" w14:textId="77777777" w:rsidR="00A94204" w:rsidRDefault="00A94204" w:rsidP="00D64A37"/>
    <w:p w14:paraId="3A8C0BF0" w14:textId="2D9006FE" w:rsidR="00A94204" w:rsidRPr="005E6557" w:rsidRDefault="00A94204" w:rsidP="00D64A37">
      <w:pPr>
        <w:rPr>
          <w:i/>
          <w:iCs/>
          <w:color w:val="4F81BD" w:themeColor="accent1"/>
        </w:rPr>
      </w:pPr>
      <w:r w:rsidRPr="005E6557">
        <w:rPr>
          <w:i/>
          <w:iCs/>
          <w:color w:val="4F81BD" w:themeColor="accent1"/>
        </w:rPr>
        <w:lastRenderedPageBreak/>
        <w:t>2.2.3 Output Data Transformation (Medical Line Fields)</w:t>
      </w:r>
    </w:p>
    <w:tbl>
      <w:tblPr>
        <w:tblStyle w:val="TableGrid"/>
        <w:tblW w:w="0" w:type="auto"/>
        <w:tblLook w:val="04A0" w:firstRow="1" w:lastRow="0" w:firstColumn="1" w:lastColumn="0" w:noHBand="0" w:noVBand="1"/>
      </w:tblPr>
      <w:tblGrid>
        <w:gridCol w:w="3294"/>
        <w:gridCol w:w="3063"/>
        <w:gridCol w:w="2202"/>
        <w:gridCol w:w="2457"/>
      </w:tblGrid>
      <w:tr w:rsidR="00A94204" w14:paraId="1544EF33" w14:textId="77777777" w:rsidTr="001A5062">
        <w:tc>
          <w:tcPr>
            <w:tcW w:w="3294" w:type="dxa"/>
          </w:tcPr>
          <w:p w14:paraId="1F37D1AB" w14:textId="111D908D" w:rsidR="00A94204" w:rsidRDefault="00A94204" w:rsidP="00D64A37">
            <w:pPr>
              <w:rPr>
                <w:b/>
                <w:bCs/>
              </w:rPr>
            </w:pPr>
            <w:r w:rsidRPr="00A94204">
              <w:rPr>
                <w:b/>
                <w:bCs/>
              </w:rPr>
              <w:t>Source Field (Claims JSON)</w:t>
            </w:r>
          </w:p>
        </w:tc>
        <w:tc>
          <w:tcPr>
            <w:tcW w:w="3063" w:type="dxa"/>
          </w:tcPr>
          <w:p w14:paraId="3B736157" w14:textId="0ADBA3FD" w:rsidR="00A94204" w:rsidRDefault="00A94204" w:rsidP="00D64A37">
            <w:pPr>
              <w:rPr>
                <w:b/>
                <w:bCs/>
              </w:rPr>
            </w:pPr>
            <w:r w:rsidRPr="00A94204">
              <w:rPr>
                <w:b/>
                <w:bCs/>
              </w:rPr>
              <w:t>Target Snowflake Column</w:t>
            </w:r>
          </w:p>
        </w:tc>
        <w:tc>
          <w:tcPr>
            <w:tcW w:w="2202" w:type="dxa"/>
          </w:tcPr>
          <w:p w14:paraId="546A26BD" w14:textId="132470E6" w:rsidR="00A94204" w:rsidRDefault="00A94204" w:rsidP="00D64A37">
            <w:pPr>
              <w:rPr>
                <w:b/>
                <w:bCs/>
              </w:rPr>
            </w:pPr>
            <w:r w:rsidRPr="00A94204">
              <w:rPr>
                <w:b/>
                <w:bCs/>
              </w:rPr>
              <w:t>Data Type</w:t>
            </w:r>
          </w:p>
        </w:tc>
        <w:tc>
          <w:tcPr>
            <w:tcW w:w="2457" w:type="dxa"/>
          </w:tcPr>
          <w:p w14:paraId="075CFC3A" w14:textId="3BF82D61" w:rsidR="00A94204" w:rsidRDefault="00A94204" w:rsidP="00D64A37">
            <w:pPr>
              <w:rPr>
                <w:b/>
                <w:bCs/>
              </w:rPr>
            </w:pPr>
            <w:r w:rsidRPr="00A94204">
              <w:rPr>
                <w:b/>
                <w:bCs/>
              </w:rPr>
              <w:t>Transformation Logic</w:t>
            </w:r>
          </w:p>
        </w:tc>
      </w:tr>
      <w:tr w:rsidR="00A94204" w14:paraId="22CCC24D" w14:textId="77777777" w:rsidTr="001A5062">
        <w:tc>
          <w:tcPr>
            <w:tcW w:w="3294" w:type="dxa"/>
          </w:tcPr>
          <w:p w14:paraId="10993EDD" w14:textId="35E667CA" w:rsidR="00A94204" w:rsidRPr="00A94204" w:rsidRDefault="00A94204" w:rsidP="00D64A37">
            <w:proofErr w:type="spellStart"/>
            <w:r w:rsidRPr="00A94204">
              <w:t>claimsBatch</w:t>
            </w:r>
            <w:proofErr w:type="spellEnd"/>
            <w:r w:rsidRPr="00A94204">
              <w:t>[</w:t>
            </w:r>
            <w:proofErr w:type="spellStart"/>
            <w:r w:rsidRPr="00A94204">
              <w:t>i</w:t>
            </w:r>
            <w:proofErr w:type="spellEnd"/>
            <w:r w:rsidRPr="00A94204">
              <w:t>]. NDC</w:t>
            </w:r>
          </w:p>
        </w:tc>
        <w:tc>
          <w:tcPr>
            <w:tcW w:w="3063" w:type="dxa"/>
          </w:tcPr>
          <w:p w14:paraId="620D54C3" w14:textId="40301FDD" w:rsidR="00A94204" w:rsidRPr="00312C5C" w:rsidRDefault="00312C5C" w:rsidP="00D64A37">
            <w:r w:rsidRPr="00312C5C">
              <w:t>NDC_CODE</w:t>
            </w:r>
          </w:p>
        </w:tc>
        <w:tc>
          <w:tcPr>
            <w:tcW w:w="2202" w:type="dxa"/>
          </w:tcPr>
          <w:p w14:paraId="3479AAB0" w14:textId="1AD5F0C6" w:rsidR="00A94204" w:rsidRPr="00312C5C" w:rsidRDefault="00312C5C" w:rsidP="00D64A37">
            <w:r w:rsidRPr="00312C5C">
              <w:t>VARCHAR</w:t>
            </w:r>
            <w:r>
              <w:t xml:space="preserve"> </w:t>
            </w:r>
            <w:r w:rsidRPr="00312C5C">
              <w:t>(11)</w:t>
            </w:r>
          </w:p>
        </w:tc>
        <w:tc>
          <w:tcPr>
            <w:tcW w:w="2457" w:type="dxa"/>
          </w:tcPr>
          <w:p w14:paraId="3A95E05A" w14:textId="687E164C" w:rsidR="00A94204" w:rsidRPr="00312C5C" w:rsidRDefault="00312C5C" w:rsidP="00D64A37">
            <w:r w:rsidRPr="00312C5C">
              <w:t>Direct mapping.</w:t>
            </w:r>
          </w:p>
        </w:tc>
      </w:tr>
      <w:tr w:rsidR="00A94204" w14:paraId="4EB3C9FE" w14:textId="77777777" w:rsidTr="001A5062">
        <w:tc>
          <w:tcPr>
            <w:tcW w:w="3294" w:type="dxa"/>
          </w:tcPr>
          <w:p w14:paraId="630703DF" w14:textId="7537FFFF" w:rsidR="00A94204" w:rsidRPr="00A94204" w:rsidRDefault="00A94204" w:rsidP="00D64A37">
            <w:proofErr w:type="spellStart"/>
            <w:r w:rsidRPr="00A94204">
              <w:t>claimsBatch</w:t>
            </w:r>
            <w:proofErr w:type="spellEnd"/>
            <w:r w:rsidRPr="00A94204">
              <w:t>[</w:t>
            </w:r>
            <w:proofErr w:type="spellStart"/>
            <w:r w:rsidRPr="00A94204">
              <w:t>i</w:t>
            </w:r>
            <w:proofErr w:type="spellEnd"/>
            <w:r w:rsidRPr="00A94204">
              <w:t>]. quantity Dispensed</w:t>
            </w:r>
          </w:p>
        </w:tc>
        <w:tc>
          <w:tcPr>
            <w:tcW w:w="3063" w:type="dxa"/>
          </w:tcPr>
          <w:p w14:paraId="1F2C7A93" w14:textId="7347548C" w:rsidR="00A94204" w:rsidRPr="00312C5C" w:rsidRDefault="00312C5C" w:rsidP="00D64A37">
            <w:r w:rsidRPr="00312C5C">
              <w:t>QUANTITY_DISPENSED</w:t>
            </w:r>
          </w:p>
        </w:tc>
        <w:tc>
          <w:tcPr>
            <w:tcW w:w="2202" w:type="dxa"/>
          </w:tcPr>
          <w:p w14:paraId="086716D9" w14:textId="297C8BBD" w:rsidR="00A94204" w:rsidRPr="001A5062" w:rsidRDefault="001A5062" w:rsidP="00D64A37">
            <w:r w:rsidRPr="001A5062">
              <w:t>NUMERIC</w:t>
            </w:r>
            <w:r>
              <w:t xml:space="preserve"> </w:t>
            </w:r>
            <w:r w:rsidRPr="001A5062">
              <w:t>(18, 2)</w:t>
            </w:r>
          </w:p>
        </w:tc>
        <w:tc>
          <w:tcPr>
            <w:tcW w:w="2457" w:type="dxa"/>
          </w:tcPr>
          <w:p w14:paraId="75E43435" w14:textId="58CA99DF" w:rsidR="00A94204" w:rsidRPr="001A5062" w:rsidRDefault="001A5062" w:rsidP="00D64A37">
            <w:r w:rsidRPr="001A5062">
              <w:t>Direct mapping.</w:t>
            </w:r>
          </w:p>
        </w:tc>
      </w:tr>
      <w:tr w:rsidR="00A94204" w14:paraId="5D44305F" w14:textId="77777777" w:rsidTr="001A5062">
        <w:tc>
          <w:tcPr>
            <w:tcW w:w="3294" w:type="dxa"/>
          </w:tcPr>
          <w:p w14:paraId="6258EF1C" w14:textId="194E98A4" w:rsidR="00A94204" w:rsidRPr="00A94204" w:rsidRDefault="00A94204" w:rsidP="00D64A37">
            <w:proofErr w:type="spellStart"/>
            <w:r w:rsidRPr="00A94204">
              <w:t>claimsBatch</w:t>
            </w:r>
            <w:proofErr w:type="spellEnd"/>
            <w:r w:rsidRPr="00A94204">
              <w:t>[</w:t>
            </w:r>
            <w:proofErr w:type="spellStart"/>
            <w:r w:rsidRPr="00A94204">
              <w:t>i</w:t>
            </w:r>
            <w:proofErr w:type="spellEnd"/>
            <w:r w:rsidRPr="00A94204">
              <w:t>].</w:t>
            </w:r>
            <w:proofErr w:type="spellStart"/>
            <w:r w:rsidRPr="00A94204">
              <w:t>unit</w:t>
            </w:r>
            <w:r>
              <w:t>o</w:t>
            </w:r>
            <w:r w:rsidRPr="00A94204">
              <w:t>fMeasure</w:t>
            </w:r>
            <w:proofErr w:type="spellEnd"/>
          </w:p>
        </w:tc>
        <w:tc>
          <w:tcPr>
            <w:tcW w:w="3063" w:type="dxa"/>
          </w:tcPr>
          <w:p w14:paraId="08D9FD36" w14:textId="4BBAE8A9" w:rsidR="00A94204" w:rsidRPr="00312C5C" w:rsidRDefault="00312C5C" w:rsidP="00D64A37">
            <w:r w:rsidRPr="00312C5C">
              <w:t>QUANTITY_UNIT_OF_ MEASURE</w:t>
            </w:r>
          </w:p>
        </w:tc>
        <w:tc>
          <w:tcPr>
            <w:tcW w:w="2202" w:type="dxa"/>
          </w:tcPr>
          <w:p w14:paraId="2DD3B3A5" w14:textId="631EA3BE" w:rsidR="00A94204" w:rsidRPr="001A5062" w:rsidRDefault="001A5062" w:rsidP="00D64A37">
            <w:r w:rsidRPr="001A5062">
              <w:t>VARCHAR</w:t>
            </w:r>
            <w:r>
              <w:t xml:space="preserve"> </w:t>
            </w:r>
            <w:r w:rsidRPr="001A5062">
              <w:t>(10)</w:t>
            </w:r>
          </w:p>
        </w:tc>
        <w:tc>
          <w:tcPr>
            <w:tcW w:w="2457" w:type="dxa"/>
          </w:tcPr>
          <w:p w14:paraId="2D9F8F2B" w14:textId="11AFCFA7" w:rsidR="00A94204" w:rsidRPr="001A5062" w:rsidRDefault="001A5062" w:rsidP="00D64A37">
            <w:r w:rsidRPr="001A5062">
              <w:t>Direct mapping.</w:t>
            </w:r>
          </w:p>
        </w:tc>
      </w:tr>
      <w:tr w:rsidR="00A94204" w14:paraId="12834DD7" w14:textId="77777777" w:rsidTr="001A5062">
        <w:tc>
          <w:tcPr>
            <w:tcW w:w="3294" w:type="dxa"/>
          </w:tcPr>
          <w:p w14:paraId="1C009EDB" w14:textId="77F5A19A" w:rsidR="00A94204" w:rsidRPr="00312C5C" w:rsidRDefault="00312C5C" w:rsidP="00D64A37">
            <w:proofErr w:type="spellStart"/>
            <w:r w:rsidRPr="00312C5C">
              <w:t>claimsBatch</w:t>
            </w:r>
            <w:proofErr w:type="spellEnd"/>
            <w:r w:rsidRPr="00312C5C">
              <w:t>[</w:t>
            </w:r>
            <w:proofErr w:type="spellStart"/>
            <w:r w:rsidRPr="00312C5C">
              <w:t>i</w:t>
            </w:r>
            <w:proofErr w:type="spellEnd"/>
            <w:r w:rsidRPr="00312C5C">
              <w:t>].</w:t>
            </w:r>
            <w:proofErr w:type="spellStart"/>
            <w:r w:rsidRPr="00312C5C">
              <w:t>primaryDiagnosis</w:t>
            </w:r>
            <w:proofErr w:type="spellEnd"/>
          </w:p>
        </w:tc>
        <w:tc>
          <w:tcPr>
            <w:tcW w:w="3063" w:type="dxa"/>
          </w:tcPr>
          <w:p w14:paraId="5EDAF213" w14:textId="0EC11E0D" w:rsidR="00A94204" w:rsidRPr="00312C5C" w:rsidRDefault="00312C5C" w:rsidP="00D64A37">
            <w:r w:rsidRPr="00312C5C">
              <w:t>DIAGNOSIS_CODE_PRIMARY</w:t>
            </w:r>
          </w:p>
        </w:tc>
        <w:tc>
          <w:tcPr>
            <w:tcW w:w="2202" w:type="dxa"/>
          </w:tcPr>
          <w:p w14:paraId="1085BDCA" w14:textId="2A0991BA" w:rsidR="00A94204" w:rsidRPr="001A5062" w:rsidRDefault="001A5062" w:rsidP="00D64A37">
            <w:r w:rsidRPr="001A5062">
              <w:t>VARCHAR</w:t>
            </w:r>
            <w:r>
              <w:t xml:space="preserve"> </w:t>
            </w:r>
            <w:r w:rsidRPr="001A5062">
              <w:t>(10)</w:t>
            </w:r>
          </w:p>
        </w:tc>
        <w:tc>
          <w:tcPr>
            <w:tcW w:w="2457" w:type="dxa"/>
          </w:tcPr>
          <w:p w14:paraId="75CE9DA9" w14:textId="141C757F" w:rsidR="00A94204" w:rsidRPr="001A5062" w:rsidRDefault="001A5062" w:rsidP="00D64A37">
            <w:pPr>
              <w:rPr>
                <w:b/>
                <w:bCs/>
              </w:rPr>
            </w:pPr>
            <w:r w:rsidRPr="001A5062">
              <w:t>Direct mapping (ICD-10).</w:t>
            </w:r>
          </w:p>
        </w:tc>
      </w:tr>
      <w:tr w:rsidR="00A94204" w14:paraId="18873CD2" w14:textId="77777777" w:rsidTr="001A5062">
        <w:tc>
          <w:tcPr>
            <w:tcW w:w="3294" w:type="dxa"/>
          </w:tcPr>
          <w:p w14:paraId="524DE4E1" w14:textId="665C249E" w:rsidR="00A94204" w:rsidRPr="00312C5C" w:rsidRDefault="00312C5C" w:rsidP="00D64A37">
            <w:proofErr w:type="spellStart"/>
            <w:r w:rsidRPr="00312C5C">
              <w:t>claimsBatch</w:t>
            </w:r>
            <w:proofErr w:type="spellEnd"/>
            <w:r w:rsidRPr="00312C5C">
              <w:t>[</w:t>
            </w:r>
            <w:proofErr w:type="spellStart"/>
            <w:r w:rsidRPr="00312C5C">
              <w:t>i</w:t>
            </w:r>
            <w:proofErr w:type="spellEnd"/>
            <w:r w:rsidRPr="00312C5C">
              <w:t>].</w:t>
            </w:r>
            <w:proofErr w:type="spellStart"/>
            <w:r w:rsidRPr="00312C5C">
              <w:t>procedureCode</w:t>
            </w:r>
            <w:proofErr w:type="spellEnd"/>
          </w:p>
        </w:tc>
        <w:tc>
          <w:tcPr>
            <w:tcW w:w="3063" w:type="dxa"/>
          </w:tcPr>
          <w:p w14:paraId="11527949" w14:textId="1FC34A35" w:rsidR="00A94204" w:rsidRPr="00312C5C" w:rsidRDefault="00312C5C" w:rsidP="00D64A37">
            <w:r w:rsidRPr="00312C5C">
              <w:t>PROCEDURE_CODE</w:t>
            </w:r>
          </w:p>
        </w:tc>
        <w:tc>
          <w:tcPr>
            <w:tcW w:w="2202" w:type="dxa"/>
          </w:tcPr>
          <w:p w14:paraId="2403AE6D" w14:textId="4C284BA9" w:rsidR="00A94204" w:rsidRPr="001A5062" w:rsidRDefault="001A5062" w:rsidP="00D64A37">
            <w:r w:rsidRPr="001A5062">
              <w:t>VARCHAR</w:t>
            </w:r>
            <w:r>
              <w:t xml:space="preserve"> </w:t>
            </w:r>
            <w:r w:rsidRPr="001A5062">
              <w:t>(</w:t>
            </w:r>
            <w:r>
              <w:t>2</w:t>
            </w:r>
            <w:r w:rsidRPr="001A5062">
              <w:t>0)</w:t>
            </w:r>
          </w:p>
        </w:tc>
        <w:tc>
          <w:tcPr>
            <w:tcW w:w="2457" w:type="dxa"/>
          </w:tcPr>
          <w:p w14:paraId="3C475B52" w14:textId="30E9A3FA" w:rsidR="00A94204" w:rsidRPr="001A5062" w:rsidRDefault="001A5062" w:rsidP="00D64A37">
            <w:pPr>
              <w:rPr>
                <w:b/>
                <w:bCs/>
              </w:rPr>
            </w:pPr>
            <w:r w:rsidRPr="001A5062">
              <w:t>Direct mapping (CPT/HCPCS).</w:t>
            </w:r>
          </w:p>
        </w:tc>
      </w:tr>
      <w:tr w:rsidR="00A94204" w:rsidRPr="001A5062" w14:paraId="1C759B69" w14:textId="77777777" w:rsidTr="001A5062">
        <w:tc>
          <w:tcPr>
            <w:tcW w:w="3294" w:type="dxa"/>
          </w:tcPr>
          <w:p w14:paraId="17350A93" w14:textId="6A1FF08C" w:rsidR="00A94204" w:rsidRPr="00312C5C" w:rsidRDefault="00312C5C" w:rsidP="00D64A37">
            <w:proofErr w:type="spellStart"/>
            <w:r w:rsidRPr="00312C5C">
              <w:t>claimsBatch</w:t>
            </w:r>
            <w:proofErr w:type="spellEnd"/>
            <w:r w:rsidRPr="00312C5C">
              <w:t>[</w:t>
            </w:r>
            <w:proofErr w:type="spellStart"/>
            <w:r w:rsidRPr="00312C5C">
              <w:t>i</w:t>
            </w:r>
            <w:proofErr w:type="spellEnd"/>
            <w:r w:rsidRPr="00312C5C">
              <w:t>].</w:t>
            </w:r>
            <w:proofErr w:type="spellStart"/>
            <w:r w:rsidRPr="00312C5C">
              <w:t>prescribingNPI</w:t>
            </w:r>
            <w:proofErr w:type="spellEnd"/>
          </w:p>
        </w:tc>
        <w:tc>
          <w:tcPr>
            <w:tcW w:w="3063" w:type="dxa"/>
          </w:tcPr>
          <w:p w14:paraId="68E36B69" w14:textId="1B1ABDED" w:rsidR="00A94204" w:rsidRPr="00312C5C" w:rsidRDefault="00312C5C" w:rsidP="00D64A37">
            <w:r w:rsidRPr="00312C5C">
              <w:t>PRESCRIBING_PROVIDER_NPI</w:t>
            </w:r>
          </w:p>
        </w:tc>
        <w:tc>
          <w:tcPr>
            <w:tcW w:w="2202" w:type="dxa"/>
          </w:tcPr>
          <w:p w14:paraId="779C9C51" w14:textId="40EB69FC" w:rsidR="00A94204" w:rsidRPr="001A5062" w:rsidRDefault="001A5062" w:rsidP="00D64A37">
            <w:r w:rsidRPr="001A5062">
              <w:t>VARCHAR</w:t>
            </w:r>
            <w:r>
              <w:t xml:space="preserve"> </w:t>
            </w:r>
            <w:r w:rsidRPr="001A5062">
              <w:t>(</w:t>
            </w:r>
            <w:r>
              <w:t>2</w:t>
            </w:r>
            <w:r w:rsidRPr="001A5062">
              <w:t>0)</w:t>
            </w:r>
          </w:p>
        </w:tc>
        <w:tc>
          <w:tcPr>
            <w:tcW w:w="2457" w:type="dxa"/>
          </w:tcPr>
          <w:p w14:paraId="4E25D552" w14:textId="085D4A1E" w:rsidR="00A94204" w:rsidRPr="001A5062" w:rsidRDefault="001A5062" w:rsidP="00D64A37">
            <w:r w:rsidRPr="001A5062">
              <w:t>Direct mapping.</w:t>
            </w:r>
          </w:p>
        </w:tc>
      </w:tr>
      <w:tr w:rsidR="00A94204" w14:paraId="036B6DB1" w14:textId="77777777" w:rsidTr="001A5062">
        <w:tc>
          <w:tcPr>
            <w:tcW w:w="3294" w:type="dxa"/>
          </w:tcPr>
          <w:p w14:paraId="66D7BED8" w14:textId="3A66E1E5" w:rsidR="00A94204" w:rsidRPr="00312C5C" w:rsidRDefault="00312C5C" w:rsidP="00D64A37">
            <w:proofErr w:type="spellStart"/>
            <w:r w:rsidRPr="00312C5C">
              <w:t>claimsBatch</w:t>
            </w:r>
            <w:proofErr w:type="spellEnd"/>
            <w:r w:rsidRPr="00312C5C">
              <w:t>[</w:t>
            </w:r>
            <w:proofErr w:type="spellStart"/>
            <w:r w:rsidRPr="00312C5C">
              <w:t>i</w:t>
            </w:r>
            <w:proofErr w:type="spellEnd"/>
            <w:r w:rsidRPr="00312C5C">
              <w:t>].</w:t>
            </w:r>
            <w:proofErr w:type="spellStart"/>
            <w:r w:rsidRPr="00312C5C">
              <w:t>renderingNPI</w:t>
            </w:r>
            <w:proofErr w:type="spellEnd"/>
          </w:p>
        </w:tc>
        <w:tc>
          <w:tcPr>
            <w:tcW w:w="3063" w:type="dxa"/>
          </w:tcPr>
          <w:p w14:paraId="7DC14B0B" w14:textId="1FB99E97" w:rsidR="00A94204" w:rsidRPr="00312C5C" w:rsidRDefault="00312C5C" w:rsidP="00D64A37">
            <w:r w:rsidRPr="00312C5C">
              <w:t>RENDERING_PROVI</w:t>
            </w:r>
            <w:r>
              <w:t>D</w:t>
            </w:r>
            <w:r w:rsidRPr="00312C5C">
              <w:t>ER_NPI</w:t>
            </w:r>
          </w:p>
        </w:tc>
        <w:tc>
          <w:tcPr>
            <w:tcW w:w="2202" w:type="dxa"/>
          </w:tcPr>
          <w:p w14:paraId="7B68D862" w14:textId="224DCF5A" w:rsidR="00A94204" w:rsidRPr="001A5062" w:rsidRDefault="001A5062" w:rsidP="00D64A37">
            <w:r w:rsidRPr="001A5062">
              <w:t>VARCHAR</w:t>
            </w:r>
            <w:r>
              <w:t xml:space="preserve"> </w:t>
            </w:r>
            <w:r w:rsidRPr="001A5062">
              <w:t>(</w:t>
            </w:r>
            <w:r>
              <w:t>2</w:t>
            </w:r>
            <w:r w:rsidRPr="001A5062">
              <w:t>0)</w:t>
            </w:r>
          </w:p>
        </w:tc>
        <w:tc>
          <w:tcPr>
            <w:tcW w:w="2457" w:type="dxa"/>
          </w:tcPr>
          <w:p w14:paraId="00421D51" w14:textId="17F5A058" w:rsidR="00A94204" w:rsidRPr="001A5062" w:rsidRDefault="001A5062" w:rsidP="00D64A37">
            <w:r w:rsidRPr="001A5062">
              <w:t>Direct mapping.</w:t>
            </w:r>
          </w:p>
        </w:tc>
      </w:tr>
      <w:tr w:rsidR="00A94204" w14:paraId="32901EDE" w14:textId="77777777" w:rsidTr="001A5062">
        <w:tc>
          <w:tcPr>
            <w:tcW w:w="3294" w:type="dxa"/>
          </w:tcPr>
          <w:p w14:paraId="4B5BDACC" w14:textId="489A7FA6" w:rsidR="00A94204" w:rsidRPr="00312C5C" w:rsidRDefault="00312C5C" w:rsidP="00D64A37">
            <w:proofErr w:type="spellStart"/>
            <w:r w:rsidRPr="00312C5C">
              <w:t>claimsBatch</w:t>
            </w:r>
            <w:proofErr w:type="spellEnd"/>
            <w:r w:rsidRPr="00312C5C">
              <w:t>[</w:t>
            </w:r>
            <w:proofErr w:type="spellStart"/>
            <w:r w:rsidRPr="00312C5C">
              <w:t>i</w:t>
            </w:r>
            <w:proofErr w:type="spellEnd"/>
            <w:r w:rsidRPr="00312C5C">
              <w:t>]. facetsStatus</w:t>
            </w:r>
          </w:p>
        </w:tc>
        <w:tc>
          <w:tcPr>
            <w:tcW w:w="3063" w:type="dxa"/>
          </w:tcPr>
          <w:p w14:paraId="1DE58E80" w14:textId="4EF829E5" w:rsidR="00A94204" w:rsidRPr="00312C5C" w:rsidRDefault="00312C5C" w:rsidP="00D64A37">
            <w:r w:rsidRPr="00312C5C">
              <w:t>FACETS_PEND_STATUS</w:t>
            </w:r>
          </w:p>
        </w:tc>
        <w:tc>
          <w:tcPr>
            <w:tcW w:w="2202" w:type="dxa"/>
          </w:tcPr>
          <w:p w14:paraId="0A9895A7" w14:textId="1E186B44" w:rsidR="00A94204" w:rsidRPr="001A5062" w:rsidRDefault="001A5062" w:rsidP="00D64A37">
            <w:r w:rsidRPr="001A5062">
              <w:t>VARCHAR</w:t>
            </w:r>
            <w:r>
              <w:t xml:space="preserve"> </w:t>
            </w:r>
            <w:r w:rsidRPr="001A5062">
              <w:t>(</w:t>
            </w:r>
            <w:r>
              <w:t>5</w:t>
            </w:r>
            <w:r w:rsidRPr="001A5062">
              <w:t>0)</w:t>
            </w:r>
          </w:p>
        </w:tc>
        <w:tc>
          <w:tcPr>
            <w:tcW w:w="2457" w:type="dxa"/>
          </w:tcPr>
          <w:p w14:paraId="1AB1D048" w14:textId="129F442D" w:rsidR="00A94204" w:rsidRPr="001A5062" w:rsidRDefault="001A5062" w:rsidP="00D64A37">
            <w:r w:rsidRPr="001A5062">
              <w:t>Direct mapping.</w:t>
            </w:r>
          </w:p>
        </w:tc>
      </w:tr>
      <w:tr w:rsidR="00A94204" w14:paraId="68B7A876" w14:textId="77777777" w:rsidTr="001A5062">
        <w:tc>
          <w:tcPr>
            <w:tcW w:w="3294" w:type="dxa"/>
          </w:tcPr>
          <w:p w14:paraId="5DFCF3C7" w14:textId="1A601FBF" w:rsidR="00A94204" w:rsidRPr="00312C5C" w:rsidRDefault="00312C5C" w:rsidP="00D64A37">
            <w:proofErr w:type="spellStart"/>
            <w:r w:rsidRPr="00312C5C">
              <w:t>claimsBatch</w:t>
            </w:r>
            <w:proofErr w:type="spellEnd"/>
            <w:r w:rsidRPr="00312C5C">
              <w:t>[</w:t>
            </w:r>
            <w:proofErr w:type="spellStart"/>
            <w:r w:rsidRPr="00312C5C">
              <w:t>i</w:t>
            </w:r>
            <w:proofErr w:type="spellEnd"/>
            <w:r w:rsidRPr="00312C5C">
              <w:t>].</w:t>
            </w:r>
            <w:proofErr w:type="spellStart"/>
            <w:r w:rsidRPr="00312C5C">
              <w:t>serviceDate</w:t>
            </w:r>
            <w:proofErr w:type="spellEnd"/>
          </w:p>
        </w:tc>
        <w:tc>
          <w:tcPr>
            <w:tcW w:w="3063" w:type="dxa"/>
          </w:tcPr>
          <w:p w14:paraId="4C20FDEC" w14:textId="1D772957" w:rsidR="00A94204" w:rsidRPr="00312C5C" w:rsidRDefault="00312C5C" w:rsidP="00D64A37">
            <w:r w:rsidRPr="00312C5C">
              <w:t>SERVICE_DATE</w:t>
            </w:r>
          </w:p>
        </w:tc>
        <w:tc>
          <w:tcPr>
            <w:tcW w:w="2202" w:type="dxa"/>
          </w:tcPr>
          <w:p w14:paraId="28BA1E67" w14:textId="6F658839" w:rsidR="00A94204" w:rsidRPr="001A5062" w:rsidRDefault="001A5062" w:rsidP="00D64A37">
            <w:r>
              <w:t>DATE</w:t>
            </w:r>
          </w:p>
        </w:tc>
        <w:tc>
          <w:tcPr>
            <w:tcW w:w="2457" w:type="dxa"/>
          </w:tcPr>
          <w:p w14:paraId="072D1CD4" w14:textId="46AB264B" w:rsidR="00A94204" w:rsidRPr="001A5062" w:rsidRDefault="001A5062" w:rsidP="00D64A37">
            <w:pPr>
              <w:rPr>
                <w:b/>
                <w:bCs/>
              </w:rPr>
            </w:pPr>
            <w:r w:rsidRPr="001A5062">
              <w:t>Direct mapping</w:t>
            </w:r>
            <w:r>
              <w:t xml:space="preserve"> </w:t>
            </w:r>
            <w:r w:rsidRPr="001A5062">
              <w:t>and date formatting.</w:t>
            </w:r>
          </w:p>
        </w:tc>
      </w:tr>
      <w:tr w:rsidR="00A94204" w14:paraId="74FB9FB1" w14:textId="77777777" w:rsidTr="001A5062">
        <w:tc>
          <w:tcPr>
            <w:tcW w:w="3294" w:type="dxa"/>
          </w:tcPr>
          <w:p w14:paraId="68C6A097" w14:textId="36C19181" w:rsidR="00A94204" w:rsidRPr="00312C5C" w:rsidRDefault="00312C5C" w:rsidP="00D64A37">
            <w:proofErr w:type="spellStart"/>
            <w:r w:rsidRPr="00312C5C">
              <w:t>claimsBatch</w:t>
            </w:r>
            <w:proofErr w:type="spellEnd"/>
            <w:r w:rsidRPr="00312C5C">
              <w:t>[</w:t>
            </w:r>
            <w:proofErr w:type="spellStart"/>
            <w:r w:rsidRPr="00312C5C">
              <w:t>i</w:t>
            </w:r>
            <w:proofErr w:type="spellEnd"/>
            <w:r w:rsidRPr="00312C5C">
              <w:t>].</w:t>
            </w:r>
            <w:proofErr w:type="spellStart"/>
            <w:r w:rsidRPr="00312C5C">
              <w:t>totalCharges</w:t>
            </w:r>
            <w:proofErr w:type="spellEnd"/>
          </w:p>
        </w:tc>
        <w:tc>
          <w:tcPr>
            <w:tcW w:w="3063" w:type="dxa"/>
          </w:tcPr>
          <w:p w14:paraId="270BA603" w14:textId="1AA509B5" w:rsidR="00A94204" w:rsidRPr="00312C5C" w:rsidRDefault="00312C5C" w:rsidP="00D64A37">
            <w:r w:rsidRPr="00312C5C">
              <w:t>TOTAL_CHARGES</w:t>
            </w:r>
          </w:p>
        </w:tc>
        <w:tc>
          <w:tcPr>
            <w:tcW w:w="2202" w:type="dxa"/>
          </w:tcPr>
          <w:p w14:paraId="04EC7CD0" w14:textId="79477CE4" w:rsidR="00A94204" w:rsidRPr="001A5062" w:rsidRDefault="001A5062" w:rsidP="00D64A37">
            <w:r w:rsidRPr="001A5062">
              <w:t>NUMERIC(18, 2)</w:t>
            </w:r>
          </w:p>
        </w:tc>
        <w:tc>
          <w:tcPr>
            <w:tcW w:w="2457" w:type="dxa"/>
          </w:tcPr>
          <w:p w14:paraId="7F7CE21E" w14:textId="5C9B6A1E" w:rsidR="00A94204" w:rsidRPr="001A5062" w:rsidRDefault="001A5062" w:rsidP="00D64A37">
            <w:r w:rsidRPr="001A5062">
              <w:t>Direct mapping.</w:t>
            </w:r>
          </w:p>
        </w:tc>
      </w:tr>
      <w:tr w:rsidR="00312C5C" w14:paraId="027A2355" w14:textId="77777777" w:rsidTr="001A5062">
        <w:tc>
          <w:tcPr>
            <w:tcW w:w="3294" w:type="dxa"/>
          </w:tcPr>
          <w:p w14:paraId="26AFDE4E" w14:textId="6B575952" w:rsidR="00312C5C" w:rsidRPr="00312C5C" w:rsidRDefault="00312C5C" w:rsidP="00D64A37">
            <w:r w:rsidRPr="00312C5C">
              <w:t>Calculated</w:t>
            </w:r>
          </w:p>
        </w:tc>
        <w:tc>
          <w:tcPr>
            <w:tcW w:w="3063" w:type="dxa"/>
          </w:tcPr>
          <w:p w14:paraId="43F0199F" w14:textId="7416FF24" w:rsidR="00312C5C" w:rsidRPr="00312C5C" w:rsidRDefault="00312C5C" w:rsidP="00D64A37">
            <w:r w:rsidRPr="00312C5C">
              <w:t>PSCE_EXTRACT_DATETIME</w:t>
            </w:r>
          </w:p>
        </w:tc>
        <w:tc>
          <w:tcPr>
            <w:tcW w:w="2202" w:type="dxa"/>
          </w:tcPr>
          <w:p w14:paraId="6D13D4BB" w14:textId="384BCE79" w:rsidR="00312C5C" w:rsidRPr="001A5062" w:rsidRDefault="001A5062" w:rsidP="00D64A37">
            <w:r w:rsidRPr="001A5062">
              <w:t>TIMESTAMP_NTZ(9)</w:t>
            </w:r>
          </w:p>
        </w:tc>
        <w:tc>
          <w:tcPr>
            <w:tcW w:w="2457" w:type="dxa"/>
          </w:tcPr>
          <w:p w14:paraId="2CD50052" w14:textId="0A552DE7" w:rsidR="00312C5C" w:rsidRPr="001A5062" w:rsidRDefault="001A5062" w:rsidP="00D64A37">
            <w:r w:rsidRPr="001A5062">
              <w:t>F2 Function execution timestamp.</w:t>
            </w:r>
          </w:p>
        </w:tc>
      </w:tr>
    </w:tbl>
    <w:p w14:paraId="345CC1D6" w14:textId="77777777" w:rsidR="00A94204" w:rsidRDefault="00A94204" w:rsidP="00D64A37">
      <w:pPr>
        <w:rPr>
          <w:b/>
          <w:bCs/>
        </w:rPr>
      </w:pPr>
    </w:p>
    <w:p w14:paraId="7A35AB73" w14:textId="77777777" w:rsidR="0040244B" w:rsidRPr="00051225" w:rsidRDefault="0040244B" w:rsidP="00D64A37">
      <w:pPr>
        <w:rPr>
          <w:b/>
          <w:bCs/>
          <w:color w:val="1F497D" w:themeColor="text2"/>
        </w:rPr>
      </w:pPr>
      <w:r w:rsidRPr="00051225">
        <w:rPr>
          <w:b/>
          <w:bCs/>
          <w:color w:val="1F497D" w:themeColor="text2"/>
        </w:rPr>
        <w:t>2.3 Audit and Error Logging Table:</w:t>
      </w:r>
    </w:p>
    <w:p w14:paraId="283A1ACE" w14:textId="38127D34" w:rsidR="008C3541" w:rsidRDefault="0040244B" w:rsidP="00D64A37">
      <w:r w:rsidRPr="0040244B">
        <w:t xml:space="preserve"> To enable comprehensive error tracking and a retry mechanism for failed claims, the DOPDEV.MPS_PRM.PSCE_AUDIT_ERROR_LOG table will exclusively capture records where a non-recoverable error occurred (e.g., F1002, F2004) or a key failure milestone was reached. Successful transactions (AUDIT logs) are primarily recorded in Application Insights.</w:t>
      </w:r>
    </w:p>
    <w:p w14:paraId="30538713" w14:textId="77777777" w:rsidR="0040244B" w:rsidRPr="00051225" w:rsidRDefault="0040244B" w:rsidP="00D64A37">
      <w:pPr>
        <w:rPr>
          <w:b/>
          <w:bCs/>
          <w:color w:val="1F497D" w:themeColor="text2"/>
        </w:rPr>
      </w:pPr>
      <w:r w:rsidRPr="00051225">
        <w:rPr>
          <w:b/>
          <w:bCs/>
          <w:color w:val="1F497D" w:themeColor="text2"/>
        </w:rPr>
        <w:t>Logging Context Determination:</w:t>
      </w:r>
    </w:p>
    <w:p w14:paraId="284C394A" w14:textId="77777777" w:rsidR="0040244B" w:rsidRDefault="0040244B" w:rsidP="00D64A37">
      <w:r w:rsidRPr="0040244B">
        <w:t xml:space="preserve"> The DATA_URL, CLAIM_ID, and CLAIM_LINE_NUMBER fields are critical for determining the retry scope. Their population rules are as follows: </w:t>
      </w:r>
    </w:p>
    <w:p w14:paraId="4D5161A2" w14:textId="55A6BFFC" w:rsidR="0040244B" w:rsidRDefault="0040244B" w:rsidP="00D64A37">
      <w:r w:rsidRPr="0040244B">
        <w:t xml:space="preserve">  (Batch/Process Errors - F100X): Errors occurring here affect the entire batch (e.g., failed to read queue message, failed to write blob). </w:t>
      </w:r>
    </w:p>
    <w:p w14:paraId="33C23134" w14:textId="77777777" w:rsidR="0040244B" w:rsidRDefault="0040244B" w:rsidP="00D64A37">
      <w:r w:rsidRPr="0040244B">
        <w:t>○ DATA_URL will be populated (if available from the queue message</w:t>
      </w:r>
      <w:r>
        <w:t>).</w:t>
      </w:r>
    </w:p>
    <w:p w14:paraId="0E561645" w14:textId="77777777" w:rsidR="0040244B" w:rsidRDefault="0040244B" w:rsidP="00D64A37">
      <w:r w:rsidRPr="0040244B">
        <w:t xml:space="preserve"> CLAIM_ID and CLAIM_LINE_NUMBER will be set to NULL. The retry mechanism must re-initiate the process for the entire batch URL.</w:t>
      </w:r>
    </w:p>
    <w:p w14:paraId="3BEE370E" w14:textId="5CC35822" w:rsidR="0040244B" w:rsidRDefault="0040244B" w:rsidP="00D64A37">
      <w:r w:rsidRPr="0040244B">
        <w:t xml:space="preserve"> 2. </w:t>
      </w:r>
      <w:r w:rsidR="0095064B" w:rsidRPr="0095064B">
        <w:rPr>
          <w:rFonts w:ascii="Times New Roman" w:hAnsi="Times New Roman" w:cs="Times New Roman"/>
          <w:b/>
          <w:bCs/>
        </w:rPr>
        <w:t>BlobProcessSnowflakeData</w:t>
      </w:r>
      <w:r w:rsidR="0095064B" w:rsidRPr="0095064B">
        <w:rPr>
          <w:b/>
          <w:bCs/>
        </w:rPr>
        <w:t xml:space="preserve"> </w:t>
      </w:r>
      <w:r w:rsidRPr="0040244B">
        <w:t xml:space="preserve">(Claim/Line Errors - F2004, F2005): </w:t>
      </w:r>
      <w:r>
        <w:t xml:space="preserve">   </w:t>
      </w:r>
      <w:r w:rsidRPr="0040244B">
        <w:t xml:space="preserve">Errors occurring here affect specific claim records after the payload has been fetched and parsed. </w:t>
      </w:r>
    </w:p>
    <w:p w14:paraId="19303E65" w14:textId="6AD657AB" w:rsidR="0040244B" w:rsidRDefault="0040244B" w:rsidP="00D64A37">
      <w:r w:rsidRPr="0040244B">
        <w:t>○ DATA_URL will be populated.</w:t>
      </w:r>
    </w:p>
    <w:p w14:paraId="1672F9F8" w14:textId="77777777" w:rsidR="0040244B" w:rsidRDefault="0040244B" w:rsidP="00D64A37">
      <w:r w:rsidRPr="0040244B">
        <w:t xml:space="preserve"> ○ CLAIM_ID and CLAIM_LINE_NUMBER will be populated with the details of the failing record. The retry mechanism can target this specific claim line. </w:t>
      </w:r>
    </w:p>
    <w:p w14:paraId="2E140699" w14:textId="77777777" w:rsidR="0040244B" w:rsidRDefault="0040244B" w:rsidP="00D64A37">
      <w:r w:rsidRPr="0040244B">
        <w:rPr>
          <w:b/>
          <w:bCs/>
        </w:rPr>
        <w:t>Retry Flow</w:t>
      </w:r>
      <w:r w:rsidRPr="0040244B">
        <w:t xml:space="preserve">: </w:t>
      </w:r>
    </w:p>
    <w:p w14:paraId="482F372A" w14:textId="7FB3CC7D" w:rsidR="0040244B" w:rsidRDefault="0040244B" w:rsidP="0040244B">
      <w:pPr>
        <w:jc w:val="both"/>
      </w:pPr>
      <w:r>
        <w:lastRenderedPageBreak/>
        <w:t xml:space="preserve">          </w:t>
      </w:r>
      <w:r w:rsidRPr="0040244B">
        <w:t xml:space="preserve">1. Identification: Operations/Support team queries the PSCE_AUDIT_ERROR_LOG table for records where </w:t>
      </w:r>
      <w:r>
        <w:t xml:space="preserve">            </w:t>
      </w:r>
      <w:r w:rsidRPr="0040244B">
        <w:t xml:space="preserve">LOG_TYPE = 'ERROR', IS_RESOLVED = FALSE, and RETRY_COUNT &lt; 3 (configurable limit). </w:t>
      </w:r>
    </w:p>
    <w:p w14:paraId="7268C99E" w14:textId="11C61AC5" w:rsidR="0040244B" w:rsidRDefault="0040244B" w:rsidP="0040244B">
      <w:pPr>
        <w:jc w:val="both"/>
      </w:pPr>
      <w:r>
        <w:t xml:space="preserve">           </w:t>
      </w:r>
      <w:r w:rsidRPr="0040244B">
        <w:t>2. Correction: The root cause (e.g., a data issue, a temporary network failure) is investigated and corrected externally.</w:t>
      </w:r>
    </w:p>
    <w:p w14:paraId="69E38D54" w14:textId="4FB9A7AE" w:rsidR="0040244B" w:rsidRDefault="0040244B" w:rsidP="0040244B">
      <w:pPr>
        <w:jc w:val="both"/>
      </w:pPr>
      <w:r>
        <w:t xml:space="preserve">          </w:t>
      </w:r>
      <w:r w:rsidRPr="0040244B">
        <w:t xml:space="preserve">3. Trigger: An automated process or a manual tool reads the DATA_URL and CLAIM_ID from the failed log record and </w:t>
      </w:r>
      <w:r w:rsidR="0095064B" w:rsidRPr="0040244B">
        <w:t>retriggers</w:t>
      </w:r>
      <w:r w:rsidRPr="0040244B">
        <w:t xml:space="preserve"> the </w:t>
      </w:r>
      <w:r w:rsidR="0095064B" w:rsidRPr="0095064B">
        <w:rPr>
          <w:rFonts w:ascii="Times New Roman" w:hAnsi="Times New Roman" w:cs="Times New Roman"/>
        </w:rPr>
        <w:t>BlobProcessSnowflakeData</w:t>
      </w:r>
      <w:r w:rsidR="0095064B" w:rsidRPr="0095064B">
        <w:t xml:space="preserve"> </w:t>
      </w:r>
      <w:r w:rsidRPr="0040244B">
        <w:t>logic for that specific claim or batch.</w:t>
      </w:r>
    </w:p>
    <w:p w14:paraId="5EDE8EAE" w14:textId="0B3779AE" w:rsidR="0040244B" w:rsidRDefault="0040244B" w:rsidP="0040244B">
      <w:pPr>
        <w:jc w:val="both"/>
      </w:pPr>
      <w:r>
        <w:t xml:space="preserve">         </w:t>
      </w:r>
      <w:r w:rsidRPr="0040244B">
        <w:t xml:space="preserve"> 4. Update Log: Upon successful re-processing, the IS_RESOLVED flag is set to TRUE and RETRY_COUNT is incremented.</w:t>
      </w:r>
    </w:p>
    <w:p w14:paraId="45A6480A" w14:textId="430E2119" w:rsidR="0040244B" w:rsidRPr="00051225" w:rsidRDefault="0040244B" w:rsidP="0040244B">
      <w:pPr>
        <w:jc w:val="both"/>
        <w:rPr>
          <w:b/>
          <w:bCs/>
          <w:color w:val="4F81BD" w:themeColor="accent1"/>
          <w:sz w:val="28"/>
          <w:szCs w:val="28"/>
        </w:rPr>
      </w:pPr>
      <w:r w:rsidRPr="00051225">
        <w:rPr>
          <w:b/>
          <w:bCs/>
          <w:color w:val="4F81BD" w:themeColor="accent1"/>
          <w:sz w:val="28"/>
          <w:szCs w:val="28"/>
        </w:rPr>
        <w:t>3 BUSINESS RULES</w:t>
      </w:r>
    </w:p>
    <w:p w14:paraId="1A6072A5" w14:textId="1AAE20B6" w:rsidR="0040244B" w:rsidRPr="00051225" w:rsidRDefault="004F3AC3" w:rsidP="0040244B">
      <w:pPr>
        <w:jc w:val="both"/>
        <w:rPr>
          <w:b/>
          <w:bCs/>
          <w:color w:val="1F497D" w:themeColor="text2"/>
          <w:sz w:val="20"/>
          <w:szCs w:val="20"/>
        </w:rPr>
      </w:pPr>
      <w:r w:rsidRPr="00051225">
        <w:rPr>
          <w:b/>
          <w:bCs/>
          <w:color w:val="1F497D" w:themeColor="text2"/>
          <w:sz w:val="20"/>
          <w:szCs w:val="20"/>
        </w:rPr>
        <w:t>3.1 Claim Filtering Logic (Prime-Pended Claims)</w:t>
      </w:r>
    </w:p>
    <w:p w14:paraId="38189910" w14:textId="6A675FE7" w:rsidR="004F3AC3" w:rsidRDefault="0095064B" w:rsidP="0040244B">
      <w:pPr>
        <w:jc w:val="both"/>
        <w:rPr>
          <w:sz w:val="20"/>
          <w:szCs w:val="20"/>
        </w:rPr>
      </w:pPr>
      <w:r w:rsidRPr="0095064B">
        <w:rPr>
          <w:rFonts w:ascii="Times New Roman" w:hAnsi="Times New Roman" w:cs="Times New Roman"/>
        </w:rPr>
        <w:t>BlobProcessSnowflakeData</w:t>
      </w:r>
      <w:r w:rsidRPr="0095064B">
        <w:rPr>
          <w:sz w:val="20"/>
          <w:szCs w:val="20"/>
        </w:rPr>
        <w:t xml:space="preserve"> </w:t>
      </w:r>
      <w:r w:rsidR="004F3AC3" w:rsidRPr="0095064B">
        <w:rPr>
          <w:sz w:val="20"/>
          <w:szCs w:val="20"/>
        </w:rPr>
        <w:t>i</w:t>
      </w:r>
      <w:r w:rsidR="004F3AC3" w:rsidRPr="004F3AC3">
        <w:rPr>
          <w:sz w:val="20"/>
          <w:szCs w:val="20"/>
        </w:rPr>
        <w:t xml:space="preserve">s responsible for applying the core business filter to the fetched claims payload. </w:t>
      </w:r>
    </w:p>
    <w:p w14:paraId="0B4F5EE0" w14:textId="77777777" w:rsidR="004F3AC3" w:rsidRPr="005E6557" w:rsidRDefault="004F3AC3" w:rsidP="0040244B">
      <w:pPr>
        <w:jc w:val="both"/>
        <w:rPr>
          <w:i/>
          <w:iCs/>
          <w:color w:val="4F81BD" w:themeColor="accent1"/>
          <w:sz w:val="20"/>
          <w:szCs w:val="20"/>
        </w:rPr>
      </w:pPr>
      <w:r w:rsidRPr="005E6557">
        <w:rPr>
          <w:i/>
          <w:iCs/>
          <w:color w:val="4F81BD" w:themeColor="accent1"/>
          <w:sz w:val="20"/>
          <w:szCs w:val="20"/>
        </w:rPr>
        <w:t xml:space="preserve">Rule 3.1.1 (Primary Status Filter): </w:t>
      </w:r>
    </w:p>
    <w:p w14:paraId="5E247C97" w14:textId="734761DA" w:rsidR="004F3AC3" w:rsidRPr="004F3AC3" w:rsidRDefault="004F3AC3" w:rsidP="004F3AC3">
      <w:pPr>
        <w:pStyle w:val="ListParagraph"/>
        <w:numPr>
          <w:ilvl w:val="0"/>
          <w:numId w:val="13"/>
        </w:numPr>
        <w:jc w:val="both"/>
        <w:rPr>
          <w:sz w:val="20"/>
          <w:szCs w:val="20"/>
        </w:rPr>
      </w:pPr>
      <w:r w:rsidRPr="004F3AC3">
        <w:rPr>
          <w:sz w:val="20"/>
          <w:szCs w:val="20"/>
        </w:rPr>
        <w:t xml:space="preserve">Condition: Only claim lines where the source field </w:t>
      </w:r>
      <w:proofErr w:type="spellStart"/>
      <w:r w:rsidRPr="004F3AC3">
        <w:rPr>
          <w:sz w:val="20"/>
          <w:szCs w:val="20"/>
        </w:rPr>
        <w:t>claimsBatch</w:t>
      </w:r>
      <w:proofErr w:type="spellEnd"/>
      <w:r w:rsidRPr="004F3AC3">
        <w:rPr>
          <w:sz w:val="20"/>
          <w:szCs w:val="20"/>
        </w:rPr>
        <w:t>[</w:t>
      </w:r>
      <w:proofErr w:type="spellStart"/>
      <w:r w:rsidRPr="004F3AC3">
        <w:rPr>
          <w:sz w:val="20"/>
          <w:szCs w:val="20"/>
        </w:rPr>
        <w:t>i</w:t>
      </w:r>
      <w:proofErr w:type="spellEnd"/>
      <w:r w:rsidRPr="004F3AC3">
        <w:rPr>
          <w:sz w:val="20"/>
          <w:szCs w:val="20"/>
        </w:rPr>
        <w:t>].</w:t>
      </w:r>
      <w:proofErr w:type="spellStart"/>
      <w:r w:rsidRPr="004F3AC3">
        <w:rPr>
          <w:sz w:val="20"/>
          <w:szCs w:val="20"/>
        </w:rPr>
        <w:t>facetsStatus</w:t>
      </w:r>
      <w:proofErr w:type="spellEnd"/>
      <w:r w:rsidRPr="004F3AC3">
        <w:rPr>
          <w:sz w:val="20"/>
          <w:szCs w:val="20"/>
        </w:rPr>
        <w:t xml:space="preserve"> is an exact match for the configured Pended Status. </w:t>
      </w:r>
    </w:p>
    <w:p w14:paraId="3B1E87BB" w14:textId="07249A4C" w:rsidR="004F3AC3" w:rsidRPr="004F3AC3" w:rsidRDefault="004F3AC3" w:rsidP="004F3AC3">
      <w:pPr>
        <w:pStyle w:val="ListParagraph"/>
        <w:numPr>
          <w:ilvl w:val="0"/>
          <w:numId w:val="13"/>
        </w:numPr>
        <w:jc w:val="both"/>
        <w:rPr>
          <w:sz w:val="20"/>
          <w:szCs w:val="20"/>
        </w:rPr>
      </w:pPr>
      <w:r w:rsidRPr="004F3AC3">
        <w:rPr>
          <w:sz w:val="20"/>
          <w:szCs w:val="20"/>
        </w:rPr>
        <w:t xml:space="preserve">Target Value (as per SRS): 'Pend for PRIME Review' </w:t>
      </w:r>
    </w:p>
    <w:p w14:paraId="36E3298F" w14:textId="195397A5" w:rsidR="004F3AC3" w:rsidRPr="004F3AC3" w:rsidRDefault="004F3AC3" w:rsidP="004F3AC3">
      <w:pPr>
        <w:pStyle w:val="ListParagraph"/>
        <w:numPr>
          <w:ilvl w:val="0"/>
          <w:numId w:val="13"/>
        </w:numPr>
        <w:jc w:val="both"/>
        <w:rPr>
          <w:sz w:val="20"/>
          <w:szCs w:val="20"/>
        </w:rPr>
      </w:pPr>
      <w:r w:rsidRPr="004F3AC3">
        <w:rPr>
          <w:sz w:val="20"/>
          <w:szCs w:val="20"/>
        </w:rPr>
        <w:t xml:space="preserve">Action: If status matches, the record is flagged for transformation and insertion into Snowflake. If not, the record is skipped, and a low-level audit log entry is made (CLAIM_SKIPPED, reason: Status Not Pended) only in Application Insights. No entry is written to the Snowflake Audit Log Table. Rule </w:t>
      </w:r>
    </w:p>
    <w:p w14:paraId="7EC48C04" w14:textId="77777777" w:rsidR="004F3AC3" w:rsidRPr="005E6557" w:rsidRDefault="004F3AC3" w:rsidP="0040244B">
      <w:pPr>
        <w:jc w:val="both"/>
        <w:rPr>
          <w:i/>
          <w:iCs/>
          <w:color w:val="4F81BD" w:themeColor="accent1"/>
          <w:sz w:val="20"/>
          <w:szCs w:val="20"/>
        </w:rPr>
      </w:pPr>
      <w:r w:rsidRPr="005E6557">
        <w:rPr>
          <w:i/>
          <w:iCs/>
          <w:color w:val="4F81BD" w:themeColor="accent1"/>
          <w:sz w:val="20"/>
          <w:szCs w:val="20"/>
        </w:rPr>
        <w:t xml:space="preserve">3.1.2 (Mandatory Data Check): </w:t>
      </w:r>
    </w:p>
    <w:p w14:paraId="193ABB78" w14:textId="1BA191CD" w:rsidR="004F3AC3" w:rsidRPr="004F3AC3" w:rsidRDefault="004F3AC3" w:rsidP="004F3AC3">
      <w:pPr>
        <w:pStyle w:val="ListParagraph"/>
        <w:numPr>
          <w:ilvl w:val="0"/>
          <w:numId w:val="14"/>
        </w:numPr>
        <w:jc w:val="both"/>
        <w:rPr>
          <w:sz w:val="20"/>
          <w:szCs w:val="20"/>
        </w:rPr>
      </w:pPr>
      <w:r w:rsidRPr="004F3AC3">
        <w:rPr>
          <w:sz w:val="20"/>
          <w:szCs w:val="20"/>
        </w:rPr>
        <w:t xml:space="preserve">Condition: All Pended claims must contain non-null and non-empty values for: NDC_CODE, QUANTITY_DISPENSED, DIAGNOSIS_CODE_PRIMARY, and PROCEDURE_CODE. </w:t>
      </w:r>
    </w:p>
    <w:p w14:paraId="379C5932" w14:textId="15BD34CF" w:rsidR="004F3AC3" w:rsidRPr="004F3AC3" w:rsidRDefault="004F3AC3" w:rsidP="004F3AC3">
      <w:pPr>
        <w:pStyle w:val="ListParagraph"/>
        <w:numPr>
          <w:ilvl w:val="0"/>
          <w:numId w:val="14"/>
        </w:numPr>
        <w:jc w:val="both"/>
        <w:rPr>
          <w:sz w:val="20"/>
          <w:szCs w:val="20"/>
        </w:rPr>
      </w:pPr>
      <w:r w:rsidRPr="004F3AC3">
        <w:rPr>
          <w:sz w:val="20"/>
          <w:szCs w:val="20"/>
        </w:rPr>
        <w:t xml:space="preserve">Action: If a Pended claim fails this check, it is not inserted into Snowflake. An ERROR log entry is created (F2004: MISSING_MANDATORY_DATA), detailing the missing fields and the CLAIM_ID. This ERROR log is written to both Application Insights and the Audit Log Table, with IS_RESOLVED set to FALSE. Rule </w:t>
      </w:r>
    </w:p>
    <w:p w14:paraId="009CF9D3" w14:textId="77777777" w:rsidR="00A4597F" w:rsidRPr="005E6557" w:rsidRDefault="004F3AC3" w:rsidP="0040244B">
      <w:pPr>
        <w:jc w:val="both"/>
        <w:rPr>
          <w:i/>
          <w:iCs/>
          <w:color w:val="4F81BD" w:themeColor="accent1"/>
          <w:sz w:val="20"/>
          <w:szCs w:val="20"/>
        </w:rPr>
      </w:pPr>
      <w:r w:rsidRPr="005E6557">
        <w:rPr>
          <w:i/>
          <w:iCs/>
          <w:color w:val="4F81BD" w:themeColor="accent1"/>
          <w:sz w:val="20"/>
          <w:szCs w:val="20"/>
        </w:rPr>
        <w:t xml:space="preserve">3.1.3 (Member Data Enrichment): </w:t>
      </w:r>
    </w:p>
    <w:p w14:paraId="056C91D1" w14:textId="1345579F" w:rsidR="00A4597F" w:rsidRPr="00A4597F" w:rsidRDefault="004F3AC3" w:rsidP="00A4597F">
      <w:pPr>
        <w:pStyle w:val="ListParagraph"/>
        <w:numPr>
          <w:ilvl w:val="0"/>
          <w:numId w:val="15"/>
        </w:numPr>
        <w:jc w:val="both"/>
        <w:rPr>
          <w:sz w:val="20"/>
          <w:szCs w:val="20"/>
        </w:rPr>
      </w:pPr>
      <w:r w:rsidRPr="00A4597F">
        <w:rPr>
          <w:sz w:val="20"/>
          <w:szCs w:val="20"/>
        </w:rPr>
        <w:t xml:space="preserve">Condition: For every claim line successfully filtered by Rule 3.1.1, </w:t>
      </w:r>
      <w:r w:rsidR="0095064B" w:rsidRPr="0095064B">
        <w:rPr>
          <w:rFonts w:ascii="Times New Roman" w:hAnsi="Times New Roman" w:cs="Times New Roman"/>
        </w:rPr>
        <w:t>BlobProcessSnowflakeData</w:t>
      </w:r>
      <w:r w:rsidR="0095064B" w:rsidRPr="00A4597F">
        <w:rPr>
          <w:sz w:val="20"/>
          <w:szCs w:val="20"/>
        </w:rPr>
        <w:t xml:space="preserve"> </w:t>
      </w:r>
      <w:r w:rsidRPr="00A4597F">
        <w:rPr>
          <w:sz w:val="20"/>
          <w:szCs w:val="20"/>
        </w:rPr>
        <w:t xml:space="preserve">must successfully retrieve member details from the Member API. </w:t>
      </w:r>
    </w:p>
    <w:p w14:paraId="47F15071" w14:textId="470EE6F9" w:rsidR="004F3AC3" w:rsidRPr="00A4597F" w:rsidRDefault="004F3AC3" w:rsidP="00A4597F">
      <w:pPr>
        <w:pStyle w:val="ListParagraph"/>
        <w:numPr>
          <w:ilvl w:val="0"/>
          <w:numId w:val="15"/>
        </w:numPr>
        <w:jc w:val="both"/>
        <w:rPr>
          <w:sz w:val="20"/>
          <w:szCs w:val="20"/>
        </w:rPr>
      </w:pPr>
      <w:r w:rsidRPr="00A4597F">
        <w:rPr>
          <w:sz w:val="20"/>
          <w:szCs w:val="20"/>
        </w:rPr>
        <w:t>Action: If the Member API returns an HTTP status code other than 200, or if the returned payload is invalid/missing critical fields, the claim line is not inserted into Snowflake. An ERROR log entry is created (F2006: MEMBER_API_FETCH_FAILURE), detailing the API call error. This ERROR log is written to both Application Insights and the Audit Log Table, with IS_RESOLVED set to FALSE.</w:t>
      </w:r>
    </w:p>
    <w:p w14:paraId="4A2B87A9" w14:textId="1A37284F" w:rsidR="00814FAF" w:rsidRPr="00051225" w:rsidRDefault="002B18BA" w:rsidP="003802AE">
      <w:pPr>
        <w:rPr>
          <w:rFonts w:ascii="Times New Roman" w:hAnsi="Times New Roman" w:cs="Times New Roman"/>
          <w:b/>
          <w:bCs/>
          <w:color w:val="1F497D" w:themeColor="text2"/>
        </w:rPr>
      </w:pPr>
      <w:bookmarkStart w:id="13" w:name="_Toc496847415"/>
      <w:bookmarkStart w:id="14" w:name="_Toc496852944"/>
      <w:bookmarkStart w:id="15" w:name="_Toc497369831"/>
      <w:bookmarkEnd w:id="13"/>
      <w:bookmarkEnd w:id="14"/>
      <w:bookmarkEnd w:id="15"/>
      <w:r w:rsidRPr="00051225">
        <w:rPr>
          <w:rFonts w:ascii="Times New Roman" w:hAnsi="Times New Roman" w:cs="Times New Roman"/>
          <w:b/>
          <w:bCs/>
          <w:color w:val="1F497D" w:themeColor="text2"/>
        </w:rPr>
        <w:t>3.2 Error Handling &amp; Logging</w:t>
      </w:r>
    </w:p>
    <w:p w14:paraId="0742FF9D" w14:textId="3DB66015" w:rsidR="002B18BA" w:rsidRDefault="002B18BA" w:rsidP="003802AE">
      <w:pPr>
        <w:rPr>
          <w:rFonts w:ascii="Times New Roman" w:hAnsi="Times New Roman" w:cs="Times New Roman"/>
        </w:rPr>
      </w:pPr>
      <w:r w:rsidRPr="002B18BA">
        <w:rPr>
          <w:rFonts w:ascii="Times New Roman" w:hAnsi="Times New Roman" w:cs="Times New Roman"/>
        </w:rPr>
        <w:t>All logging will utilize Azure Application Insights for structured, centralized error and audit tracking, satisfying the 'Azure Error Log Service' requirement. Critical logs (all errors) will be persisted to the PSCE_AUDIT_ERROR_LOG Snowflake table. Successful batch-level and record-level AUDIT logs will reside solely in Application Insights.</w:t>
      </w:r>
    </w:p>
    <w:p w14:paraId="654BF2DD" w14:textId="77777777" w:rsidR="002B18BA" w:rsidRDefault="002B18BA" w:rsidP="002B18BA">
      <w:pPr>
        <w:pStyle w:val="ListParagraph"/>
        <w:numPr>
          <w:ilvl w:val="0"/>
          <w:numId w:val="16"/>
        </w:numPr>
        <w:jc w:val="both"/>
        <w:rPr>
          <w:rFonts w:ascii="Times New Roman" w:hAnsi="Times New Roman" w:cs="Times New Roman"/>
        </w:rPr>
      </w:pPr>
      <w:r w:rsidRPr="002B18BA">
        <w:rPr>
          <w:rFonts w:ascii="Times New Roman" w:hAnsi="Times New Roman" w:cs="Times New Roman"/>
        </w:rPr>
        <w:t xml:space="preserve">Audit Logging (Type: AUDIT): </w:t>
      </w:r>
    </w:p>
    <w:p w14:paraId="7FCDA9BC" w14:textId="7CC7C898" w:rsidR="002B18BA" w:rsidRDefault="002B18BA" w:rsidP="002B18BA">
      <w:pPr>
        <w:pStyle w:val="ListParagraph"/>
        <w:jc w:val="both"/>
        <w:rPr>
          <w:rFonts w:ascii="Times New Roman" w:hAnsi="Times New Roman" w:cs="Times New Roman"/>
        </w:rPr>
      </w:pPr>
      <w:r>
        <w:rPr>
          <w:rFonts w:ascii="Times New Roman" w:hAnsi="Times New Roman" w:cs="Times New Roman"/>
        </w:rPr>
        <w:t xml:space="preserve">                                                     </w:t>
      </w:r>
      <w:r w:rsidRPr="002B18BA">
        <w:rPr>
          <w:rFonts w:ascii="Times New Roman" w:hAnsi="Times New Roman" w:cs="Times New Roman"/>
        </w:rPr>
        <w:t xml:space="preserve">Used for successful operational steps to track progress and performance. These logs are written ONLY to Azure Application Insights. | Field | Value | Example Event | | :--- | :--- | :--- | | LogType </w:t>
      </w:r>
      <w:r w:rsidRPr="002B18BA">
        <w:rPr>
          <w:rFonts w:ascii="Times New Roman" w:hAnsi="Times New Roman" w:cs="Times New Roman"/>
        </w:rPr>
        <w:lastRenderedPageBreak/>
        <w:t>| AUDIT | Function start, Blob write success, X claims filtered, Snowflake insert success. | | ProcessStep | BLOB_WRITE_SUCCESS, CLAIM_FILTERED, SNOWFLAKE_INSERT | | | CorrelationId | FACETS-MSG-20251007-001234 | The queue/blob message ID. | | RecordsProcessed | 4500 | Count of claims</w:t>
      </w:r>
      <w:r>
        <w:rPr>
          <w:rFonts w:ascii="Times New Roman" w:hAnsi="Times New Roman" w:cs="Times New Roman"/>
        </w:rPr>
        <w:t xml:space="preserve"> </w:t>
      </w:r>
      <w:r w:rsidRPr="002B18BA">
        <w:rPr>
          <w:rFonts w:ascii="Times New Roman" w:hAnsi="Times New Roman" w:cs="Times New Roman"/>
        </w:rPr>
        <w:t>processed/filtered/inserted.</w:t>
      </w:r>
    </w:p>
    <w:p w14:paraId="46DB4EDC" w14:textId="77777777" w:rsidR="002B18BA" w:rsidRDefault="002B18BA" w:rsidP="002B18BA">
      <w:pPr>
        <w:pStyle w:val="ListParagraph"/>
        <w:numPr>
          <w:ilvl w:val="0"/>
          <w:numId w:val="16"/>
        </w:numPr>
        <w:jc w:val="both"/>
        <w:rPr>
          <w:rFonts w:ascii="Times New Roman" w:hAnsi="Times New Roman" w:cs="Times New Roman"/>
        </w:rPr>
      </w:pPr>
      <w:r w:rsidRPr="002B18BA">
        <w:rPr>
          <w:rFonts w:ascii="Times New Roman" w:hAnsi="Times New Roman" w:cs="Times New Roman"/>
        </w:rPr>
        <w:t xml:space="preserve">Error Logging (Type: ERROR): </w:t>
      </w:r>
    </w:p>
    <w:p w14:paraId="132203A4" w14:textId="1BC0AC76" w:rsidR="002B18BA" w:rsidRDefault="002B18BA" w:rsidP="002B18BA">
      <w:pPr>
        <w:pStyle w:val="ListParagraph"/>
        <w:jc w:val="both"/>
        <w:rPr>
          <w:rFonts w:ascii="Times New Roman" w:hAnsi="Times New Roman" w:cs="Times New Roman"/>
        </w:rPr>
      </w:pPr>
      <w:r>
        <w:rPr>
          <w:rFonts w:ascii="Times New Roman" w:hAnsi="Times New Roman" w:cs="Times New Roman"/>
        </w:rPr>
        <w:t xml:space="preserve">                                                    </w:t>
      </w:r>
      <w:r w:rsidRPr="002B18BA">
        <w:rPr>
          <w:rFonts w:ascii="Times New Roman" w:hAnsi="Times New Roman" w:cs="Times New Roman"/>
        </w:rPr>
        <w:t>Used for process failures requiring investigation and potential manual intervention. Each error entry must include a custom ErrorCode. Errors are written to both Application Insights and persist to the Audit Log Table.</w:t>
      </w:r>
    </w:p>
    <w:tbl>
      <w:tblPr>
        <w:tblStyle w:val="TableGrid"/>
        <w:tblW w:w="0" w:type="auto"/>
        <w:tblLook w:val="04A0" w:firstRow="1" w:lastRow="0" w:firstColumn="1" w:lastColumn="0" w:noHBand="0" w:noVBand="1"/>
      </w:tblPr>
      <w:tblGrid>
        <w:gridCol w:w="2522"/>
        <w:gridCol w:w="2555"/>
        <w:gridCol w:w="2641"/>
        <w:gridCol w:w="3298"/>
      </w:tblGrid>
      <w:tr w:rsidR="002B18BA" w14:paraId="4DA67EB3" w14:textId="77777777" w:rsidTr="002B18BA">
        <w:tc>
          <w:tcPr>
            <w:tcW w:w="2754" w:type="dxa"/>
          </w:tcPr>
          <w:p w14:paraId="6B124870" w14:textId="281BBDCA" w:rsidR="002B18BA" w:rsidRPr="00E82AFC" w:rsidRDefault="002B18BA" w:rsidP="002B18BA">
            <w:pPr>
              <w:jc w:val="both"/>
              <w:rPr>
                <w:rFonts w:ascii="Times New Roman" w:hAnsi="Times New Roman" w:cs="Times New Roman"/>
                <w:b/>
                <w:bCs/>
              </w:rPr>
            </w:pPr>
            <w:r w:rsidRPr="00E82AFC">
              <w:rPr>
                <w:rFonts w:ascii="Times New Roman" w:hAnsi="Times New Roman" w:cs="Times New Roman"/>
                <w:b/>
                <w:bCs/>
              </w:rPr>
              <w:t>Error Code</w:t>
            </w:r>
          </w:p>
        </w:tc>
        <w:tc>
          <w:tcPr>
            <w:tcW w:w="2754" w:type="dxa"/>
          </w:tcPr>
          <w:p w14:paraId="3771CF2C" w14:textId="79BE950F" w:rsidR="002B18BA" w:rsidRPr="00E82AFC" w:rsidRDefault="002B18BA" w:rsidP="002B18BA">
            <w:pPr>
              <w:jc w:val="both"/>
              <w:rPr>
                <w:rFonts w:ascii="Times New Roman" w:hAnsi="Times New Roman" w:cs="Times New Roman"/>
                <w:b/>
                <w:bCs/>
              </w:rPr>
            </w:pPr>
            <w:r w:rsidRPr="00E82AFC">
              <w:rPr>
                <w:rFonts w:ascii="Times New Roman" w:hAnsi="Times New Roman" w:cs="Times New Roman"/>
                <w:b/>
                <w:bCs/>
              </w:rPr>
              <w:t>Function</w:t>
            </w:r>
          </w:p>
        </w:tc>
        <w:tc>
          <w:tcPr>
            <w:tcW w:w="2754" w:type="dxa"/>
          </w:tcPr>
          <w:p w14:paraId="2425A6C6" w14:textId="3DA134EE" w:rsidR="002B18BA" w:rsidRPr="00E82AFC" w:rsidRDefault="002B18BA" w:rsidP="002B18BA">
            <w:pPr>
              <w:jc w:val="both"/>
              <w:rPr>
                <w:rFonts w:ascii="Times New Roman" w:hAnsi="Times New Roman" w:cs="Times New Roman"/>
                <w:b/>
                <w:bCs/>
              </w:rPr>
            </w:pPr>
            <w:r w:rsidRPr="00E82AFC">
              <w:rPr>
                <w:rFonts w:ascii="Times New Roman" w:hAnsi="Times New Roman" w:cs="Times New Roman"/>
                <w:b/>
                <w:bCs/>
              </w:rPr>
              <w:t>Description</w:t>
            </w:r>
          </w:p>
        </w:tc>
        <w:tc>
          <w:tcPr>
            <w:tcW w:w="2754" w:type="dxa"/>
          </w:tcPr>
          <w:p w14:paraId="537BC0F6" w14:textId="69F8FB9C" w:rsidR="002B18BA" w:rsidRPr="00E82AFC" w:rsidRDefault="002B18BA" w:rsidP="002B18BA">
            <w:pPr>
              <w:jc w:val="both"/>
              <w:rPr>
                <w:rFonts w:ascii="Times New Roman" w:hAnsi="Times New Roman" w:cs="Times New Roman"/>
                <w:b/>
                <w:bCs/>
              </w:rPr>
            </w:pPr>
            <w:r w:rsidRPr="00E82AFC">
              <w:rPr>
                <w:rFonts w:ascii="Times New Roman" w:hAnsi="Times New Roman" w:cs="Times New Roman"/>
                <w:b/>
                <w:bCs/>
              </w:rPr>
              <w:t>Retry Context Fields Populated</w:t>
            </w:r>
          </w:p>
        </w:tc>
      </w:tr>
      <w:tr w:rsidR="002B18BA" w14:paraId="42FB5FCA" w14:textId="77777777" w:rsidTr="002B18BA">
        <w:tc>
          <w:tcPr>
            <w:tcW w:w="2754" w:type="dxa"/>
          </w:tcPr>
          <w:p w14:paraId="075770FF" w14:textId="1141AF85" w:rsidR="002B18BA" w:rsidRDefault="002B18BA" w:rsidP="002B18BA">
            <w:pPr>
              <w:jc w:val="both"/>
              <w:rPr>
                <w:rFonts w:ascii="Times New Roman" w:hAnsi="Times New Roman" w:cs="Times New Roman"/>
              </w:rPr>
            </w:pPr>
            <w:r w:rsidRPr="002B18BA">
              <w:rPr>
                <w:rFonts w:ascii="Times New Roman" w:hAnsi="Times New Roman" w:cs="Times New Roman"/>
              </w:rPr>
              <w:t>F1001</w:t>
            </w:r>
          </w:p>
        </w:tc>
        <w:tc>
          <w:tcPr>
            <w:tcW w:w="2754" w:type="dxa"/>
          </w:tcPr>
          <w:p w14:paraId="4096A38E" w14:textId="3C3BDFEC" w:rsidR="002B18BA" w:rsidRDefault="002B18BA" w:rsidP="002B18BA">
            <w:pPr>
              <w:jc w:val="both"/>
              <w:rPr>
                <w:rFonts w:ascii="Times New Roman" w:hAnsi="Times New Roman" w:cs="Times New Roman"/>
              </w:rPr>
            </w:pPr>
            <w:r>
              <w:rPr>
                <w:rFonts w:ascii="Times New Roman" w:hAnsi="Times New Roman" w:cs="Times New Roman"/>
              </w:rPr>
              <w:t>F1</w:t>
            </w:r>
          </w:p>
        </w:tc>
        <w:tc>
          <w:tcPr>
            <w:tcW w:w="2754" w:type="dxa"/>
          </w:tcPr>
          <w:p w14:paraId="6E0D4BE9" w14:textId="4F42650B" w:rsidR="002B18BA" w:rsidRDefault="002B18BA" w:rsidP="002B18BA">
            <w:pPr>
              <w:jc w:val="both"/>
              <w:rPr>
                <w:rFonts w:ascii="Times New Roman" w:hAnsi="Times New Roman" w:cs="Times New Roman"/>
              </w:rPr>
            </w:pPr>
            <w:r w:rsidRPr="002B18BA">
              <w:rPr>
                <w:rFonts w:ascii="Times New Roman" w:hAnsi="Times New Roman" w:cs="Times New Roman"/>
              </w:rPr>
              <w:t>Queue Message Read Failure.</w:t>
            </w:r>
          </w:p>
        </w:tc>
        <w:tc>
          <w:tcPr>
            <w:tcW w:w="2754" w:type="dxa"/>
          </w:tcPr>
          <w:p w14:paraId="0F2614DF" w14:textId="7BFFCDC9" w:rsidR="002B18BA" w:rsidRDefault="00E82AFC" w:rsidP="002B18BA">
            <w:pPr>
              <w:jc w:val="both"/>
              <w:rPr>
                <w:rFonts w:ascii="Times New Roman" w:hAnsi="Times New Roman" w:cs="Times New Roman"/>
              </w:rPr>
            </w:pPr>
            <w:r w:rsidRPr="00E82AFC">
              <w:rPr>
                <w:rFonts w:ascii="Times New Roman" w:hAnsi="Times New Roman" w:cs="Times New Roman"/>
              </w:rPr>
              <w:t>DATA_URL (if available); CLAIM_ID=NULL; CLAIM_LINE_NUMBER=NULL</w:t>
            </w:r>
          </w:p>
        </w:tc>
      </w:tr>
      <w:tr w:rsidR="002B18BA" w14:paraId="7BFE8618" w14:textId="77777777" w:rsidTr="002B18BA">
        <w:tc>
          <w:tcPr>
            <w:tcW w:w="2754" w:type="dxa"/>
          </w:tcPr>
          <w:p w14:paraId="4096ABBD" w14:textId="377CA24D" w:rsidR="002B18BA" w:rsidRDefault="002B18BA" w:rsidP="002B18BA">
            <w:pPr>
              <w:jc w:val="both"/>
              <w:rPr>
                <w:rFonts w:ascii="Times New Roman" w:hAnsi="Times New Roman" w:cs="Times New Roman"/>
              </w:rPr>
            </w:pPr>
            <w:r w:rsidRPr="002B18BA">
              <w:rPr>
                <w:rFonts w:ascii="Times New Roman" w:hAnsi="Times New Roman" w:cs="Times New Roman"/>
              </w:rPr>
              <w:t>F100</w:t>
            </w:r>
            <w:r>
              <w:rPr>
                <w:rFonts w:ascii="Times New Roman" w:hAnsi="Times New Roman" w:cs="Times New Roman"/>
              </w:rPr>
              <w:t>2</w:t>
            </w:r>
          </w:p>
        </w:tc>
        <w:tc>
          <w:tcPr>
            <w:tcW w:w="2754" w:type="dxa"/>
          </w:tcPr>
          <w:p w14:paraId="6F4745F4" w14:textId="0A970CF5" w:rsidR="002B18BA" w:rsidRDefault="002B18BA" w:rsidP="002B18BA">
            <w:pPr>
              <w:jc w:val="both"/>
              <w:rPr>
                <w:rFonts w:ascii="Times New Roman" w:hAnsi="Times New Roman" w:cs="Times New Roman"/>
              </w:rPr>
            </w:pPr>
            <w:r>
              <w:rPr>
                <w:rFonts w:ascii="Times New Roman" w:hAnsi="Times New Roman" w:cs="Times New Roman"/>
              </w:rPr>
              <w:t>F1</w:t>
            </w:r>
          </w:p>
        </w:tc>
        <w:tc>
          <w:tcPr>
            <w:tcW w:w="2754" w:type="dxa"/>
          </w:tcPr>
          <w:p w14:paraId="1C5388BF" w14:textId="09CBB3B7" w:rsidR="002B18BA" w:rsidRDefault="002B18BA" w:rsidP="002B18BA">
            <w:pPr>
              <w:jc w:val="both"/>
              <w:rPr>
                <w:rFonts w:ascii="Times New Roman" w:hAnsi="Times New Roman" w:cs="Times New Roman"/>
              </w:rPr>
            </w:pPr>
            <w:r w:rsidRPr="002B18BA">
              <w:rPr>
                <w:rFonts w:ascii="Times New Roman" w:hAnsi="Times New Roman" w:cs="Times New Roman"/>
              </w:rPr>
              <w:t>Blob Write/Connection Failure.</w:t>
            </w:r>
          </w:p>
        </w:tc>
        <w:tc>
          <w:tcPr>
            <w:tcW w:w="2754" w:type="dxa"/>
          </w:tcPr>
          <w:p w14:paraId="4BB1B877" w14:textId="339BD324" w:rsidR="002B18BA" w:rsidRDefault="00E82AFC" w:rsidP="002B18BA">
            <w:pPr>
              <w:jc w:val="both"/>
              <w:rPr>
                <w:rFonts w:ascii="Times New Roman" w:hAnsi="Times New Roman" w:cs="Times New Roman"/>
              </w:rPr>
            </w:pPr>
            <w:r w:rsidRPr="00E82AFC">
              <w:rPr>
                <w:rFonts w:ascii="Times New Roman" w:hAnsi="Times New Roman" w:cs="Times New Roman"/>
              </w:rPr>
              <w:t>DATA_URL (from input); CLAIM_ID=NULL; CLAIM_LINE_NUMBER=NULL</w:t>
            </w:r>
          </w:p>
        </w:tc>
      </w:tr>
      <w:tr w:rsidR="002B18BA" w14:paraId="37CD8CFB" w14:textId="77777777" w:rsidTr="002B18BA">
        <w:tc>
          <w:tcPr>
            <w:tcW w:w="2754" w:type="dxa"/>
          </w:tcPr>
          <w:p w14:paraId="6E6B30E4" w14:textId="333BA003" w:rsidR="002B18BA" w:rsidRDefault="002B18BA" w:rsidP="002B18BA">
            <w:pPr>
              <w:jc w:val="both"/>
              <w:rPr>
                <w:rFonts w:ascii="Times New Roman" w:hAnsi="Times New Roman" w:cs="Times New Roman"/>
              </w:rPr>
            </w:pPr>
            <w:r w:rsidRPr="002B18BA">
              <w:rPr>
                <w:rFonts w:ascii="Times New Roman" w:hAnsi="Times New Roman" w:cs="Times New Roman"/>
              </w:rPr>
              <w:t>F2001</w:t>
            </w:r>
          </w:p>
        </w:tc>
        <w:tc>
          <w:tcPr>
            <w:tcW w:w="2754" w:type="dxa"/>
          </w:tcPr>
          <w:p w14:paraId="213F8381" w14:textId="2AB26DE5" w:rsidR="002B18BA" w:rsidRDefault="002B18BA" w:rsidP="002B18BA">
            <w:pPr>
              <w:jc w:val="both"/>
              <w:rPr>
                <w:rFonts w:ascii="Times New Roman" w:hAnsi="Times New Roman" w:cs="Times New Roman"/>
              </w:rPr>
            </w:pPr>
            <w:r>
              <w:rPr>
                <w:rFonts w:ascii="Times New Roman" w:hAnsi="Times New Roman" w:cs="Times New Roman"/>
              </w:rPr>
              <w:t>F2</w:t>
            </w:r>
          </w:p>
        </w:tc>
        <w:tc>
          <w:tcPr>
            <w:tcW w:w="2754" w:type="dxa"/>
          </w:tcPr>
          <w:p w14:paraId="1CA4BC44" w14:textId="3DD5F361" w:rsidR="002B18BA" w:rsidRDefault="002B18BA" w:rsidP="002B18BA">
            <w:pPr>
              <w:jc w:val="both"/>
              <w:rPr>
                <w:rFonts w:ascii="Times New Roman" w:hAnsi="Times New Roman" w:cs="Times New Roman"/>
              </w:rPr>
            </w:pPr>
            <w:r w:rsidRPr="002B18BA">
              <w:rPr>
                <w:rFonts w:ascii="Times New Roman" w:hAnsi="Times New Roman" w:cs="Times New Roman"/>
              </w:rPr>
              <w:t>Input JSON (Metadata) Validation Error.</w:t>
            </w:r>
          </w:p>
        </w:tc>
        <w:tc>
          <w:tcPr>
            <w:tcW w:w="2754" w:type="dxa"/>
          </w:tcPr>
          <w:p w14:paraId="76D72C5B" w14:textId="3FD398DB" w:rsidR="002B18BA" w:rsidRDefault="00E82AFC" w:rsidP="002B18BA">
            <w:pPr>
              <w:jc w:val="both"/>
              <w:rPr>
                <w:rFonts w:ascii="Times New Roman" w:hAnsi="Times New Roman" w:cs="Times New Roman"/>
              </w:rPr>
            </w:pPr>
            <w:r w:rsidRPr="00E82AFC">
              <w:rPr>
                <w:rFonts w:ascii="Times New Roman" w:hAnsi="Times New Roman" w:cs="Times New Roman"/>
              </w:rPr>
              <w:t>DATA_URL; CLAIM_ID=NULL; CLAIM_LINE_NUMBER=NULL</w:t>
            </w:r>
          </w:p>
        </w:tc>
      </w:tr>
      <w:tr w:rsidR="002B18BA" w14:paraId="4F638C19" w14:textId="77777777" w:rsidTr="002B18BA">
        <w:tc>
          <w:tcPr>
            <w:tcW w:w="2754" w:type="dxa"/>
          </w:tcPr>
          <w:p w14:paraId="63A63EA4" w14:textId="4C7B21D2" w:rsidR="002B18BA" w:rsidRDefault="002B18BA" w:rsidP="002B18BA">
            <w:pPr>
              <w:jc w:val="both"/>
              <w:rPr>
                <w:rFonts w:ascii="Times New Roman" w:hAnsi="Times New Roman" w:cs="Times New Roman"/>
              </w:rPr>
            </w:pPr>
            <w:r w:rsidRPr="002B18BA">
              <w:rPr>
                <w:rFonts w:ascii="Times New Roman" w:hAnsi="Times New Roman" w:cs="Times New Roman"/>
              </w:rPr>
              <w:t>F200</w:t>
            </w:r>
            <w:r>
              <w:rPr>
                <w:rFonts w:ascii="Times New Roman" w:hAnsi="Times New Roman" w:cs="Times New Roman"/>
              </w:rPr>
              <w:t>2</w:t>
            </w:r>
          </w:p>
        </w:tc>
        <w:tc>
          <w:tcPr>
            <w:tcW w:w="2754" w:type="dxa"/>
          </w:tcPr>
          <w:p w14:paraId="7BBE0206" w14:textId="1D1A6DA3" w:rsidR="002B18BA" w:rsidRDefault="002B18BA" w:rsidP="002B18BA">
            <w:pPr>
              <w:jc w:val="both"/>
              <w:rPr>
                <w:rFonts w:ascii="Times New Roman" w:hAnsi="Times New Roman" w:cs="Times New Roman"/>
              </w:rPr>
            </w:pPr>
            <w:r>
              <w:rPr>
                <w:rFonts w:ascii="Times New Roman" w:hAnsi="Times New Roman" w:cs="Times New Roman"/>
              </w:rPr>
              <w:t>F2</w:t>
            </w:r>
          </w:p>
        </w:tc>
        <w:tc>
          <w:tcPr>
            <w:tcW w:w="2754" w:type="dxa"/>
          </w:tcPr>
          <w:p w14:paraId="4360A853" w14:textId="70CAB61D" w:rsidR="002B18BA" w:rsidRDefault="002B18BA" w:rsidP="002B18BA">
            <w:pPr>
              <w:jc w:val="both"/>
              <w:rPr>
                <w:rFonts w:ascii="Times New Roman" w:hAnsi="Times New Roman" w:cs="Times New Roman"/>
              </w:rPr>
            </w:pPr>
            <w:r w:rsidRPr="002B18BA">
              <w:rPr>
                <w:rFonts w:ascii="Times New Roman" w:hAnsi="Times New Roman" w:cs="Times New Roman"/>
              </w:rPr>
              <w:t>Data URL Fetch Failure (HTTP Error).</w:t>
            </w:r>
          </w:p>
        </w:tc>
        <w:tc>
          <w:tcPr>
            <w:tcW w:w="2754" w:type="dxa"/>
          </w:tcPr>
          <w:p w14:paraId="6E2653A3" w14:textId="1DED9E03" w:rsidR="002B18BA" w:rsidRDefault="00E82AFC" w:rsidP="002B18BA">
            <w:pPr>
              <w:jc w:val="both"/>
              <w:rPr>
                <w:rFonts w:ascii="Times New Roman" w:hAnsi="Times New Roman" w:cs="Times New Roman"/>
              </w:rPr>
            </w:pPr>
            <w:r w:rsidRPr="00E82AFC">
              <w:rPr>
                <w:rFonts w:ascii="Times New Roman" w:hAnsi="Times New Roman" w:cs="Times New Roman"/>
              </w:rPr>
              <w:t>DATA_URL; CLAIM_ID=NULL; CLAIM_LINE_NUMBER=NULL</w:t>
            </w:r>
          </w:p>
        </w:tc>
      </w:tr>
      <w:tr w:rsidR="002B18BA" w14:paraId="24EDED73" w14:textId="77777777" w:rsidTr="002B18BA">
        <w:tc>
          <w:tcPr>
            <w:tcW w:w="2754" w:type="dxa"/>
          </w:tcPr>
          <w:p w14:paraId="39028CE6" w14:textId="1F592E12" w:rsidR="002B18BA" w:rsidRDefault="002B18BA" w:rsidP="002B18BA">
            <w:pPr>
              <w:jc w:val="both"/>
              <w:rPr>
                <w:rFonts w:ascii="Times New Roman" w:hAnsi="Times New Roman" w:cs="Times New Roman"/>
              </w:rPr>
            </w:pPr>
            <w:r w:rsidRPr="002B18BA">
              <w:rPr>
                <w:rFonts w:ascii="Times New Roman" w:hAnsi="Times New Roman" w:cs="Times New Roman"/>
              </w:rPr>
              <w:t>F200</w:t>
            </w:r>
            <w:r>
              <w:rPr>
                <w:rFonts w:ascii="Times New Roman" w:hAnsi="Times New Roman" w:cs="Times New Roman"/>
              </w:rPr>
              <w:t>3</w:t>
            </w:r>
          </w:p>
        </w:tc>
        <w:tc>
          <w:tcPr>
            <w:tcW w:w="2754" w:type="dxa"/>
          </w:tcPr>
          <w:p w14:paraId="31E42A06" w14:textId="2E45774E" w:rsidR="002B18BA" w:rsidRDefault="002B18BA" w:rsidP="002B18BA">
            <w:pPr>
              <w:jc w:val="both"/>
              <w:rPr>
                <w:rFonts w:ascii="Times New Roman" w:hAnsi="Times New Roman" w:cs="Times New Roman"/>
              </w:rPr>
            </w:pPr>
            <w:r>
              <w:rPr>
                <w:rFonts w:ascii="Times New Roman" w:hAnsi="Times New Roman" w:cs="Times New Roman"/>
              </w:rPr>
              <w:t>F2</w:t>
            </w:r>
          </w:p>
        </w:tc>
        <w:tc>
          <w:tcPr>
            <w:tcW w:w="2754" w:type="dxa"/>
          </w:tcPr>
          <w:p w14:paraId="192CF330" w14:textId="1705DC9E" w:rsidR="002B18BA" w:rsidRDefault="002B18BA" w:rsidP="002B18BA">
            <w:pPr>
              <w:jc w:val="both"/>
              <w:rPr>
                <w:rFonts w:ascii="Times New Roman" w:hAnsi="Times New Roman" w:cs="Times New Roman"/>
              </w:rPr>
            </w:pPr>
            <w:r w:rsidRPr="002B18BA">
              <w:rPr>
                <w:rFonts w:ascii="Times New Roman" w:hAnsi="Times New Roman" w:cs="Times New Roman"/>
              </w:rPr>
              <w:t>Claims JSON Payload Structure Invalid (Parsing error).</w:t>
            </w:r>
          </w:p>
        </w:tc>
        <w:tc>
          <w:tcPr>
            <w:tcW w:w="2754" w:type="dxa"/>
          </w:tcPr>
          <w:p w14:paraId="6C7A2518" w14:textId="24F9CB01" w:rsidR="002B18BA" w:rsidRDefault="00E82AFC" w:rsidP="002B18BA">
            <w:pPr>
              <w:jc w:val="both"/>
              <w:rPr>
                <w:rFonts w:ascii="Times New Roman" w:hAnsi="Times New Roman" w:cs="Times New Roman"/>
              </w:rPr>
            </w:pPr>
            <w:r w:rsidRPr="00E82AFC">
              <w:rPr>
                <w:rFonts w:ascii="Times New Roman" w:hAnsi="Times New Roman" w:cs="Times New Roman"/>
              </w:rPr>
              <w:t>DATA_URL; CLAIM_ID=NULL; CLAIM_LINE_NUMBER=NULL</w:t>
            </w:r>
          </w:p>
        </w:tc>
      </w:tr>
      <w:tr w:rsidR="002B18BA" w14:paraId="1641FB6A" w14:textId="77777777" w:rsidTr="002B18BA">
        <w:tc>
          <w:tcPr>
            <w:tcW w:w="2754" w:type="dxa"/>
          </w:tcPr>
          <w:p w14:paraId="56BB25A0" w14:textId="013FDA8C" w:rsidR="002B18BA" w:rsidRDefault="002B18BA" w:rsidP="002B18BA">
            <w:pPr>
              <w:jc w:val="both"/>
              <w:rPr>
                <w:rFonts w:ascii="Times New Roman" w:hAnsi="Times New Roman" w:cs="Times New Roman"/>
              </w:rPr>
            </w:pPr>
            <w:r w:rsidRPr="002B18BA">
              <w:rPr>
                <w:rFonts w:ascii="Times New Roman" w:hAnsi="Times New Roman" w:cs="Times New Roman"/>
              </w:rPr>
              <w:t>F200</w:t>
            </w:r>
            <w:r>
              <w:rPr>
                <w:rFonts w:ascii="Times New Roman" w:hAnsi="Times New Roman" w:cs="Times New Roman"/>
              </w:rPr>
              <w:t>4</w:t>
            </w:r>
          </w:p>
        </w:tc>
        <w:tc>
          <w:tcPr>
            <w:tcW w:w="2754" w:type="dxa"/>
          </w:tcPr>
          <w:p w14:paraId="649F4496" w14:textId="7A782834" w:rsidR="002B18BA" w:rsidRDefault="002B18BA" w:rsidP="002B18BA">
            <w:pPr>
              <w:jc w:val="both"/>
              <w:rPr>
                <w:rFonts w:ascii="Times New Roman" w:hAnsi="Times New Roman" w:cs="Times New Roman"/>
              </w:rPr>
            </w:pPr>
            <w:r>
              <w:rPr>
                <w:rFonts w:ascii="Times New Roman" w:hAnsi="Times New Roman" w:cs="Times New Roman"/>
              </w:rPr>
              <w:t>F2</w:t>
            </w:r>
          </w:p>
        </w:tc>
        <w:tc>
          <w:tcPr>
            <w:tcW w:w="2754" w:type="dxa"/>
          </w:tcPr>
          <w:p w14:paraId="4D172A0C" w14:textId="2785985F" w:rsidR="002B18BA" w:rsidRDefault="002B18BA" w:rsidP="002B18BA">
            <w:pPr>
              <w:jc w:val="both"/>
              <w:rPr>
                <w:rFonts w:ascii="Times New Roman" w:hAnsi="Times New Roman" w:cs="Times New Roman"/>
              </w:rPr>
            </w:pPr>
            <w:r w:rsidRPr="002B18BA">
              <w:rPr>
                <w:rFonts w:ascii="Times New Roman" w:hAnsi="Times New Roman" w:cs="Times New Roman"/>
              </w:rPr>
              <w:t>Missing Mandatory Data (Rule 3.1.2).</w:t>
            </w:r>
          </w:p>
        </w:tc>
        <w:tc>
          <w:tcPr>
            <w:tcW w:w="2754" w:type="dxa"/>
          </w:tcPr>
          <w:p w14:paraId="0CB4FC5C" w14:textId="3F25B767" w:rsidR="002B18BA" w:rsidRDefault="00E82AFC" w:rsidP="002B18BA">
            <w:pPr>
              <w:jc w:val="both"/>
              <w:rPr>
                <w:rFonts w:ascii="Times New Roman" w:hAnsi="Times New Roman" w:cs="Times New Roman"/>
              </w:rPr>
            </w:pPr>
            <w:r w:rsidRPr="00E82AFC">
              <w:rPr>
                <w:rFonts w:ascii="Times New Roman" w:hAnsi="Times New Roman" w:cs="Times New Roman"/>
              </w:rPr>
              <w:t>DATA_URL, CLAIM_ID, CLAIM_LINE_NUMB</w:t>
            </w:r>
            <w:r>
              <w:rPr>
                <w:rFonts w:ascii="Times New Roman" w:hAnsi="Times New Roman" w:cs="Times New Roman"/>
              </w:rPr>
              <w:t>E</w:t>
            </w:r>
            <w:r w:rsidRPr="00E82AFC">
              <w:rPr>
                <w:rFonts w:ascii="Times New Roman" w:hAnsi="Times New Roman" w:cs="Times New Roman"/>
              </w:rPr>
              <w:t>R</w:t>
            </w:r>
          </w:p>
        </w:tc>
      </w:tr>
      <w:tr w:rsidR="002B18BA" w14:paraId="6FBA78AA" w14:textId="77777777" w:rsidTr="002B18BA">
        <w:tc>
          <w:tcPr>
            <w:tcW w:w="2754" w:type="dxa"/>
          </w:tcPr>
          <w:p w14:paraId="7C56C880" w14:textId="3CAB247E" w:rsidR="002B18BA" w:rsidRDefault="002B18BA" w:rsidP="002B18BA">
            <w:pPr>
              <w:jc w:val="both"/>
              <w:rPr>
                <w:rFonts w:ascii="Times New Roman" w:hAnsi="Times New Roman" w:cs="Times New Roman"/>
              </w:rPr>
            </w:pPr>
            <w:r w:rsidRPr="002B18BA">
              <w:rPr>
                <w:rFonts w:ascii="Times New Roman" w:hAnsi="Times New Roman" w:cs="Times New Roman"/>
              </w:rPr>
              <w:t>F200</w:t>
            </w:r>
            <w:r>
              <w:rPr>
                <w:rFonts w:ascii="Times New Roman" w:hAnsi="Times New Roman" w:cs="Times New Roman"/>
              </w:rPr>
              <w:t>5</w:t>
            </w:r>
          </w:p>
        </w:tc>
        <w:tc>
          <w:tcPr>
            <w:tcW w:w="2754" w:type="dxa"/>
          </w:tcPr>
          <w:p w14:paraId="2856E324" w14:textId="3AF65031" w:rsidR="002B18BA" w:rsidRDefault="002B18BA" w:rsidP="002B18BA">
            <w:pPr>
              <w:jc w:val="both"/>
              <w:rPr>
                <w:rFonts w:ascii="Times New Roman" w:hAnsi="Times New Roman" w:cs="Times New Roman"/>
              </w:rPr>
            </w:pPr>
            <w:r>
              <w:rPr>
                <w:rFonts w:ascii="Times New Roman" w:hAnsi="Times New Roman" w:cs="Times New Roman"/>
              </w:rPr>
              <w:t>F2</w:t>
            </w:r>
          </w:p>
        </w:tc>
        <w:tc>
          <w:tcPr>
            <w:tcW w:w="2754" w:type="dxa"/>
          </w:tcPr>
          <w:p w14:paraId="2854B3AC" w14:textId="3B74BA25" w:rsidR="002B18BA" w:rsidRDefault="002B18BA" w:rsidP="002B18BA">
            <w:pPr>
              <w:jc w:val="both"/>
              <w:rPr>
                <w:rFonts w:ascii="Times New Roman" w:hAnsi="Times New Roman" w:cs="Times New Roman"/>
              </w:rPr>
            </w:pPr>
            <w:r w:rsidRPr="002B18BA">
              <w:rPr>
                <w:rFonts w:ascii="Times New Roman" w:hAnsi="Times New Roman" w:cs="Times New Roman"/>
              </w:rPr>
              <w:t>Snowflake Insertion/SQL Error.</w:t>
            </w:r>
          </w:p>
        </w:tc>
        <w:tc>
          <w:tcPr>
            <w:tcW w:w="2754" w:type="dxa"/>
          </w:tcPr>
          <w:p w14:paraId="547D8DEC" w14:textId="27036716" w:rsidR="002B18BA" w:rsidRDefault="00E82AFC" w:rsidP="002B18BA">
            <w:pPr>
              <w:jc w:val="both"/>
              <w:rPr>
                <w:rFonts w:ascii="Times New Roman" w:hAnsi="Times New Roman" w:cs="Times New Roman"/>
              </w:rPr>
            </w:pPr>
            <w:r w:rsidRPr="00E82AFC">
              <w:rPr>
                <w:rFonts w:ascii="Times New Roman" w:hAnsi="Times New Roman" w:cs="Times New Roman"/>
              </w:rPr>
              <w:t>DATA_URL,CLAIM_ID, CLAIM_LINE_NUMBER (of the specific record that failed)</w:t>
            </w:r>
          </w:p>
        </w:tc>
      </w:tr>
      <w:tr w:rsidR="002B18BA" w14:paraId="2048FB66" w14:textId="77777777" w:rsidTr="002B18BA">
        <w:tc>
          <w:tcPr>
            <w:tcW w:w="2754" w:type="dxa"/>
          </w:tcPr>
          <w:p w14:paraId="5FB3FB1B" w14:textId="0156D325" w:rsidR="002B18BA" w:rsidRDefault="002B18BA" w:rsidP="002B18BA">
            <w:pPr>
              <w:jc w:val="both"/>
              <w:rPr>
                <w:rFonts w:ascii="Times New Roman" w:hAnsi="Times New Roman" w:cs="Times New Roman"/>
              </w:rPr>
            </w:pPr>
            <w:r w:rsidRPr="002B18BA">
              <w:rPr>
                <w:rFonts w:ascii="Times New Roman" w:hAnsi="Times New Roman" w:cs="Times New Roman"/>
              </w:rPr>
              <w:t>F200</w:t>
            </w:r>
            <w:r>
              <w:rPr>
                <w:rFonts w:ascii="Times New Roman" w:hAnsi="Times New Roman" w:cs="Times New Roman"/>
              </w:rPr>
              <w:t>6</w:t>
            </w:r>
          </w:p>
        </w:tc>
        <w:tc>
          <w:tcPr>
            <w:tcW w:w="2754" w:type="dxa"/>
          </w:tcPr>
          <w:p w14:paraId="16B523A3" w14:textId="44220EAA" w:rsidR="002B18BA" w:rsidRDefault="002B18BA" w:rsidP="002B18BA">
            <w:pPr>
              <w:jc w:val="both"/>
              <w:rPr>
                <w:rFonts w:ascii="Times New Roman" w:hAnsi="Times New Roman" w:cs="Times New Roman"/>
              </w:rPr>
            </w:pPr>
            <w:r>
              <w:rPr>
                <w:rFonts w:ascii="Times New Roman" w:hAnsi="Times New Roman" w:cs="Times New Roman"/>
              </w:rPr>
              <w:t>F2</w:t>
            </w:r>
          </w:p>
        </w:tc>
        <w:tc>
          <w:tcPr>
            <w:tcW w:w="2754" w:type="dxa"/>
          </w:tcPr>
          <w:p w14:paraId="3E24DC1D" w14:textId="44E2C445" w:rsidR="002B18BA" w:rsidRDefault="002B18BA" w:rsidP="002B18BA">
            <w:pPr>
              <w:jc w:val="both"/>
              <w:rPr>
                <w:rFonts w:ascii="Times New Roman" w:hAnsi="Times New Roman" w:cs="Times New Roman"/>
              </w:rPr>
            </w:pPr>
            <w:r w:rsidRPr="002B18BA">
              <w:rPr>
                <w:rFonts w:ascii="Times New Roman" w:hAnsi="Times New Roman" w:cs="Times New Roman"/>
              </w:rPr>
              <w:t>Member API Fetch Failure (Rule 3.1.3).</w:t>
            </w:r>
          </w:p>
        </w:tc>
        <w:tc>
          <w:tcPr>
            <w:tcW w:w="2754" w:type="dxa"/>
          </w:tcPr>
          <w:p w14:paraId="271D0B58" w14:textId="4F1D3CA4" w:rsidR="002B18BA" w:rsidRDefault="00E82AFC" w:rsidP="002B18BA">
            <w:pPr>
              <w:jc w:val="both"/>
              <w:rPr>
                <w:rFonts w:ascii="Times New Roman" w:hAnsi="Times New Roman" w:cs="Times New Roman"/>
              </w:rPr>
            </w:pPr>
            <w:r w:rsidRPr="00E82AFC">
              <w:rPr>
                <w:rFonts w:ascii="Times New Roman" w:hAnsi="Times New Roman" w:cs="Times New Roman"/>
              </w:rPr>
              <w:t>DATA_URL,CLAIM_ID, CLAIM_LINE_NUMBER</w:t>
            </w:r>
          </w:p>
        </w:tc>
      </w:tr>
    </w:tbl>
    <w:p w14:paraId="66AF591F" w14:textId="77777777" w:rsidR="002B18BA" w:rsidRDefault="002B18BA" w:rsidP="002B18BA">
      <w:pPr>
        <w:jc w:val="both"/>
        <w:rPr>
          <w:rFonts w:ascii="Times New Roman" w:hAnsi="Times New Roman" w:cs="Times New Roman"/>
        </w:rPr>
      </w:pPr>
    </w:p>
    <w:p w14:paraId="41031BAE" w14:textId="77777777" w:rsidR="00E82AFC" w:rsidRDefault="00E82AFC" w:rsidP="002B18BA">
      <w:pPr>
        <w:jc w:val="both"/>
        <w:rPr>
          <w:rFonts w:ascii="Times New Roman" w:hAnsi="Times New Roman" w:cs="Times New Roman"/>
          <w:b/>
          <w:bCs/>
          <w:color w:val="1F497D" w:themeColor="text2"/>
        </w:rPr>
      </w:pPr>
    </w:p>
    <w:p w14:paraId="387B6A85" w14:textId="77777777" w:rsidR="00E82AFC" w:rsidRDefault="00E82AFC" w:rsidP="002B18BA">
      <w:pPr>
        <w:jc w:val="both"/>
        <w:rPr>
          <w:rFonts w:ascii="Times New Roman" w:hAnsi="Times New Roman" w:cs="Times New Roman"/>
          <w:b/>
          <w:bCs/>
          <w:color w:val="1F497D" w:themeColor="text2"/>
        </w:rPr>
      </w:pPr>
    </w:p>
    <w:p w14:paraId="5E07C6E5" w14:textId="77777777" w:rsidR="00E82AFC" w:rsidRDefault="00E82AFC" w:rsidP="002B18BA">
      <w:pPr>
        <w:jc w:val="both"/>
        <w:rPr>
          <w:rFonts w:ascii="Times New Roman" w:hAnsi="Times New Roman" w:cs="Times New Roman"/>
          <w:b/>
          <w:bCs/>
          <w:color w:val="1F497D" w:themeColor="text2"/>
        </w:rPr>
      </w:pPr>
    </w:p>
    <w:p w14:paraId="47E38DAE" w14:textId="77777777" w:rsidR="00E82AFC" w:rsidRDefault="00E82AFC" w:rsidP="002B18BA">
      <w:pPr>
        <w:jc w:val="both"/>
        <w:rPr>
          <w:rFonts w:ascii="Times New Roman" w:hAnsi="Times New Roman" w:cs="Times New Roman"/>
          <w:b/>
          <w:bCs/>
          <w:color w:val="1F497D" w:themeColor="text2"/>
        </w:rPr>
      </w:pPr>
    </w:p>
    <w:p w14:paraId="63C48B27" w14:textId="77777777" w:rsidR="00E82AFC" w:rsidRDefault="00E82AFC" w:rsidP="002B18BA">
      <w:pPr>
        <w:jc w:val="both"/>
        <w:rPr>
          <w:rFonts w:ascii="Times New Roman" w:hAnsi="Times New Roman" w:cs="Times New Roman"/>
          <w:b/>
          <w:bCs/>
          <w:color w:val="1F497D" w:themeColor="text2"/>
        </w:rPr>
      </w:pPr>
    </w:p>
    <w:p w14:paraId="00202D25" w14:textId="7FBF2A3E" w:rsidR="00E82AFC" w:rsidRDefault="00E82AFC" w:rsidP="002B18BA">
      <w:pPr>
        <w:jc w:val="both"/>
        <w:rPr>
          <w:rFonts w:ascii="Times New Roman" w:hAnsi="Times New Roman" w:cs="Times New Roman"/>
          <w:b/>
          <w:bCs/>
          <w:color w:val="1F497D" w:themeColor="text2"/>
        </w:rPr>
      </w:pPr>
      <w:r w:rsidRPr="00E82AFC">
        <w:rPr>
          <w:rFonts w:ascii="Times New Roman" w:hAnsi="Times New Roman" w:cs="Times New Roman"/>
          <w:b/>
          <w:bCs/>
          <w:color w:val="1F497D" w:themeColor="text2"/>
        </w:rPr>
        <w:t>4</w:t>
      </w:r>
      <w:r>
        <w:rPr>
          <w:rFonts w:ascii="Times New Roman" w:hAnsi="Times New Roman" w:cs="Times New Roman"/>
          <w:b/>
          <w:bCs/>
          <w:color w:val="1F497D" w:themeColor="text2"/>
        </w:rPr>
        <w:t>.</w:t>
      </w:r>
      <w:r w:rsidRPr="00E82AFC">
        <w:rPr>
          <w:rFonts w:ascii="Times New Roman" w:hAnsi="Times New Roman" w:cs="Times New Roman"/>
          <w:b/>
          <w:bCs/>
          <w:color w:val="1F497D" w:themeColor="text2"/>
        </w:rPr>
        <w:t xml:space="preserve"> REFERENCE</w:t>
      </w:r>
    </w:p>
    <w:p w14:paraId="6C6A9F53" w14:textId="42FD9C48" w:rsidR="00E82AFC" w:rsidRDefault="00051225" w:rsidP="002B18BA">
      <w:pPr>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4.1 </w:t>
      </w:r>
      <w:r w:rsidR="00E82AFC" w:rsidRPr="00E82AFC">
        <w:rPr>
          <w:rFonts w:ascii="Times New Roman" w:hAnsi="Times New Roman" w:cs="Times New Roman"/>
          <w:b/>
          <w:bCs/>
          <w:color w:val="000000" w:themeColor="text1"/>
        </w:rPr>
        <w:t>PSCE_PENDED_CLAIMS_OUTBOUND (Snowflake Table DDL - Target Data)</w:t>
      </w:r>
    </w:p>
    <w:p w14:paraId="1796FCCC"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CREATE TABLE DOPDEV.MPS_PRM.PSCE_PENDED_CLAIMS_OUTBOUND (</w:t>
      </w:r>
    </w:p>
    <w:p w14:paraId="166CDC27"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 Unique Key &amp; Identifiers</w:t>
      </w:r>
    </w:p>
    <w:p w14:paraId="694686ED"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CLAIM_ID VARCHAR(20) NOT NULL, -- Sender Claim Number</w:t>
      </w:r>
    </w:p>
    <w:p w14:paraId="51B32C3B"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lastRenderedPageBreak/>
        <w:t xml:space="preserve">    CLAIM_LINE_NUMBER INTEGER NOT NULL, -- Claim Line Number</w:t>
      </w:r>
    </w:p>
    <w:p w14:paraId="61B4B01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MEMBER_ID VARCHAR(12) NOT NULL,</w:t>
      </w:r>
    </w:p>
    <w:p w14:paraId="6BD5632F"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w:t>
      </w:r>
    </w:p>
    <w:p w14:paraId="744AFEAD"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 Patient Information</w:t>
      </w:r>
    </w:p>
    <w:p w14:paraId="7C1935B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PATIENT_FIRST_NAME VARCHAR(15) NOT NULL,</w:t>
      </w:r>
    </w:p>
    <w:p w14:paraId="6E2FC6D0"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PATIENT_MIDDLE_NAME VARCHAR(15),</w:t>
      </w:r>
    </w:p>
    <w:p w14:paraId="39EAFF17"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PATIENT_LAST_NAME VARCHAR(25) NOT NULL,</w:t>
      </w:r>
    </w:p>
    <w:p w14:paraId="0748F3F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PATIENT_DATE_OF_BIRTH DATE NOT NULL,</w:t>
      </w:r>
    </w:p>
    <w:p w14:paraId="14C51A90" w14:textId="77777777" w:rsidR="00E82AFC" w:rsidRPr="00E82AFC" w:rsidRDefault="00E82AFC" w:rsidP="00E82AFC">
      <w:pPr>
        <w:jc w:val="both"/>
        <w:rPr>
          <w:rFonts w:ascii="Times New Roman" w:hAnsi="Times New Roman" w:cs="Times New Roman"/>
          <w:color w:val="000000" w:themeColor="text1"/>
          <w:sz w:val="18"/>
          <w:szCs w:val="18"/>
        </w:rPr>
      </w:pPr>
    </w:p>
    <w:p w14:paraId="6898BE2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 Coverage &amp; Provider Details</w:t>
      </w:r>
    </w:p>
    <w:p w14:paraId="46C3048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PRIMARY_COVERAGE_INDICATOR VARCHAR(1),</w:t>
      </w:r>
    </w:p>
    <w:p w14:paraId="42928C2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PROVIDER_TAX_ID_NUMBER VARCHAR(10) NOT NULL,</w:t>
      </w:r>
    </w:p>
    <w:p w14:paraId="0B16D84F"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RENDERING_PROVIDER_NAME VARCHAR(36) NOT NULL,</w:t>
      </w:r>
    </w:p>
    <w:p w14:paraId="06750E04"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RENDERING_PROVIDER_ADDRESS_1 VARCHAR(36) NOT NULL,</w:t>
      </w:r>
    </w:p>
    <w:p w14:paraId="53A77596"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RENDERING_PROVIDER_ADDRESS_2 VARCHAR(36),</w:t>
      </w:r>
    </w:p>
    <w:p w14:paraId="5A56D5E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RENDERING_PROVIDER_CITY VARCHAR(24) NOT NULL,</w:t>
      </w:r>
    </w:p>
    <w:p w14:paraId="5059EE84"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RENDERING_PROVIDER_STATE VARCHAR(2) NOT NULL,</w:t>
      </w:r>
    </w:p>
    <w:p w14:paraId="25201CBD"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RENDERING_PROVIDER_ZIP VARCHAR(10) NOT NULL,</w:t>
      </w:r>
    </w:p>
    <w:p w14:paraId="5BFB4FE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RENDERING_PROVIDER_NPI VARCHAR(12),</w:t>
      </w:r>
    </w:p>
    <w:p w14:paraId="5334670B"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PAY_TO_PROVIDER_NAME VARCHAR(36) NOT NULL,</w:t>
      </w:r>
    </w:p>
    <w:p w14:paraId="1C61F7F3"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PAY_TO_PROVIDER_ADDRESS_1 VARCHAR(36) NOT NULL,</w:t>
      </w:r>
    </w:p>
    <w:p w14:paraId="7571EEC7"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PAY_TO_PROVIDER_ADDRESS_2 VARCHAR(36),</w:t>
      </w:r>
    </w:p>
    <w:p w14:paraId="2EE24FC4"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PAY_TO_PROVIDER_CITY VARCHAR(24) NOT NULL,</w:t>
      </w:r>
    </w:p>
    <w:p w14:paraId="3B1AD544"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PAY_TO_PROVIDER_STATE VARCHAR(2) NOT NULL,</w:t>
      </w:r>
    </w:p>
    <w:p w14:paraId="0F745AFC"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PAY_TO_PROVIDER_ZIP_CODE VARCHAR(10) NOT NULL,</w:t>
      </w:r>
    </w:p>
    <w:p w14:paraId="7DD341BF"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PAY_TO_PROVIDER_PRIMARY_NPI VARCHAR(12),</w:t>
      </w:r>
    </w:p>
    <w:p w14:paraId="2C8E322D" w14:textId="77777777" w:rsidR="00E82AFC" w:rsidRPr="00E82AFC" w:rsidRDefault="00E82AFC" w:rsidP="00E82AFC">
      <w:pPr>
        <w:jc w:val="both"/>
        <w:rPr>
          <w:rFonts w:ascii="Times New Roman" w:hAnsi="Times New Roman" w:cs="Times New Roman"/>
          <w:color w:val="000000" w:themeColor="text1"/>
          <w:sz w:val="18"/>
          <w:szCs w:val="18"/>
        </w:rPr>
      </w:pPr>
    </w:p>
    <w:p w14:paraId="6627B080"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 Claim Dates</w:t>
      </w:r>
    </w:p>
    <w:p w14:paraId="1BAB1BA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CLAIM_RECEIVED_DATE DATE NOT NULL,</w:t>
      </w:r>
    </w:p>
    <w:p w14:paraId="0E4FD65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SERVICE_DATE_FROM DATE NOT NULL,</w:t>
      </w:r>
    </w:p>
    <w:p w14:paraId="27DF96B0"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SERVICE_DATE_TO DATE NOT NULL,</w:t>
      </w:r>
    </w:p>
    <w:p w14:paraId="47A49CCD" w14:textId="77777777" w:rsidR="00E82AFC" w:rsidRPr="00E82AFC" w:rsidRDefault="00E82AFC" w:rsidP="00E82AFC">
      <w:pPr>
        <w:jc w:val="both"/>
        <w:rPr>
          <w:rFonts w:ascii="Times New Roman" w:hAnsi="Times New Roman" w:cs="Times New Roman"/>
          <w:color w:val="000000" w:themeColor="text1"/>
          <w:sz w:val="18"/>
          <w:szCs w:val="18"/>
        </w:rPr>
      </w:pPr>
    </w:p>
    <w:p w14:paraId="11204D86"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lastRenderedPageBreak/>
        <w:t xml:space="preserve">    -- Claim Details</w:t>
      </w:r>
    </w:p>
    <w:p w14:paraId="1F4ADA7C"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PLACE_OF_SERVICE VARCHAR(2) NOT NULL,</w:t>
      </w:r>
    </w:p>
    <w:p w14:paraId="15AC817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TYPE_OF_BILL VARCHAR(4),</w:t>
      </w:r>
    </w:p>
    <w:p w14:paraId="15F08C54"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DIAGNOSIS_CODE_1 VARCHAR(10) NOT NULL,</w:t>
      </w:r>
    </w:p>
    <w:p w14:paraId="484425EB"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DIAGNOSIS_CODE_2 VARCHAR(10),</w:t>
      </w:r>
    </w:p>
    <w:p w14:paraId="796F731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DIAGNOSIS_CODE_3 VARCHAR(10),</w:t>
      </w:r>
    </w:p>
    <w:p w14:paraId="439E7D6A"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DIAGNOSIS_CODE_4 VARCHAR(10),</w:t>
      </w:r>
    </w:p>
    <w:p w14:paraId="323E195C"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PROCEDURE_CODE VARCHAR(8) NOT NULL,</w:t>
      </w:r>
    </w:p>
    <w:p w14:paraId="135FADB3"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MODIFIER_1 VARCHAR(2),</w:t>
      </w:r>
    </w:p>
    <w:p w14:paraId="5897663F"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MODIFIER_2 VARCHAR(2),</w:t>
      </w:r>
    </w:p>
    <w:p w14:paraId="433A5DE5"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MODIFIER_3 VARCHAR(2),</w:t>
      </w:r>
    </w:p>
    <w:p w14:paraId="3131005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MODIFIER_4 VARCHAR(2),</w:t>
      </w:r>
    </w:p>
    <w:p w14:paraId="3FE6135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HCPCS_UNITS_QUANTITY NUMERIC(9, 0) NOT NULL,</w:t>
      </w:r>
    </w:p>
    <w:p w14:paraId="7881E539"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NDC_CODE VARCHAR(11),</w:t>
      </w:r>
    </w:p>
    <w:p w14:paraId="2A43A103"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NDC_QUANTITY NUMERIC(15, 2),</w:t>
      </w:r>
    </w:p>
    <w:p w14:paraId="7F84B9BE"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NDC_UOM VARCHAR(2),</w:t>
      </w:r>
    </w:p>
    <w:p w14:paraId="21D69D1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BILLED_AMOUNT NUMERIC(9, 0) NOT NULL,</w:t>
      </w:r>
    </w:p>
    <w:p w14:paraId="4154768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ALLOWED_AMOUNT NUMERIC(9, 0),</w:t>
      </w:r>
    </w:p>
    <w:p w14:paraId="60533131"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CLIENT_CLAIM_LINE_STATUS VARCHAR(1) NOT NULL,</w:t>
      </w:r>
    </w:p>
    <w:p w14:paraId="72930814"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CLIENT_DENIAL_CODE VARCHAR(5),</w:t>
      </w:r>
    </w:p>
    <w:p w14:paraId="0DA9DAF5"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ADJUSTMENT_INDICATOR VARCHAR(1) NOT NULL,</w:t>
      </w:r>
    </w:p>
    <w:p w14:paraId="4841ADDD"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ORIGINAL_CLAIM_NUMBER VARCHAR(20),</w:t>
      </w:r>
    </w:p>
    <w:p w14:paraId="1AB7CE5B" w14:textId="56B16672"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ITS_INDICATOR VARCHAR(1) NOT NULL,</w:t>
      </w:r>
    </w:p>
    <w:p w14:paraId="18742F16"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SCCF_NUMBER VARCHAR(17) NOT NULL,</w:t>
      </w:r>
    </w:p>
    <w:p w14:paraId="3C3F110B"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RENDERING_PROVIDER_PAR_STATUS VARCHAR(1) NOT NULL,</w:t>
      </w:r>
    </w:p>
    <w:p w14:paraId="5A7DB9B9"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USER_DEFINED_4 VARCHAR(20),</w:t>
      </w:r>
    </w:p>
    <w:p w14:paraId="244AC92C" w14:textId="77777777" w:rsidR="00E82AFC" w:rsidRPr="00E82AFC" w:rsidRDefault="00E82AFC" w:rsidP="00E82AFC">
      <w:pPr>
        <w:jc w:val="both"/>
        <w:rPr>
          <w:rFonts w:ascii="Times New Roman" w:hAnsi="Times New Roman" w:cs="Times New Roman"/>
          <w:color w:val="000000" w:themeColor="text1"/>
          <w:sz w:val="18"/>
          <w:szCs w:val="18"/>
        </w:rPr>
      </w:pPr>
    </w:p>
    <w:p w14:paraId="64146417"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 Audit and Processing Metadata</w:t>
      </w:r>
    </w:p>
    <w:p w14:paraId="7D50AEA7"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PSCE_EXTRACT_DATETIME TIMESTAMP_NTZ(9) NOT NULL,</w:t>
      </w:r>
    </w:p>
    <w:p w14:paraId="1B4936E1"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AZURE_BLOB_SOURCE_URL VARCHAR(500) NOT NULL,</w:t>
      </w:r>
    </w:p>
    <w:p w14:paraId="62CB131A"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AZURE_FUNCTION_RUN_ID VARCHAR(100) NOT NULL,</w:t>
      </w:r>
    </w:p>
    <w:p w14:paraId="23A8C395"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CREATED_DATETIME TIMESTAMP_NTZ(9) NOT NULL DEFAULT CURRENT_TIMESTAMP(),</w:t>
      </w:r>
    </w:p>
    <w:p w14:paraId="1C63FDA1"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lastRenderedPageBreak/>
        <w:tab/>
        <w:t>PROCESSED_DATETIME TIMESTAMP_NTZ(9)</w:t>
      </w:r>
    </w:p>
    <w:p w14:paraId="4305BC71" w14:textId="77777777" w:rsidR="00E82AFC" w:rsidRPr="00E82AFC" w:rsidRDefault="00E82AFC" w:rsidP="00E82AFC">
      <w:pPr>
        <w:jc w:val="both"/>
        <w:rPr>
          <w:rFonts w:ascii="Times New Roman" w:hAnsi="Times New Roman" w:cs="Times New Roman"/>
          <w:color w:val="000000" w:themeColor="text1"/>
          <w:sz w:val="18"/>
          <w:szCs w:val="18"/>
        </w:rPr>
      </w:pPr>
    </w:p>
    <w:p w14:paraId="4E1B024F"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 Constraints</w:t>
      </w:r>
    </w:p>
    <w:p w14:paraId="7D346092" w14:textId="77777777" w:rsidR="00E82AFC" w:rsidRP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 xml:space="preserve">    -- PRIMARY KEY (CLAIM_ID, CLAIM_LINE_NUMBER)</w:t>
      </w:r>
    </w:p>
    <w:p w14:paraId="5C116CF3" w14:textId="5D69B301" w:rsidR="00E82AFC" w:rsidRDefault="00E82AFC" w:rsidP="00E82AFC">
      <w:pPr>
        <w:jc w:val="both"/>
        <w:rPr>
          <w:rFonts w:ascii="Times New Roman" w:hAnsi="Times New Roman" w:cs="Times New Roman"/>
          <w:color w:val="000000" w:themeColor="text1"/>
          <w:sz w:val="18"/>
          <w:szCs w:val="18"/>
        </w:rPr>
      </w:pPr>
      <w:r w:rsidRPr="00E82AFC">
        <w:rPr>
          <w:rFonts w:ascii="Times New Roman" w:hAnsi="Times New Roman" w:cs="Times New Roman"/>
          <w:color w:val="000000" w:themeColor="text1"/>
          <w:sz w:val="18"/>
          <w:szCs w:val="18"/>
        </w:rPr>
        <w:t>);</w:t>
      </w:r>
    </w:p>
    <w:p w14:paraId="5BE17EA8" w14:textId="77777777" w:rsidR="00B86E0A" w:rsidRDefault="00B86E0A" w:rsidP="00E82AFC">
      <w:pPr>
        <w:jc w:val="both"/>
        <w:rPr>
          <w:rFonts w:ascii="Times New Roman" w:hAnsi="Times New Roman" w:cs="Times New Roman"/>
          <w:color w:val="000000" w:themeColor="text1"/>
          <w:sz w:val="18"/>
          <w:szCs w:val="18"/>
        </w:rPr>
      </w:pPr>
    </w:p>
    <w:p w14:paraId="3F5E5CE1" w14:textId="7FABE784" w:rsidR="00B86E0A" w:rsidRPr="00A52C84" w:rsidRDefault="00A52C84" w:rsidP="00E82AFC">
      <w:pPr>
        <w:jc w:val="both"/>
        <w:rPr>
          <w:rFonts w:ascii="Times New Roman" w:hAnsi="Times New Roman" w:cs="Times New Roman"/>
          <w:b/>
          <w:bCs/>
          <w:color w:val="000000" w:themeColor="text1"/>
          <w:sz w:val="24"/>
          <w:szCs w:val="24"/>
        </w:rPr>
      </w:pPr>
      <w:r w:rsidRPr="00A52C84">
        <w:rPr>
          <w:rFonts w:ascii="Times New Roman" w:hAnsi="Times New Roman" w:cs="Times New Roman"/>
          <w:b/>
          <w:bCs/>
          <w:color w:val="000000" w:themeColor="text1"/>
          <w:sz w:val="24"/>
          <w:szCs w:val="24"/>
        </w:rPr>
        <w:t>4.2</w:t>
      </w:r>
      <w:r w:rsidR="00051225" w:rsidRPr="00A52C84">
        <w:rPr>
          <w:rFonts w:ascii="Times New Roman" w:hAnsi="Times New Roman" w:cs="Times New Roman"/>
          <w:b/>
          <w:bCs/>
          <w:color w:val="000000" w:themeColor="text1"/>
          <w:sz w:val="24"/>
          <w:szCs w:val="24"/>
        </w:rPr>
        <w:t xml:space="preserve"> </w:t>
      </w:r>
      <w:r w:rsidR="00B86E0A" w:rsidRPr="00A52C84">
        <w:rPr>
          <w:rFonts w:ascii="Times New Roman" w:hAnsi="Times New Roman" w:cs="Times New Roman"/>
          <w:b/>
          <w:bCs/>
          <w:color w:val="000000" w:themeColor="text1"/>
          <w:sz w:val="24"/>
          <w:szCs w:val="24"/>
        </w:rPr>
        <w:t>PSCE_AUDIT_ERROR_LOG (Snowflake Table DDL - Transaction Log and Retry)</w:t>
      </w:r>
    </w:p>
    <w:p w14:paraId="608574DB" w14:textId="369B19C1" w:rsidR="00B86E0A" w:rsidRPr="00B86E0A" w:rsidRDefault="00B86E0A" w:rsidP="00E82AFC">
      <w:pPr>
        <w:jc w:val="both"/>
        <w:rPr>
          <w:rFonts w:ascii="Times New Roman" w:hAnsi="Times New Roman" w:cs="Times New Roman"/>
          <w:color w:val="000000" w:themeColor="text1"/>
          <w:sz w:val="24"/>
          <w:szCs w:val="24"/>
        </w:rPr>
      </w:pPr>
      <w:r w:rsidRPr="00B86E0A">
        <w:rPr>
          <w:rFonts w:ascii="Times New Roman" w:hAnsi="Times New Roman" w:cs="Times New Roman"/>
          <w:color w:val="000000" w:themeColor="text1"/>
          <w:sz w:val="24"/>
          <w:szCs w:val="24"/>
        </w:rPr>
        <w:t>This table captures all critical events for monitoring and provides the necessary context for re-triggering failed transactions.</w:t>
      </w:r>
    </w:p>
    <w:p w14:paraId="54651518"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CREATE TABLE DOPDEV.MPS_PRM.PSCE_AUDIT_ERROR_LOG(</w:t>
      </w:r>
    </w:p>
    <w:p w14:paraId="44E723BE"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 Primary Key and Timing</w:t>
      </w:r>
    </w:p>
    <w:p w14:paraId="72530AAF"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LOG_ID VARCHAR(36) NOT NULL PRIMARY</w:t>
      </w:r>
    </w:p>
    <w:p w14:paraId="76CDD388"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KEY, -- UUID/GUID for PK</w:t>
      </w:r>
    </w:p>
    <w:p w14:paraId="51390144"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LOG_DATETIME TIMESTAMP_NTZ(9) DEFAULT</w:t>
      </w:r>
    </w:p>
    <w:p w14:paraId="12F26718"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CURRENT_TIMESTAMP(),</w:t>
      </w:r>
    </w:p>
    <w:p w14:paraId="7869D1F1"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 Process Identification</w:t>
      </w:r>
    </w:p>
    <w:p w14:paraId="0EA7FCAB"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LOG_TYPE VARCHAR(10) NOT NULL, -- Must be 'ERROR' in this table.</w:t>
      </w:r>
    </w:p>
    <w:p w14:paraId="5D94F82C"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AZURE_FUNCTION VARCHAR(5) NOT NULL, -- 'F1'or 'F2'</w:t>
      </w:r>
    </w:p>
    <w:p w14:paraId="370197D6"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CORRELATION_ID VARCHAR(100) NOT NULL, --Facets Message ID (Batch/Group Identifier)</w:t>
      </w:r>
    </w:p>
    <w:p w14:paraId="532ABD24"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AZURE_FUNCTION_RUN_ID VARCHAR(100) NOT NULL,</w:t>
      </w:r>
    </w:p>
    <w:p w14:paraId="29A6E419"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 Event/Error Details</w:t>
      </w:r>
    </w:p>
    <w:p w14:paraId="02895AA5"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PROCESS_STEP VARCHAR(50) NOT NULL,</w:t>
      </w:r>
    </w:p>
    <w:p w14:paraId="6A670AF6"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ERROR_CODE VARCHAR(10), -- Custom Error Code (e.g., F2004).</w:t>
      </w:r>
    </w:p>
    <w:p w14:paraId="0E1C60DB"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 xml:space="preserve">QUEUE_MESSAGE VARCHAR, -- Detailed log message / Exception stack trace </w:t>
      </w:r>
    </w:p>
    <w:p w14:paraId="71BC61BC"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 Retry Context (Used primarily for ERROR logs)</w:t>
      </w:r>
    </w:p>
    <w:p w14:paraId="62FE61A1"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DATA_URL VARCHAR(500), -- URL to the full claim payload (for F2 retries). Populated by both F1 (Batch errors) and F2 (All errors).</w:t>
      </w:r>
    </w:p>
    <w:p w14:paraId="53F452E6"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CLAIM_ID VARCHAR(50), -- Specific Claim ID that failed (if known). NULL for F1 errors and F2 batch-level errors.</w:t>
      </w:r>
    </w:p>
    <w:p w14:paraId="5F1D3398" w14:textId="7BC1316C"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CLAIM_LINE_NUMBER INTEGER, -- Specific Claim Line that failed (if known). NULL for F1 errors and F2 batch-level errors.</w:t>
      </w:r>
    </w:p>
    <w:p w14:paraId="7E513996"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RETRY_COUNT INTEGER DEFAULT 0,</w:t>
      </w:r>
    </w:p>
    <w:p w14:paraId="0D1B3ADD"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IS_RESOLVED BOOLEAN DEFAULT FALSE, --Set to TRUE upon successful reprocessing</w:t>
      </w:r>
    </w:p>
    <w:p w14:paraId="68ADDE10" w14:textId="77777777"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 Raw Data (For deep investigation of F2004 type errors)</w:t>
      </w:r>
    </w:p>
    <w:p w14:paraId="712D0B56" w14:textId="53C105CD" w:rsidR="00B86E0A" w:rsidRP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t>RAW_INPUT_DATA VARCHAR -- Small chunk of</w:t>
      </w:r>
      <w:r>
        <w:rPr>
          <w:rFonts w:ascii="Times New Roman" w:hAnsi="Times New Roman" w:cs="Times New Roman"/>
          <w:color w:val="000000" w:themeColor="text1"/>
          <w:sz w:val="18"/>
          <w:szCs w:val="18"/>
        </w:rPr>
        <w:t xml:space="preserve"> </w:t>
      </w:r>
      <w:r w:rsidRPr="00B86E0A">
        <w:rPr>
          <w:rFonts w:ascii="Times New Roman" w:hAnsi="Times New Roman" w:cs="Times New Roman"/>
          <w:color w:val="000000" w:themeColor="text1"/>
          <w:sz w:val="18"/>
          <w:szCs w:val="18"/>
        </w:rPr>
        <w:t>input data relevant to the failure (e.g., the specific claim JSON object that failed validation)</w:t>
      </w:r>
    </w:p>
    <w:p w14:paraId="69AC4EB0" w14:textId="6818E849" w:rsidR="00B86E0A" w:rsidRDefault="00B86E0A" w:rsidP="00B86E0A">
      <w:pPr>
        <w:jc w:val="both"/>
        <w:rPr>
          <w:rFonts w:ascii="Times New Roman" w:hAnsi="Times New Roman" w:cs="Times New Roman"/>
          <w:color w:val="000000" w:themeColor="text1"/>
          <w:sz w:val="18"/>
          <w:szCs w:val="18"/>
        </w:rPr>
      </w:pPr>
      <w:r w:rsidRPr="00B86E0A">
        <w:rPr>
          <w:rFonts w:ascii="Times New Roman" w:hAnsi="Times New Roman" w:cs="Times New Roman"/>
          <w:color w:val="000000" w:themeColor="text1"/>
          <w:sz w:val="18"/>
          <w:szCs w:val="18"/>
        </w:rPr>
        <w:lastRenderedPageBreak/>
        <w:t>);</w:t>
      </w:r>
    </w:p>
    <w:p w14:paraId="7E4B748D" w14:textId="511DD052" w:rsidR="002B18BA" w:rsidRPr="008665FB" w:rsidRDefault="002B18BA" w:rsidP="008665FB">
      <w:pPr>
        <w:rPr>
          <w:rFonts w:ascii="Times New Roman" w:hAnsi="Times New Roman" w:cs="Times New Roman"/>
        </w:rPr>
      </w:pPr>
      <w:r w:rsidRPr="008665FB">
        <w:rPr>
          <w:rFonts w:ascii="Times New Roman" w:hAnsi="Times New Roman" w:cs="Times New Roman"/>
        </w:rPr>
        <w:t xml:space="preserve"> </w:t>
      </w:r>
    </w:p>
    <w:p w14:paraId="030041AE" w14:textId="434C67C3" w:rsidR="00814FAF" w:rsidRPr="003802AE" w:rsidRDefault="00A52C84" w:rsidP="007E53F9">
      <w:pPr>
        <w:pStyle w:val="Heading1"/>
        <w:spacing w:before="0" w:line="360" w:lineRule="auto"/>
        <w:rPr>
          <w:rFonts w:ascii="Times New Roman" w:hAnsi="Times New Roman" w:cs="Times New Roman"/>
          <w:b w:val="0"/>
          <w:bCs w:val="0"/>
          <w:sz w:val="24"/>
          <w:szCs w:val="24"/>
        </w:rPr>
      </w:pPr>
      <w:r>
        <w:rPr>
          <w:rFonts w:ascii="Times New Roman" w:hAnsi="Times New Roman" w:cs="Times New Roman"/>
          <w:sz w:val="24"/>
          <w:szCs w:val="24"/>
        </w:rPr>
        <w:t>5</w:t>
      </w:r>
      <w:r w:rsidR="00051225">
        <w:rPr>
          <w:rFonts w:ascii="Times New Roman" w:hAnsi="Times New Roman" w:cs="Times New Roman"/>
          <w:sz w:val="24"/>
          <w:szCs w:val="24"/>
        </w:rPr>
        <w:t xml:space="preserve">. </w:t>
      </w:r>
      <w:r w:rsidR="00814FAF" w:rsidRPr="003802AE">
        <w:rPr>
          <w:rFonts w:ascii="Times New Roman" w:hAnsi="Times New Roman" w:cs="Times New Roman"/>
          <w:sz w:val="24"/>
          <w:szCs w:val="24"/>
        </w:rPr>
        <w:t>Amendment History</w:t>
      </w:r>
    </w:p>
    <w:tbl>
      <w:tblPr>
        <w:tblW w:w="0" w:type="auto"/>
        <w:tblInd w:w="1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115" w:type="dxa"/>
          <w:right w:w="115" w:type="dxa"/>
        </w:tblCellMar>
        <w:tblLook w:val="01E0" w:firstRow="1" w:lastRow="1" w:firstColumn="1" w:lastColumn="1" w:noHBand="0" w:noVBand="0"/>
      </w:tblPr>
      <w:tblGrid>
        <w:gridCol w:w="1080"/>
        <w:gridCol w:w="1620"/>
        <w:gridCol w:w="2700"/>
        <w:gridCol w:w="2907"/>
      </w:tblGrid>
      <w:tr w:rsidR="00814FAF" w:rsidRPr="003802AE" w14:paraId="2369FF33" w14:textId="77777777" w:rsidTr="00B85851">
        <w:trPr>
          <w:cantSplit/>
          <w:tblHeader/>
        </w:trPr>
        <w:tc>
          <w:tcPr>
            <w:tcW w:w="1080" w:type="dxa"/>
            <w:shd w:val="clear" w:color="auto" w:fill="E0E0E0"/>
          </w:tcPr>
          <w:p w14:paraId="3BE4572D" w14:textId="77777777" w:rsidR="00814FAF" w:rsidRPr="003802AE" w:rsidRDefault="00814FAF" w:rsidP="003802AE">
            <w:pPr>
              <w:rPr>
                <w:rFonts w:ascii="Times New Roman" w:hAnsi="Times New Roman" w:cs="Times New Roman"/>
                <w:b/>
                <w:bCs/>
              </w:rPr>
            </w:pPr>
            <w:bookmarkStart w:id="16" w:name="_Appendix_2"/>
            <w:bookmarkStart w:id="17" w:name="_Appendix_3"/>
            <w:bookmarkStart w:id="18" w:name="_Toc285529121"/>
            <w:bookmarkStart w:id="19" w:name="_Appendix_4"/>
            <w:bookmarkEnd w:id="16"/>
            <w:bookmarkEnd w:id="17"/>
            <w:bookmarkEnd w:id="18"/>
            <w:bookmarkEnd w:id="19"/>
            <w:r w:rsidRPr="003802AE">
              <w:rPr>
                <w:rFonts w:ascii="Times New Roman" w:hAnsi="Times New Roman" w:cs="Times New Roman"/>
                <w:b/>
                <w:bCs/>
              </w:rPr>
              <w:t>Version</w:t>
            </w:r>
          </w:p>
        </w:tc>
        <w:tc>
          <w:tcPr>
            <w:tcW w:w="1620" w:type="dxa"/>
            <w:shd w:val="clear" w:color="auto" w:fill="E0E0E0"/>
          </w:tcPr>
          <w:p w14:paraId="41F11E36" w14:textId="77777777" w:rsidR="00814FAF" w:rsidRPr="003802AE" w:rsidRDefault="00814FAF" w:rsidP="003802AE">
            <w:pPr>
              <w:rPr>
                <w:rFonts w:ascii="Times New Roman" w:hAnsi="Times New Roman" w:cs="Times New Roman"/>
                <w:b/>
                <w:bCs/>
              </w:rPr>
            </w:pPr>
            <w:r w:rsidRPr="003802AE">
              <w:rPr>
                <w:rFonts w:ascii="Times New Roman" w:hAnsi="Times New Roman" w:cs="Times New Roman"/>
                <w:b/>
                <w:bCs/>
              </w:rPr>
              <w:t>Date</w:t>
            </w:r>
          </w:p>
        </w:tc>
        <w:tc>
          <w:tcPr>
            <w:tcW w:w="2700" w:type="dxa"/>
            <w:shd w:val="clear" w:color="auto" w:fill="E0E0E0"/>
          </w:tcPr>
          <w:p w14:paraId="5A20C553" w14:textId="141E7560" w:rsidR="00814FAF" w:rsidRPr="003802AE" w:rsidRDefault="00146559" w:rsidP="003802AE">
            <w:pPr>
              <w:rPr>
                <w:rFonts w:ascii="Times New Roman" w:hAnsi="Times New Roman" w:cs="Times New Roman"/>
                <w:b/>
                <w:bCs/>
              </w:rPr>
            </w:pPr>
            <w:r>
              <w:rPr>
                <w:rFonts w:ascii="Times New Roman" w:hAnsi="Times New Roman" w:cs="Times New Roman"/>
                <w:b/>
                <w:bCs/>
              </w:rPr>
              <w:t>Description of Change</w:t>
            </w:r>
          </w:p>
        </w:tc>
        <w:tc>
          <w:tcPr>
            <w:tcW w:w="2907" w:type="dxa"/>
            <w:shd w:val="clear" w:color="auto" w:fill="E0E0E0"/>
          </w:tcPr>
          <w:p w14:paraId="363ED479" w14:textId="77777777" w:rsidR="00814FAF" w:rsidRPr="003802AE" w:rsidRDefault="00814FAF" w:rsidP="003802AE">
            <w:pPr>
              <w:rPr>
                <w:rFonts w:ascii="Times New Roman" w:hAnsi="Times New Roman" w:cs="Times New Roman"/>
                <w:b/>
                <w:bCs/>
              </w:rPr>
            </w:pPr>
            <w:r w:rsidRPr="003802AE">
              <w:rPr>
                <w:rFonts w:ascii="Times New Roman" w:hAnsi="Times New Roman" w:cs="Times New Roman"/>
                <w:b/>
                <w:bCs/>
              </w:rPr>
              <w:t>Prepared / Revised By</w:t>
            </w:r>
          </w:p>
        </w:tc>
      </w:tr>
      <w:tr w:rsidR="00814FAF" w:rsidRPr="003802AE" w14:paraId="63CD7D9C" w14:textId="77777777" w:rsidTr="00B85851">
        <w:trPr>
          <w:cantSplit/>
        </w:trPr>
        <w:tc>
          <w:tcPr>
            <w:tcW w:w="1080" w:type="dxa"/>
            <w:vAlign w:val="center"/>
          </w:tcPr>
          <w:p w14:paraId="347007D1" w14:textId="77777777" w:rsidR="00814FAF" w:rsidRPr="003802AE" w:rsidRDefault="00814FAF" w:rsidP="003802AE">
            <w:pPr>
              <w:rPr>
                <w:rFonts w:ascii="Times New Roman" w:hAnsi="Times New Roman" w:cs="Times New Roman"/>
              </w:rPr>
            </w:pPr>
            <w:r w:rsidRPr="003802AE">
              <w:rPr>
                <w:rFonts w:ascii="Times New Roman" w:hAnsi="Times New Roman" w:cs="Times New Roman"/>
              </w:rPr>
              <w:t>1.0</w:t>
            </w:r>
          </w:p>
        </w:tc>
        <w:tc>
          <w:tcPr>
            <w:tcW w:w="1620" w:type="dxa"/>
            <w:vAlign w:val="center"/>
          </w:tcPr>
          <w:p w14:paraId="48E8B0EC" w14:textId="0297FC22" w:rsidR="00814FAF" w:rsidRPr="003802AE" w:rsidRDefault="00814FAF" w:rsidP="003802AE">
            <w:pPr>
              <w:rPr>
                <w:rFonts w:ascii="Times New Roman" w:hAnsi="Times New Roman" w:cs="Times New Roman"/>
              </w:rPr>
            </w:pPr>
            <w:r w:rsidRPr="003802AE">
              <w:rPr>
                <w:rFonts w:ascii="Times New Roman" w:hAnsi="Times New Roman" w:cs="Times New Roman"/>
              </w:rPr>
              <w:t>10/0</w:t>
            </w:r>
            <w:r w:rsidR="00146559">
              <w:rPr>
                <w:rFonts w:ascii="Times New Roman" w:hAnsi="Times New Roman" w:cs="Times New Roman"/>
              </w:rPr>
              <w:t>6</w:t>
            </w:r>
            <w:r w:rsidRPr="003802AE">
              <w:rPr>
                <w:rFonts w:ascii="Times New Roman" w:hAnsi="Times New Roman" w:cs="Times New Roman"/>
              </w:rPr>
              <w:t>/2025</w:t>
            </w:r>
          </w:p>
        </w:tc>
        <w:tc>
          <w:tcPr>
            <w:tcW w:w="2700" w:type="dxa"/>
            <w:vAlign w:val="center"/>
          </w:tcPr>
          <w:p w14:paraId="21D818F7" w14:textId="5C20A2C3" w:rsidR="00814FAF" w:rsidRPr="003802AE" w:rsidRDefault="00146559" w:rsidP="003802AE">
            <w:pPr>
              <w:rPr>
                <w:rFonts w:ascii="Times New Roman" w:hAnsi="Times New Roman" w:cs="Times New Roman"/>
              </w:rPr>
            </w:pPr>
            <w:r>
              <w:rPr>
                <w:rFonts w:ascii="Times New Roman" w:hAnsi="Times New Roman" w:cs="Times New Roman"/>
              </w:rPr>
              <w:t xml:space="preserve">Initial creation of System Design Document based on SRS requirements, defining the Azure function Pipeline, Dataflow, logging strategy, and Snowflake schema. Subsequent updates added detail Audit and Error logging tables with full DDL scripts, refined </w:t>
            </w:r>
            <w:r w:rsidR="008665FB">
              <w:rPr>
                <w:rFonts w:ascii="Times New Roman" w:hAnsi="Times New Roman" w:cs="Times New Roman"/>
              </w:rPr>
              <w:t xml:space="preserve">the logging strategy to capture only ERROR logs for retry purposes, clarified logging rules for batch vs claim-level retries, enriched </w:t>
            </w:r>
            <w:r w:rsidR="0095064B" w:rsidRPr="0095064B">
              <w:rPr>
                <w:rFonts w:ascii="Times New Roman" w:hAnsi="Times New Roman" w:cs="Times New Roman"/>
              </w:rPr>
              <w:t>BlobProcessSnowflakeData</w:t>
            </w:r>
            <w:r w:rsidR="0095064B" w:rsidRPr="0095064B">
              <w:rPr>
                <w:rFonts w:ascii="Times New Roman" w:hAnsi="Times New Roman" w:cs="Times New Roman"/>
              </w:rPr>
              <w:t xml:space="preserve"> </w:t>
            </w:r>
            <w:r w:rsidR="008665FB">
              <w:rPr>
                <w:rFonts w:ascii="Times New Roman" w:hAnsi="Times New Roman" w:cs="Times New Roman"/>
              </w:rPr>
              <w:t xml:space="preserve">with external Member API integration and new error handling rules, and corrected formatting and completeness issues in key </w:t>
            </w:r>
            <w:proofErr w:type="gramStart"/>
            <w:r w:rsidR="008665FB">
              <w:rPr>
                <w:rFonts w:ascii="Times New Roman" w:hAnsi="Times New Roman" w:cs="Times New Roman"/>
              </w:rPr>
              <w:t>section</w:t>
            </w:r>
            <w:proofErr w:type="gramEnd"/>
            <w:r w:rsidR="008665FB">
              <w:rPr>
                <w:rFonts w:ascii="Times New Roman" w:hAnsi="Times New Roman" w:cs="Times New Roman"/>
              </w:rPr>
              <w:t xml:space="preserve"> and scripts.</w:t>
            </w:r>
          </w:p>
        </w:tc>
        <w:tc>
          <w:tcPr>
            <w:tcW w:w="2907" w:type="dxa"/>
            <w:vAlign w:val="center"/>
          </w:tcPr>
          <w:p w14:paraId="7A427D4A" w14:textId="77777777" w:rsidR="00814FAF" w:rsidRPr="003802AE" w:rsidRDefault="00814FAF" w:rsidP="003802AE">
            <w:pPr>
              <w:rPr>
                <w:rFonts w:ascii="Times New Roman" w:hAnsi="Times New Roman" w:cs="Times New Roman"/>
              </w:rPr>
            </w:pPr>
            <w:r w:rsidRPr="003802AE">
              <w:rPr>
                <w:rFonts w:ascii="Times New Roman" w:hAnsi="Times New Roman" w:cs="Times New Roman"/>
              </w:rPr>
              <w:t>Saikiran Reddy P</w:t>
            </w:r>
          </w:p>
        </w:tc>
      </w:tr>
    </w:tbl>
    <w:p w14:paraId="5D041699" w14:textId="77777777" w:rsidR="0034579B" w:rsidRPr="003802AE" w:rsidRDefault="0034579B" w:rsidP="003802AE">
      <w:pPr>
        <w:rPr>
          <w:rFonts w:ascii="Times New Roman" w:hAnsi="Times New Roman" w:cs="Times New Roman"/>
        </w:rPr>
      </w:pPr>
    </w:p>
    <w:sectPr w:rsidR="0034579B" w:rsidRPr="003802AE" w:rsidSect="00F92B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11659" w14:textId="77777777" w:rsidR="00064E3B" w:rsidRDefault="00064E3B" w:rsidP="00814FAF">
      <w:pPr>
        <w:spacing w:after="0" w:line="240" w:lineRule="auto"/>
      </w:pPr>
      <w:r>
        <w:separator/>
      </w:r>
    </w:p>
  </w:endnote>
  <w:endnote w:type="continuationSeparator" w:id="0">
    <w:p w14:paraId="186A79C8" w14:textId="77777777" w:rsidR="00064E3B" w:rsidRDefault="00064E3B" w:rsidP="0081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rutiger LT Std 45 Light">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DB0DB" w14:textId="77777777" w:rsidR="00814FAF" w:rsidRDefault="00814FAF" w:rsidP="00E50C9F">
    <w:pPr>
      <w:pStyle w:val="Footer"/>
      <w:rPr>
        <w:rFonts w:ascii="Museo Sans For Dell" w:hAnsi="Museo Sans For Dell"/>
        <w:b/>
        <w:color w:val="AAAAAA"/>
        <w:sz w:val="17"/>
      </w:rPr>
    </w:pPr>
    <w:bookmarkStart w:id="0" w:name="aliashClassificationFoot1FooterEvenPages"/>
    <w:r>
      <w:rPr>
        <w:rFonts w:ascii="Museo Sans For Dell" w:hAnsi="Museo Sans For Dell"/>
        <w:b/>
        <w:color w:val="AAAAAA"/>
        <w:sz w:val="17"/>
      </w:rPr>
      <w:t xml:space="preserve">                 Dell - Internal Use - Confidential</w:t>
    </w:r>
  </w:p>
  <w:bookmarkEnd w:id="0"/>
  <w:p w14:paraId="31866FDE" w14:textId="77777777" w:rsidR="00814FAF" w:rsidRDefault="00814F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A8B7C" w14:textId="77777777" w:rsidR="00814FAF" w:rsidRPr="00091084" w:rsidRDefault="00814FAF" w:rsidP="008F292E">
    <w:pPr>
      <w:pStyle w:val="Footer"/>
    </w:pPr>
    <w:r>
      <w:t>SDD</w:t>
    </w:r>
    <w:r w:rsidRPr="00091084">
      <w:tab/>
      <w:t>Confidential</w:t>
    </w:r>
    <w:r w:rsidRPr="00091084">
      <w:tab/>
      <w:t xml:space="preserve">Page </w:t>
    </w:r>
    <w:r>
      <w:rPr>
        <w:color w:val="2B579A"/>
        <w:shd w:val="clear" w:color="auto" w:fill="E6E6E6"/>
      </w:rPr>
      <w:fldChar w:fldCharType="begin"/>
    </w:r>
    <w:r>
      <w:instrText xml:space="preserve"> PAGE </w:instrText>
    </w:r>
    <w:r>
      <w:rPr>
        <w:color w:val="2B579A"/>
        <w:shd w:val="clear" w:color="auto" w:fill="E6E6E6"/>
      </w:rPr>
      <w:fldChar w:fldCharType="separate"/>
    </w:r>
    <w:r>
      <w:rPr>
        <w:noProof/>
      </w:rPr>
      <w:t>61</w:t>
    </w:r>
    <w:r>
      <w:rPr>
        <w:noProof/>
        <w:color w:val="2B579A"/>
        <w:shd w:val="clear" w:color="auto" w:fill="E6E6E6"/>
      </w:rPr>
      <w:fldChar w:fldCharType="end"/>
    </w:r>
    <w:r w:rsidRPr="00091084">
      <w:t xml:space="preserve"> of </w:t>
    </w:r>
    <w:r>
      <w:rPr>
        <w:noProof/>
        <w:color w:val="2B579A"/>
        <w:shd w:val="clear" w:color="auto" w:fill="E6E6E6"/>
      </w:rPr>
      <w:fldChar w:fldCharType="begin"/>
    </w:r>
    <w:r>
      <w:rPr>
        <w:noProof/>
      </w:rPr>
      <w:instrText xml:space="preserve"> NUMPAGES </w:instrText>
    </w:r>
    <w:r>
      <w:rPr>
        <w:noProof/>
        <w:color w:val="2B579A"/>
        <w:shd w:val="clear" w:color="auto" w:fill="E6E6E6"/>
      </w:rPr>
      <w:fldChar w:fldCharType="separate"/>
    </w:r>
    <w:r>
      <w:rPr>
        <w:noProof/>
      </w:rPr>
      <w:t>61</w:t>
    </w:r>
    <w:r>
      <w:rPr>
        <w:noProof/>
        <w:color w:val="2B579A"/>
        <w:shd w:val="clear" w:color="auto" w:fill="E6E6E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66D95" w14:textId="77777777" w:rsidR="00814FAF" w:rsidRDefault="00814FAF" w:rsidP="00E50C9F">
    <w:pPr>
      <w:pStyle w:val="Footer"/>
      <w:rPr>
        <w:rFonts w:ascii="Museo Sans For Dell" w:hAnsi="Museo Sans For Dell"/>
        <w:b/>
        <w:color w:val="AAAAAA"/>
        <w:sz w:val="17"/>
      </w:rPr>
    </w:pPr>
    <w:bookmarkStart w:id="1" w:name="aliashClassificationFoot1FooterFirstPage"/>
    <w:r>
      <w:rPr>
        <w:rFonts w:ascii="Museo Sans For Dell" w:hAnsi="Museo Sans For Dell"/>
        <w:b/>
        <w:color w:val="AAAAAA"/>
        <w:sz w:val="17"/>
      </w:rPr>
      <w:t xml:space="preserve">                 NTT Data - Internal Use - Confidential</w:t>
    </w:r>
  </w:p>
  <w:bookmarkEnd w:id="1"/>
  <w:p w14:paraId="4656E1CB" w14:textId="77777777" w:rsidR="00814FAF" w:rsidRDefault="00814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9A22E" w14:textId="77777777" w:rsidR="00064E3B" w:rsidRDefault="00064E3B" w:rsidP="00814FAF">
      <w:pPr>
        <w:spacing w:after="0" w:line="240" w:lineRule="auto"/>
      </w:pPr>
      <w:r>
        <w:separator/>
      </w:r>
    </w:p>
  </w:footnote>
  <w:footnote w:type="continuationSeparator" w:id="0">
    <w:p w14:paraId="2EAB8D7C" w14:textId="77777777" w:rsidR="00064E3B" w:rsidRDefault="00064E3B" w:rsidP="00814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9BD38" w14:textId="2F765FB5" w:rsidR="00814FAF" w:rsidRPr="001B3AC1" w:rsidRDefault="00814FAF" w:rsidP="001B3AC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F92083"/>
    <w:multiLevelType w:val="hybridMultilevel"/>
    <w:tmpl w:val="3F90FF38"/>
    <w:lvl w:ilvl="0" w:tplc="B25053C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8775E"/>
    <w:multiLevelType w:val="hybridMultilevel"/>
    <w:tmpl w:val="500E7B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16C82A78"/>
    <w:multiLevelType w:val="hybridMultilevel"/>
    <w:tmpl w:val="F5E876E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9C06720"/>
    <w:multiLevelType w:val="hybridMultilevel"/>
    <w:tmpl w:val="1F32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D5FB5"/>
    <w:multiLevelType w:val="hybridMultilevel"/>
    <w:tmpl w:val="F5D8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95647"/>
    <w:multiLevelType w:val="hybridMultilevel"/>
    <w:tmpl w:val="33083D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CDB6597"/>
    <w:multiLevelType w:val="hybridMultilevel"/>
    <w:tmpl w:val="2D06B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04129"/>
    <w:multiLevelType w:val="hybridMultilevel"/>
    <w:tmpl w:val="F23A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F2DC4"/>
    <w:multiLevelType w:val="hybridMultilevel"/>
    <w:tmpl w:val="0582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F4C4B"/>
    <w:multiLevelType w:val="hybridMultilevel"/>
    <w:tmpl w:val="3246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D36DC"/>
    <w:multiLevelType w:val="hybridMultilevel"/>
    <w:tmpl w:val="C696DF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9511B43"/>
    <w:multiLevelType w:val="multilevel"/>
    <w:tmpl w:val="235E44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652828514">
    <w:abstractNumId w:val="8"/>
  </w:num>
  <w:num w:numId="2" w16cid:durableId="718238590">
    <w:abstractNumId w:val="6"/>
  </w:num>
  <w:num w:numId="3" w16cid:durableId="640579862">
    <w:abstractNumId w:val="5"/>
  </w:num>
  <w:num w:numId="4" w16cid:durableId="451872816">
    <w:abstractNumId w:val="4"/>
  </w:num>
  <w:num w:numId="5" w16cid:durableId="1145853513">
    <w:abstractNumId w:val="7"/>
  </w:num>
  <w:num w:numId="6" w16cid:durableId="1801723178">
    <w:abstractNumId w:val="3"/>
  </w:num>
  <w:num w:numId="7" w16cid:durableId="1303926157">
    <w:abstractNumId w:val="2"/>
  </w:num>
  <w:num w:numId="8" w16cid:durableId="497426547">
    <w:abstractNumId w:val="1"/>
  </w:num>
  <w:num w:numId="9" w16cid:durableId="680089168">
    <w:abstractNumId w:val="0"/>
  </w:num>
  <w:num w:numId="10" w16cid:durableId="1476919759">
    <w:abstractNumId w:val="20"/>
  </w:num>
  <w:num w:numId="11" w16cid:durableId="578180033">
    <w:abstractNumId w:val="18"/>
  </w:num>
  <w:num w:numId="12" w16cid:durableId="432166264">
    <w:abstractNumId w:val="13"/>
  </w:num>
  <w:num w:numId="13" w16cid:durableId="2118284516">
    <w:abstractNumId w:val="12"/>
  </w:num>
  <w:num w:numId="14" w16cid:durableId="800928245">
    <w:abstractNumId w:val="16"/>
  </w:num>
  <w:num w:numId="15" w16cid:durableId="147093423">
    <w:abstractNumId w:val="17"/>
  </w:num>
  <w:num w:numId="16" w16cid:durableId="937718610">
    <w:abstractNumId w:val="9"/>
  </w:num>
  <w:num w:numId="17" w16cid:durableId="1995835043">
    <w:abstractNumId w:val="14"/>
  </w:num>
  <w:num w:numId="18" w16cid:durableId="121392046">
    <w:abstractNumId w:val="11"/>
  </w:num>
  <w:num w:numId="19" w16cid:durableId="1365446341">
    <w:abstractNumId w:val="19"/>
  </w:num>
  <w:num w:numId="20" w16cid:durableId="646473993">
    <w:abstractNumId w:val="15"/>
  </w:num>
  <w:num w:numId="21" w16cid:durableId="3780173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2AB"/>
    <w:rsid w:val="00043C59"/>
    <w:rsid w:val="00051225"/>
    <w:rsid w:val="0006063C"/>
    <w:rsid w:val="00064E3B"/>
    <w:rsid w:val="00091294"/>
    <w:rsid w:val="000B503F"/>
    <w:rsid w:val="000D7FEB"/>
    <w:rsid w:val="00124051"/>
    <w:rsid w:val="0013202C"/>
    <w:rsid w:val="00142F33"/>
    <w:rsid w:val="00146559"/>
    <w:rsid w:val="0015074B"/>
    <w:rsid w:val="00164D98"/>
    <w:rsid w:val="0016770F"/>
    <w:rsid w:val="00175FCC"/>
    <w:rsid w:val="001A5062"/>
    <w:rsid w:val="001B7543"/>
    <w:rsid w:val="001E4939"/>
    <w:rsid w:val="001F36BF"/>
    <w:rsid w:val="0028104C"/>
    <w:rsid w:val="00287805"/>
    <w:rsid w:val="0029610C"/>
    <w:rsid w:val="0029639D"/>
    <w:rsid w:val="002A5F95"/>
    <w:rsid w:val="002B18BA"/>
    <w:rsid w:val="00312C5C"/>
    <w:rsid w:val="00326F90"/>
    <w:rsid w:val="0034579B"/>
    <w:rsid w:val="00350C2E"/>
    <w:rsid w:val="003802AE"/>
    <w:rsid w:val="00381108"/>
    <w:rsid w:val="003B7EEC"/>
    <w:rsid w:val="003F6586"/>
    <w:rsid w:val="0040244B"/>
    <w:rsid w:val="00402DDA"/>
    <w:rsid w:val="00411F09"/>
    <w:rsid w:val="0041465C"/>
    <w:rsid w:val="00480273"/>
    <w:rsid w:val="00486427"/>
    <w:rsid w:val="004A2604"/>
    <w:rsid w:val="004C267F"/>
    <w:rsid w:val="004E0419"/>
    <w:rsid w:val="004F3AC3"/>
    <w:rsid w:val="0050450E"/>
    <w:rsid w:val="00523E96"/>
    <w:rsid w:val="00532FF6"/>
    <w:rsid w:val="00537658"/>
    <w:rsid w:val="005666D1"/>
    <w:rsid w:val="00587E8A"/>
    <w:rsid w:val="00596BC6"/>
    <w:rsid w:val="005C2F2D"/>
    <w:rsid w:val="005E4AD4"/>
    <w:rsid w:val="005E6557"/>
    <w:rsid w:val="005F7035"/>
    <w:rsid w:val="00604F75"/>
    <w:rsid w:val="006140CD"/>
    <w:rsid w:val="00614B90"/>
    <w:rsid w:val="006319C4"/>
    <w:rsid w:val="00653338"/>
    <w:rsid w:val="00664669"/>
    <w:rsid w:val="006C0752"/>
    <w:rsid w:val="006C64AE"/>
    <w:rsid w:val="006E5B4E"/>
    <w:rsid w:val="006F7C68"/>
    <w:rsid w:val="00711FF3"/>
    <w:rsid w:val="00715E83"/>
    <w:rsid w:val="00766185"/>
    <w:rsid w:val="007B6861"/>
    <w:rsid w:val="007C3429"/>
    <w:rsid w:val="007E53F9"/>
    <w:rsid w:val="00801331"/>
    <w:rsid w:val="00814BB8"/>
    <w:rsid w:val="00814FAF"/>
    <w:rsid w:val="0085030A"/>
    <w:rsid w:val="008552CA"/>
    <w:rsid w:val="00861200"/>
    <w:rsid w:val="00861C80"/>
    <w:rsid w:val="008665FB"/>
    <w:rsid w:val="008B36E3"/>
    <w:rsid w:val="008C3541"/>
    <w:rsid w:val="008D262F"/>
    <w:rsid w:val="008E668E"/>
    <w:rsid w:val="008F6D3C"/>
    <w:rsid w:val="00913B4D"/>
    <w:rsid w:val="009203FA"/>
    <w:rsid w:val="0093104A"/>
    <w:rsid w:val="00932F08"/>
    <w:rsid w:val="0095064B"/>
    <w:rsid w:val="00950676"/>
    <w:rsid w:val="0096758D"/>
    <w:rsid w:val="00982F1D"/>
    <w:rsid w:val="00992849"/>
    <w:rsid w:val="009C4796"/>
    <w:rsid w:val="009F3305"/>
    <w:rsid w:val="009F4291"/>
    <w:rsid w:val="00A00A8A"/>
    <w:rsid w:val="00A1397D"/>
    <w:rsid w:val="00A20263"/>
    <w:rsid w:val="00A302C6"/>
    <w:rsid w:val="00A4597F"/>
    <w:rsid w:val="00A52C84"/>
    <w:rsid w:val="00A57C9F"/>
    <w:rsid w:val="00A77B8A"/>
    <w:rsid w:val="00A8065E"/>
    <w:rsid w:val="00A94204"/>
    <w:rsid w:val="00AA1D8D"/>
    <w:rsid w:val="00AE354D"/>
    <w:rsid w:val="00AF17AE"/>
    <w:rsid w:val="00AF1C63"/>
    <w:rsid w:val="00B038AB"/>
    <w:rsid w:val="00B0458C"/>
    <w:rsid w:val="00B26146"/>
    <w:rsid w:val="00B47730"/>
    <w:rsid w:val="00B8426F"/>
    <w:rsid w:val="00B86E0A"/>
    <w:rsid w:val="00B92D3B"/>
    <w:rsid w:val="00BE3403"/>
    <w:rsid w:val="00BF16B6"/>
    <w:rsid w:val="00BF21FB"/>
    <w:rsid w:val="00C6724E"/>
    <w:rsid w:val="00C75288"/>
    <w:rsid w:val="00C84F33"/>
    <w:rsid w:val="00C87687"/>
    <w:rsid w:val="00C97939"/>
    <w:rsid w:val="00CB0664"/>
    <w:rsid w:val="00CB06A5"/>
    <w:rsid w:val="00CB43E8"/>
    <w:rsid w:val="00CC7DCA"/>
    <w:rsid w:val="00CE177F"/>
    <w:rsid w:val="00D318D0"/>
    <w:rsid w:val="00D64A37"/>
    <w:rsid w:val="00DA0C27"/>
    <w:rsid w:val="00DC6C6E"/>
    <w:rsid w:val="00DF1081"/>
    <w:rsid w:val="00DF11E2"/>
    <w:rsid w:val="00DF42D1"/>
    <w:rsid w:val="00E11002"/>
    <w:rsid w:val="00E7640A"/>
    <w:rsid w:val="00E80DD0"/>
    <w:rsid w:val="00E82AFC"/>
    <w:rsid w:val="00E94571"/>
    <w:rsid w:val="00E96FE3"/>
    <w:rsid w:val="00EA6E75"/>
    <w:rsid w:val="00EB167B"/>
    <w:rsid w:val="00EB5255"/>
    <w:rsid w:val="00EB7B90"/>
    <w:rsid w:val="00EC5085"/>
    <w:rsid w:val="00ED12B3"/>
    <w:rsid w:val="00EE4DCF"/>
    <w:rsid w:val="00EE4EC9"/>
    <w:rsid w:val="00F076DF"/>
    <w:rsid w:val="00F13D8E"/>
    <w:rsid w:val="00F56E7F"/>
    <w:rsid w:val="00F66459"/>
    <w:rsid w:val="00F85747"/>
    <w:rsid w:val="00F87461"/>
    <w:rsid w:val="00F92BEF"/>
    <w:rsid w:val="00FB70A6"/>
    <w:rsid w:val="00FC693F"/>
    <w:rsid w:val="00FE5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9A7C26"/>
  <w14:defaultImageDpi w14:val="300"/>
  <w15:docId w15:val="{3A747096-5BBF-43C0-9742-AF15FE17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isclosureTitle">
    <w:name w:val="Disclosure Title"/>
    <w:uiPriority w:val="99"/>
    <w:rsid w:val="00814FAF"/>
    <w:pPr>
      <w:spacing w:before="240" w:after="480" w:line="240" w:lineRule="auto"/>
      <w:jc w:val="right"/>
    </w:pPr>
    <w:rPr>
      <w:rFonts w:ascii="Frutiger LT Std 45 Light" w:eastAsia="Times New Roman" w:hAnsi="Frutiger LT Std 45 Light" w:cs="Frutiger LT Std 45 Light"/>
      <w:b/>
      <w:bCs/>
      <w:color w:val="786C5E"/>
      <w:sz w:val="44"/>
      <w:szCs w:val="44"/>
    </w:rPr>
  </w:style>
  <w:style w:type="paragraph" w:customStyle="1" w:styleId="CoverTitle">
    <w:name w:val="Cover Title"/>
    <w:basedOn w:val="Normal"/>
    <w:rsid w:val="00814FAF"/>
    <w:pPr>
      <w:spacing w:after="0" w:line="240" w:lineRule="auto"/>
      <w:jc w:val="both"/>
    </w:pPr>
    <w:rPr>
      <w:rFonts w:ascii="Arial" w:eastAsia="Times New Roman" w:hAnsi="Arial" w:cs="Arial"/>
      <w:b/>
      <w:bCs/>
      <w:sz w:val="48"/>
      <w:szCs w:val="48"/>
    </w:rPr>
  </w:style>
  <w:style w:type="paragraph" w:customStyle="1" w:styleId="authorinfobold">
    <w:name w:val="authorinfo bold"/>
    <w:basedOn w:val="Normal"/>
    <w:uiPriority w:val="99"/>
    <w:rsid w:val="00814FAF"/>
    <w:pPr>
      <w:tabs>
        <w:tab w:val="left" w:pos="1620"/>
        <w:tab w:val="left" w:pos="1800"/>
      </w:tabs>
      <w:spacing w:after="0" w:line="240" w:lineRule="auto"/>
      <w:jc w:val="both"/>
      <w:outlineLvl w:val="0"/>
    </w:pPr>
    <w:rPr>
      <w:rFonts w:ascii="Arial" w:eastAsia="Times New Roman" w:hAnsi="Arial" w:cs="Arial"/>
      <w:b/>
      <w:bCs/>
      <w:sz w:val="18"/>
      <w:szCs w:val="18"/>
    </w:rPr>
  </w:style>
  <w:style w:type="paragraph" w:customStyle="1" w:styleId="authorinfounbold">
    <w:name w:val="authorinfo unbold"/>
    <w:basedOn w:val="authorinfobold"/>
    <w:uiPriority w:val="99"/>
    <w:rsid w:val="00814FAF"/>
    <w:rPr>
      <w:b w:val="0"/>
      <w:bCs w:val="0"/>
    </w:rPr>
  </w:style>
  <w:style w:type="paragraph" w:customStyle="1" w:styleId="Text">
    <w:name w:val="Text"/>
    <w:basedOn w:val="Normal"/>
    <w:link w:val="TextChar"/>
    <w:autoRedefine/>
    <w:rsid w:val="00814FAF"/>
    <w:pPr>
      <w:framePr w:hSpace="180" w:wrap="around" w:vAnchor="text" w:hAnchor="text" w:xAlign="center" w:y="1"/>
      <w:spacing w:before="120" w:after="240" w:line="259" w:lineRule="auto"/>
      <w:ind w:left="360"/>
      <w:suppressOverlap/>
    </w:pPr>
    <w:rPr>
      <w:rFonts w:ascii="Arial" w:eastAsia="Times New Roman" w:hAnsi="Arial" w:cs="Arial"/>
      <w:b/>
      <w:bCs/>
      <w:color w:val="000000"/>
    </w:rPr>
  </w:style>
  <w:style w:type="character" w:customStyle="1" w:styleId="TextChar">
    <w:name w:val="Text Char"/>
    <w:link w:val="Text"/>
    <w:rsid w:val="00814FAF"/>
    <w:rPr>
      <w:rFonts w:ascii="Arial" w:eastAsia="Times New Roman" w:hAnsi="Arial" w:cs="Arial"/>
      <w:b/>
      <w:bCs/>
      <w:color w:val="000000"/>
    </w:rPr>
  </w:style>
  <w:style w:type="character" w:styleId="Hyperlink">
    <w:name w:val="Hyperlink"/>
    <w:uiPriority w:val="99"/>
    <w:rsid w:val="00814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537020">
      <w:bodyDiv w:val="1"/>
      <w:marLeft w:val="0"/>
      <w:marRight w:val="0"/>
      <w:marTop w:val="0"/>
      <w:marBottom w:val="0"/>
      <w:divBdr>
        <w:top w:val="none" w:sz="0" w:space="0" w:color="auto"/>
        <w:left w:val="none" w:sz="0" w:space="0" w:color="auto"/>
        <w:bottom w:val="none" w:sz="0" w:space="0" w:color="auto"/>
        <w:right w:val="none" w:sz="0" w:space="0" w:color="auto"/>
      </w:divBdr>
    </w:div>
    <w:div w:id="2032216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16</Pages>
  <Words>3335</Words>
  <Characters>21717</Characters>
  <Application>Microsoft Office Word</Application>
  <DocSecurity>0</DocSecurity>
  <Lines>723</Lines>
  <Paragraphs>544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Saikiran Reddy</cp:lastModifiedBy>
  <cp:revision>128</cp:revision>
  <dcterms:created xsi:type="dcterms:W3CDTF">2025-10-08T02:50:00Z</dcterms:created>
  <dcterms:modified xsi:type="dcterms:W3CDTF">2025-10-09T16:41:00Z</dcterms:modified>
  <cp:category/>
</cp:coreProperties>
</file>