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1FA" w:rsidRDefault="00B8172E" w:rsidP="00B8172E">
      <w:pPr>
        <w:jc w:val="center"/>
        <w:rPr>
          <w:b/>
          <w:sz w:val="72"/>
          <w:szCs w:val="72"/>
        </w:rPr>
      </w:pPr>
      <w:r w:rsidRPr="00B8172E">
        <w:rPr>
          <w:b/>
          <w:sz w:val="72"/>
          <w:szCs w:val="72"/>
        </w:rPr>
        <w:t>SNOWFLAKE ARCHITECTURE</w:t>
      </w:r>
    </w:p>
    <w:p w:rsidR="00B8172E" w:rsidRDefault="00B8172E" w:rsidP="00B8172E">
      <w:pPr>
        <w:rPr>
          <w:sz w:val="24"/>
          <w:szCs w:val="24"/>
        </w:rPr>
      </w:pPr>
      <w:r>
        <w:rPr>
          <w:sz w:val="24"/>
          <w:szCs w:val="24"/>
        </w:rPr>
        <w:t xml:space="preserve">As to the continuation of previous post snowflake_5, </w:t>
      </w:r>
    </w:p>
    <w:p w:rsidR="00B8172E" w:rsidRDefault="00B8172E" w:rsidP="00B8172E">
      <w:pPr>
        <w:rPr>
          <w:sz w:val="24"/>
          <w:szCs w:val="24"/>
        </w:rPr>
      </w:pPr>
      <w:r>
        <w:rPr>
          <w:sz w:val="24"/>
          <w:szCs w:val="24"/>
        </w:rPr>
        <w:t xml:space="preserve">Snowflake has decoupled compute and storage in its architecture, so pricing is also decoupled </w:t>
      </w:r>
    </w:p>
    <w:p w:rsidR="00B8172E" w:rsidRDefault="00B8172E" w:rsidP="00B8172E">
      <w:pPr>
        <w:rPr>
          <w:sz w:val="24"/>
          <w:szCs w:val="24"/>
        </w:rPr>
      </w:pPr>
      <w:r>
        <w:rPr>
          <w:sz w:val="24"/>
          <w:szCs w:val="24"/>
        </w:rPr>
        <w:t xml:space="preserve">We had seen for compute charges earlier (snowflake_4) </w:t>
      </w:r>
      <w:r w:rsidR="00FF7689">
        <w:rPr>
          <w:sz w:val="24"/>
          <w:szCs w:val="24"/>
        </w:rPr>
        <w:t xml:space="preserve">and for storage as shown (precisely) </w:t>
      </w:r>
      <w:r>
        <w:rPr>
          <w:sz w:val="24"/>
          <w:szCs w:val="24"/>
        </w:rPr>
        <w:t>below</w:t>
      </w:r>
    </w:p>
    <w:p w:rsidR="00B8172E" w:rsidRDefault="00B8172E" w:rsidP="00B8172E">
      <w:pPr>
        <w:rPr>
          <w:sz w:val="24"/>
          <w:szCs w:val="24"/>
        </w:rPr>
      </w:pPr>
      <w:r w:rsidRPr="00B8172E">
        <w:rPr>
          <w:sz w:val="24"/>
          <w:szCs w:val="24"/>
        </w:rPr>
        <w:drawing>
          <wp:inline distT="0" distB="0" distL="0" distR="0" wp14:anchorId="4E3FA0D1" wp14:editId="5189F16D">
            <wp:extent cx="4788146" cy="28449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981" w:rsidRDefault="007B7981" w:rsidP="00B8172E">
      <w:pPr>
        <w:rPr>
          <w:sz w:val="24"/>
          <w:szCs w:val="24"/>
        </w:rPr>
      </w:pPr>
    </w:p>
    <w:p w:rsidR="00FF7689" w:rsidRPr="007B7981" w:rsidRDefault="007B7981" w:rsidP="007B798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Credit to Dollar cost</w:t>
      </w:r>
    </w:p>
    <w:p w:rsidR="00FF7689" w:rsidRDefault="00FF7689" w:rsidP="00B8172E">
      <w:pPr>
        <w:rPr>
          <w:sz w:val="24"/>
          <w:szCs w:val="24"/>
        </w:rPr>
      </w:pPr>
      <w:r w:rsidRPr="007B7981">
        <w:rPr>
          <w:b/>
          <w:sz w:val="24"/>
          <w:szCs w:val="24"/>
        </w:rPr>
        <w:t>Credits to Dollar</w:t>
      </w:r>
      <w:r>
        <w:rPr>
          <w:sz w:val="24"/>
          <w:szCs w:val="24"/>
        </w:rPr>
        <w:t xml:space="preserve"> </w:t>
      </w:r>
      <w:r w:rsidR="007B7981">
        <w:rPr>
          <w:sz w:val="24"/>
          <w:szCs w:val="24"/>
        </w:rPr>
        <w:t xml:space="preserve">for compute </w:t>
      </w:r>
      <w:r>
        <w:rPr>
          <w:sz w:val="24"/>
          <w:szCs w:val="24"/>
        </w:rPr>
        <w:t xml:space="preserve">and </w:t>
      </w:r>
      <w:r w:rsidRPr="007B7981">
        <w:rPr>
          <w:b/>
          <w:sz w:val="24"/>
          <w:szCs w:val="24"/>
        </w:rPr>
        <w:t>Dollar</w:t>
      </w:r>
      <w:r>
        <w:rPr>
          <w:sz w:val="24"/>
          <w:szCs w:val="24"/>
        </w:rPr>
        <w:t xml:space="preserve"> for storage (not credit). It depends on:</w:t>
      </w:r>
    </w:p>
    <w:p w:rsidR="00FF7689" w:rsidRDefault="00FF7689" w:rsidP="00B8172E">
      <w:pPr>
        <w:rPr>
          <w:sz w:val="24"/>
          <w:szCs w:val="24"/>
        </w:rPr>
      </w:pPr>
      <w:r>
        <w:rPr>
          <w:sz w:val="24"/>
          <w:szCs w:val="24"/>
        </w:rPr>
        <w:t xml:space="preserve">1. Cloud provider (AWS or Azure or </w:t>
      </w:r>
      <w:r w:rsidR="007B7981">
        <w:rPr>
          <w:sz w:val="24"/>
          <w:szCs w:val="24"/>
        </w:rPr>
        <w:t>GCP)</w:t>
      </w:r>
    </w:p>
    <w:p w:rsidR="00FF7689" w:rsidRDefault="00FF7689" w:rsidP="00B8172E">
      <w:pPr>
        <w:rPr>
          <w:sz w:val="24"/>
          <w:szCs w:val="24"/>
        </w:rPr>
      </w:pPr>
      <w:r>
        <w:rPr>
          <w:sz w:val="24"/>
          <w:szCs w:val="24"/>
        </w:rPr>
        <w:t>2. Region</w:t>
      </w:r>
    </w:p>
    <w:p w:rsidR="00FF7689" w:rsidRDefault="00FF7689" w:rsidP="00B8172E">
      <w:pPr>
        <w:rPr>
          <w:sz w:val="24"/>
          <w:szCs w:val="24"/>
        </w:rPr>
      </w:pPr>
      <w:r>
        <w:rPr>
          <w:sz w:val="24"/>
          <w:szCs w:val="24"/>
        </w:rPr>
        <w:t>3. Edition</w:t>
      </w:r>
    </w:p>
    <w:p w:rsidR="00B8172E" w:rsidRDefault="00FF7689" w:rsidP="00B8172E">
      <w:pPr>
        <w:rPr>
          <w:sz w:val="24"/>
          <w:szCs w:val="24"/>
        </w:rPr>
      </w:pPr>
      <w:r>
        <w:rPr>
          <w:sz w:val="24"/>
          <w:szCs w:val="24"/>
        </w:rPr>
        <w:t xml:space="preserve">Let’s see with </w:t>
      </w:r>
      <w:r w:rsidR="007B7981">
        <w:rPr>
          <w:sz w:val="24"/>
          <w:szCs w:val="24"/>
        </w:rPr>
        <w:t>practically</w:t>
      </w:r>
    </w:p>
    <w:p w:rsidR="00FF7689" w:rsidRDefault="00FF7689" w:rsidP="00B8172E">
      <w:pPr>
        <w:rPr>
          <w:sz w:val="24"/>
          <w:szCs w:val="24"/>
        </w:rPr>
      </w:pPr>
      <w:r>
        <w:rPr>
          <w:sz w:val="24"/>
          <w:szCs w:val="24"/>
        </w:rPr>
        <w:t xml:space="preserve">Click on this link </w:t>
      </w:r>
      <w:hyperlink r:id="rId5" w:history="1">
        <w:r w:rsidRPr="00697B6A">
          <w:rPr>
            <w:rStyle w:val="Hyperlink"/>
            <w:sz w:val="24"/>
            <w:szCs w:val="24"/>
          </w:rPr>
          <w:t>https://www.snowflake.com/en/data-cloud/pricing-options/</w:t>
        </w:r>
      </w:hyperlink>
    </w:p>
    <w:p w:rsidR="00ED7BD3" w:rsidRDefault="00ED7BD3" w:rsidP="00B8172E">
      <w:pPr>
        <w:rPr>
          <w:sz w:val="24"/>
          <w:szCs w:val="24"/>
        </w:rPr>
      </w:pPr>
    </w:p>
    <w:p w:rsidR="00ED7BD3" w:rsidRDefault="00ED7BD3" w:rsidP="00B8172E">
      <w:pPr>
        <w:rPr>
          <w:sz w:val="24"/>
          <w:szCs w:val="24"/>
        </w:rPr>
      </w:pPr>
    </w:p>
    <w:p w:rsidR="00ED7BD3" w:rsidRDefault="00ED7BD3" w:rsidP="00B8172E">
      <w:pPr>
        <w:rPr>
          <w:sz w:val="24"/>
          <w:szCs w:val="24"/>
        </w:rPr>
      </w:pPr>
    </w:p>
    <w:p w:rsidR="00ED7BD3" w:rsidRDefault="00ED7BD3" w:rsidP="00B8172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proofErr w:type="gramStart"/>
      <w:r>
        <w:rPr>
          <w:sz w:val="24"/>
          <w:szCs w:val="24"/>
        </w:rPr>
        <w:t>as</w:t>
      </w:r>
      <w:proofErr w:type="gramEnd"/>
      <w:r>
        <w:rPr>
          <w:sz w:val="24"/>
          <w:szCs w:val="24"/>
        </w:rPr>
        <w:t xml:space="preserve"> you change your platform and region, the price varies</w:t>
      </w:r>
      <w:r>
        <w:rPr>
          <w:sz w:val="24"/>
          <w:szCs w:val="24"/>
        </w:rPr>
        <w:t xml:space="preserve"> accordingly</w:t>
      </w:r>
    </w:p>
    <w:p w:rsidR="00FF7689" w:rsidRDefault="00FF7689" w:rsidP="00B8172E">
      <w:pPr>
        <w:rPr>
          <w:sz w:val="24"/>
          <w:szCs w:val="24"/>
        </w:rPr>
      </w:pPr>
      <w:r w:rsidRPr="00FF7689">
        <w:rPr>
          <w:sz w:val="24"/>
          <w:szCs w:val="24"/>
        </w:rPr>
        <w:drawing>
          <wp:inline distT="0" distB="0" distL="0" distR="0" wp14:anchorId="46C742F0" wp14:editId="0D52B432">
            <wp:extent cx="4222750" cy="1231635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0232" cy="124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689" w:rsidRDefault="00FF7689" w:rsidP="00B8172E">
      <w:pPr>
        <w:rPr>
          <w:sz w:val="24"/>
          <w:szCs w:val="24"/>
        </w:rPr>
      </w:pPr>
      <w:r>
        <w:rPr>
          <w:sz w:val="24"/>
          <w:szCs w:val="24"/>
        </w:rPr>
        <w:t>Compute cost:</w:t>
      </w:r>
    </w:p>
    <w:p w:rsidR="00203E0E" w:rsidRDefault="00203E0E" w:rsidP="00B8172E">
      <w:pPr>
        <w:rPr>
          <w:sz w:val="24"/>
          <w:szCs w:val="24"/>
        </w:rPr>
      </w:pPr>
      <w:r>
        <w:rPr>
          <w:sz w:val="24"/>
          <w:szCs w:val="24"/>
        </w:rPr>
        <w:t>As we had discussed snowflake editions</w:t>
      </w:r>
    </w:p>
    <w:p w:rsidR="00675419" w:rsidRDefault="00675419" w:rsidP="00B8172E">
      <w:pPr>
        <w:rPr>
          <w:sz w:val="24"/>
          <w:szCs w:val="24"/>
        </w:rPr>
      </w:pPr>
      <w:r>
        <w:rPr>
          <w:sz w:val="24"/>
          <w:szCs w:val="24"/>
        </w:rPr>
        <w:t>As per the requirement, you can select your own edition</w:t>
      </w:r>
    </w:p>
    <w:p w:rsidR="00FF7689" w:rsidRDefault="00FF7689" w:rsidP="00B8172E">
      <w:pPr>
        <w:rPr>
          <w:sz w:val="24"/>
          <w:szCs w:val="24"/>
        </w:rPr>
      </w:pPr>
      <w:r w:rsidRPr="00FF7689">
        <w:rPr>
          <w:sz w:val="24"/>
          <w:szCs w:val="24"/>
        </w:rPr>
        <w:drawing>
          <wp:inline distT="0" distB="0" distL="0" distR="0" wp14:anchorId="179032C1" wp14:editId="470A6D9A">
            <wp:extent cx="5943600" cy="2990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689" w:rsidRDefault="00FF7689" w:rsidP="00B8172E">
      <w:pPr>
        <w:rPr>
          <w:sz w:val="24"/>
          <w:szCs w:val="24"/>
        </w:rPr>
      </w:pPr>
      <w:r>
        <w:rPr>
          <w:sz w:val="24"/>
          <w:szCs w:val="24"/>
        </w:rPr>
        <w:t>Storage cost:</w:t>
      </w:r>
    </w:p>
    <w:p w:rsidR="00FF7689" w:rsidRDefault="00FF7689" w:rsidP="00B8172E">
      <w:pPr>
        <w:rPr>
          <w:sz w:val="24"/>
          <w:szCs w:val="24"/>
        </w:rPr>
      </w:pPr>
      <w:r w:rsidRPr="00FF7689">
        <w:rPr>
          <w:sz w:val="24"/>
          <w:szCs w:val="24"/>
        </w:rPr>
        <w:drawing>
          <wp:inline distT="0" distB="0" distL="0" distR="0" wp14:anchorId="2DA12D61" wp14:editId="6989CDA1">
            <wp:extent cx="5943600" cy="1823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981" w:rsidRDefault="007B7981" w:rsidP="00B8172E">
      <w:pPr>
        <w:rPr>
          <w:sz w:val="24"/>
          <w:szCs w:val="24"/>
        </w:rPr>
      </w:pPr>
    </w:p>
    <w:p w:rsidR="00B8172E" w:rsidRDefault="007B7981" w:rsidP="007B798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Credit consumption for storage</w:t>
      </w:r>
    </w:p>
    <w:p w:rsidR="007B7981" w:rsidRDefault="007B7981" w:rsidP="007B7981">
      <w:pPr>
        <w:rPr>
          <w:sz w:val="24"/>
          <w:szCs w:val="24"/>
        </w:rPr>
      </w:pPr>
      <w:r>
        <w:rPr>
          <w:sz w:val="24"/>
          <w:szCs w:val="24"/>
        </w:rPr>
        <w:t xml:space="preserve">If you want to see the </w:t>
      </w:r>
      <w:r w:rsidR="00E5712D">
        <w:rPr>
          <w:sz w:val="24"/>
          <w:szCs w:val="24"/>
        </w:rPr>
        <w:t>credits consumed</w:t>
      </w:r>
      <w:r>
        <w:rPr>
          <w:sz w:val="24"/>
          <w:szCs w:val="24"/>
        </w:rPr>
        <w:t xml:space="preserve"> and usage </w:t>
      </w:r>
      <w:r w:rsidR="00E5712D">
        <w:rPr>
          <w:sz w:val="24"/>
          <w:szCs w:val="24"/>
        </w:rPr>
        <w:t>in snow</w:t>
      </w:r>
      <w:r w:rsidR="00E82C14">
        <w:rPr>
          <w:sz w:val="24"/>
          <w:szCs w:val="24"/>
        </w:rPr>
        <w:t>flake, change your role to account admin and click on cost management</w:t>
      </w:r>
    </w:p>
    <w:p w:rsidR="00E82C14" w:rsidRDefault="00E82C14" w:rsidP="007B7981">
      <w:pPr>
        <w:rPr>
          <w:sz w:val="24"/>
          <w:szCs w:val="24"/>
        </w:rPr>
      </w:pPr>
      <w:r w:rsidRPr="00E82C14">
        <w:rPr>
          <w:sz w:val="24"/>
          <w:szCs w:val="24"/>
        </w:rPr>
        <w:drawing>
          <wp:inline distT="0" distB="0" distL="0" distR="0" wp14:anchorId="696E2987" wp14:editId="140A8C77">
            <wp:extent cx="2387723" cy="37403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C14" w:rsidRDefault="00E82C14" w:rsidP="007B7981">
      <w:pPr>
        <w:rPr>
          <w:sz w:val="24"/>
          <w:szCs w:val="24"/>
        </w:rPr>
      </w:pPr>
      <w:r>
        <w:rPr>
          <w:sz w:val="24"/>
          <w:szCs w:val="24"/>
        </w:rPr>
        <w:t>Now, you can go through different sections to see the usage and storage covering the cost</w:t>
      </w:r>
    </w:p>
    <w:p w:rsidR="00E82C14" w:rsidRDefault="00E82C14" w:rsidP="007B7981">
      <w:pPr>
        <w:rPr>
          <w:sz w:val="24"/>
          <w:szCs w:val="24"/>
        </w:rPr>
      </w:pPr>
      <w:r>
        <w:rPr>
          <w:sz w:val="24"/>
          <w:szCs w:val="24"/>
        </w:rPr>
        <w:t>There are more terms to explain in this section which we will go further but just keep in mind for time purpose</w:t>
      </w:r>
    </w:p>
    <w:p w:rsidR="00E82C14" w:rsidRDefault="00E82C14" w:rsidP="007B7981">
      <w:pPr>
        <w:rPr>
          <w:sz w:val="24"/>
          <w:szCs w:val="24"/>
        </w:rPr>
      </w:pPr>
    </w:p>
    <w:p w:rsidR="00E82C14" w:rsidRDefault="00E82C14" w:rsidP="007B7981">
      <w:pPr>
        <w:rPr>
          <w:sz w:val="24"/>
          <w:szCs w:val="24"/>
        </w:rPr>
      </w:pPr>
      <w:r>
        <w:rPr>
          <w:sz w:val="24"/>
          <w:szCs w:val="24"/>
        </w:rPr>
        <w:t>Closing the snowflake Architecture topic</w:t>
      </w:r>
      <w:bookmarkStart w:id="0" w:name="_GoBack"/>
      <w:bookmarkEnd w:id="0"/>
    </w:p>
    <w:p w:rsidR="00E5712D" w:rsidRPr="007B7981" w:rsidRDefault="00E5712D" w:rsidP="007B7981">
      <w:pPr>
        <w:rPr>
          <w:sz w:val="24"/>
          <w:szCs w:val="24"/>
        </w:rPr>
      </w:pPr>
    </w:p>
    <w:p w:rsidR="00B8172E" w:rsidRPr="00B8172E" w:rsidRDefault="00B8172E" w:rsidP="00B8172E">
      <w:pPr>
        <w:rPr>
          <w:sz w:val="24"/>
          <w:szCs w:val="24"/>
        </w:rPr>
      </w:pPr>
    </w:p>
    <w:p w:rsidR="00B8172E" w:rsidRPr="00B8172E" w:rsidRDefault="00B8172E">
      <w:pPr>
        <w:rPr>
          <w:b/>
          <w:sz w:val="72"/>
          <w:szCs w:val="72"/>
        </w:rPr>
      </w:pPr>
    </w:p>
    <w:sectPr w:rsidR="00B8172E" w:rsidRPr="00B81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72E"/>
    <w:rsid w:val="00203E0E"/>
    <w:rsid w:val="00675419"/>
    <w:rsid w:val="007075F5"/>
    <w:rsid w:val="007B7981"/>
    <w:rsid w:val="009871FA"/>
    <w:rsid w:val="00B8172E"/>
    <w:rsid w:val="00D23BA6"/>
    <w:rsid w:val="00E5712D"/>
    <w:rsid w:val="00E82C14"/>
    <w:rsid w:val="00ED7BD3"/>
    <w:rsid w:val="00FF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1393B0-993E-4437-A684-ABCAC4B40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76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www.snowflake.com/en/data-cloud/pricing-options/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3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7</cp:revision>
  <dcterms:created xsi:type="dcterms:W3CDTF">2024-04-21T13:02:00Z</dcterms:created>
  <dcterms:modified xsi:type="dcterms:W3CDTF">2024-04-22T05:42:00Z</dcterms:modified>
</cp:coreProperties>
</file>