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1f2021"/>
          <w:sz w:val="58"/>
          <w:szCs w:val="5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Georgia" w:hAnsi="Georgia"/>
          <w:outline w:val="0"/>
          <w:color w:val="1f2021"/>
          <w:sz w:val="58"/>
          <w:szCs w:val="5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The </w:t>
      </w:r>
      <w:r>
        <w:rPr>
          <w:rFonts w:ascii="Helvetica" w:hAnsi="Helvetica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(or </w:t>
      </w:r>
      <w:r>
        <w:rPr>
          <w:rFonts w:ascii="Helvetica" w:hAnsi="Helvetica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Helvetica" w:hAnsi="Helvetica"/>
          <w:outline w:val="0"/>
          <w:color w:val="3366cc"/>
          <w:sz w:val="22"/>
          <w:szCs w:val="22"/>
          <w:shd w:val="clear" w:color="auto" w:fill="ffffff"/>
          <w:vertAlign w:val="superscript"/>
          <w:rtl w:val="0"/>
          <w:lang w:val="pt-PT"/>
          <w14:textFill>
            <w14:solidFill>
              <w14:srgbClr w14:val="3366CC"/>
            </w14:solidFill>
          </w14:textFill>
        </w:rPr>
        <w:t>[a]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is the global system of interconnected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"https://en.wikipedia.org/wiki/Computer_network"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computer networks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that uses the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"https://en.wikipedia.org/wiki/Internet_protocol_suite"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66CC"/>
            </w14:solidFill>
          </w14:textFill>
        </w:rPr>
        <w:t>Internet protocol suite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 xml:space="preserve"> (TCP/IP)</w:t>
      </w:r>
      <w:r>
        <w:rPr>
          <w:rStyle w:val="None"/>
          <w:rFonts w:ascii="Helvetica" w:hAnsi="Helvetica"/>
          <w:outline w:val="0"/>
          <w:color w:val="3366cc"/>
          <w:sz w:val="22"/>
          <w:szCs w:val="22"/>
          <w:shd w:val="clear" w:color="auto" w:fill="ffffff"/>
          <w:vertAlign w:val="superscript"/>
          <w:rtl w:val="0"/>
          <w:lang w:val="pt-PT"/>
          <w14:textFill>
            <w14:solidFill>
              <w14:srgbClr w14:val="3366CC"/>
            </w14:solidFill>
          </w14:textFill>
        </w:rPr>
        <w:t>[b]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to communicate between networks and devices. It is a 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"https://en.wikipedia.org/wiki/Internetworking"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network of networks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that consists of private, public, academic, business, and government networks of local to global scope, linked by a broad array of electronic, wireless,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"https://en.wikipedia.org/wiki/Optical_networking"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optical networking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technologies. The Internet carries a vast range of information resources and services, such as the interlinked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"https://en.wikipedia.org/wiki/Hypertext"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hypertext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documents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366CC"/>
            </w14:solidFill>
          </w14:textFill>
        </w:rPr>
        <w:t>applications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of the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"https://en.wikipedia.org/wiki/World_Wide_Web"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66CC"/>
            </w14:solidFill>
          </w14:textFill>
        </w:rPr>
        <w:t>World Wide Web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 (WWW),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"https://en.wikipedia.org/wiki/Email"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electronic mail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"https://en.wikipedia.org/wiki/Internet_telephony"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telephony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"https://en.wikipedia.org/wiki/File_sharing"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file sharing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3366cc"/>
      <w14:textFill>
        <w14:solidFill>
          <w14:srgbClr w14:val="3366CC"/>
        </w14:solidFill>
      </w14:textFill>
    </w:rPr>
  </w:style>
  <w:style w:type="character" w:styleId="Hyperlink.1">
    <w:name w:val="Hyperlink.1"/>
    <w:basedOn w:val="None"/>
    <w:next w:val="Hyperlink.1"/>
    <w:rPr>
      <w:i w:val="1"/>
      <w:iCs w:val="1"/>
      <w:outline w:val="0"/>
      <w:color w:val="3366cc"/>
      <w14:textFill>
        <w14:solidFill>
          <w14:srgbClr w14:val="3366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