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B6DDE8" w:themeColor="accent5" w:themeTint="66"/>
  <w:body>
    <w:p w14:paraId="06111C4A" w14:textId="77777777" w:rsidR="005004C4" w:rsidRDefault="00000000">
      <w:pPr>
        <w:ind w:left="-993"/>
        <w:rPr>
          <w:lang w:val="en-GB"/>
        </w:rPr>
      </w:pPr>
      <w:r>
        <w:rPr>
          <w:noProof/>
        </w:rPr>
        <w:pict w14:anchorId="4AFB6149">
          <v:roundrect id="_x0000_s1028" style="position:absolute;left:0;text-align:left;margin-left:384.75pt;margin-top:58.2pt;width:132pt;height:84.75pt;z-index:251659264" arcsize="10923f" fillcolor="#b6dde8 [1304]" strokecolor="#b6dde8 [1304]">
            <v:textbox style="mso-next-textbox:#_x0000_s1028">
              <w:txbxContent>
                <w:p w14:paraId="4BFF4062" w14:textId="77777777" w:rsidR="00BC0147" w:rsidRPr="00BE24AD" w:rsidRDefault="00BC0147" w:rsidP="005004C4">
                  <w:pPr>
                    <w:shd w:val="clear" w:color="auto" w:fill="0F243E" w:themeFill="text2" w:themeFillShade="80"/>
                    <w:spacing w:after="0" w:line="240" w:lineRule="auto"/>
                    <w:ind w:right="-422"/>
                    <w:rPr>
                      <w:rFonts w:ascii="Elephant" w:hAnsi="Elephant"/>
                      <w:color w:val="E36C0A" w:themeColor="accent6" w:themeShade="BF"/>
                      <w:sz w:val="18"/>
                      <w:szCs w:val="18"/>
                      <w:lang w:val="en-GB"/>
                    </w:rPr>
                  </w:pPr>
                  <w:r w:rsidRPr="00BE24AD">
                    <w:rPr>
                      <w:rFonts w:ascii="Elephant" w:hAnsi="Elephant"/>
                      <w:color w:val="E36C0A" w:themeColor="accent6" w:themeShade="BF"/>
                      <w:sz w:val="18"/>
                      <w:szCs w:val="18"/>
                      <w:lang w:val="en-GB"/>
                    </w:rPr>
                    <w:t>Team</w:t>
                  </w:r>
                  <w:r w:rsidRPr="00BE24AD">
                    <w:rPr>
                      <w:rFonts w:ascii="Elephant" w:hAnsi="Elephant"/>
                      <w:color w:val="E36C0A" w:themeColor="accent6" w:themeShade="BF"/>
                      <w:sz w:val="18"/>
                      <w:szCs w:val="18"/>
                      <w:lang w:val="en-GB"/>
                    </w:rPr>
                    <w:tab/>
                    <w:t xml:space="preserve">         </w:t>
                  </w:r>
                </w:p>
                <w:p w14:paraId="1A55D8E1" w14:textId="7A85DA25" w:rsidR="00BC0147" w:rsidRPr="00BE24AD" w:rsidRDefault="00BC0147" w:rsidP="005004C4">
                  <w:pPr>
                    <w:shd w:val="clear" w:color="auto" w:fill="0F243E" w:themeFill="text2" w:themeFillShade="80"/>
                    <w:spacing w:after="0" w:line="240" w:lineRule="auto"/>
                    <w:ind w:right="-422"/>
                    <w:rPr>
                      <w:rFonts w:ascii="Elephant" w:hAnsi="Elephant"/>
                      <w:color w:val="E36C0A" w:themeColor="accent6" w:themeShade="BF"/>
                      <w:sz w:val="18"/>
                      <w:szCs w:val="18"/>
                      <w:lang w:val="en-GB"/>
                    </w:rPr>
                  </w:pPr>
                  <w:r w:rsidRPr="00BE24AD">
                    <w:rPr>
                      <w:rFonts w:ascii="Elephant" w:hAnsi="Elephant"/>
                      <w:color w:val="E36C0A" w:themeColor="accent6" w:themeShade="BF"/>
                      <w:sz w:val="18"/>
                      <w:szCs w:val="18"/>
                      <w:lang w:val="en-GB"/>
                    </w:rPr>
                    <w:t>1.</w:t>
                  </w:r>
                  <w:r w:rsidR="00227752">
                    <w:rPr>
                      <w:rFonts w:ascii="Elephant" w:hAnsi="Elephant"/>
                      <w:color w:val="E36C0A" w:themeColor="accent6" w:themeShade="BF"/>
                      <w:sz w:val="18"/>
                      <w:szCs w:val="18"/>
                      <w:lang w:val="en-GB"/>
                    </w:rPr>
                    <w:t xml:space="preserve">  A. Sai Krishna</w:t>
                  </w:r>
                  <w:r w:rsidRPr="00BE24AD">
                    <w:rPr>
                      <w:rFonts w:ascii="Elephant" w:hAnsi="Elephant"/>
                      <w:color w:val="E36C0A" w:themeColor="accent6" w:themeShade="BF"/>
                      <w:sz w:val="18"/>
                      <w:szCs w:val="18"/>
                      <w:lang w:val="en-GB"/>
                    </w:rPr>
                    <w:tab/>
                    <w:t xml:space="preserve">     </w:t>
                  </w:r>
                  <w:r w:rsidR="00BE24AD">
                    <w:rPr>
                      <w:rFonts w:ascii="Elephant" w:hAnsi="Elephant"/>
                      <w:color w:val="E36C0A" w:themeColor="accent6" w:themeShade="BF"/>
                      <w:sz w:val="18"/>
                      <w:szCs w:val="18"/>
                      <w:lang w:val="en-GB"/>
                    </w:rPr>
                    <w:t xml:space="preserve">    </w:t>
                  </w:r>
                </w:p>
                <w:p w14:paraId="6A6DEB14" w14:textId="1D1073A4" w:rsidR="005004C4" w:rsidRDefault="00BC0147" w:rsidP="005004C4">
                  <w:pPr>
                    <w:shd w:val="clear" w:color="auto" w:fill="0F243E" w:themeFill="text2" w:themeFillShade="80"/>
                    <w:spacing w:after="0" w:line="240" w:lineRule="auto"/>
                    <w:ind w:right="-280"/>
                    <w:rPr>
                      <w:rFonts w:ascii="Elephant" w:hAnsi="Elephant"/>
                      <w:color w:val="E36C0A" w:themeColor="accent6" w:themeShade="BF"/>
                      <w:sz w:val="18"/>
                      <w:szCs w:val="18"/>
                      <w:lang w:val="en-GB"/>
                    </w:rPr>
                  </w:pPr>
                  <w:r w:rsidRPr="00BE24AD">
                    <w:rPr>
                      <w:rFonts w:ascii="Elephant" w:hAnsi="Elephant"/>
                      <w:color w:val="E36C0A" w:themeColor="accent6" w:themeShade="BF"/>
                      <w:sz w:val="18"/>
                      <w:szCs w:val="18"/>
                      <w:lang w:val="en-GB"/>
                    </w:rPr>
                    <w:t>2.</w:t>
                  </w:r>
                  <w:r w:rsidR="00227752">
                    <w:rPr>
                      <w:rFonts w:ascii="Elephant" w:hAnsi="Elephant"/>
                      <w:color w:val="E36C0A" w:themeColor="accent6" w:themeShade="BF"/>
                      <w:sz w:val="18"/>
                      <w:szCs w:val="18"/>
                      <w:lang w:val="en-GB"/>
                    </w:rPr>
                    <w:t xml:space="preserve"> Harshali </w:t>
                  </w:r>
                  <w:proofErr w:type="spellStart"/>
                  <w:r w:rsidR="00227752">
                    <w:rPr>
                      <w:rFonts w:ascii="Elephant" w:hAnsi="Elephant"/>
                      <w:color w:val="E36C0A" w:themeColor="accent6" w:themeShade="BF"/>
                      <w:sz w:val="18"/>
                      <w:szCs w:val="18"/>
                      <w:lang w:val="en-GB"/>
                    </w:rPr>
                    <w:t>Vadher</w:t>
                  </w:r>
                  <w:proofErr w:type="spellEnd"/>
                  <w:r w:rsidRPr="00BE24AD">
                    <w:rPr>
                      <w:rFonts w:ascii="Elephant" w:hAnsi="Elephant"/>
                      <w:color w:val="E36C0A" w:themeColor="accent6" w:themeShade="BF"/>
                      <w:sz w:val="18"/>
                      <w:szCs w:val="18"/>
                      <w:lang w:val="en-GB"/>
                    </w:rPr>
                    <w:tab/>
                  </w:r>
                  <w:r w:rsidR="005004C4">
                    <w:rPr>
                      <w:rFonts w:ascii="Elephant" w:hAnsi="Elephant"/>
                      <w:color w:val="E36C0A" w:themeColor="accent6" w:themeShade="BF"/>
                      <w:sz w:val="18"/>
                      <w:szCs w:val="18"/>
                      <w:lang w:val="en-GB"/>
                    </w:rPr>
                    <w:t xml:space="preserve">   </w:t>
                  </w:r>
                </w:p>
                <w:p w14:paraId="15E05913" w14:textId="5A2DD0C6" w:rsidR="005004C4" w:rsidRDefault="00BC0147" w:rsidP="005004C4">
                  <w:pPr>
                    <w:shd w:val="clear" w:color="auto" w:fill="0F243E" w:themeFill="text2" w:themeFillShade="80"/>
                    <w:spacing w:after="0" w:line="240" w:lineRule="auto"/>
                    <w:ind w:right="-280"/>
                    <w:rPr>
                      <w:rFonts w:ascii="Elephant" w:hAnsi="Elephant"/>
                      <w:color w:val="E36C0A" w:themeColor="accent6" w:themeShade="BF"/>
                      <w:sz w:val="18"/>
                      <w:szCs w:val="18"/>
                      <w:lang w:val="en-GB"/>
                    </w:rPr>
                  </w:pPr>
                  <w:r w:rsidRPr="00BE24AD">
                    <w:rPr>
                      <w:rFonts w:ascii="Elephant" w:hAnsi="Elephant"/>
                      <w:color w:val="E36C0A" w:themeColor="accent6" w:themeShade="BF"/>
                      <w:sz w:val="18"/>
                      <w:szCs w:val="18"/>
                      <w:lang w:val="en-GB"/>
                    </w:rPr>
                    <w:t>3.</w:t>
                  </w:r>
                  <w:r w:rsidR="00227752">
                    <w:rPr>
                      <w:rFonts w:ascii="Elephant" w:hAnsi="Elephant"/>
                      <w:color w:val="E36C0A" w:themeColor="accent6" w:themeShade="BF"/>
                      <w:sz w:val="18"/>
                      <w:szCs w:val="18"/>
                      <w:lang w:val="en-GB"/>
                    </w:rPr>
                    <w:t xml:space="preserve"> N. Vignesh </w:t>
                  </w:r>
                </w:p>
                <w:p w14:paraId="5AC5FC93" w14:textId="5BB4B62E" w:rsidR="005004C4" w:rsidRDefault="005004C4" w:rsidP="005004C4">
                  <w:pPr>
                    <w:shd w:val="clear" w:color="auto" w:fill="0F243E" w:themeFill="text2" w:themeFillShade="80"/>
                    <w:spacing w:after="0" w:line="240" w:lineRule="auto"/>
                    <w:ind w:right="-280"/>
                    <w:rPr>
                      <w:rFonts w:ascii="Elephant" w:hAnsi="Elephant"/>
                      <w:color w:val="E36C0A" w:themeColor="accent6" w:themeShade="BF"/>
                      <w:sz w:val="18"/>
                      <w:szCs w:val="18"/>
                      <w:lang w:val="en-GB"/>
                    </w:rPr>
                  </w:pPr>
                  <w:r>
                    <w:rPr>
                      <w:rFonts w:ascii="Elephant" w:hAnsi="Elephant"/>
                      <w:color w:val="E36C0A" w:themeColor="accent6" w:themeShade="BF"/>
                      <w:sz w:val="18"/>
                      <w:szCs w:val="18"/>
                      <w:lang w:val="en-GB"/>
                    </w:rPr>
                    <w:t>4.</w:t>
                  </w:r>
                  <w:r w:rsidR="00227752">
                    <w:rPr>
                      <w:rFonts w:ascii="Elephant" w:hAnsi="Elephant"/>
                      <w:color w:val="E36C0A" w:themeColor="accent6" w:themeShade="BF"/>
                      <w:sz w:val="18"/>
                      <w:szCs w:val="18"/>
                      <w:lang w:val="en-GB"/>
                    </w:rPr>
                    <w:t xml:space="preserve"> S. Harshith</w:t>
                  </w:r>
                </w:p>
                <w:p w14:paraId="787788F6" w14:textId="77777777" w:rsidR="00BC0147" w:rsidRPr="00BE24AD" w:rsidRDefault="005004C4" w:rsidP="005004C4">
                  <w:pPr>
                    <w:shd w:val="clear" w:color="auto" w:fill="0F243E" w:themeFill="text2" w:themeFillShade="80"/>
                    <w:spacing w:after="0" w:line="240" w:lineRule="auto"/>
                    <w:ind w:right="-280"/>
                    <w:rPr>
                      <w:rFonts w:ascii="Elephant" w:hAnsi="Elephant"/>
                      <w:color w:val="E36C0A" w:themeColor="accent6" w:themeShade="BF"/>
                      <w:sz w:val="18"/>
                      <w:szCs w:val="18"/>
                      <w:lang w:val="en-GB"/>
                    </w:rPr>
                  </w:pPr>
                  <w:r>
                    <w:rPr>
                      <w:rFonts w:ascii="Elephant" w:hAnsi="Elephant"/>
                      <w:color w:val="E36C0A" w:themeColor="accent6" w:themeShade="BF"/>
                      <w:sz w:val="18"/>
                      <w:szCs w:val="18"/>
                      <w:lang w:val="en-GB"/>
                    </w:rPr>
                    <w:t xml:space="preserve">                                      </w:t>
                  </w:r>
                </w:p>
              </w:txbxContent>
            </v:textbox>
          </v:roundrect>
        </w:pict>
      </w:r>
      <w:r>
        <w:rPr>
          <w:noProof/>
        </w:rPr>
        <w:pict w14:anchorId="28D0076F">
          <v:rect id="_x0000_s1027" style="position:absolute;left:0;text-align:left;margin-left:-33pt;margin-top:58.2pt;width:411pt;height:84.75pt;z-index:251658240" fillcolor="#b6dde8 [1304]">
            <v:textbox style="mso-next-textbox:#_x0000_s1027">
              <w:txbxContent>
                <w:p w14:paraId="3440B8D6" w14:textId="7F71E3D4" w:rsidR="00C24AFB" w:rsidRDefault="00227752" w:rsidP="00227752">
                  <w:pPr>
                    <w:pBdr>
                      <w:top w:val="single" w:sz="18" w:space="1" w:color="984806" w:themeColor="accent6" w:themeShade="80"/>
                      <w:left w:val="single" w:sz="18" w:space="4" w:color="984806" w:themeColor="accent6" w:themeShade="80"/>
                      <w:bottom w:val="single" w:sz="18" w:space="1" w:color="984806" w:themeColor="accent6" w:themeShade="80"/>
                      <w:right w:val="single" w:sz="18" w:space="4" w:color="984806" w:themeColor="accent6" w:themeShade="80"/>
                    </w:pBdr>
                    <w:shd w:val="clear" w:color="auto" w:fill="0F243E" w:themeFill="text2" w:themeFillShade="80"/>
                    <w:spacing w:after="0" w:line="240" w:lineRule="auto"/>
                    <w:rPr>
                      <w:rFonts w:ascii="Elephant" w:hAnsi="Elephant"/>
                      <w:color w:val="E36C0A" w:themeColor="accent6" w:themeShade="BF"/>
                      <w:sz w:val="48"/>
                      <w:szCs w:val="48"/>
                      <w:lang w:val="en-GB"/>
                    </w:rPr>
                  </w:pPr>
                  <w:r>
                    <w:rPr>
                      <w:rFonts w:ascii="Elephant" w:hAnsi="Elephant"/>
                      <w:color w:val="E36C0A" w:themeColor="accent6" w:themeShade="BF"/>
                      <w:sz w:val="48"/>
                      <w:szCs w:val="48"/>
                      <w:lang w:val="en-GB"/>
                    </w:rPr>
                    <w:t>MARKET ENTRY ANALYSIS</w:t>
                  </w:r>
                </w:p>
                <w:p w14:paraId="117D5632" w14:textId="6B9A3774" w:rsidR="00227752" w:rsidRPr="00BE24AD" w:rsidRDefault="00227752" w:rsidP="00227752">
                  <w:pPr>
                    <w:pBdr>
                      <w:top w:val="single" w:sz="18" w:space="1" w:color="984806" w:themeColor="accent6" w:themeShade="80"/>
                      <w:left w:val="single" w:sz="18" w:space="4" w:color="984806" w:themeColor="accent6" w:themeShade="80"/>
                      <w:bottom w:val="single" w:sz="18" w:space="1" w:color="984806" w:themeColor="accent6" w:themeShade="80"/>
                      <w:right w:val="single" w:sz="18" w:space="4" w:color="984806" w:themeColor="accent6" w:themeShade="80"/>
                    </w:pBdr>
                    <w:shd w:val="clear" w:color="auto" w:fill="0F243E" w:themeFill="text2" w:themeFillShade="80"/>
                    <w:spacing w:after="0" w:line="240" w:lineRule="auto"/>
                    <w:jc w:val="center"/>
                    <w:rPr>
                      <w:rFonts w:ascii="Elephant" w:hAnsi="Elephant"/>
                      <w:color w:val="E36C0A" w:themeColor="accent6" w:themeShade="BF"/>
                      <w:sz w:val="48"/>
                      <w:szCs w:val="48"/>
                      <w:lang w:val="en-GB"/>
                    </w:rPr>
                  </w:pPr>
                  <w:r>
                    <w:rPr>
                      <w:rFonts w:ascii="Elephant" w:hAnsi="Elephant"/>
                      <w:color w:val="E36C0A" w:themeColor="accent6" w:themeShade="BF"/>
                      <w:sz w:val="48"/>
                      <w:szCs w:val="48"/>
                      <w:lang w:val="en-GB"/>
                    </w:rPr>
                    <w:t>FOR ABG MOTORS</w:t>
                  </w:r>
                </w:p>
              </w:txbxContent>
            </v:textbox>
          </v:rect>
        </w:pict>
      </w:r>
      <w:r>
        <w:rPr>
          <w:noProof/>
        </w:rPr>
        <w:pict w14:anchorId="4FBA05F7">
          <v:rect id="_x0000_s1030" style="position:absolute;left:0;text-align:left;margin-left:42.75pt;margin-top:16.95pt;width:474pt;height:27.75pt;z-index:251660288" fillcolor="#b6dde8 [1304]" strokecolor="#e36c0a [2409]" strokeweight="2.25pt">
            <v:textbox>
              <w:txbxContent>
                <w:p w14:paraId="3A1652C9" w14:textId="77777777" w:rsidR="005004C4" w:rsidRPr="005004C4" w:rsidRDefault="005004C4" w:rsidP="005004C4">
                  <w:pPr>
                    <w:shd w:val="clear" w:color="auto" w:fill="984806" w:themeFill="accent6" w:themeFillShade="80"/>
                    <w:rPr>
                      <w:rFonts w:ascii="Algerian" w:hAnsi="Algerian"/>
                      <w:color w:val="FFFFFF" w:themeColor="background1"/>
                      <w:sz w:val="28"/>
                      <w:szCs w:val="28"/>
                      <w:lang w:val="en-GB"/>
                    </w:rPr>
                  </w:pPr>
                  <w:r w:rsidRPr="005004C4">
                    <w:rPr>
                      <w:rFonts w:ascii="Algerian" w:hAnsi="Algerian"/>
                      <w:color w:val="FFFFFF" w:themeColor="background1"/>
                      <w:sz w:val="28"/>
                      <w:szCs w:val="28"/>
                      <w:lang w:val="en-GB"/>
                    </w:rPr>
                    <w:t>DEPARTMENT OF ARTIFICIAL INTELLIGENCE AND MACHINE LEARNING</w:t>
                  </w:r>
                </w:p>
              </w:txbxContent>
            </v:textbox>
          </v:rect>
        </w:pict>
      </w:r>
      <w:r w:rsidR="005004C4">
        <w:rPr>
          <w:noProof/>
        </w:rPr>
        <w:drawing>
          <wp:inline distT="0" distB="0" distL="0" distR="0" wp14:anchorId="2E83AA00" wp14:editId="0C1D909A">
            <wp:extent cx="1047750" cy="704850"/>
            <wp:effectExtent l="19050" t="0" r="0" b="0"/>
            <wp:docPr id="7" name="Picture 4" descr="vardhaman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ardhaman_logo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704850"/>
                    </a:xfrm>
                    <a:prstGeom prst="rect">
                      <a:avLst/>
                    </a:prstGeom>
                    <a:solidFill>
                      <a:schemeClr val="accent1">
                        <a:lumMod val="60000"/>
                        <a:lumOff val="40000"/>
                      </a:schemeClr>
                    </a:solidFill>
                  </pic:spPr>
                </pic:pic>
              </a:graphicData>
            </a:graphic>
          </wp:inline>
        </w:drawing>
      </w:r>
    </w:p>
    <w:p w14:paraId="5976F78E" w14:textId="77777777" w:rsidR="005004C4" w:rsidRDefault="005004C4">
      <w:pPr>
        <w:ind w:left="-993"/>
        <w:rPr>
          <w:lang w:val="en-GB"/>
        </w:rPr>
      </w:pPr>
    </w:p>
    <w:p w14:paraId="4403F706" w14:textId="77777777" w:rsidR="00A740D9" w:rsidRDefault="00A740D9">
      <w:pPr>
        <w:ind w:left="-993"/>
        <w:rPr>
          <w:lang w:val="en-GB"/>
        </w:rPr>
      </w:pPr>
    </w:p>
    <w:p w14:paraId="52E79B69" w14:textId="156341A6" w:rsidR="00EE6548" w:rsidRDefault="00EE6548" w:rsidP="006151E2">
      <w:pPr>
        <w:spacing w:line="600" w:lineRule="auto"/>
        <w:rPr>
          <w:lang w:val="en-GB"/>
        </w:rPr>
      </w:pPr>
    </w:p>
    <w:tbl>
      <w:tblPr>
        <w:tblStyle w:val="TableGrid"/>
        <w:tblW w:w="11199" w:type="dxa"/>
        <w:tblInd w:w="-743" w:type="dxa"/>
        <w:tblBorders>
          <w:top w:val="single" w:sz="18" w:space="0" w:color="984806" w:themeColor="accent6" w:themeShade="80"/>
          <w:left w:val="single" w:sz="18" w:space="0" w:color="984806" w:themeColor="accent6" w:themeShade="80"/>
          <w:bottom w:val="single" w:sz="18" w:space="0" w:color="984806" w:themeColor="accent6" w:themeShade="80"/>
          <w:right w:val="single" w:sz="18" w:space="0" w:color="984806" w:themeColor="accent6" w:themeShade="80"/>
          <w:insideH w:val="single" w:sz="18" w:space="0" w:color="984806" w:themeColor="accent6" w:themeShade="80"/>
          <w:insideV w:val="single" w:sz="18" w:space="0" w:color="984806" w:themeColor="accent6" w:themeShade="80"/>
        </w:tblBorders>
        <w:tblLook w:val="04A0" w:firstRow="1" w:lastRow="0" w:firstColumn="1" w:lastColumn="0" w:noHBand="0" w:noVBand="1"/>
      </w:tblPr>
      <w:tblGrid>
        <w:gridCol w:w="5813"/>
        <w:gridCol w:w="5386"/>
      </w:tblGrid>
      <w:tr w:rsidR="005541FE" w14:paraId="0FB3D9B4" w14:textId="77777777" w:rsidTr="00BE24AD">
        <w:tc>
          <w:tcPr>
            <w:tcW w:w="5813" w:type="dxa"/>
            <w:shd w:val="clear" w:color="auto" w:fill="7030A0"/>
          </w:tcPr>
          <w:p w14:paraId="0B1FE9B7" w14:textId="77777777" w:rsidR="005541FE" w:rsidRPr="005541FE" w:rsidRDefault="005541FE" w:rsidP="006151E2">
            <w:pPr>
              <w:ind w:right="-1010"/>
              <w:jc w:val="center"/>
              <w:rPr>
                <w:rFonts w:ascii="Algerian" w:hAnsi="Algerian"/>
                <w:color w:val="FFFFFF" w:themeColor="background1"/>
                <w:sz w:val="28"/>
                <w:szCs w:val="28"/>
                <w:lang w:val="en-GB"/>
              </w:rPr>
            </w:pPr>
            <w:r w:rsidRPr="005541FE">
              <w:rPr>
                <w:rFonts w:ascii="Algerian" w:hAnsi="Algerian"/>
                <w:color w:val="FFFFFF" w:themeColor="background1"/>
                <w:sz w:val="28"/>
                <w:szCs w:val="28"/>
                <w:lang w:val="en-GB"/>
              </w:rPr>
              <w:t>ABSTRACT</w:t>
            </w:r>
          </w:p>
        </w:tc>
        <w:tc>
          <w:tcPr>
            <w:tcW w:w="5386" w:type="dxa"/>
            <w:shd w:val="clear" w:color="auto" w:fill="7030A0"/>
          </w:tcPr>
          <w:p w14:paraId="6255C6AE" w14:textId="77777777" w:rsidR="005541FE" w:rsidRPr="00BE24AD" w:rsidRDefault="00BE24AD" w:rsidP="00BE24AD">
            <w:pPr>
              <w:ind w:right="-1010"/>
              <w:rPr>
                <w:rFonts w:ascii="Algerian" w:hAnsi="Algerian"/>
                <w:color w:val="FFFFFF" w:themeColor="background1"/>
                <w:sz w:val="28"/>
                <w:szCs w:val="28"/>
                <w:lang w:val="en-GB"/>
              </w:rPr>
            </w:pPr>
            <w:r>
              <w:rPr>
                <w:rFonts w:ascii="Algerian" w:hAnsi="Algerian"/>
                <w:color w:val="FFFFFF" w:themeColor="background1"/>
                <w:sz w:val="28"/>
                <w:szCs w:val="28"/>
                <w:lang w:val="en-GB"/>
              </w:rPr>
              <w:t xml:space="preserve">     </w:t>
            </w:r>
            <w:r w:rsidRPr="00BE24AD">
              <w:rPr>
                <w:rFonts w:ascii="Algerian" w:hAnsi="Algerian"/>
                <w:color w:val="FFFFFF" w:themeColor="background1"/>
                <w:sz w:val="28"/>
                <w:szCs w:val="28"/>
                <w:lang w:val="en-GB"/>
              </w:rPr>
              <w:t>Implementation / Screenshots</w:t>
            </w:r>
          </w:p>
        </w:tc>
      </w:tr>
      <w:tr w:rsidR="005541FE" w14:paraId="142C0736" w14:textId="77777777" w:rsidTr="00F16913">
        <w:trPr>
          <w:trHeight w:val="1831"/>
        </w:trPr>
        <w:tc>
          <w:tcPr>
            <w:tcW w:w="5813" w:type="dxa"/>
          </w:tcPr>
          <w:p w14:paraId="11B4D4F3" w14:textId="77777777" w:rsidR="00227752" w:rsidRDefault="00227752" w:rsidP="00F16913">
            <w:pPr>
              <w:spacing w:line="276" w:lineRule="auto"/>
              <w:ind w:right="-1010"/>
            </w:pPr>
            <w:r w:rsidRPr="00227752">
              <w:t xml:space="preserve">This project analyzes the potential market entry of ABG </w:t>
            </w:r>
          </w:p>
          <w:p w14:paraId="345C62B8" w14:textId="408B3717" w:rsidR="00F16913" w:rsidRDefault="00227752" w:rsidP="00F16913">
            <w:pPr>
              <w:spacing w:line="276" w:lineRule="auto"/>
              <w:ind w:right="-1010"/>
            </w:pPr>
            <w:r w:rsidRPr="00227752">
              <w:t xml:space="preserve">Motors into India using data-driven insights. </w:t>
            </w:r>
            <w:r w:rsidR="00BA2BB1">
              <w:t>A</w:t>
            </w:r>
            <w:r w:rsidRPr="00227752">
              <w:t xml:space="preserve"> </w:t>
            </w:r>
            <w:r w:rsidR="00CC3BE7">
              <w:t>M</w:t>
            </w:r>
            <w:r w:rsidR="00F16913">
              <w:t xml:space="preserve">achine </w:t>
            </w:r>
          </w:p>
          <w:p w14:paraId="509CECF7" w14:textId="77777777" w:rsidR="00EE6548" w:rsidRDefault="00F16913" w:rsidP="00F16913">
            <w:pPr>
              <w:spacing w:line="276" w:lineRule="auto"/>
              <w:ind w:right="-1010"/>
            </w:pPr>
            <w:r>
              <w:t xml:space="preserve">Learning </w:t>
            </w:r>
            <w:r w:rsidR="00227752" w:rsidRPr="00227752">
              <w:t>mode</w:t>
            </w:r>
            <w:r>
              <w:t>l</w:t>
            </w:r>
            <w:r w:rsidR="00227752" w:rsidRPr="00227752">
              <w:t xml:space="preserve"> was</w:t>
            </w:r>
            <w:r>
              <w:t xml:space="preserve"> </w:t>
            </w:r>
            <w:r w:rsidR="00227752" w:rsidRPr="00227752">
              <w:t>built on Japanese customer data to predict</w:t>
            </w:r>
          </w:p>
          <w:p w14:paraId="1B5D2070" w14:textId="77777777" w:rsidR="00EE6548" w:rsidRDefault="00227752" w:rsidP="00F16913">
            <w:pPr>
              <w:spacing w:line="276" w:lineRule="auto"/>
              <w:ind w:right="-1010"/>
            </w:pPr>
            <w:r w:rsidRPr="00227752">
              <w:t xml:space="preserve">buying behavior and applied to Indian data to estimate </w:t>
            </w:r>
          </w:p>
          <w:p w14:paraId="2F150DAE" w14:textId="6A60B719" w:rsidR="00F16913" w:rsidRDefault="00227752" w:rsidP="00F16913">
            <w:pPr>
              <w:spacing w:line="276" w:lineRule="auto"/>
              <w:ind w:right="-1010"/>
            </w:pPr>
            <w:r w:rsidRPr="00227752">
              <w:t>potential sales</w:t>
            </w:r>
            <w:r w:rsidR="00F16913">
              <w:t>.</w:t>
            </w:r>
            <w:r w:rsidRPr="00227752">
              <w:t xml:space="preserve"> The study combines machine learning, business</w:t>
            </w:r>
          </w:p>
          <w:p w14:paraId="01B395BA" w14:textId="73CBFA8A" w:rsidR="005541FE" w:rsidRPr="00F16913" w:rsidRDefault="00227752" w:rsidP="00F16913">
            <w:pPr>
              <w:spacing w:line="276" w:lineRule="auto"/>
              <w:ind w:right="-1010"/>
            </w:pPr>
            <w:r w:rsidRPr="00227752">
              <w:t>insights, and visualization to support strategic decision-making.</w:t>
            </w:r>
          </w:p>
        </w:tc>
        <w:tc>
          <w:tcPr>
            <w:tcW w:w="5386" w:type="dxa"/>
          </w:tcPr>
          <w:p w14:paraId="6183B10C" w14:textId="77777777" w:rsidR="005541FE" w:rsidRDefault="005541FE" w:rsidP="00944337">
            <w:pPr>
              <w:ind w:right="-1010"/>
              <w:rPr>
                <w:lang w:val="en-GB"/>
              </w:rPr>
            </w:pPr>
          </w:p>
        </w:tc>
      </w:tr>
      <w:tr w:rsidR="005541FE" w14:paraId="171A763F" w14:textId="77777777" w:rsidTr="00BE24AD">
        <w:tc>
          <w:tcPr>
            <w:tcW w:w="5813" w:type="dxa"/>
            <w:shd w:val="clear" w:color="auto" w:fill="7030A0"/>
          </w:tcPr>
          <w:p w14:paraId="781D51AB" w14:textId="77777777" w:rsidR="005541FE" w:rsidRDefault="00BE24AD" w:rsidP="00BE24AD">
            <w:pPr>
              <w:ind w:right="-1010"/>
              <w:jc w:val="center"/>
              <w:rPr>
                <w:lang w:val="en-GB"/>
              </w:rPr>
            </w:pPr>
            <w:r w:rsidRPr="00BE24AD">
              <w:rPr>
                <w:rFonts w:ascii="Algerian" w:hAnsi="Algerian"/>
                <w:color w:val="FFFFFF" w:themeColor="background1"/>
                <w:sz w:val="28"/>
                <w:szCs w:val="28"/>
                <w:lang w:val="en-GB"/>
              </w:rPr>
              <w:t>Problem Statement</w:t>
            </w:r>
          </w:p>
        </w:tc>
        <w:tc>
          <w:tcPr>
            <w:tcW w:w="5386" w:type="dxa"/>
            <w:shd w:val="clear" w:color="auto" w:fill="7030A0"/>
          </w:tcPr>
          <w:p w14:paraId="17D31006" w14:textId="77777777" w:rsidR="005541FE" w:rsidRPr="00BE24AD" w:rsidRDefault="00BE24AD" w:rsidP="00944337">
            <w:pPr>
              <w:ind w:right="-1010"/>
              <w:rPr>
                <w:rFonts w:ascii="Algerian" w:hAnsi="Algerian"/>
                <w:color w:val="FFFFFF" w:themeColor="background1"/>
                <w:sz w:val="28"/>
                <w:szCs w:val="28"/>
                <w:lang w:val="en-GB"/>
              </w:rPr>
            </w:pPr>
            <w:r>
              <w:rPr>
                <w:rFonts w:ascii="Algerian" w:hAnsi="Algerian"/>
                <w:color w:val="FFFFFF" w:themeColor="background1"/>
                <w:sz w:val="28"/>
                <w:szCs w:val="28"/>
                <w:lang w:val="en-GB"/>
              </w:rPr>
              <w:t xml:space="preserve">                    </w:t>
            </w:r>
            <w:r w:rsidRPr="00BE24AD">
              <w:rPr>
                <w:rFonts w:ascii="Algerian" w:hAnsi="Algerian"/>
                <w:color w:val="FFFFFF" w:themeColor="background1"/>
                <w:sz w:val="28"/>
                <w:szCs w:val="28"/>
                <w:lang w:val="en-GB"/>
              </w:rPr>
              <w:t>Results / Outcome</w:t>
            </w:r>
          </w:p>
        </w:tc>
      </w:tr>
      <w:tr w:rsidR="005541FE" w14:paraId="0BC92E06" w14:textId="77777777" w:rsidTr="00EE6548">
        <w:trPr>
          <w:trHeight w:val="1510"/>
        </w:trPr>
        <w:tc>
          <w:tcPr>
            <w:tcW w:w="5813" w:type="dxa"/>
          </w:tcPr>
          <w:p w14:paraId="675ACAE8" w14:textId="735776F7" w:rsidR="007C5615" w:rsidRDefault="007C5615" w:rsidP="00F16913">
            <w:pPr>
              <w:spacing w:line="276" w:lineRule="auto"/>
              <w:ind w:right="-1010"/>
            </w:pPr>
            <w:r w:rsidRPr="007C5615">
              <w:t xml:space="preserve">ABG Motors aims to evaluate the feasibility of entering the </w:t>
            </w:r>
          </w:p>
          <w:p w14:paraId="756C7B2F" w14:textId="77777777" w:rsidR="007C5615" w:rsidRDefault="007C5615" w:rsidP="00F16913">
            <w:pPr>
              <w:spacing w:line="276" w:lineRule="auto"/>
              <w:ind w:right="-1010"/>
            </w:pPr>
            <w:r w:rsidRPr="007C5615">
              <w:t xml:space="preserve">Indian market by predicting if at least 12,000 annual car sales </w:t>
            </w:r>
          </w:p>
          <w:p w14:paraId="754E31F5" w14:textId="77777777" w:rsidR="007C5615" w:rsidRDefault="007C5615" w:rsidP="00F16913">
            <w:pPr>
              <w:spacing w:line="276" w:lineRule="auto"/>
              <w:ind w:right="-1010"/>
            </w:pPr>
            <w:r w:rsidRPr="007C5615">
              <w:t xml:space="preserve">are achievable. Using Japanese customer data to build a </w:t>
            </w:r>
          </w:p>
          <w:p w14:paraId="3D72FE85" w14:textId="77777777" w:rsidR="007C5615" w:rsidRDefault="007C5615" w:rsidP="00F16913">
            <w:pPr>
              <w:spacing w:line="276" w:lineRule="auto"/>
              <w:ind w:right="-1010"/>
            </w:pPr>
            <w:r w:rsidRPr="007C5615">
              <w:t xml:space="preserve">predictive model, the goal is to estimate potential buyers in </w:t>
            </w:r>
          </w:p>
          <w:p w14:paraId="6D370DF9" w14:textId="53DF6D5A" w:rsidR="005541FE" w:rsidRDefault="007C5615" w:rsidP="00F16913">
            <w:pPr>
              <w:spacing w:line="276" w:lineRule="auto"/>
              <w:ind w:right="-1010"/>
              <w:rPr>
                <w:lang w:val="en-GB"/>
              </w:rPr>
            </w:pPr>
            <w:r w:rsidRPr="007C5615">
              <w:t>India and support a data-driven market entry decision.</w:t>
            </w:r>
          </w:p>
        </w:tc>
        <w:tc>
          <w:tcPr>
            <w:tcW w:w="5386" w:type="dxa"/>
          </w:tcPr>
          <w:p w14:paraId="13A07D47" w14:textId="0D156B61" w:rsidR="007C5615" w:rsidRPr="00F16913" w:rsidRDefault="007C5615" w:rsidP="00F16913">
            <w:pPr>
              <w:ind w:right="-1010"/>
              <w:rPr>
                <w:lang w:val="en-IN"/>
              </w:rPr>
            </w:pPr>
            <w:r w:rsidRPr="00F16913">
              <w:rPr>
                <w:lang w:val="en-IN"/>
              </w:rPr>
              <w:t>Built classification model using Japanese customer data</w:t>
            </w:r>
            <w:r w:rsidR="00F16913">
              <w:rPr>
                <w:lang w:val="en-IN"/>
              </w:rPr>
              <w:t>.</w:t>
            </w:r>
          </w:p>
          <w:p w14:paraId="07619CAC" w14:textId="77777777" w:rsidR="007C5615" w:rsidRPr="007C5615" w:rsidRDefault="007C5615" w:rsidP="00F16913">
            <w:pPr>
              <w:ind w:right="-1010"/>
              <w:rPr>
                <w:lang w:val="en-IN"/>
              </w:rPr>
            </w:pPr>
          </w:p>
          <w:p w14:paraId="0EF2BF26" w14:textId="392092CF" w:rsidR="007C5615" w:rsidRPr="007C5615" w:rsidRDefault="007C5615" w:rsidP="00F16913">
            <w:pPr>
              <w:ind w:right="-1010"/>
              <w:rPr>
                <w:lang w:val="en-IN"/>
              </w:rPr>
            </w:pPr>
            <w:r w:rsidRPr="007C5615">
              <w:rPr>
                <w:lang w:val="en-IN"/>
              </w:rPr>
              <w:t>Predicted potential buyers in India.</w:t>
            </w:r>
          </w:p>
          <w:p w14:paraId="6C813097" w14:textId="77777777" w:rsidR="007C5615" w:rsidRPr="007C5615" w:rsidRDefault="007C5615" w:rsidP="00F16913">
            <w:pPr>
              <w:ind w:right="-1010"/>
              <w:rPr>
                <w:lang w:val="en-IN"/>
              </w:rPr>
            </w:pPr>
          </w:p>
          <w:p w14:paraId="119BCAAE" w14:textId="117D4038" w:rsidR="007C5615" w:rsidRPr="007C5615" w:rsidRDefault="007C5615" w:rsidP="00F16913">
            <w:pPr>
              <w:ind w:right="-1010"/>
              <w:rPr>
                <w:lang w:val="en-IN"/>
              </w:rPr>
            </w:pPr>
            <w:r w:rsidRPr="007C5615">
              <w:rPr>
                <w:lang w:val="en-IN"/>
              </w:rPr>
              <w:t>Identified key purchase patterns and trends.</w:t>
            </w:r>
          </w:p>
          <w:p w14:paraId="74200769" w14:textId="77777777" w:rsidR="005541FE" w:rsidRDefault="005541FE" w:rsidP="00944337">
            <w:pPr>
              <w:ind w:right="-1010"/>
              <w:rPr>
                <w:lang w:val="en-GB"/>
              </w:rPr>
            </w:pPr>
          </w:p>
        </w:tc>
      </w:tr>
      <w:tr w:rsidR="005541FE" w14:paraId="5EB8ADB1" w14:textId="77777777" w:rsidTr="00BE24AD">
        <w:tc>
          <w:tcPr>
            <w:tcW w:w="5813" w:type="dxa"/>
            <w:shd w:val="clear" w:color="auto" w:fill="7030A0"/>
          </w:tcPr>
          <w:p w14:paraId="3FF75ECB" w14:textId="68539BAA" w:rsidR="005541FE" w:rsidRDefault="00BE24AD" w:rsidP="006151E2">
            <w:pPr>
              <w:ind w:right="-1010"/>
              <w:jc w:val="center"/>
              <w:rPr>
                <w:lang w:val="en-GB"/>
              </w:rPr>
            </w:pPr>
            <w:r w:rsidRPr="00BE24AD">
              <w:rPr>
                <w:rFonts w:ascii="Algerian" w:hAnsi="Algerian"/>
                <w:color w:val="FFFFFF" w:themeColor="background1"/>
                <w:sz w:val="28"/>
                <w:szCs w:val="28"/>
                <w:lang w:val="en-GB"/>
              </w:rPr>
              <w:t>Objectives</w:t>
            </w:r>
          </w:p>
        </w:tc>
        <w:tc>
          <w:tcPr>
            <w:tcW w:w="5386" w:type="dxa"/>
            <w:shd w:val="clear" w:color="auto" w:fill="7030A0"/>
          </w:tcPr>
          <w:p w14:paraId="0FFC5795" w14:textId="77777777" w:rsidR="005541FE" w:rsidRPr="00BE24AD" w:rsidRDefault="001C60AE" w:rsidP="001C60AE">
            <w:pPr>
              <w:ind w:right="-1010"/>
              <w:rPr>
                <w:rFonts w:ascii="Algerian" w:hAnsi="Algerian"/>
                <w:color w:val="FFFFFF" w:themeColor="background1"/>
                <w:sz w:val="28"/>
                <w:szCs w:val="28"/>
                <w:lang w:val="en-GB"/>
              </w:rPr>
            </w:pPr>
            <w:r>
              <w:rPr>
                <w:rFonts w:ascii="Algerian" w:hAnsi="Algerian"/>
                <w:color w:val="FFFFFF" w:themeColor="background1"/>
                <w:sz w:val="28"/>
                <w:szCs w:val="28"/>
                <w:lang w:val="en-GB"/>
              </w:rPr>
              <w:t xml:space="preserve">                        </w:t>
            </w:r>
            <w:r w:rsidRPr="00BE24AD">
              <w:rPr>
                <w:rFonts w:ascii="Algerian" w:hAnsi="Algerian"/>
                <w:color w:val="FFFFFF" w:themeColor="background1"/>
                <w:sz w:val="28"/>
                <w:szCs w:val="28"/>
                <w:lang w:val="en-GB"/>
              </w:rPr>
              <w:t>Conclusion</w:t>
            </w:r>
          </w:p>
        </w:tc>
      </w:tr>
      <w:tr w:rsidR="005541FE" w14:paraId="20B0DEB7" w14:textId="77777777" w:rsidTr="00CC3BE7">
        <w:trPr>
          <w:trHeight w:val="1441"/>
        </w:trPr>
        <w:tc>
          <w:tcPr>
            <w:tcW w:w="5813" w:type="dxa"/>
          </w:tcPr>
          <w:p w14:paraId="38F957EB" w14:textId="6F8112A3" w:rsidR="007C5615" w:rsidRPr="007C5615" w:rsidRDefault="007C5615" w:rsidP="007C5615">
            <w:pPr>
              <w:ind w:right="-1010"/>
              <w:rPr>
                <w:lang w:val="en-IN"/>
              </w:rPr>
            </w:pPr>
            <w:r w:rsidRPr="007C5615">
              <w:rPr>
                <w:lang w:val="en-IN"/>
              </w:rPr>
              <w:t>Design a robust ML model for car purchase prediction.</w:t>
            </w:r>
          </w:p>
          <w:p w14:paraId="06DB9542" w14:textId="77777777" w:rsidR="007C5615" w:rsidRDefault="007C5615" w:rsidP="007C5615">
            <w:pPr>
              <w:ind w:right="-1010"/>
              <w:rPr>
                <w:lang w:val="en-IN"/>
              </w:rPr>
            </w:pPr>
          </w:p>
          <w:p w14:paraId="50AE9B47" w14:textId="61DF59F5" w:rsidR="007C5615" w:rsidRDefault="007C5615" w:rsidP="007C5615">
            <w:pPr>
              <w:ind w:right="-1010"/>
              <w:rPr>
                <w:lang w:val="en-IN"/>
              </w:rPr>
            </w:pPr>
            <w:r w:rsidRPr="007C5615">
              <w:rPr>
                <w:lang w:val="en-IN"/>
              </w:rPr>
              <w:t xml:space="preserve">Implement cross-market prediction to assess potential </w:t>
            </w:r>
            <w:r>
              <w:rPr>
                <w:lang w:val="en-IN"/>
              </w:rPr>
              <w:t>buyers</w:t>
            </w:r>
          </w:p>
          <w:p w14:paraId="3FC9499A" w14:textId="77777777" w:rsidR="007C5615" w:rsidRPr="007C5615" w:rsidRDefault="007C5615" w:rsidP="007C5615">
            <w:pPr>
              <w:ind w:right="-1010"/>
              <w:rPr>
                <w:lang w:val="en-IN"/>
              </w:rPr>
            </w:pPr>
          </w:p>
          <w:p w14:paraId="6DEC52D6" w14:textId="4719EAA0" w:rsidR="005541FE" w:rsidRPr="00CC3BE7" w:rsidRDefault="007C5615" w:rsidP="00944337">
            <w:pPr>
              <w:ind w:right="-1010"/>
              <w:rPr>
                <w:lang w:val="en-IN"/>
              </w:rPr>
            </w:pPr>
            <w:r w:rsidRPr="007C5615">
              <w:rPr>
                <w:lang w:val="en-IN"/>
              </w:rPr>
              <w:t xml:space="preserve">Integrate model insights with </w:t>
            </w:r>
            <w:r w:rsidR="00CC3BE7">
              <w:rPr>
                <w:lang w:val="en-IN"/>
              </w:rPr>
              <w:t>Power BI</w:t>
            </w:r>
            <w:r w:rsidRPr="007C5615">
              <w:rPr>
                <w:lang w:val="en-IN"/>
              </w:rPr>
              <w:t xml:space="preserve"> for decision-making.</w:t>
            </w:r>
          </w:p>
        </w:tc>
        <w:tc>
          <w:tcPr>
            <w:tcW w:w="5386" w:type="dxa"/>
          </w:tcPr>
          <w:p w14:paraId="10E5C973" w14:textId="77777777" w:rsidR="00CC3BE7" w:rsidRDefault="00CC3BE7" w:rsidP="00944337">
            <w:pPr>
              <w:ind w:right="-1010"/>
              <w:rPr>
                <w:lang w:val="en-IN"/>
              </w:rPr>
            </w:pPr>
            <w:r w:rsidRPr="00CC3BE7">
              <w:rPr>
                <w:lang w:val="en-IN"/>
              </w:rPr>
              <w:t xml:space="preserve">A supervised classification model was developed using </w:t>
            </w:r>
          </w:p>
          <w:p w14:paraId="6FD691CA" w14:textId="77777777" w:rsidR="00CC3BE7" w:rsidRDefault="00CC3BE7" w:rsidP="00944337">
            <w:pPr>
              <w:ind w:right="-1010"/>
              <w:rPr>
                <w:lang w:val="en-IN"/>
              </w:rPr>
            </w:pPr>
            <w:r w:rsidRPr="00CC3BE7">
              <w:rPr>
                <w:lang w:val="en-IN"/>
              </w:rPr>
              <w:t xml:space="preserve">Japanese data to predict car purchases. The model </w:t>
            </w:r>
          </w:p>
          <w:p w14:paraId="4B485123" w14:textId="77777777" w:rsidR="00CC3BE7" w:rsidRDefault="00CC3BE7" w:rsidP="00944337">
            <w:pPr>
              <w:ind w:right="-1010"/>
              <w:rPr>
                <w:lang w:val="en-IN"/>
              </w:rPr>
            </w:pPr>
            <w:r w:rsidRPr="00CC3BE7">
              <w:rPr>
                <w:lang w:val="en-IN"/>
              </w:rPr>
              <w:t xml:space="preserve">performed well and was effectively applied to Indian data, confirming its reliability for cross-market prediction and </w:t>
            </w:r>
          </w:p>
          <w:p w14:paraId="1E32DF65" w14:textId="15A3E301" w:rsidR="005541FE" w:rsidRPr="00CC3BE7" w:rsidRDefault="00CC3BE7" w:rsidP="00944337">
            <w:pPr>
              <w:ind w:right="-1010"/>
              <w:rPr>
                <w:lang w:val="en-IN"/>
              </w:rPr>
            </w:pPr>
            <w:r w:rsidRPr="00CC3BE7">
              <w:rPr>
                <w:lang w:val="en-IN"/>
              </w:rPr>
              <w:t>data-driven forecasting.</w:t>
            </w:r>
          </w:p>
        </w:tc>
      </w:tr>
      <w:tr w:rsidR="005541FE" w14:paraId="19CB4073" w14:textId="77777777" w:rsidTr="00BE24AD">
        <w:tc>
          <w:tcPr>
            <w:tcW w:w="5813" w:type="dxa"/>
            <w:shd w:val="clear" w:color="auto" w:fill="7030A0"/>
          </w:tcPr>
          <w:p w14:paraId="3C5CCEB9" w14:textId="77777777" w:rsidR="005541FE" w:rsidRPr="00BE24AD" w:rsidRDefault="00BE24AD" w:rsidP="00BE24AD">
            <w:pPr>
              <w:ind w:right="-1010"/>
              <w:rPr>
                <w:rFonts w:ascii="Algerian" w:hAnsi="Algerian"/>
                <w:color w:val="FFFFFF" w:themeColor="background1"/>
                <w:sz w:val="28"/>
                <w:szCs w:val="28"/>
                <w:lang w:val="en-GB"/>
              </w:rPr>
            </w:pPr>
            <w:r w:rsidRPr="00BE24AD">
              <w:rPr>
                <w:rFonts w:ascii="Algerian" w:hAnsi="Algerian"/>
                <w:color w:val="FFFFFF" w:themeColor="background1"/>
                <w:sz w:val="28"/>
                <w:szCs w:val="28"/>
                <w:lang w:val="en-GB"/>
              </w:rPr>
              <w:t>Methodology / Architecture Diagram</w:t>
            </w:r>
          </w:p>
        </w:tc>
        <w:tc>
          <w:tcPr>
            <w:tcW w:w="5386" w:type="dxa"/>
            <w:shd w:val="clear" w:color="auto" w:fill="7030A0"/>
          </w:tcPr>
          <w:p w14:paraId="4F736A8B" w14:textId="77777777" w:rsidR="005541FE" w:rsidRPr="00BE24AD" w:rsidRDefault="001C60AE" w:rsidP="00944337">
            <w:pPr>
              <w:ind w:right="-1010"/>
              <w:rPr>
                <w:rFonts w:ascii="Algerian" w:hAnsi="Algerian"/>
                <w:color w:val="FFFFFF" w:themeColor="background1"/>
                <w:sz w:val="28"/>
                <w:szCs w:val="28"/>
                <w:lang w:val="en-GB"/>
              </w:rPr>
            </w:pPr>
            <w:r>
              <w:rPr>
                <w:rFonts w:ascii="Algerian" w:hAnsi="Algerian"/>
                <w:color w:val="FFFFFF" w:themeColor="background1"/>
                <w:sz w:val="28"/>
                <w:szCs w:val="28"/>
                <w:lang w:val="en-GB"/>
              </w:rPr>
              <w:t xml:space="preserve">                      </w:t>
            </w:r>
            <w:r w:rsidRPr="00BE24AD">
              <w:rPr>
                <w:rFonts w:ascii="Algerian" w:hAnsi="Algerian"/>
                <w:color w:val="FFFFFF" w:themeColor="background1"/>
                <w:sz w:val="28"/>
                <w:szCs w:val="28"/>
                <w:lang w:val="en-GB"/>
              </w:rPr>
              <w:t>Future Work</w:t>
            </w:r>
          </w:p>
        </w:tc>
      </w:tr>
      <w:tr w:rsidR="005541FE" w14:paraId="38E1B8E0" w14:textId="77777777" w:rsidTr="00BE24AD">
        <w:trPr>
          <w:trHeight w:val="1401"/>
        </w:trPr>
        <w:tc>
          <w:tcPr>
            <w:tcW w:w="5813" w:type="dxa"/>
          </w:tcPr>
          <w:p w14:paraId="2574291C" w14:textId="77777777" w:rsidR="005541FE" w:rsidRDefault="005541FE" w:rsidP="00944337">
            <w:pPr>
              <w:ind w:right="-1010"/>
              <w:rPr>
                <w:lang w:val="en-GB"/>
              </w:rPr>
            </w:pPr>
          </w:p>
        </w:tc>
        <w:tc>
          <w:tcPr>
            <w:tcW w:w="5386" w:type="dxa"/>
          </w:tcPr>
          <w:p w14:paraId="21A764CC" w14:textId="2A30B1F6" w:rsidR="00F16913" w:rsidRPr="00F16913" w:rsidRDefault="00F16913" w:rsidP="00BA2BB1">
            <w:pPr>
              <w:spacing w:line="360" w:lineRule="auto"/>
              <w:ind w:right="-1010"/>
              <w:rPr>
                <w:lang w:val="en-IN"/>
              </w:rPr>
            </w:pPr>
            <w:r w:rsidRPr="00F16913">
              <w:rPr>
                <w:lang w:val="en-IN"/>
              </w:rPr>
              <w:t>Use domain adaptation for cross-region performance.</w:t>
            </w:r>
          </w:p>
          <w:p w14:paraId="2DD29B29" w14:textId="77A0967F" w:rsidR="00F16913" w:rsidRPr="00F16913" w:rsidRDefault="00F16913" w:rsidP="00BA2BB1">
            <w:pPr>
              <w:spacing w:line="360" w:lineRule="auto"/>
              <w:ind w:right="-1010"/>
              <w:rPr>
                <w:lang w:val="en-IN"/>
              </w:rPr>
            </w:pPr>
            <w:r w:rsidRPr="00F16913">
              <w:rPr>
                <w:lang w:val="en-IN"/>
              </w:rPr>
              <w:t>Apply stacking/blending for stronger ensemble models.</w:t>
            </w:r>
          </w:p>
          <w:p w14:paraId="03973E74" w14:textId="3B6F1730" w:rsidR="00F16913" w:rsidRPr="00F16913" w:rsidRDefault="00F16913" w:rsidP="00BA2BB1">
            <w:pPr>
              <w:spacing w:line="360" w:lineRule="auto"/>
              <w:ind w:right="-1010"/>
              <w:rPr>
                <w:lang w:val="en-IN"/>
              </w:rPr>
            </w:pPr>
            <w:r w:rsidRPr="00F16913">
              <w:rPr>
                <w:lang w:val="en-IN"/>
              </w:rPr>
              <w:t xml:space="preserve">Leverage </w:t>
            </w:r>
            <w:proofErr w:type="spellStart"/>
            <w:r w:rsidRPr="00F16913">
              <w:rPr>
                <w:lang w:val="en-IN"/>
              </w:rPr>
              <w:t>AutoML</w:t>
            </w:r>
            <w:proofErr w:type="spellEnd"/>
            <w:r w:rsidRPr="00F16913">
              <w:rPr>
                <w:lang w:val="en-IN"/>
              </w:rPr>
              <w:t xml:space="preserve"> for automated feature engineering.</w:t>
            </w:r>
          </w:p>
          <w:p w14:paraId="7459ECE3" w14:textId="3D1FD496" w:rsidR="005541FE" w:rsidRPr="00BA2BB1" w:rsidRDefault="00F16913" w:rsidP="00BA2BB1">
            <w:pPr>
              <w:spacing w:line="360" w:lineRule="auto"/>
              <w:ind w:right="-1010"/>
              <w:rPr>
                <w:lang w:val="en-IN"/>
              </w:rPr>
            </w:pPr>
            <w:r w:rsidRPr="00F16913">
              <w:rPr>
                <w:lang w:val="en-IN"/>
              </w:rPr>
              <w:t>Deploy with Docker and CI/CD for scalability.</w:t>
            </w:r>
          </w:p>
        </w:tc>
      </w:tr>
      <w:tr w:rsidR="00BE24AD" w14:paraId="39526BBE" w14:textId="77777777" w:rsidTr="00BE24AD">
        <w:tc>
          <w:tcPr>
            <w:tcW w:w="5813" w:type="dxa"/>
            <w:shd w:val="clear" w:color="auto" w:fill="7030A0"/>
          </w:tcPr>
          <w:p w14:paraId="467E3F51" w14:textId="77777777" w:rsidR="00BE24AD" w:rsidRDefault="00BE24AD" w:rsidP="00BE24AD">
            <w:pPr>
              <w:ind w:right="-1010"/>
              <w:jc w:val="center"/>
              <w:rPr>
                <w:lang w:val="en-GB"/>
              </w:rPr>
            </w:pPr>
            <w:r w:rsidRPr="00BE24AD">
              <w:rPr>
                <w:rFonts w:ascii="Algerian" w:hAnsi="Algerian"/>
                <w:color w:val="FFFFFF" w:themeColor="background1"/>
                <w:sz w:val="28"/>
                <w:szCs w:val="28"/>
                <w:lang w:val="en-GB"/>
              </w:rPr>
              <w:t>Tools &amp; Technologies</w:t>
            </w:r>
          </w:p>
        </w:tc>
        <w:tc>
          <w:tcPr>
            <w:tcW w:w="5386" w:type="dxa"/>
            <w:shd w:val="clear" w:color="auto" w:fill="7030A0"/>
          </w:tcPr>
          <w:p w14:paraId="744FED60" w14:textId="77777777" w:rsidR="00BE24AD" w:rsidRPr="00BE24AD" w:rsidRDefault="00BE24AD" w:rsidP="00944337">
            <w:pPr>
              <w:ind w:right="-1010"/>
              <w:rPr>
                <w:rFonts w:ascii="Algerian" w:hAnsi="Algerian"/>
                <w:color w:val="FFFFFF" w:themeColor="background1"/>
                <w:sz w:val="28"/>
                <w:szCs w:val="28"/>
                <w:lang w:val="en-GB"/>
              </w:rPr>
            </w:pPr>
            <w:r>
              <w:rPr>
                <w:rFonts w:ascii="Algerian" w:hAnsi="Algerian"/>
                <w:color w:val="FFFFFF" w:themeColor="background1"/>
                <w:sz w:val="28"/>
                <w:szCs w:val="28"/>
                <w:lang w:val="en-GB"/>
              </w:rPr>
              <w:t xml:space="preserve">                 </w:t>
            </w:r>
            <w:r w:rsidRPr="00BE24AD">
              <w:rPr>
                <w:rFonts w:ascii="Algerian" w:hAnsi="Algerian"/>
                <w:color w:val="FFFFFF" w:themeColor="background1"/>
                <w:sz w:val="28"/>
                <w:szCs w:val="28"/>
                <w:lang w:val="en-GB"/>
              </w:rPr>
              <w:t>QR Code Placeholder</w:t>
            </w:r>
          </w:p>
        </w:tc>
      </w:tr>
      <w:tr w:rsidR="00BE24AD" w14:paraId="397F65AE" w14:textId="77777777" w:rsidTr="00EE6548">
        <w:trPr>
          <w:trHeight w:val="2545"/>
        </w:trPr>
        <w:tc>
          <w:tcPr>
            <w:tcW w:w="5813" w:type="dxa"/>
          </w:tcPr>
          <w:p w14:paraId="57ADFCE9" w14:textId="63DBF853" w:rsidR="00BE24AD" w:rsidRPr="00BA2BB1" w:rsidRDefault="00BA2BB1" w:rsidP="00BA2BB1">
            <w:pPr>
              <w:pStyle w:val="ListParagraph"/>
              <w:numPr>
                <w:ilvl w:val="0"/>
                <w:numId w:val="11"/>
              </w:numPr>
              <w:ind w:right="-1010"/>
              <w:rPr>
                <w:lang w:val="en-GB"/>
              </w:rPr>
            </w:pPr>
            <w:r w:rsidRPr="00BA2BB1">
              <w:rPr>
                <w:lang w:val="en-GB"/>
              </w:rPr>
              <w:t>Python</w:t>
            </w:r>
          </w:p>
          <w:p w14:paraId="0E4D4DAD" w14:textId="77777777" w:rsidR="00BA2BB1" w:rsidRDefault="00BA2BB1" w:rsidP="00944337">
            <w:pPr>
              <w:ind w:right="-1010"/>
              <w:rPr>
                <w:lang w:val="en-GB"/>
              </w:rPr>
            </w:pPr>
          </w:p>
          <w:p w14:paraId="1298B638" w14:textId="3473773F" w:rsidR="00BA2BB1" w:rsidRPr="00BA2BB1" w:rsidRDefault="00BA2BB1" w:rsidP="00BA2BB1">
            <w:pPr>
              <w:pStyle w:val="ListParagraph"/>
              <w:numPr>
                <w:ilvl w:val="0"/>
                <w:numId w:val="11"/>
              </w:numPr>
              <w:ind w:right="-1010"/>
              <w:rPr>
                <w:lang w:val="en-GB"/>
              </w:rPr>
            </w:pPr>
            <w:r w:rsidRPr="00BA2BB1">
              <w:rPr>
                <w:lang w:val="en-GB"/>
              </w:rPr>
              <w:t>Excel</w:t>
            </w:r>
          </w:p>
          <w:p w14:paraId="78DD9570" w14:textId="77777777" w:rsidR="00BA2BB1" w:rsidRDefault="00BA2BB1" w:rsidP="00944337">
            <w:pPr>
              <w:ind w:right="-1010"/>
              <w:rPr>
                <w:lang w:val="en-GB"/>
              </w:rPr>
            </w:pPr>
          </w:p>
          <w:p w14:paraId="15F1D0FE" w14:textId="77777777" w:rsidR="00BA2BB1" w:rsidRPr="00BA2BB1" w:rsidRDefault="00BA2BB1" w:rsidP="00BA2BB1">
            <w:pPr>
              <w:pStyle w:val="ListParagraph"/>
              <w:numPr>
                <w:ilvl w:val="0"/>
                <w:numId w:val="11"/>
              </w:numPr>
              <w:ind w:right="-1010"/>
              <w:rPr>
                <w:lang w:val="en-GB"/>
              </w:rPr>
            </w:pPr>
            <w:r w:rsidRPr="00BA2BB1">
              <w:rPr>
                <w:lang w:val="en-GB"/>
              </w:rPr>
              <w:t>ML Model</w:t>
            </w:r>
          </w:p>
          <w:p w14:paraId="78B08AA2" w14:textId="77777777" w:rsidR="00BA2BB1" w:rsidRDefault="00BA2BB1" w:rsidP="00944337">
            <w:pPr>
              <w:ind w:right="-1010"/>
              <w:rPr>
                <w:lang w:val="en-GB"/>
              </w:rPr>
            </w:pPr>
          </w:p>
          <w:p w14:paraId="29FC3935" w14:textId="3BA86691" w:rsidR="00BA2BB1" w:rsidRPr="00BA2BB1" w:rsidRDefault="00BA2BB1" w:rsidP="00BA2BB1">
            <w:pPr>
              <w:pStyle w:val="ListParagraph"/>
              <w:numPr>
                <w:ilvl w:val="0"/>
                <w:numId w:val="11"/>
              </w:numPr>
              <w:ind w:right="-1010"/>
              <w:rPr>
                <w:lang w:val="en-GB"/>
              </w:rPr>
            </w:pPr>
            <w:r w:rsidRPr="00BA2BB1">
              <w:rPr>
                <w:lang w:val="en-GB"/>
              </w:rPr>
              <w:t>Power BI</w:t>
            </w:r>
          </w:p>
        </w:tc>
        <w:tc>
          <w:tcPr>
            <w:tcW w:w="5386" w:type="dxa"/>
            <w:vAlign w:val="center"/>
          </w:tcPr>
          <w:p w14:paraId="4C2B7048" w14:textId="6F7D3B41" w:rsidR="00BE24AD" w:rsidRDefault="00BE24AD" w:rsidP="00BE24AD">
            <w:pPr>
              <w:ind w:right="-1010"/>
              <w:jc w:val="center"/>
              <w:rPr>
                <w:lang w:val="en-GB"/>
              </w:rPr>
            </w:pPr>
          </w:p>
        </w:tc>
      </w:tr>
    </w:tbl>
    <w:p w14:paraId="676C90C9" w14:textId="77777777" w:rsidR="00944337" w:rsidRPr="00944337" w:rsidRDefault="00944337" w:rsidP="005004C4">
      <w:pPr>
        <w:ind w:right="-1010"/>
        <w:rPr>
          <w:lang w:val="en-GB"/>
        </w:rPr>
      </w:pPr>
    </w:p>
    <w:sectPr w:rsidR="00944337" w:rsidRPr="00944337" w:rsidSect="005004C4">
      <w:pgSz w:w="12240" w:h="15840" w:code="1"/>
      <w:pgMar w:top="426" w:right="1440" w:bottom="426" w:left="1440" w:header="708" w:footer="708" w:gutter="0"/>
      <w:pgBorders w:offsetFrom="page">
        <w:top w:val="dashDotStroked" w:sz="24" w:space="15" w:color="984806" w:themeColor="accent6" w:themeShade="80"/>
        <w:left w:val="dashDotStroked" w:sz="24" w:space="15" w:color="984806" w:themeColor="accent6" w:themeShade="80"/>
        <w:bottom w:val="dashDotStroked" w:sz="24" w:space="15" w:color="984806" w:themeColor="accent6" w:themeShade="80"/>
        <w:right w:val="dashDotStroked" w:sz="24" w:space="15" w:color="984806" w:themeColor="accent6" w:themeShade="8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318C7"/>
    <w:multiLevelType w:val="hybridMultilevel"/>
    <w:tmpl w:val="64A44F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5F135E"/>
    <w:multiLevelType w:val="hybridMultilevel"/>
    <w:tmpl w:val="6B58AE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18327E"/>
    <w:multiLevelType w:val="hybridMultilevel"/>
    <w:tmpl w:val="2B5CDB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29103C"/>
    <w:multiLevelType w:val="hybridMultilevel"/>
    <w:tmpl w:val="0EDC667A"/>
    <w:lvl w:ilvl="0" w:tplc="F1F6F17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27393E"/>
    <w:multiLevelType w:val="hybridMultilevel"/>
    <w:tmpl w:val="BA783570"/>
    <w:lvl w:ilvl="0" w:tplc="4258974C">
      <w:start w:val="4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BD3463"/>
    <w:multiLevelType w:val="hybridMultilevel"/>
    <w:tmpl w:val="E3C0C986"/>
    <w:lvl w:ilvl="0" w:tplc="B63E0CA2">
      <w:start w:val="4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214531"/>
    <w:multiLevelType w:val="hybridMultilevel"/>
    <w:tmpl w:val="D81AE03E"/>
    <w:lvl w:ilvl="0" w:tplc="BF90B04C">
      <w:start w:val="4"/>
      <w:numFmt w:val="bullet"/>
      <w:lvlText w:val=""/>
      <w:lvlJc w:val="left"/>
      <w:pPr>
        <w:ind w:left="41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abstractNum w:abstractNumId="7" w15:restartNumberingAfterBreak="0">
    <w:nsid w:val="4F744BAD"/>
    <w:multiLevelType w:val="hybridMultilevel"/>
    <w:tmpl w:val="3152958C"/>
    <w:lvl w:ilvl="0" w:tplc="CD98DFAA">
      <w:start w:val="4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9E69E8"/>
    <w:multiLevelType w:val="hybridMultilevel"/>
    <w:tmpl w:val="DA5234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6C62B3"/>
    <w:multiLevelType w:val="hybridMultilevel"/>
    <w:tmpl w:val="ECDEBCB6"/>
    <w:lvl w:ilvl="0" w:tplc="6CEAA5E6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24449C"/>
    <w:multiLevelType w:val="hybridMultilevel"/>
    <w:tmpl w:val="41F6D3A2"/>
    <w:lvl w:ilvl="0" w:tplc="B4D6FD4E">
      <w:start w:val="4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4056947">
    <w:abstractNumId w:val="8"/>
  </w:num>
  <w:num w:numId="2" w16cid:durableId="1043361388">
    <w:abstractNumId w:val="1"/>
  </w:num>
  <w:num w:numId="3" w16cid:durableId="1368288676">
    <w:abstractNumId w:val="2"/>
  </w:num>
  <w:num w:numId="4" w16cid:durableId="503085972">
    <w:abstractNumId w:val="9"/>
  </w:num>
  <w:num w:numId="5" w16cid:durableId="1959752653">
    <w:abstractNumId w:val="6"/>
  </w:num>
  <w:num w:numId="6" w16cid:durableId="1686902707">
    <w:abstractNumId w:val="5"/>
  </w:num>
  <w:num w:numId="7" w16cid:durableId="1062291119">
    <w:abstractNumId w:val="10"/>
  </w:num>
  <w:num w:numId="8" w16cid:durableId="1605576685">
    <w:abstractNumId w:val="3"/>
  </w:num>
  <w:num w:numId="9" w16cid:durableId="1260719617">
    <w:abstractNumId w:val="7"/>
  </w:num>
  <w:num w:numId="10" w16cid:durableId="1043099285">
    <w:abstractNumId w:val="4"/>
  </w:num>
  <w:num w:numId="11" w16cid:durableId="4229145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9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44337"/>
    <w:rsid w:val="001C60AE"/>
    <w:rsid w:val="00227752"/>
    <w:rsid w:val="003C5094"/>
    <w:rsid w:val="005004C4"/>
    <w:rsid w:val="00525F32"/>
    <w:rsid w:val="005541FE"/>
    <w:rsid w:val="006151E2"/>
    <w:rsid w:val="007C5615"/>
    <w:rsid w:val="008C166F"/>
    <w:rsid w:val="00944337"/>
    <w:rsid w:val="00A740D9"/>
    <w:rsid w:val="00BA2BB1"/>
    <w:rsid w:val="00BC0147"/>
    <w:rsid w:val="00BE24AD"/>
    <w:rsid w:val="00C24AFB"/>
    <w:rsid w:val="00CC3BE7"/>
    <w:rsid w:val="00D11847"/>
    <w:rsid w:val="00DB5E86"/>
    <w:rsid w:val="00EE6548"/>
    <w:rsid w:val="00EE6E03"/>
    <w:rsid w:val="00F16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2B2303DA"/>
  <w15:docId w15:val="{AC7624E2-C54E-471D-AE33-D7D59908E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40D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443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433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541F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2277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296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97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8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385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021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563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3942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290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8939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25179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9095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5518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049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46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77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9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290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159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513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8221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7939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8689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90191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459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0209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824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1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6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1</Pages>
  <Words>262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Sai Krishna Sagar Aavula</cp:lastModifiedBy>
  <cp:revision>5</cp:revision>
  <dcterms:created xsi:type="dcterms:W3CDTF">2025-04-05T08:31:00Z</dcterms:created>
  <dcterms:modified xsi:type="dcterms:W3CDTF">2025-04-10T19:28:00Z</dcterms:modified>
</cp:coreProperties>
</file>