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7DD5" w14:textId="77777777" w:rsidR="006C0B1A" w:rsidRPr="006C0B1A" w:rsidRDefault="006C0B1A" w:rsidP="006C0B1A">
      <w:pPr>
        <w:jc w:val="center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  <w:r w:rsidRPr="006C0B1A">
        <w:rPr>
          <w:rFonts w:ascii="Times New Roman" w:hAnsi="Times New Roman" w:cs="Times New Roman"/>
          <w:b/>
          <w:bCs/>
          <w:color w:val="303030"/>
          <w:sz w:val="28"/>
          <w:szCs w:val="28"/>
        </w:rPr>
        <w:t>COVID-19 CASES ANALYSIS</w:t>
      </w:r>
    </w:p>
    <w:p w14:paraId="24DB3FE1" w14:textId="77777777" w:rsidR="006C0B1A" w:rsidRPr="006C0B1A" w:rsidRDefault="006C0B1A" w:rsidP="007C5ECA">
      <w:pPr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</w:p>
    <w:p w14:paraId="7A51E833" w14:textId="0A2E50B1" w:rsidR="00E212EE" w:rsidRPr="006C0B1A" w:rsidRDefault="007C5ECA" w:rsidP="007C5ECA">
      <w:pPr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  <w:r w:rsidRPr="006C0B1A">
        <w:rPr>
          <w:rFonts w:ascii="Times New Roman" w:hAnsi="Times New Roman" w:cs="Times New Roman"/>
          <w:b/>
          <w:bCs/>
          <w:color w:val="303030"/>
          <w:sz w:val="28"/>
          <w:szCs w:val="28"/>
        </w:rPr>
        <w:t>Phase 1: Problem Definition and Design Thinking</w:t>
      </w:r>
    </w:p>
    <w:p w14:paraId="5B4BC2F0" w14:textId="6DFA7336" w:rsidR="007C5ECA" w:rsidRPr="00250F47" w:rsidRDefault="007C5ECA" w:rsidP="007C5ECA">
      <w:pPr>
        <w:rPr>
          <w:rFonts w:ascii="Times New Roman" w:hAnsi="Times New Roman" w:cs="Times New Roman"/>
          <w:b/>
          <w:bCs/>
          <w:color w:val="303030"/>
          <w:sz w:val="26"/>
          <w:szCs w:val="26"/>
        </w:rPr>
      </w:pPr>
      <w:r w:rsidRPr="00250F47">
        <w:rPr>
          <w:rFonts w:ascii="Times New Roman" w:hAnsi="Times New Roman" w:cs="Times New Roman"/>
          <w:b/>
          <w:bCs/>
          <w:color w:val="303030"/>
          <w:sz w:val="26"/>
          <w:szCs w:val="26"/>
        </w:rPr>
        <w:t>Problem Definition:</w:t>
      </w:r>
    </w:p>
    <w:p w14:paraId="38431836" w14:textId="463783AF" w:rsidR="00CE4B8E" w:rsidRPr="00250F47" w:rsidRDefault="00CE4B8E" w:rsidP="007C5ECA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250F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The project aims to utilize IBM Cognos for </w:t>
      </w:r>
      <w:r w:rsidR="0049546F" w:rsidRPr="00250F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analysing</w:t>
      </w:r>
      <w:r w:rsidRPr="00250F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COVID-19 data in the EU/EEA region. The primary goal is to compare and contrast the daily mean values and standard deviations of COVID-19 cases and related deaths across different countries. This involves setting analysis objectives, gathering relevant COVID-19 data, creating informative visualizations using IBM Cognos, and extracting valuable insights from the data. Ultimately, the project seeks to provide a comprehensive understanding of the COVID-19 situation in the EU/EEA by examining statistical trends and patterns in cases and fatalities.</w:t>
      </w:r>
    </w:p>
    <w:p w14:paraId="78CA812C" w14:textId="4E9B3403" w:rsidR="007C5ECA" w:rsidRPr="00250F47" w:rsidRDefault="007C5ECA" w:rsidP="007C5ECA">
      <w:pPr>
        <w:rPr>
          <w:rFonts w:ascii="Times New Roman" w:hAnsi="Times New Roman" w:cs="Times New Roman"/>
          <w:b/>
          <w:bCs/>
          <w:color w:val="303030"/>
          <w:sz w:val="26"/>
          <w:szCs w:val="26"/>
        </w:rPr>
      </w:pPr>
      <w:r w:rsidRPr="00250F47">
        <w:rPr>
          <w:rFonts w:ascii="Times New Roman" w:hAnsi="Times New Roman" w:cs="Times New Roman"/>
          <w:b/>
          <w:bCs/>
          <w:color w:val="303030"/>
          <w:sz w:val="26"/>
          <w:szCs w:val="26"/>
        </w:rPr>
        <w:t>Design Thinking:</w:t>
      </w:r>
    </w:p>
    <w:p w14:paraId="7F7EE3CC" w14:textId="2F798BAF" w:rsidR="00CE4B8E" w:rsidRPr="00250F47" w:rsidRDefault="00CE4B8E" w:rsidP="007C5ECA">
      <w:pPr>
        <w:rPr>
          <w:rFonts w:ascii="Times New Roman" w:hAnsi="Times New Roman" w:cs="Times New Roman"/>
          <w:color w:val="303030"/>
          <w:sz w:val="24"/>
          <w:szCs w:val="24"/>
        </w:rPr>
      </w:pPr>
      <w:r w:rsidRPr="00250F47">
        <w:rPr>
          <w:rFonts w:ascii="Times New Roman" w:hAnsi="Times New Roman" w:cs="Times New Roman"/>
          <w:color w:val="303030"/>
          <w:sz w:val="24"/>
          <w:szCs w:val="24"/>
        </w:rPr>
        <w:t>Here is an overview on how we will be approaching this problem statement</w:t>
      </w:r>
      <w:r w:rsidR="0021681F">
        <w:rPr>
          <w:rFonts w:ascii="Times New Roman" w:hAnsi="Times New Roman" w:cs="Times New Roman"/>
          <w:color w:val="303030"/>
          <w:sz w:val="24"/>
          <w:szCs w:val="24"/>
        </w:rPr>
        <w:t>:</w:t>
      </w:r>
    </w:p>
    <w:p w14:paraId="16A5010C" w14:textId="2F1C4983" w:rsidR="006C0B1A" w:rsidRPr="00250F47" w:rsidRDefault="00A865CB" w:rsidP="006C0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03030"/>
          <w:sz w:val="24"/>
          <w:szCs w:val="24"/>
        </w:rPr>
      </w:pPr>
      <w:r w:rsidRPr="00250F47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Analysis Objective</w:t>
      </w:r>
      <w:r w:rsidRPr="008D46CD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s:</w:t>
      </w:r>
      <w:r w:rsidRPr="00250F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 </w:t>
      </w:r>
      <w:r w:rsidRPr="00250F47">
        <w:rPr>
          <w:rFonts w:ascii="Times New Roman" w:hAnsi="Times New Roman" w:cs="Times New Roman"/>
          <w:color w:val="303030"/>
          <w:sz w:val="24"/>
          <w:szCs w:val="24"/>
        </w:rPr>
        <w:t>The goal is to compare and contrast mean values and standard deviations of COVID-19 cases and deaths per day and by country in the EU/EEA.</w:t>
      </w:r>
    </w:p>
    <w:p w14:paraId="198F03F4" w14:textId="1E975F51" w:rsidR="006C0B1A" w:rsidRPr="00250F47" w:rsidRDefault="006C0B1A" w:rsidP="006C0B1A">
      <w:pPr>
        <w:pStyle w:val="ListParagraph"/>
        <w:rPr>
          <w:rFonts w:ascii="Times New Roman" w:hAnsi="Times New Roman" w:cs="Times New Roman"/>
          <w:color w:val="303030"/>
          <w:sz w:val="24"/>
          <w:szCs w:val="24"/>
        </w:rPr>
      </w:pPr>
      <w:r w:rsidRPr="00250F47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 xml:space="preserve"> </w:t>
      </w:r>
    </w:p>
    <w:p w14:paraId="072EE7AC" w14:textId="2AE54361" w:rsidR="006C0B1A" w:rsidRPr="00250F47" w:rsidRDefault="00A865CB" w:rsidP="006C0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250F47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Data Collection</w:t>
      </w:r>
      <w:r w:rsidR="006C0B1A" w:rsidRPr="00250F47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:</w:t>
      </w:r>
      <w:r w:rsidRPr="00250F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We obtain the provided data file containing COVID-19 cases and deaths information per day and by country in the EU/EEA</w:t>
      </w:r>
    </w:p>
    <w:p w14:paraId="076BDD95" w14:textId="75F69B12" w:rsidR="00A865CB" w:rsidRPr="00250F47" w:rsidRDefault="006C0B1A" w:rsidP="00A865CB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250F47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 xml:space="preserve">            </w:t>
      </w:r>
      <w:r w:rsidR="002B7749" w:rsidRPr="00250F47">
        <w:rPr>
          <w:rFonts w:ascii="Times New Roman" w:hAnsi="Times New Roman" w:cs="Times New Roman"/>
          <w:i/>
          <w:iCs/>
          <w:color w:val="313131"/>
          <w:sz w:val="24"/>
          <w:szCs w:val="24"/>
          <w:shd w:val="clear" w:color="auto" w:fill="FFFFFF"/>
        </w:rPr>
        <w:t>Dataset Link</w:t>
      </w:r>
      <w:r w:rsidR="002B7749" w:rsidRPr="00250F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:</w:t>
      </w:r>
      <w:r w:rsidRPr="00250F4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hyperlink r:id="rId5" w:history="1">
        <w:r w:rsidRPr="00250F4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https://www.kaggle.com/datasets/chakradharmattapalli/covid-19-cases</w:t>
        </w:r>
      </w:hyperlink>
      <w:r w:rsidR="00A865CB" w:rsidRPr="00250F47">
        <w:rPr>
          <w:rFonts w:ascii="Times New Roman" w:hAnsi="Times New Roman" w:cs="Times New Roman"/>
          <w:color w:val="313131"/>
          <w:sz w:val="24"/>
          <w:szCs w:val="24"/>
          <w:u w:val="single"/>
          <w:shd w:val="clear" w:color="auto" w:fill="FFFFFF"/>
        </w:rPr>
        <w:t>.</w:t>
      </w:r>
    </w:p>
    <w:p w14:paraId="13F203E5" w14:textId="77777777" w:rsidR="006C0B1A" w:rsidRPr="00250F47" w:rsidRDefault="002B7749" w:rsidP="002B7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  <w:r w:rsidRPr="00250F47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Visualization Strategy:</w:t>
      </w:r>
    </w:p>
    <w:p w14:paraId="065D7F7D" w14:textId="77777777" w:rsidR="00250F47" w:rsidRPr="00250F47" w:rsidRDefault="00250F47" w:rsidP="00250F47">
      <w:pPr>
        <w:pStyle w:val="ListParagraph"/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</w:p>
    <w:p w14:paraId="024C1726" w14:textId="6B808FC3" w:rsidR="006C0B1A" w:rsidRPr="00250F47" w:rsidRDefault="002B7749" w:rsidP="006C0B1A">
      <w:pPr>
        <w:pStyle w:val="ListParagraph"/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</w:pPr>
      <w:r w:rsidRPr="00250F47">
        <w:rPr>
          <w:rFonts w:ascii="Times New Roman" w:hAnsi="Times New Roman" w:cs="Times New Roman"/>
          <w:b/>
          <w:bCs/>
          <w:color w:val="303030"/>
          <w:sz w:val="24"/>
          <w:szCs w:val="24"/>
        </w:rPr>
        <w:t>Data Analysis</w:t>
      </w:r>
      <w:r w:rsidR="006C0B1A" w:rsidRPr="00250F47">
        <w:rPr>
          <w:rFonts w:ascii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r w:rsidR="008D46CD">
        <w:rPr>
          <w:rFonts w:ascii="Times New Roman" w:hAnsi="Times New Roman" w:cs="Times New Roman"/>
          <w:b/>
          <w:bCs/>
          <w:color w:val="303030"/>
          <w:sz w:val="24"/>
          <w:szCs w:val="24"/>
        </w:rPr>
        <w:t>–</w:t>
      </w:r>
      <w:r w:rsidR="006C0B1A" w:rsidRPr="00250F47">
        <w:rPr>
          <w:rFonts w:ascii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r w:rsidR="008D46CD">
        <w:rPr>
          <w:rFonts w:ascii="Times New Roman" w:hAnsi="Times New Roman" w:cs="Times New Roman"/>
          <w:color w:val="303030"/>
          <w:sz w:val="24"/>
          <w:szCs w:val="24"/>
        </w:rPr>
        <w:t>We u</w:t>
      </w:r>
      <w:r w:rsidRPr="00250F47">
        <w:rPr>
          <w:rFonts w:ascii="Times New Roman" w:hAnsi="Times New Roman" w:cs="Times New Roman"/>
          <w:color w:val="303030"/>
          <w:sz w:val="24"/>
          <w:szCs w:val="24"/>
        </w:rPr>
        <w:t>se IBM Cognos to perform the following analyses:</w:t>
      </w:r>
    </w:p>
    <w:p w14:paraId="743AA3B5" w14:textId="2BFC7B1B" w:rsidR="006C0B1A" w:rsidRPr="00250F47" w:rsidRDefault="002B7749" w:rsidP="007A10A7">
      <w:pPr>
        <w:ind w:left="720"/>
        <w:rPr>
          <w:rFonts w:ascii="Times New Roman" w:hAnsi="Times New Roman" w:cs="Times New Roman"/>
          <w:b/>
          <w:bCs/>
          <w:i/>
          <w:iCs/>
          <w:color w:val="303030"/>
          <w:sz w:val="24"/>
          <w:szCs w:val="24"/>
        </w:rPr>
      </w:pPr>
      <w:r w:rsidRPr="00250F47">
        <w:rPr>
          <w:rFonts w:ascii="Times New Roman" w:hAnsi="Times New Roman" w:cs="Times New Roman"/>
          <w:sz w:val="24"/>
          <w:szCs w:val="24"/>
          <w:u w:val="single"/>
        </w:rPr>
        <w:t>Mean Values Comparison</w:t>
      </w:r>
      <w:r w:rsidRPr="00250F47">
        <w:rPr>
          <w:rFonts w:ascii="Times New Roman" w:hAnsi="Times New Roman" w:cs="Times New Roman"/>
          <w:sz w:val="24"/>
          <w:szCs w:val="24"/>
        </w:rPr>
        <w:t xml:space="preserve">: </w:t>
      </w:r>
      <w:r w:rsidR="008D46CD">
        <w:rPr>
          <w:rFonts w:ascii="Times New Roman" w:hAnsi="Times New Roman" w:cs="Times New Roman"/>
          <w:sz w:val="24"/>
          <w:szCs w:val="24"/>
        </w:rPr>
        <w:t>C</w:t>
      </w:r>
      <w:r w:rsidRPr="00250F47">
        <w:rPr>
          <w:rFonts w:ascii="Times New Roman" w:hAnsi="Times New Roman" w:cs="Times New Roman"/>
          <w:sz w:val="24"/>
          <w:szCs w:val="24"/>
        </w:rPr>
        <w:t xml:space="preserve">alculate and compare the average (mean) daily </w:t>
      </w:r>
      <w:r w:rsidR="004301DC">
        <w:rPr>
          <w:rFonts w:ascii="Times New Roman" w:hAnsi="Times New Roman" w:cs="Times New Roman"/>
          <w:sz w:val="24"/>
          <w:szCs w:val="24"/>
        </w:rPr>
        <w:t xml:space="preserve">   </w:t>
      </w:r>
      <w:r w:rsidRPr="00250F47">
        <w:rPr>
          <w:rFonts w:ascii="Times New Roman" w:hAnsi="Times New Roman" w:cs="Times New Roman"/>
          <w:sz w:val="24"/>
          <w:szCs w:val="24"/>
        </w:rPr>
        <w:t xml:space="preserve">COVID-19 cases and deaths for each country. This helps in understanding the </w:t>
      </w:r>
      <w:r w:rsidR="004301DC">
        <w:rPr>
          <w:rFonts w:ascii="Times New Roman" w:hAnsi="Times New Roman" w:cs="Times New Roman"/>
          <w:sz w:val="24"/>
          <w:szCs w:val="24"/>
        </w:rPr>
        <w:t xml:space="preserve">   </w:t>
      </w:r>
      <w:r w:rsidRPr="00250F47">
        <w:rPr>
          <w:rFonts w:ascii="Times New Roman" w:hAnsi="Times New Roman" w:cs="Times New Roman"/>
          <w:sz w:val="24"/>
          <w:szCs w:val="24"/>
        </w:rPr>
        <w:t>central tendencies in the data.</w:t>
      </w:r>
    </w:p>
    <w:p w14:paraId="1E087451" w14:textId="16B44745" w:rsidR="002B7749" w:rsidRPr="00250F47" w:rsidRDefault="002B7749" w:rsidP="007A10A7">
      <w:pPr>
        <w:ind w:left="720"/>
        <w:rPr>
          <w:rFonts w:ascii="Times New Roman" w:hAnsi="Times New Roman" w:cs="Times New Roman"/>
          <w:b/>
          <w:bCs/>
          <w:i/>
          <w:iCs/>
          <w:color w:val="303030"/>
          <w:sz w:val="24"/>
          <w:szCs w:val="24"/>
        </w:rPr>
      </w:pPr>
      <w:r w:rsidRPr="00250F47">
        <w:rPr>
          <w:rFonts w:ascii="Times New Roman" w:hAnsi="Times New Roman" w:cs="Times New Roman"/>
          <w:sz w:val="24"/>
          <w:szCs w:val="24"/>
          <w:u w:val="single"/>
        </w:rPr>
        <w:t>Standard Deviations Comparison</w:t>
      </w:r>
      <w:r w:rsidRPr="00250F47">
        <w:rPr>
          <w:rFonts w:ascii="Times New Roman" w:hAnsi="Times New Roman" w:cs="Times New Roman"/>
          <w:sz w:val="24"/>
          <w:szCs w:val="24"/>
        </w:rPr>
        <w:t>: Standard deviations will be calculated for both cases and deaths. Comparing these measures helps in understanding the degree of variability or dispersion in the data.</w:t>
      </w:r>
    </w:p>
    <w:p w14:paraId="77EE63BA" w14:textId="7835EC2F" w:rsidR="009B24AA" w:rsidRPr="00250F47" w:rsidRDefault="007A10A7" w:rsidP="009B24AA">
      <w:pPr>
        <w:ind w:left="684"/>
        <w:rPr>
          <w:rFonts w:ascii="Times New Roman" w:hAnsi="Times New Roman" w:cs="Times New Roman"/>
          <w:b/>
          <w:bCs/>
          <w:color w:val="303030"/>
          <w:sz w:val="24"/>
          <w:szCs w:val="24"/>
        </w:rPr>
      </w:pPr>
      <w:r w:rsidRPr="00250F47">
        <w:rPr>
          <w:rFonts w:ascii="Times New Roman" w:hAnsi="Times New Roman" w:cs="Times New Roman"/>
          <w:b/>
          <w:bCs/>
          <w:color w:val="303030"/>
          <w:sz w:val="24"/>
          <w:szCs w:val="24"/>
        </w:rPr>
        <w:t xml:space="preserve">Visualization Design </w:t>
      </w:r>
      <w:r w:rsidR="008D46CD">
        <w:rPr>
          <w:rFonts w:ascii="Times New Roman" w:hAnsi="Times New Roman" w:cs="Times New Roman"/>
          <w:b/>
          <w:bCs/>
          <w:color w:val="303030"/>
          <w:sz w:val="24"/>
          <w:szCs w:val="24"/>
        </w:rPr>
        <w:t>–</w:t>
      </w:r>
      <w:r w:rsidRPr="00250F47">
        <w:rPr>
          <w:rFonts w:ascii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r w:rsidR="008D46CD">
        <w:rPr>
          <w:rFonts w:ascii="Times New Roman" w:hAnsi="Times New Roman" w:cs="Times New Roman"/>
          <w:color w:val="303030"/>
          <w:sz w:val="24"/>
          <w:szCs w:val="24"/>
        </w:rPr>
        <w:t>We c</w:t>
      </w:r>
      <w:r w:rsidRPr="00250F47">
        <w:rPr>
          <w:rFonts w:ascii="Times New Roman" w:hAnsi="Times New Roman" w:cs="Times New Roman"/>
          <w:color w:val="303030"/>
          <w:sz w:val="24"/>
          <w:szCs w:val="24"/>
        </w:rPr>
        <w:t xml:space="preserve">reate relevant visualizations in IBM Cognos to represent your findings. </w:t>
      </w:r>
      <w:r w:rsidR="008D46CD">
        <w:rPr>
          <w:rFonts w:ascii="Times New Roman" w:hAnsi="Times New Roman" w:cs="Times New Roman"/>
          <w:color w:val="303030"/>
          <w:sz w:val="24"/>
          <w:szCs w:val="24"/>
        </w:rPr>
        <w:t>We can use</w:t>
      </w:r>
      <w:r w:rsidRPr="00250F47">
        <w:rPr>
          <w:rFonts w:ascii="Times New Roman" w:hAnsi="Times New Roman" w:cs="Times New Roman"/>
          <w:color w:val="303030"/>
          <w:sz w:val="24"/>
          <w:szCs w:val="24"/>
        </w:rPr>
        <w:t xml:space="preserve"> line charts, bar graphs, or other types of charts to display trends and comparisons effectively:</w:t>
      </w:r>
    </w:p>
    <w:p w14:paraId="71E48BC6" w14:textId="48742A78" w:rsidR="007A10A7" w:rsidRPr="00250F47" w:rsidRDefault="007A10A7" w:rsidP="009B24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03030"/>
          <w:sz w:val="24"/>
          <w:szCs w:val="24"/>
        </w:rPr>
      </w:pPr>
      <w:r w:rsidRPr="00250F47">
        <w:rPr>
          <w:rFonts w:ascii="Times New Roman" w:hAnsi="Times New Roman" w:cs="Times New Roman"/>
          <w:sz w:val="24"/>
          <w:szCs w:val="24"/>
        </w:rPr>
        <w:t xml:space="preserve">Time Series Plots: </w:t>
      </w:r>
      <w:r w:rsidR="008D46CD">
        <w:rPr>
          <w:rFonts w:ascii="Times New Roman" w:hAnsi="Times New Roman" w:cs="Times New Roman"/>
          <w:sz w:val="24"/>
          <w:szCs w:val="24"/>
        </w:rPr>
        <w:t>We c</w:t>
      </w:r>
      <w:r w:rsidRPr="00250F47">
        <w:rPr>
          <w:rFonts w:ascii="Times New Roman" w:hAnsi="Times New Roman" w:cs="Times New Roman"/>
          <w:sz w:val="24"/>
          <w:szCs w:val="24"/>
        </w:rPr>
        <w:t>reate time series line plots for each country to</w:t>
      </w:r>
      <w:r w:rsidR="009B24AA" w:rsidRPr="00250F47">
        <w:rPr>
          <w:rFonts w:ascii="Times New Roman" w:hAnsi="Times New Roman" w:cs="Times New Roman"/>
          <w:sz w:val="24"/>
          <w:szCs w:val="24"/>
        </w:rPr>
        <w:t xml:space="preserve"> </w:t>
      </w:r>
      <w:r w:rsidRPr="00250F47">
        <w:rPr>
          <w:rFonts w:ascii="Times New Roman" w:hAnsi="Times New Roman" w:cs="Times New Roman"/>
          <w:sz w:val="24"/>
          <w:szCs w:val="24"/>
        </w:rPr>
        <w:t>visualize the daily cases and deaths over time.</w:t>
      </w:r>
    </w:p>
    <w:p w14:paraId="4BAA406A" w14:textId="74F3FCA7" w:rsidR="009B24AA" w:rsidRPr="00250F47" w:rsidRDefault="007A10A7" w:rsidP="009B24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0F47">
        <w:rPr>
          <w:rFonts w:ascii="Times New Roman" w:hAnsi="Times New Roman" w:cs="Times New Roman"/>
          <w:sz w:val="24"/>
          <w:szCs w:val="24"/>
        </w:rPr>
        <w:t xml:space="preserve">Bar Charts: </w:t>
      </w:r>
      <w:r w:rsidR="008D46CD">
        <w:rPr>
          <w:rFonts w:ascii="Times New Roman" w:hAnsi="Times New Roman" w:cs="Times New Roman"/>
          <w:sz w:val="24"/>
          <w:szCs w:val="24"/>
        </w:rPr>
        <w:t>We g</w:t>
      </w:r>
      <w:r w:rsidRPr="00250F47">
        <w:rPr>
          <w:rFonts w:ascii="Times New Roman" w:hAnsi="Times New Roman" w:cs="Times New Roman"/>
          <w:sz w:val="24"/>
          <w:szCs w:val="24"/>
        </w:rPr>
        <w:t>enerate bar charts to compare the mean values of daily cases and deaths for different countries.</w:t>
      </w:r>
    </w:p>
    <w:p w14:paraId="5A3F9125" w14:textId="6D7BBCAF" w:rsidR="009B24AA" w:rsidRPr="00250F47" w:rsidRDefault="007A10A7" w:rsidP="009B24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0F47">
        <w:rPr>
          <w:rFonts w:ascii="Times New Roman" w:hAnsi="Times New Roman" w:cs="Times New Roman"/>
          <w:sz w:val="24"/>
          <w:szCs w:val="24"/>
        </w:rPr>
        <w:t xml:space="preserve">Error Bars: </w:t>
      </w:r>
      <w:r w:rsidR="008D46CD">
        <w:rPr>
          <w:rFonts w:ascii="Times New Roman" w:hAnsi="Times New Roman" w:cs="Times New Roman"/>
          <w:sz w:val="24"/>
          <w:szCs w:val="24"/>
        </w:rPr>
        <w:t>We u</w:t>
      </w:r>
      <w:r w:rsidRPr="00250F47">
        <w:rPr>
          <w:rFonts w:ascii="Times New Roman" w:hAnsi="Times New Roman" w:cs="Times New Roman"/>
          <w:sz w:val="24"/>
          <w:szCs w:val="24"/>
        </w:rPr>
        <w:t>se error bar charts to visualize standard deviations, showing the variability around the mean for cases and deaths.</w:t>
      </w:r>
    </w:p>
    <w:p w14:paraId="08DE5CD9" w14:textId="6A24961A" w:rsidR="007A10A7" w:rsidRPr="00250F47" w:rsidRDefault="007A10A7" w:rsidP="009B24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0F47">
        <w:rPr>
          <w:rFonts w:ascii="Times New Roman" w:hAnsi="Times New Roman" w:cs="Times New Roman"/>
          <w:sz w:val="24"/>
          <w:szCs w:val="24"/>
        </w:rPr>
        <w:t xml:space="preserve">Geospatial Maps: </w:t>
      </w:r>
      <w:r w:rsidR="008D46CD">
        <w:rPr>
          <w:rFonts w:ascii="Times New Roman" w:hAnsi="Times New Roman" w:cs="Times New Roman"/>
          <w:sz w:val="24"/>
          <w:szCs w:val="24"/>
        </w:rPr>
        <w:t>We c</w:t>
      </w:r>
      <w:r w:rsidRPr="00250F47">
        <w:rPr>
          <w:rFonts w:ascii="Times New Roman" w:hAnsi="Times New Roman" w:cs="Times New Roman"/>
          <w:sz w:val="24"/>
          <w:szCs w:val="24"/>
        </w:rPr>
        <w:t>reate a geospatial map to display the geographical distribution of mean case and death rates across EU/EEA countries.</w:t>
      </w:r>
    </w:p>
    <w:p w14:paraId="5837615C" w14:textId="77777777" w:rsidR="007A10A7" w:rsidRPr="00250F47" w:rsidRDefault="007A10A7" w:rsidP="007A1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A37ADA" w14:textId="3E9161B8" w:rsidR="00283E6B" w:rsidRPr="00250F47" w:rsidRDefault="007A10A7" w:rsidP="009B24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303030"/>
          <w:sz w:val="24"/>
          <w:szCs w:val="24"/>
          <w:u w:val="single"/>
        </w:rPr>
      </w:pPr>
      <w:r w:rsidRPr="00250F47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Insights Generation</w:t>
      </w:r>
      <w:r w:rsidR="009B24AA" w:rsidRPr="00250F47">
        <w:rPr>
          <w:rFonts w:ascii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</w:rPr>
        <w:t>:</w:t>
      </w:r>
      <w:r w:rsidR="009B24AA" w:rsidRPr="00250F47">
        <w:rPr>
          <w:rFonts w:ascii="Times New Roman" w:hAnsi="Times New Roman" w:cs="Times New Roman"/>
          <w:color w:val="303030"/>
          <w:sz w:val="24"/>
          <w:szCs w:val="24"/>
        </w:rPr>
        <w:t xml:space="preserve"> We a</w:t>
      </w:r>
      <w:r w:rsidR="00283E6B" w:rsidRPr="00250F47">
        <w:rPr>
          <w:rFonts w:ascii="Times New Roman" w:hAnsi="Times New Roman" w:cs="Times New Roman"/>
          <w:color w:val="303030"/>
          <w:sz w:val="24"/>
          <w:szCs w:val="24"/>
        </w:rPr>
        <w:t>nalyse</w:t>
      </w:r>
      <w:r w:rsidRPr="00250F47">
        <w:rPr>
          <w:rFonts w:ascii="Times New Roman" w:hAnsi="Times New Roman" w:cs="Times New Roman"/>
          <w:color w:val="303030"/>
          <w:sz w:val="24"/>
          <w:szCs w:val="24"/>
        </w:rPr>
        <w:t xml:space="preserve"> the visualizations to draw meaningful insights. Look for patterns, variations, and correlations in the data</w:t>
      </w:r>
      <w:r w:rsidR="001B3A83">
        <w:rPr>
          <w:rFonts w:ascii="Times New Roman" w:hAnsi="Times New Roman" w:cs="Times New Roman"/>
          <w:color w:val="303030"/>
          <w:sz w:val="24"/>
          <w:szCs w:val="24"/>
        </w:rPr>
        <w:t>:</w:t>
      </w:r>
    </w:p>
    <w:p w14:paraId="28EE1E9A" w14:textId="537FB1C8" w:rsidR="007A10A7" w:rsidRPr="00250F47" w:rsidRDefault="007A10A7" w:rsidP="009B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03030"/>
          <w:sz w:val="24"/>
          <w:szCs w:val="24"/>
        </w:rPr>
      </w:pPr>
      <w:r w:rsidRPr="00250F47">
        <w:rPr>
          <w:rFonts w:ascii="Times New Roman" w:hAnsi="Times New Roman" w:cs="Times New Roman"/>
          <w:color w:val="303030"/>
          <w:sz w:val="24"/>
          <w:szCs w:val="24"/>
        </w:rPr>
        <w:t xml:space="preserve">Based on </w:t>
      </w:r>
      <w:r w:rsidR="00283E6B" w:rsidRPr="00250F47">
        <w:rPr>
          <w:rFonts w:ascii="Times New Roman" w:hAnsi="Times New Roman" w:cs="Times New Roman"/>
          <w:color w:val="303030"/>
          <w:sz w:val="24"/>
          <w:szCs w:val="24"/>
        </w:rPr>
        <w:t>the</w:t>
      </w:r>
      <w:r w:rsidRPr="00250F47">
        <w:rPr>
          <w:rFonts w:ascii="Times New Roman" w:hAnsi="Times New Roman" w:cs="Times New Roman"/>
          <w:color w:val="303030"/>
          <w:sz w:val="24"/>
          <w:szCs w:val="24"/>
        </w:rPr>
        <w:t xml:space="preserve"> analysis, </w:t>
      </w:r>
      <w:r w:rsidR="00283E6B" w:rsidRPr="00250F47">
        <w:rPr>
          <w:rFonts w:ascii="Times New Roman" w:hAnsi="Times New Roman" w:cs="Times New Roman"/>
          <w:color w:val="303030"/>
          <w:sz w:val="24"/>
          <w:szCs w:val="24"/>
        </w:rPr>
        <w:t xml:space="preserve">we can </w:t>
      </w:r>
      <w:r w:rsidRPr="00250F47">
        <w:rPr>
          <w:rFonts w:ascii="Times New Roman" w:hAnsi="Times New Roman" w:cs="Times New Roman"/>
          <w:color w:val="303030"/>
          <w:sz w:val="24"/>
          <w:szCs w:val="24"/>
        </w:rPr>
        <w:t>provide any recommendations or actionable insights that can help in addressing or mitigating the COVID-19 situation in the EU/EEA</w:t>
      </w:r>
    </w:p>
    <w:p w14:paraId="5218CA6B" w14:textId="1AA0E5F5" w:rsidR="007A10A7" w:rsidRPr="001B3A83" w:rsidRDefault="007A10A7" w:rsidP="009B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03030"/>
          <w:sz w:val="24"/>
          <w:szCs w:val="24"/>
        </w:rPr>
      </w:pPr>
      <w:r w:rsidRPr="001B3A83">
        <w:rPr>
          <w:rFonts w:ascii="Times New Roman" w:hAnsi="Times New Roman" w:cs="Times New Roman"/>
          <w:color w:val="303030"/>
          <w:sz w:val="24"/>
          <w:szCs w:val="24"/>
        </w:rPr>
        <w:t xml:space="preserve">Since the COVID-19 situation is dynamic, </w:t>
      </w:r>
      <w:r w:rsidR="009B24AA" w:rsidRPr="001B3A83">
        <w:rPr>
          <w:rFonts w:ascii="Times New Roman" w:hAnsi="Times New Roman" w:cs="Times New Roman"/>
          <w:color w:val="303030"/>
          <w:sz w:val="24"/>
          <w:szCs w:val="24"/>
        </w:rPr>
        <w:t xml:space="preserve">we can </w:t>
      </w:r>
      <w:r w:rsidRPr="001B3A83">
        <w:rPr>
          <w:rFonts w:ascii="Times New Roman" w:hAnsi="Times New Roman" w:cs="Times New Roman"/>
          <w:color w:val="303030"/>
          <w:sz w:val="24"/>
          <w:szCs w:val="24"/>
        </w:rPr>
        <w:t>consider setting up a system for continuous monitoring and updating your analysis regularly to track changes over time.</w:t>
      </w:r>
    </w:p>
    <w:p w14:paraId="67C103FB" w14:textId="77777777" w:rsidR="001B3A83" w:rsidRDefault="001B3A83" w:rsidP="005D05F8">
      <w:pPr>
        <w:rPr>
          <w:rFonts w:ascii="Times New Roman" w:hAnsi="Times New Roman" w:cs="Times New Roman"/>
          <w:sz w:val="24"/>
          <w:szCs w:val="24"/>
        </w:rPr>
      </w:pPr>
    </w:p>
    <w:p w14:paraId="2A2921AC" w14:textId="36523FF6" w:rsidR="005D05F8" w:rsidRPr="001B3A83" w:rsidRDefault="001B3A83" w:rsidP="005D0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944BE6" w:rsidRPr="001B3A83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will be focused on</w:t>
      </w:r>
      <w:r w:rsidR="00944BE6" w:rsidRPr="001B3A83">
        <w:rPr>
          <w:rFonts w:ascii="Times New Roman" w:hAnsi="Times New Roman" w:cs="Times New Roman"/>
          <w:sz w:val="24"/>
          <w:szCs w:val="24"/>
        </w:rPr>
        <w:t xml:space="preserve"> </w:t>
      </w:r>
      <w:r w:rsidR="00250F47" w:rsidRPr="001B3A83">
        <w:rPr>
          <w:rFonts w:ascii="Times New Roman" w:hAnsi="Times New Roman" w:cs="Times New Roman"/>
          <w:sz w:val="24"/>
          <w:szCs w:val="24"/>
        </w:rPr>
        <w:t>analys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944BE6" w:rsidRPr="001B3A83">
        <w:rPr>
          <w:rFonts w:ascii="Times New Roman" w:hAnsi="Times New Roman" w:cs="Times New Roman"/>
          <w:sz w:val="24"/>
          <w:szCs w:val="24"/>
        </w:rPr>
        <w:t xml:space="preserve"> COVID-19 cases and deaths data in the EU/EEA using IBM Cognos</w:t>
      </w:r>
      <w:r>
        <w:rPr>
          <w:rFonts w:ascii="Times New Roman" w:hAnsi="Times New Roman" w:cs="Times New Roman"/>
          <w:sz w:val="24"/>
          <w:szCs w:val="24"/>
        </w:rPr>
        <w:t>. B</w:t>
      </w:r>
      <w:r w:rsidR="00944BE6" w:rsidRPr="001B3A83">
        <w:rPr>
          <w:rFonts w:ascii="Times New Roman" w:hAnsi="Times New Roman" w:cs="Times New Roman"/>
          <w:sz w:val="24"/>
          <w:szCs w:val="24"/>
        </w:rPr>
        <w:t>y comparing mean values and standard deviations, valuable insights into the pandemic's impact on different countries and its temporal variations were gained. This analysis aids in informed decision-making and ongoing monitoring of the situation.</w:t>
      </w:r>
    </w:p>
    <w:sectPr w:rsidR="005D05F8" w:rsidRPr="001B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899"/>
    <w:multiLevelType w:val="hybridMultilevel"/>
    <w:tmpl w:val="3768D9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6842"/>
    <w:multiLevelType w:val="hybridMultilevel"/>
    <w:tmpl w:val="E6447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C77C4"/>
    <w:multiLevelType w:val="multilevel"/>
    <w:tmpl w:val="F9D0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A5EBB"/>
    <w:multiLevelType w:val="hybridMultilevel"/>
    <w:tmpl w:val="EE32B03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A1FC7"/>
    <w:multiLevelType w:val="hybridMultilevel"/>
    <w:tmpl w:val="BCC44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957AB"/>
    <w:multiLevelType w:val="hybridMultilevel"/>
    <w:tmpl w:val="CF78A3DE"/>
    <w:lvl w:ilvl="0" w:tplc="941450F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E0620"/>
    <w:multiLevelType w:val="hybridMultilevel"/>
    <w:tmpl w:val="4CC4852E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78C1645C"/>
    <w:multiLevelType w:val="hybridMultilevel"/>
    <w:tmpl w:val="147E7A92"/>
    <w:lvl w:ilvl="0" w:tplc="EF40F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1313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87965">
    <w:abstractNumId w:val="2"/>
  </w:num>
  <w:num w:numId="2" w16cid:durableId="64770062">
    <w:abstractNumId w:val="7"/>
  </w:num>
  <w:num w:numId="3" w16cid:durableId="1928004172">
    <w:abstractNumId w:val="1"/>
  </w:num>
  <w:num w:numId="4" w16cid:durableId="1615943484">
    <w:abstractNumId w:val="4"/>
  </w:num>
  <w:num w:numId="5" w16cid:durableId="53360045">
    <w:abstractNumId w:val="5"/>
  </w:num>
  <w:num w:numId="6" w16cid:durableId="389961622">
    <w:abstractNumId w:val="3"/>
  </w:num>
  <w:num w:numId="7" w16cid:durableId="1269236732">
    <w:abstractNumId w:val="0"/>
  </w:num>
  <w:num w:numId="8" w16cid:durableId="1138260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CA"/>
    <w:rsid w:val="001B3A83"/>
    <w:rsid w:val="0021681F"/>
    <w:rsid w:val="00250F47"/>
    <w:rsid w:val="00283E6B"/>
    <w:rsid w:val="002B7749"/>
    <w:rsid w:val="004301DC"/>
    <w:rsid w:val="0049546F"/>
    <w:rsid w:val="005D05F8"/>
    <w:rsid w:val="006C0B1A"/>
    <w:rsid w:val="007A10A7"/>
    <w:rsid w:val="007C5ECA"/>
    <w:rsid w:val="008D46CD"/>
    <w:rsid w:val="00944BE6"/>
    <w:rsid w:val="009B24AA"/>
    <w:rsid w:val="00A865CB"/>
    <w:rsid w:val="00AE5FE4"/>
    <w:rsid w:val="00CE4B8E"/>
    <w:rsid w:val="00E212EE"/>
    <w:rsid w:val="00F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78EB"/>
  <w15:chartTrackingRefBased/>
  <w15:docId w15:val="{36ADBF54-62FC-45A6-9109-C51CC0D0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5ECA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5F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B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hakradharmattapalli/covid-19-c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Sree G</dc:creator>
  <cp:keywords/>
  <dc:description/>
  <cp:lastModifiedBy>Rakshitha Sree G</cp:lastModifiedBy>
  <cp:revision>92</cp:revision>
  <dcterms:created xsi:type="dcterms:W3CDTF">2023-09-29T11:13:00Z</dcterms:created>
  <dcterms:modified xsi:type="dcterms:W3CDTF">2023-09-30T08:04:00Z</dcterms:modified>
</cp:coreProperties>
</file>