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92882" w14:textId="77777777" w:rsidR="00FE31FA" w:rsidRDefault="00000000">
      <w:pPr>
        <w:pStyle w:val="Title"/>
      </w:pPr>
      <w:r>
        <w:rPr>
          <w:b w:val="0"/>
          <w:noProof/>
          <w:position w:val="-49"/>
        </w:rPr>
        <w:drawing>
          <wp:inline distT="0" distB="0" distL="0" distR="0" wp14:anchorId="4FC5895A" wp14:editId="683327E5">
            <wp:extent cx="758825" cy="75869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58825" cy="758698"/>
                    </a:xfrm>
                    <a:prstGeom prst="rect">
                      <a:avLst/>
                    </a:prstGeom>
                  </pic:spPr>
                </pic:pic>
              </a:graphicData>
            </a:graphic>
          </wp:inline>
        </w:drawing>
      </w:r>
      <w:r>
        <w:rPr>
          <w:b w:val="0"/>
          <w:spacing w:val="80"/>
          <w:w w:val="150"/>
          <w:sz w:val="20"/>
        </w:rPr>
        <w:t xml:space="preserve"> </w:t>
      </w:r>
      <w:r>
        <w:t>CANTILEVER AIML PROTERNSHIP 2025</w:t>
      </w:r>
    </w:p>
    <w:p w14:paraId="68B3BDD1" w14:textId="77777777" w:rsidR="00FE31FA" w:rsidRDefault="00000000">
      <w:pPr>
        <w:spacing w:before="432"/>
        <w:ind w:right="356"/>
        <w:jc w:val="center"/>
        <w:rPr>
          <w:b/>
          <w:sz w:val="36"/>
        </w:rPr>
      </w:pPr>
      <w:r>
        <w:rPr>
          <w:b/>
          <w:spacing w:val="-2"/>
          <w:sz w:val="36"/>
        </w:rPr>
        <w:t>ABSTRACT</w:t>
      </w:r>
    </w:p>
    <w:p w14:paraId="5285FCC7" w14:textId="77777777" w:rsidR="00FE31FA" w:rsidRDefault="00FE31FA">
      <w:pPr>
        <w:pStyle w:val="BodyText"/>
        <w:rPr>
          <w:b/>
          <w:sz w:val="32"/>
        </w:rPr>
      </w:pPr>
    </w:p>
    <w:p w14:paraId="793F2FD0" w14:textId="77777777" w:rsidR="00FE31FA" w:rsidRDefault="00FE31FA">
      <w:pPr>
        <w:pStyle w:val="BodyText"/>
        <w:rPr>
          <w:b/>
          <w:sz w:val="32"/>
        </w:rPr>
      </w:pPr>
    </w:p>
    <w:p w14:paraId="081A3062" w14:textId="77777777" w:rsidR="00FE31FA" w:rsidRDefault="00FE31FA">
      <w:pPr>
        <w:pStyle w:val="BodyText"/>
        <w:spacing w:before="101"/>
        <w:rPr>
          <w:b/>
          <w:sz w:val="32"/>
        </w:rPr>
      </w:pPr>
    </w:p>
    <w:p w14:paraId="6FBECFC7" w14:textId="77777777" w:rsidR="00FE31FA" w:rsidRDefault="00000000">
      <w:pPr>
        <w:pStyle w:val="Heading1"/>
        <w:spacing w:before="1"/>
      </w:pPr>
      <w:r>
        <w:rPr>
          <w:spacing w:val="-2"/>
        </w:rPr>
        <w:t>Project</w:t>
      </w:r>
      <w:r>
        <w:rPr>
          <w:spacing w:val="-8"/>
        </w:rPr>
        <w:t xml:space="preserve"> </w:t>
      </w:r>
      <w:r>
        <w:rPr>
          <w:spacing w:val="-2"/>
        </w:rPr>
        <w:t>Title:</w:t>
      </w:r>
    </w:p>
    <w:p w14:paraId="0635FDA2" w14:textId="05FE164C" w:rsidR="00FE31FA" w:rsidRPr="00CD2F65" w:rsidRDefault="00000000">
      <w:pPr>
        <w:pStyle w:val="BodyText"/>
        <w:spacing w:before="2"/>
        <w:rPr>
          <w:u w:val="single"/>
        </w:rPr>
      </w:pPr>
      <w:r w:rsidRPr="00CD2F65">
        <w:rPr>
          <w:u w:val="single"/>
        </w:rPr>
        <w:t>AI-P</w:t>
      </w:r>
      <w:r w:rsidR="00CD2F65" w:rsidRPr="00CD2F65">
        <w:rPr>
          <w:u w:val="single"/>
        </w:rPr>
        <w:t>owered Personalized Workout planner</w:t>
      </w:r>
    </w:p>
    <w:p w14:paraId="604FD889" w14:textId="77777777" w:rsidR="00FE31FA" w:rsidRDefault="00FE31FA">
      <w:pPr>
        <w:pStyle w:val="BodyText"/>
        <w:spacing w:before="217"/>
      </w:pPr>
    </w:p>
    <w:p w14:paraId="7232F1CF" w14:textId="77777777" w:rsidR="00FE31FA" w:rsidRDefault="00000000">
      <w:pPr>
        <w:pStyle w:val="Heading1"/>
      </w:pPr>
      <w:r>
        <w:rPr>
          <w:spacing w:val="-6"/>
        </w:rPr>
        <w:t>Team</w:t>
      </w:r>
      <w:r>
        <w:rPr>
          <w:spacing w:val="-16"/>
        </w:rPr>
        <w:t xml:space="preserve"> </w:t>
      </w:r>
      <w:r>
        <w:rPr>
          <w:spacing w:val="-2"/>
        </w:rPr>
        <w:t>Details:</w:t>
      </w:r>
    </w:p>
    <w:p w14:paraId="27737D93" w14:textId="77777777" w:rsidR="00FE31FA" w:rsidRDefault="00FE31FA">
      <w:pPr>
        <w:pStyle w:val="BodyText"/>
        <w:spacing w:before="5"/>
        <w:rPr>
          <w:b/>
          <w:sz w:val="14"/>
        </w:rPr>
      </w:pPr>
    </w:p>
    <w:tbl>
      <w:tblPr>
        <w:tblW w:w="0" w:type="auto"/>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81"/>
        <w:gridCol w:w="5462"/>
        <w:gridCol w:w="2718"/>
      </w:tblGrid>
      <w:tr w:rsidR="00FE31FA" w14:paraId="4E98B569" w14:textId="77777777" w:rsidTr="00CD2F65">
        <w:trPr>
          <w:trHeight w:val="558"/>
        </w:trPr>
        <w:tc>
          <w:tcPr>
            <w:tcW w:w="1181" w:type="dxa"/>
          </w:tcPr>
          <w:p w14:paraId="14A52F1F" w14:textId="77777777" w:rsidR="00FE31FA" w:rsidRDefault="00000000">
            <w:pPr>
              <w:pStyle w:val="TableParagraph"/>
              <w:ind w:left="34" w:right="7"/>
              <w:rPr>
                <w:b/>
                <w:sz w:val="30"/>
              </w:rPr>
            </w:pPr>
            <w:proofErr w:type="spellStart"/>
            <w:proofErr w:type="gramStart"/>
            <w:r>
              <w:rPr>
                <w:b/>
                <w:spacing w:val="-4"/>
                <w:sz w:val="30"/>
              </w:rPr>
              <w:t>S.No</w:t>
            </w:r>
            <w:proofErr w:type="spellEnd"/>
            <w:proofErr w:type="gramEnd"/>
          </w:p>
        </w:tc>
        <w:tc>
          <w:tcPr>
            <w:tcW w:w="5462" w:type="dxa"/>
          </w:tcPr>
          <w:p w14:paraId="200D6D03" w14:textId="77777777" w:rsidR="00FE31FA" w:rsidRDefault="00000000">
            <w:pPr>
              <w:pStyle w:val="TableParagraph"/>
              <w:rPr>
                <w:b/>
                <w:sz w:val="30"/>
              </w:rPr>
            </w:pPr>
            <w:r>
              <w:rPr>
                <w:b/>
                <w:spacing w:val="-4"/>
                <w:sz w:val="30"/>
              </w:rPr>
              <w:t>Name</w:t>
            </w:r>
          </w:p>
        </w:tc>
        <w:tc>
          <w:tcPr>
            <w:tcW w:w="2718" w:type="dxa"/>
          </w:tcPr>
          <w:p w14:paraId="3E1BE122" w14:textId="77777777" w:rsidR="00FE31FA" w:rsidRDefault="00000000">
            <w:pPr>
              <w:pStyle w:val="TableParagraph"/>
              <w:rPr>
                <w:b/>
                <w:sz w:val="30"/>
              </w:rPr>
            </w:pPr>
            <w:r>
              <w:rPr>
                <w:b/>
                <w:sz w:val="30"/>
              </w:rPr>
              <w:t xml:space="preserve">Roll </w:t>
            </w:r>
            <w:r>
              <w:rPr>
                <w:b/>
                <w:spacing w:val="-5"/>
                <w:sz w:val="30"/>
              </w:rPr>
              <w:t>No</w:t>
            </w:r>
          </w:p>
        </w:tc>
      </w:tr>
      <w:tr w:rsidR="00FE31FA" w14:paraId="763DE053" w14:textId="77777777" w:rsidTr="00CD2F65">
        <w:trPr>
          <w:trHeight w:val="542"/>
        </w:trPr>
        <w:tc>
          <w:tcPr>
            <w:tcW w:w="1181" w:type="dxa"/>
          </w:tcPr>
          <w:p w14:paraId="537451BD" w14:textId="77777777" w:rsidR="00FE31FA" w:rsidRDefault="00000000">
            <w:pPr>
              <w:pStyle w:val="TableParagraph"/>
              <w:spacing w:before="110"/>
              <w:ind w:left="34"/>
              <w:rPr>
                <w:sz w:val="30"/>
              </w:rPr>
            </w:pPr>
            <w:r>
              <w:rPr>
                <w:spacing w:val="-10"/>
                <w:sz w:val="30"/>
              </w:rPr>
              <w:t>1</w:t>
            </w:r>
          </w:p>
        </w:tc>
        <w:tc>
          <w:tcPr>
            <w:tcW w:w="5462" w:type="dxa"/>
          </w:tcPr>
          <w:p w14:paraId="30709C46" w14:textId="45823F23" w:rsidR="00FE31FA" w:rsidRDefault="00CD2F65">
            <w:pPr>
              <w:pStyle w:val="TableParagraph"/>
              <w:spacing w:before="110"/>
              <w:ind w:left="1967"/>
              <w:jc w:val="left"/>
              <w:rPr>
                <w:sz w:val="30"/>
              </w:rPr>
            </w:pPr>
            <w:r>
              <w:rPr>
                <w:sz w:val="30"/>
              </w:rPr>
              <w:t>P.SAI KUMAR</w:t>
            </w:r>
          </w:p>
        </w:tc>
        <w:tc>
          <w:tcPr>
            <w:tcW w:w="2718" w:type="dxa"/>
          </w:tcPr>
          <w:p w14:paraId="6B27F062" w14:textId="4FA617FB" w:rsidR="00FE31FA" w:rsidRDefault="00000000">
            <w:pPr>
              <w:pStyle w:val="TableParagraph"/>
              <w:spacing w:before="110"/>
              <w:rPr>
                <w:sz w:val="30"/>
              </w:rPr>
            </w:pPr>
            <w:r>
              <w:rPr>
                <w:spacing w:val="-2"/>
                <w:sz w:val="30"/>
              </w:rPr>
              <w:t>23R11A</w:t>
            </w:r>
            <w:r w:rsidR="00CD2F65">
              <w:rPr>
                <w:spacing w:val="-2"/>
                <w:sz w:val="30"/>
              </w:rPr>
              <w:t>05M3</w:t>
            </w:r>
          </w:p>
        </w:tc>
      </w:tr>
      <w:tr w:rsidR="00FE31FA" w14:paraId="61E8D5C1" w14:textId="77777777" w:rsidTr="00CD2F65">
        <w:trPr>
          <w:trHeight w:val="558"/>
        </w:trPr>
        <w:tc>
          <w:tcPr>
            <w:tcW w:w="1181" w:type="dxa"/>
          </w:tcPr>
          <w:p w14:paraId="3ED3D2C1" w14:textId="77777777" w:rsidR="00FE31FA" w:rsidRDefault="00000000">
            <w:pPr>
              <w:pStyle w:val="TableParagraph"/>
              <w:ind w:left="34"/>
              <w:rPr>
                <w:sz w:val="30"/>
              </w:rPr>
            </w:pPr>
            <w:r>
              <w:rPr>
                <w:spacing w:val="-10"/>
                <w:sz w:val="30"/>
              </w:rPr>
              <w:t>2</w:t>
            </w:r>
          </w:p>
        </w:tc>
        <w:tc>
          <w:tcPr>
            <w:tcW w:w="5462" w:type="dxa"/>
          </w:tcPr>
          <w:p w14:paraId="5F4900AA" w14:textId="3C3423D0" w:rsidR="00FE31FA" w:rsidRDefault="00CD2F65" w:rsidP="00CD2F65">
            <w:pPr>
              <w:pStyle w:val="TableParagraph"/>
              <w:rPr>
                <w:sz w:val="30"/>
              </w:rPr>
            </w:pPr>
            <w:r>
              <w:rPr>
                <w:spacing w:val="-2"/>
                <w:sz w:val="30"/>
              </w:rPr>
              <w:t xml:space="preserve">  P. MANI KUMAR REDDY</w:t>
            </w:r>
          </w:p>
        </w:tc>
        <w:tc>
          <w:tcPr>
            <w:tcW w:w="2718" w:type="dxa"/>
          </w:tcPr>
          <w:p w14:paraId="0EAB6FB3" w14:textId="48667333" w:rsidR="00FE31FA" w:rsidRDefault="00000000">
            <w:pPr>
              <w:pStyle w:val="TableParagraph"/>
              <w:rPr>
                <w:sz w:val="30"/>
              </w:rPr>
            </w:pPr>
            <w:r>
              <w:rPr>
                <w:spacing w:val="-2"/>
                <w:sz w:val="30"/>
              </w:rPr>
              <w:t>23R11A</w:t>
            </w:r>
            <w:r w:rsidR="00CD2F65">
              <w:rPr>
                <w:spacing w:val="-2"/>
                <w:sz w:val="30"/>
              </w:rPr>
              <w:t>05M4</w:t>
            </w:r>
          </w:p>
        </w:tc>
      </w:tr>
      <w:tr w:rsidR="00FE31FA" w14:paraId="7C26B790" w14:textId="77777777" w:rsidTr="00CD2F65">
        <w:trPr>
          <w:trHeight w:val="539"/>
        </w:trPr>
        <w:tc>
          <w:tcPr>
            <w:tcW w:w="1181" w:type="dxa"/>
          </w:tcPr>
          <w:p w14:paraId="3C5D4201" w14:textId="77777777" w:rsidR="00FE31FA" w:rsidRDefault="00000000">
            <w:pPr>
              <w:pStyle w:val="TableParagraph"/>
              <w:spacing w:before="108"/>
              <w:ind w:left="34"/>
              <w:rPr>
                <w:sz w:val="30"/>
              </w:rPr>
            </w:pPr>
            <w:r>
              <w:rPr>
                <w:spacing w:val="-10"/>
                <w:sz w:val="30"/>
              </w:rPr>
              <w:t>3</w:t>
            </w:r>
          </w:p>
        </w:tc>
        <w:tc>
          <w:tcPr>
            <w:tcW w:w="5462" w:type="dxa"/>
          </w:tcPr>
          <w:p w14:paraId="60B9E1A0" w14:textId="3C704D51" w:rsidR="00FE31FA" w:rsidRDefault="00CD2F65">
            <w:pPr>
              <w:pStyle w:val="TableParagraph"/>
              <w:spacing w:before="108"/>
              <w:ind w:left="1939"/>
              <w:jc w:val="left"/>
              <w:rPr>
                <w:sz w:val="30"/>
              </w:rPr>
            </w:pPr>
            <w:r>
              <w:rPr>
                <w:sz w:val="30"/>
              </w:rPr>
              <w:t>CH. ABHILASH</w:t>
            </w:r>
          </w:p>
        </w:tc>
        <w:tc>
          <w:tcPr>
            <w:tcW w:w="2718" w:type="dxa"/>
          </w:tcPr>
          <w:p w14:paraId="561198FB" w14:textId="0C521788" w:rsidR="00FE31FA" w:rsidRDefault="00000000">
            <w:pPr>
              <w:pStyle w:val="TableParagraph"/>
              <w:spacing w:before="108"/>
              <w:ind w:right="1"/>
              <w:rPr>
                <w:sz w:val="30"/>
              </w:rPr>
            </w:pPr>
            <w:r>
              <w:rPr>
                <w:spacing w:val="-2"/>
                <w:sz w:val="30"/>
              </w:rPr>
              <w:t>23R11A</w:t>
            </w:r>
            <w:r w:rsidR="00CD2F65">
              <w:rPr>
                <w:spacing w:val="-2"/>
                <w:sz w:val="30"/>
              </w:rPr>
              <w:t>6662</w:t>
            </w:r>
          </w:p>
        </w:tc>
      </w:tr>
    </w:tbl>
    <w:p w14:paraId="745CFC1B" w14:textId="77777777" w:rsidR="00FE31FA" w:rsidRDefault="00FE31FA" w:rsidP="00B67877">
      <w:pPr>
        <w:pStyle w:val="TableParagraph"/>
        <w:ind w:left="0"/>
        <w:jc w:val="left"/>
        <w:rPr>
          <w:sz w:val="30"/>
        </w:rPr>
        <w:sectPr w:rsidR="00FE31FA">
          <w:type w:val="continuous"/>
          <w:pgSz w:w="12240" w:h="15840"/>
          <w:pgMar w:top="1820" w:right="1080" w:bottom="280" w:left="1440" w:header="720" w:footer="720" w:gutter="0"/>
          <w:cols w:space="720"/>
        </w:sectPr>
      </w:pPr>
    </w:p>
    <w:p w14:paraId="2E408E1F" w14:textId="1EB1A7AE" w:rsidR="00FE31FA" w:rsidRDefault="00000000">
      <w:pPr>
        <w:spacing w:before="230"/>
        <w:rPr>
          <w:sz w:val="28"/>
        </w:rPr>
      </w:pPr>
      <w:r>
        <w:rPr>
          <w:b/>
          <w:spacing w:val="-2"/>
          <w:sz w:val="28"/>
        </w:rPr>
        <w:lastRenderedPageBreak/>
        <w:t>A</w:t>
      </w:r>
      <w:r w:rsidR="00B67877">
        <w:rPr>
          <w:b/>
          <w:spacing w:val="-2"/>
          <w:sz w:val="28"/>
        </w:rPr>
        <w:t>BSTRACT</w:t>
      </w:r>
      <w:r>
        <w:rPr>
          <w:spacing w:val="-2"/>
          <w:sz w:val="28"/>
        </w:rPr>
        <w:t>:</w:t>
      </w:r>
    </w:p>
    <w:p w14:paraId="2C8EAD73" w14:textId="77777777" w:rsidR="00CD2F65" w:rsidRPr="00CD2F65" w:rsidRDefault="00CD2F65" w:rsidP="00CD2F65">
      <w:pPr>
        <w:spacing w:before="213"/>
        <w:rPr>
          <w:sz w:val="26"/>
          <w:szCs w:val="26"/>
          <w:lang w:val="en-IN"/>
        </w:rPr>
      </w:pPr>
      <w:r w:rsidRPr="00CD2F65">
        <w:rPr>
          <w:sz w:val="26"/>
          <w:szCs w:val="26"/>
          <w:lang w:val="en-IN"/>
        </w:rPr>
        <w:t>This project proposes a futuristic, AI-powered wellness platform designed to deliver highly personalized health and fitness guidance through a dynamic and interactive web interface. Targeted at users across all fitness levels and health backgrounds, the platform combines structured data collection with adaptive intelligence to build tailored weekly workout schedules, nutrition plans focused on essential nutrients, and ongoing goal tracking.</w:t>
      </w:r>
    </w:p>
    <w:p w14:paraId="78A0CD32" w14:textId="77777777" w:rsidR="00CD2F65" w:rsidRPr="00CD2F65" w:rsidRDefault="00CD2F65" w:rsidP="00CD2F65">
      <w:pPr>
        <w:spacing w:before="213"/>
        <w:rPr>
          <w:sz w:val="26"/>
          <w:szCs w:val="26"/>
          <w:lang w:val="en-IN"/>
        </w:rPr>
      </w:pPr>
      <w:r w:rsidRPr="00CD2F65">
        <w:rPr>
          <w:sz w:val="26"/>
          <w:szCs w:val="26"/>
          <w:lang w:val="en-IN"/>
        </w:rPr>
        <w:t xml:space="preserve">At the core of this platform lies the integration of </w:t>
      </w:r>
      <w:r w:rsidRPr="00CD2F65">
        <w:rPr>
          <w:b/>
          <w:bCs/>
          <w:sz w:val="26"/>
          <w:szCs w:val="26"/>
          <w:lang w:val="en-IN"/>
        </w:rPr>
        <w:t>AI/ML models built with Python</w:t>
      </w:r>
      <w:r w:rsidRPr="00CD2F65">
        <w:rPr>
          <w:sz w:val="26"/>
          <w:szCs w:val="26"/>
          <w:lang w:val="en-IN"/>
        </w:rPr>
        <w:t xml:space="preserve"> to intelligently generate and refine personalized plans. Upon user registration, the system collects key information—age, fitness level, body composition, lifestyle, health issues, dietary restrictions, and specific goals (e.g., fat loss, weight gain, injury rehab). This </w:t>
      </w:r>
      <w:proofErr w:type="gramStart"/>
      <w:r w:rsidRPr="00CD2F65">
        <w:rPr>
          <w:sz w:val="26"/>
          <w:szCs w:val="26"/>
          <w:lang w:val="en-IN"/>
        </w:rPr>
        <w:t>input</w:t>
      </w:r>
      <w:proofErr w:type="gramEnd"/>
      <w:r w:rsidRPr="00CD2F65">
        <w:rPr>
          <w:sz w:val="26"/>
          <w:szCs w:val="26"/>
          <w:lang w:val="en-IN"/>
        </w:rPr>
        <w:t xml:space="preserve"> feeds into a </w:t>
      </w:r>
      <w:r w:rsidRPr="00CD2F65">
        <w:rPr>
          <w:b/>
          <w:bCs/>
          <w:sz w:val="26"/>
          <w:szCs w:val="26"/>
          <w:lang w:val="en-IN"/>
        </w:rPr>
        <w:t>hybrid rule-based and machine learning system</w:t>
      </w:r>
      <w:r w:rsidRPr="00CD2F65">
        <w:rPr>
          <w:sz w:val="26"/>
          <w:szCs w:val="26"/>
          <w:lang w:val="en-IN"/>
        </w:rPr>
        <w:t>, which recommends custom weekly fitness routines and nutrition strategies.</w:t>
      </w:r>
    </w:p>
    <w:p w14:paraId="4BECEEC0" w14:textId="38F17E4B" w:rsidR="00CD2F65" w:rsidRPr="00CD2F65" w:rsidRDefault="00CD2F65" w:rsidP="00CD2F65">
      <w:pPr>
        <w:spacing w:before="213"/>
        <w:rPr>
          <w:sz w:val="26"/>
          <w:szCs w:val="26"/>
          <w:lang w:val="en-IN"/>
        </w:rPr>
      </w:pPr>
      <w:r w:rsidRPr="00CD2F65">
        <w:rPr>
          <w:sz w:val="26"/>
          <w:szCs w:val="26"/>
          <w:lang w:val="en-IN"/>
        </w:rPr>
        <w:t xml:space="preserve">The AI learns over time by </w:t>
      </w:r>
      <w:r w:rsidR="00B67877" w:rsidRPr="00CD2F65">
        <w:rPr>
          <w:sz w:val="26"/>
          <w:szCs w:val="26"/>
          <w:lang w:val="en-IN"/>
        </w:rPr>
        <w:t>analysing</w:t>
      </w:r>
      <w:r w:rsidRPr="00CD2F65">
        <w:rPr>
          <w:sz w:val="26"/>
          <w:szCs w:val="26"/>
          <w:lang w:val="en-IN"/>
        </w:rPr>
        <w:t xml:space="preserve"> user progress data (e.g., workout completion, weight trends, self-reported energy/pain levels) using </w:t>
      </w:r>
      <w:r w:rsidRPr="00CD2F65">
        <w:rPr>
          <w:b/>
          <w:bCs/>
          <w:sz w:val="26"/>
          <w:szCs w:val="26"/>
          <w:lang w:val="en-IN"/>
        </w:rPr>
        <w:t>supervised learning</w:t>
      </w:r>
      <w:r w:rsidRPr="00CD2F65">
        <w:rPr>
          <w:sz w:val="26"/>
          <w:szCs w:val="26"/>
          <w:lang w:val="en-IN"/>
        </w:rPr>
        <w:t xml:space="preserve"> techniques and pattern recognition with libraries like </w:t>
      </w:r>
      <w:r w:rsidRPr="00CD2F65">
        <w:rPr>
          <w:b/>
          <w:bCs/>
          <w:sz w:val="26"/>
          <w:szCs w:val="26"/>
          <w:lang w:val="en-IN"/>
        </w:rPr>
        <w:t>scikit-learn</w:t>
      </w:r>
      <w:r w:rsidRPr="00CD2F65">
        <w:rPr>
          <w:sz w:val="26"/>
          <w:szCs w:val="26"/>
          <w:lang w:val="en-IN"/>
        </w:rPr>
        <w:t xml:space="preserve"> and </w:t>
      </w:r>
      <w:r w:rsidRPr="00CD2F65">
        <w:rPr>
          <w:b/>
          <w:bCs/>
          <w:sz w:val="26"/>
          <w:szCs w:val="26"/>
          <w:lang w:val="en-IN"/>
        </w:rPr>
        <w:t>pandas</w:t>
      </w:r>
      <w:r w:rsidRPr="00CD2F65">
        <w:rPr>
          <w:sz w:val="26"/>
          <w:szCs w:val="26"/>
          <w:lang w:val="en-IN"/>
        </w:rPr>
        <w:t xml:space="preserve">. The platform also features an </w:t>
      </w:r>
      <w:r w:rsidRPr="00CD2F65">
        <w:rPr>
          <w:b/>
          <w:bCs/>
          <w:sz w:val="26"/>
          <w:szCs w:val="26"/>
          <w:lang w:val="en-IN"/>
        </w:rPr>
        <w:t>AI chat assistant</w:t>
      </w:r>
      <w:r w:rsidRPr="00CD2F65">
        <w:rPr>
          <w:sz w:val="26"/>
          <w:szCs w:val="26"/>
          <w:lang w:val="en-IN"/>
        </w:rPr>
        <w:t xml:space="preserve">—powered by </w:t>
      </w:r>
      <w:r w:rsidRPr="00CD2F65">
        <w:rPr>
          <w:b/>
          <w:bCs/>
          <w:sz w:val="26"/>
          <w:szCs w:val="26"/>
          <w:lang w:val="en-IN"/>
        </w:rPr>
        <w:t>OpenAI APIs</w:t>
      </w:r>
      <w:r w:rsidRPr="00CD2F65">
        <w:rPr>
          <w:sz w:val="26"/>
          <w:szCs w:val="26"/>
          <w:lang w:val="en-IN"/>
        </w:rPr>
        <w:t>—which interacts with users to answer questions, explain plans, offer motivational insights, and intelligently suggest plan modifications.</w:t>
      </w:r>
    </w:p>
    <w:p w14:paraId="5B9011B1" w14:textId="77777777" w:rsidR="00CD2F65" w:rsidRPr="00CD2F65" w:rsidRDefault="00CD2F65" w:rsidP="00CD2F65">
      <w:pPr>
        <w:spacing w:before="213"/>
        <w:rPr>
          <w:sz w:val="26"/>
          <w:szCs w:val="26"/>
          <w:lang w:val="en-IN"/>
        </w:rPr>
      </w:pPr>
      <w:r w:rsidRPr="00CD2F65">
        <w:rPr>
          <w:sz w:val="26"/>
          <w:szCs w:val="26"/>
          <w:lang w:val="en-IN"/>
        </w:rPr>
        <w:t xml:space="preserve">The tech stack includes </w:t>
      </w:r>
      <w:r w:rsidRPr="00CD2F65">
        <w:rPr>
          <w:b/>
          <w:bCs/>
          <w:sz w:val="26"/>
          <w:szCs w:val="26"/>
          <w:lang w:val="en-IN"/>
        </w:rPr>
        <w:t>Python (Django/Flask)</w:t>
      </w:r>
      <w:r w:rsidRPr="00CD2F65">
        <w:rPr>
          <w:sz w:val="26"/>
          <w:szCs w:val="26"/>
          <w:lang w:val="en-IN"/>
        </w:rPr>
        <w:t xml:space="preserve">, </w:t>
      </w:r>
      <w:r w:rsidRPr="00CD2F65">
        <w:rPr>
          <w:b/>
          <w:bCs/>
          <w:sz w:val="26"/>
          <w:szCs w:val="26"/>
          <w:lang w:val="en-IN"/>
        </w:rPr>
        <w:t>PostgreSQL</w:t>
      </w:r>
      <w:r w:rsidRPr="00CD2F65">
        <w:rPr>
          <w:sz w:val="26"/>
          <w:szCs w:val="26"/>
          <w:lang w:val="en-IN"/>
        </w:rPr>
        <w:t xml:space="preserve">, </w:t>
      </w:r>
      <w:r w:rsidRPr="00CD2F65">
        <w:rPr>
          <w:b/>
          <w:bCs/>
          <w:sz w:val="26"/>
          <w:szCs w:val="26"/>
          <w:lang w:val="en-IN"/>
        </w:rPr>
        <w:t>Chart.js</w:t>
      </w:r>
      <w:r w:rsidRPr="00CD2F65">
        <w:rPr>
          <w:sz w:val="26"/>
          <w:szCs w:val="26"/>
          <w:lang w:val="en-IN"/>
        </w:rPr>
        <w:t xml:space="preserve"> or </w:t>
      </w:r>
      <w:proofErr w:type="spellStart"/>
      <w:r w:rsidRPr="00CD2F65">
        <w:rPr>
          <w:b/>
          <w:bCs/>
          <w:sz w:val="26"/>
          <w:szCs w:val="26"/>
          <w:lang w:val="en-IN"/>
        </w:rPr>
        <w:t>Plotly</w:t>
      </w:r>
      <w:proofErr w:type="spellEnd"/>
      <w:r w:rsidRPr="00CD2F65">
        <w:rPr>
          <w:sz w:val="26"/>
          <w:szCs w:val="26"/>
          <w:lang w:val="en-IN"/>
        </w:rPr>
        <w:t xml:space="preserve"> for visualization, and </w:t>
      </w:r>
      <w:proofErr w:type="spellStart"/>
      <w:r w:rsidRPr="00CD2F65">
        <w:rPr>
          <w:b/>
          <w:bCs/>
          <w:sz w:val="26"/>
          <w:szCs w:val="26"/>
          <w:lang w:val="en-IN"/>
        </w:rPr>
        <w:t>TailwindCSS</w:t>
      </w:r>
      <w:proofErr w:type="spellEnd"/>
      <w:r w:rsidRPr="00CD2F65">
        <w:rPr>
          <w:sz w:val="26"/>
          <w:szCs w:val="26"/>
          <w:lang w:val="en-IN"/>
        </w:rPr>
        <w:t xml:space="preserve"> for UI design. This platform not only provides a personalized fitness experience but also adapts and evolves with the user through AI—becoming a smart, supportive, and highly interactive health companion.</w:t>
      </w:r>
    </w:p>
    <w:p w14:paraId="5D989AEF" w14:textId="77777777" w:rsidR="00FE31FA" w:rsidRDefault="00000000">
      <w:pPr>
        <w:spacing w:before="213"/>
        <w:rPr>
          <w:b/>
          <w:sz w:val="26"/>
        </w:rPr>
      </w:pPr>
      <w:r>
        <w:rPr>
          <w:b/>
          <w:sz w:val="26"/>
        </w:rPr>
        <w:t>Challenges</w:t>
      </w:r>
      <w:r>
        <w:rPr>
          <w:b/>
          <w:spacing w:val="-9"/>
          <w:sz w:val="26"/>
        </w:rPr>
        <w:t xml:space="preserve"> </w:t>
      </w:r>
      <w:r>
        <w:rPr>
          <w:b/>
          <w:sz w:val="26"/>
        </w:rPr>
        <w:t>and</w:t>
      </w:r>
      <w:r>
        <w:rPr>
          <w:b/>
          <w:spacing w:val="-7"/>
          <w:sz w:val="26"/>
        </w:rPr>
        <w:t xml:space="preserve"> </w:t>
      </w:r>
      <w:r>
        <w:rPr>
          <w:b/>
          <w:spacing w:val="-2"/>
          <w:sz w:val="26"/>
        </w:rPr>
        <w:t>Considerations:</w:t>
      </w:r>
    </w:p>
    <w:p w14:paraId="1AD858C2" w14:textId="77777777" w:rsidR="00CD2F65" w:rsidRDefault="00CD2F65">
      <w:pPr>
        <w:pStyle w:val="BodyText"/>
        <w:spacing w:before="213"/>
      </w:pPr>
      <w:r w:rsidRPr="00CD2F65">
        <w:t>Developing this AI-powered wellness platform involves several challenges. Personalizing fitness and nutrition plans requires accurate user data, but input may be incomplete or inconsistent, affecting AI output quality. Ensuring data privacy is critical due to the sensitive nature of health information, necessitating secure authentication and encryption. The AI assistant must deliver safe, context-aware responses without overstepping its scope or offering misleading advice. Implementing real-time tracking and interactive visualizations adds technical complexity, especially while maintaining a clean, responsive UI. Additionally, building a futuristic interface demands advanced frontend effort, and while the initial focus is web-based, long-term scalability and mobile compatibility should be considered. Reliable email delivery for reminders and progress updates is also essential for maintaining user engagement</w:t>
      </w:r>
    </w:p>
    <w:p w14:paraId="424AEF27" w14:textId="25C5CE9C" w:rsidR="00FE31FA" w:rsidRDefault="00000000">
      <w:pPr>
        <w:pStyle w:val="BodyText"/>
        <w:spacing w:before="213"/>
      </w:pPr>
      <w:r>
        <w:rPr>
          <w:b/>
        </w:rPr>
        <w:t xml:space="preserve">Conclusion: </w:t>
      </w:r>
      <w:r w:rsidR="00B67877" w:rsidRPr="00B67877">
        <w:t xml:space="preserve">This platform combines AI and wellness to create a truly personalized fitness experience. With adaptive learning, smart planning, and a clean, interactive design, it aims to support users of all backgrounds. Built using Python and integrated AI tools, it offers flexibility, scalability, and intelligent </w:t>
      </w:r>
      <w:proofErr w:type="spellStart"/>
      <w:proofErr w:type="gramStart"/>
      <w:r w:rsidR="00B67877" w:rsidRPr="00B67877">
        <w:t>automation.While</w:t>
      </w:r>
      <w:proofErr w:type="spellEnd"/>
      <w:proofErr w:type="gramEnd"/>
      <w:r w:rsidR="00B67877" w:rsidRPr="00B67877">
        <w:t xml:space="preserve"> challenges around data accuracy, privacy, and UI complexity exist, thoughtful design and secure development practices provide a strong foundation. Ultimately, the goal is to deliver a reliable, engaging, and intelligent digital health companion.</w:t>
      </w:r>
    </w:p>
    <w:sectPr w:rsidR="00FE31FA">
      <w:pgSz w:w="12240" w:h="15840"/>
      <w:pgMar w:top="182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190D22"/>
    <w:multiLevelType w:val="multilevel"/>
    <w:tmpl w:val="1FD8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022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1FA"/>
    <w:rsid w:val="002D4607"/>
    <w:rsid w:val="00400FFD"/>
    <w:rsid w:val="00625F5D"/>
    <w:rsid w:val="0093494D"/>
    <w:rsid w:val="00B67877"/>
    <w:rsid w:val="00CD2F65"/>
    <w:rsid w:val="00FB6076"/>
    <w:rsid w:val="00FE3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7EBC"/>
  <w15:docId w15:val="{62789E76-9554-4A28-88E0-7654BF631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32"/>
      <w:szCs w:val="32"/>
    </w:rPr>
  </w:style>
  <w:style w:type="paragraph" w:styleId="Heading3">
    <w:name w:val="heading 3"/>
    <w:basedOn w:val="Normal"/>
    <w:next w:val="Normal"/>
    <w:link w:val="Heading3Char"/>
    <w:uiPriority w:val="9"/>
    <w:semiHidden/>
    <w:unhideWhenUsed/>
    <w:qFormat/>
    <w:rsid w:val="00CD2F6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374"/>
      <w:ind w:right="437"/>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18"/>
      <w:ind w:left="25"/>
      <w:jc w:val="center"/>
    </w:pPr>
  </w:style>
  <w:style w:type="character" w:customStyle="1" w:styleId="Heading3Char">
    <w:name w:val="Heading 3 Char"/>
    <w:basedOn w:val="DefaultParagraphFont"/>
    <w:link w:val="Heading3"/>
    <w:uiPriority w:val="9"/>
    <w:semiHidden/>
    <w:rsid w:val="00CD2F6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009787">
      <w:bodyDiv w:val="1"/>
      <w:marLeft w:val="0"/>
      <w:marRight w:val="0"/>
      <w:marTop w:val="0"/>
      <w:marBottom w:val="0"/>
      <w:divBdr>
        <w:top w:val="none" w:sz="0" w:space="0" w:color="auto"/>
        <w:left w:val="none" w:sz="0" w:space="0" w:color="auto"/>
        <w:bottom w:val="none" w:sz="0" w:space="0" w:color="auto"/>
        <w:right w:val="none" w:sz="0" w:space="0" w:color="auto"/>
      </w:divBdr>
    </w:div>
    <w:div w:id="950477373">
      <w:bodyDiv w:val="1"/>
      <w:marLeft w:val="0"/>
      <w:marRight w:val="0"/>
      <w:marTop w:val="0"/>
      <w:marBottom w:val="0"/>
      <w:divBdr>
        <w:top w:val="none" w:sz="0" w:space="0" w:color="auto"/>
        <w:left w:val="none" w:sz="0" w:space="0" w:color="auto"/>
        <w:bottom w:val="none" w:sz="0" w:space="0" w:color="auto"/>
        <w:right w:val="none" w:sz="0" w:space="0" w:color="auto"/>
      </w:divBdr>
    </w:div>
    <w:div w:id="1045523092">
      <w:bodyDiv w:val="1"/>
      <w:marLeft w:val="0"/>
      <w:marRight w:val="0"/>
      <w:marTop w:val="0"/>
      <w:marBottom w:val="0"/>
      <w:divBdr>
        <w:top w:val="none" w:sz="0" w:space="0" w:color="auto"/>
        <w:left w:val="none" w:sz="0" w:space="0" w:color="auto"/>
        <w:bottom w:val="none" w:sz="0" w:space="0" w:color="auto"/>
        <w:right w:val="none" w:sz="0" w:space="0" w:color="auto"/>
      </w:divBdr>
    </w:div>
    <w:div w:id="1899052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aiml project abstract</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aiml project abstract</dc:title>
  <dc:subject/>
  <dc:creator>HASINI REDDY</dc:creator>
  <cp:keywords/>
  <dc:description/>
  <cp:lastModifiedBy>sai kumar</cp:lastModifiedBy>
  <cp:revision>2</cp:revision>
  <cp:lastPrinted>2025-06-03T05:46:00Z</cp:lastPrinted>
  <dcterms:created xsi:type="dcterms:W3CDTF">2025-06-06T06:28:00Z</dcterms:created>
  <dcterms:modified xsi:type="dcterms:W3CDTF">2025-06-06T06:28:00Z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2025-06-03T00:00:00Z</vt:filetime>
  </property>
  <property fmtid="{D5CDD505-2E9C-101B-9397-08002B2CF9AE}" pid="3" name="Creator">
    <vt:lpwstr>Microsoft® Word LTSC</vt:lpwstr>
  </property>
  <property fmtid="{D5CDD505-2E9C-101B-9397-08002B2CF9AE}" pid="4" name="LastSaved">
    <vt:filetime>2025-06-03T00:00:00Z</vt:filetime>
  </property>
  <property fmtid="{D5CDD505-2E9C-101B-9397-08002B2CF9AE}" pid="5" name="Producer">
    <vt:lpwstr>3-Heights(TM) PDF Security Shell 4.8.25.2 (http://www.pdf-tools.com)</vt:lpwstr>
  </property>
</Properties>
</file>