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F83" w:rsidRDefault="00860313" w:rsidP="00860313">
      <w:pPr>
        <w:rPr>
          <w:rStyle w:val="Strong"/>
          <w:i/>
          <w:sz w:val="28"/>
          <w:szCs w:val="28"/>
        </w:rPr>
      </w:pPr>
      <w:r w:rsidRPr="00860313">
        <w:rPr>
          <w:rStyle w:val="Strong"/>
          <w:i/>
          <w:sz w:val="28"/>
          <w:szCs w:val="28"/>
        </w:rPr>
        <w:t>&lt;</w:t>
      </w:r>
      <w:proofErr w:type="gramStart"/>
      <w:r w:rsidRPr="00860313">
        <w:rPr>
          <w:rStyle w:val="Strong"/>
          <w:i/>
          <w:sz w:val="28"/>
          <w:szCs w:val="28"/>
        </w:rPr>
        <w:t>base</w:t>
      </w:r>
      <w:proofErr w:type="gramEnd"/>
      <w:r w:rsidRPr="00860313">
        <w:rPr>
          <w:rStyle w:val="Strong"/>
          <w:i/>
          <w:sz w:val="28"/>
          <w:szCs w:val="28"/>
        </w:rPr>
        <w:t xml:space="preserve"> </w:t>
      </w:r>
      <w:proofErr w:type="spellStart"/>
      <w:r w:rsidRPr="00860313">
        <w:rPr>
          <w:rStyle w:val="Strong"/>
          <w:i/>
          <w:sz w:val="28"/>
          <w:szCs w:val="28"/>
        </w:rPr>
        <w:t>href</w:t>
      </w:r>
      <w:proofErr w:type="spellEnd"/>
      <w:r w:rsidRPr="00860313">
        <w:rPr>
          <w:rStyle w:val="Strong"/>
          <w:i/>
          <w:sz w:val="28"/>
          <w:szCs w:val="28"/>
        </w:rPr>
        <w:t>&gt;</w:t>
      </w:r>
    </w:p>
    <w:p w:rsidR="00860313" w:rsidRPr="0030615B" w:rsidRDefault="00860313" w:rsidP="00860313">
      <w:pPr>
        <w:rPr>
          <w:rStyle w:val="SubtleEmphasis"/>
          <w:rFonts w:ascii="Trebuchet MS" w:hAnsi="Trebuchet MS"/>
          <w:i w:val="0"/>
          <w:color w:val="auto"/>
          <w:sz w:val="20"/>
        </w:rPr>
      </w:pPr>
      <w:r w:rsidRPr="0030615B">
        <w:rPr>
          <w:rStyle w:val="SubtleEmphasis"/>
          <w:rFonts w:ascii="Trebuchet MS" w:hAnsi="Trebuchet MS"/>
          <w:i w:val="0"/>
          <w:color w:val="auto"/>
          <w:sz w:val="20"/>
        </w:rPr>
        <w:t>Most routing applications should add a &lt;base&gt; element to the</w:t>
      </w:r>
      <w:r w:rsidRPr="0030615B">
        <w:rPr>
          <w:rStyle w:val="SubtleEmphasis"/>
          <w:rFonts w:ascii="Trebuchet MS" w:hAnsi="Trebuchet MS"/>
          <w:i w:val="0"/>
          <w:sz w:val="20"/>
        </w:rPr>
        <w:t xml:space="preserve"> </w:t>
      </w:r>
      <w:r w:rsidRPr="0030615B">
        <w:rPr>
          <w:rStyle w:val="SubtleEmphasis"/>
          <w:rFonts w:ascii="Trebuchet MS" w:hAnsi="Trebuchet MS"/>
          <w:b/>
          <w:i w:val="0"/>
          <w:color w:val="000000" w:themeColor="text1"/>
          <w:sz w:val="20"/>
          <w:highlight w:val="lightGray"/>
        </w:rPr>
        <w:t>index.html</w:t>
      </w:r>
      <w:r w:rsidRPr="0030615B">
        <w:rPr>
          <w:rStyle w:val="SubtleEmphasis"/>
          <w:rFonts w:ascii="Trebuchet MS" w:hAnsi="Trebuchet MS"/>
          <w:i w:val="0"/>
          <w:sz w:val="20"/>
        </w:rPr>
        <w:t xml:space="preserve"> </w:t>
      </w:r>
      <w:r w:rsidRPr="0030615B">
        <w:rPr>
          <w:rStyle w:val="SubtleEmphasis"/>
          <w:rFonts w:ascii="Trebuchet MS" w:hAnsi="Trebuchet MS"/>
          <w:i w:val="0"/>
          <w:color w:val="auto"/>
          <w:sz w:val="20"/>
        </w:rPr>
        <w:t>as the first child in the &lt;head&gt; tag to tell the router how to compose navigation URLs.</w:t>
      </w:r>
    </w:p>
    <w:p w:rsidR="00860313" w:rsidRPr="0030615B" w:rsidRDefault="00860313" w:rsidP="00860313">
      <w:pPr>
        <w:rPr>
          <w:rStyle w:val="SubtleEmphasis"/>
          <w:rFonts w:ascii="Trebuchet MS" w:hAnsi="Trebuchet MS"/>
          <w:i w:val="0"/>
          <w:sz w:val="20"/>
        </w:rPr>
      </w:pPr>
      <w:r w:rsidRPr="0030615B">
        <w:rPr>
          <w:rStyle w:val="SubtleEmphasis"/>
          <w:rFonts w:ascii="Trebuchet MS" w:hAnsi="Trebuchet MS"/>
          <w:i w:val="0"/>
          <w:color w:val="auto"/>
          <w:sz w:val="20"/>
        </w:rPr>
        <w:t>If the</w:t>
      </w:r>
      <w:r w:rsidRPr="0030615B">
        <w:rPr>
          <w:rStyle w:val="SubtleEmphasis"/>
          <w:rFonts w:ascii="Trebuchet MS" w:hAnsi="Trebuchet MS"/>
          <w:i w:val="0"/>
          <w:sz w:val="20"/>
        </w:rPr>
        <w:t xml:space="preserve"> </w:t>
      </w:r>
      <w:r w:rsidRPr="0030615B">
        <w:rPr>
          <w:rStyle w:val="SubtleEmphasis"/>
          <w:rFonts w:ascii="Trebuchet MS" w:hAnsi="Trebuchet MS"/>
          <w:b/>
          <w:i w:val="0"/>
          <w:color w:val="auto"/>
          <w:sz w:val="20"/>
          <w:highlight w:val="lightGray"/>
        </w:rPr>
        <w:t>app</w:t>
      </w:r>
      <w:r w:rsidRPr="0030615B">
        <w:rPr>
          <w:rStyle w:val="SubtleEmphasis"/>
          <w:rFonts w:ascii="Trebuchet MS" w:hAnsi="Trebuchet MS"/>
          <w:i w:val="0"/>
          <w:color w:val="auto"/>
          <w:sz w:val="20"/>
        </w:rPr>
        <w:t xml:space="preserve"> folder is the application root, as it is for our sample application, set the</w:t>
      </w:r>
      <w:r w:rsidRPr="0030615B">
        <w:rPr>
          <w:rStyle w:val="SubtleEmphasis"/>
          <w:rFonts w:ascii="Trebuchet MS" w:hAnsi="Trebuchet MS"/>
          <w:i w:val="0"/>
          <w:sz w:val="20"/>
        </w:rPr>
        <w:t xml:space="preserve"> </w:t>
      </w:r>
      <w:proofErr w:type="spellStart"/>
      <w:r w:rsidRPr="0030615B">
        <w:rPr>
          <w:rStyle w:val="SubtleEmphasis"/>
          <w:rFonts w:ascii="Trebuchet MS" w:hAnsi="Trebuchet MS"/>
          <w:b/>
          <w:i w:val="0"/>
          <w:color w:val="000000" w:themeColor="text1"/>
          <w:sz w:val="20"/>
          <w:highlight w:val="lightGray"/>
        </w:rPr>
        <w:t>href</w:t>
      </w:r>
      <w:proofErr w:type="spellEnd"/>
      <w:r w:rsidRPr="0030615B">
        <w:rPr>
          <w:rStyle w:val="SubtleEmphasis"/>
          <w:rFonts w:ascii="Trebuchet MS" w:hAnsi="Trebuchet MS"/>
          <w:i w:val="0"/>
          <w:sz w:val="20"/>
        </w:rPr>
        <w:t xml:space="preserve"> </w:t>
      </w:r>
      <w:r w:rsidRPr="0030615B">
        <w:rPr>
          <w:rStyle w:val="SubtleEmphasis"/>
          <w:rFonts w:ascii="Trebuchet MS" w:hAnsi="Trebuchet MS"/>
          <w:i w:val="0"/>
          <w:color w:val="auto"/>
          <w:sz w:val="20"/>
        </w:rPr>
        <w:t>value exactly as shown here.</w:t>
      </w:r>
    </w:p>
    <w:p w:rsidR="00860313" w:rsidRDefault="00860313" w:rsidP="00860313">
      <w:pPr>
        <w:rPr>
          <w:rStyle w:val="SubtleEmphasis"/>
          <w:i w:val="0"/>
          <w:sz w:val="20"/>
        </w:rPr>
      </w:pPr>
      <w:r>
        <w:rPr>
          <w:i/>
          <w:noProof/>
          <w:color w:val="808080" w:themeColor="text1" w:themeTint="7F"/>
          <w:sz w:val="20"/>
        </w:rPr>
        <w:drawing>
          <wp:inline distT="0" distB="0" distL="0" distR="0">
            <wp:extent cx="2771775" cy="847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313" w:rsidRDefault="00860313" w:rsidP="00860313">
      <w:pPr>
        <w:rPr>
          <w:rStyle w:val="SubtleEmphasis"/>
          <w:b/>
          <w:i w:val="0"/>
          <w:color w:val="auto"/>
          <w:sz w:val="28"/>
          <w:szCs w:val="28"/>
        </w:rPr>
      </w:pPr>
      <w:r w:rsidRPr="00860313">
        <w:rPr>
          <w:rStyle w:val="SubtleEmphasis"/>
          <w:b/>
          <w:i w:val="0"/>
          <w:color w:val="auto"/>
          <w:sz w:val="28"/>
          <w:szCs w:val="28"/>
        </w:rPr>
        <w:t>Router imports</w:t>
      </w:r>
    </w:p>
    <w:p w:rsidR="00860313" w:rsidRPr="0030615B" w:rsidRDefault="00860313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8"/>
        </w:rPr>
      </w:pPr>
      <w:r w:rsidRPr="0030615B"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The Angular Component Router is an optional service that presents a particular component view for a given URL. It is not part of the Angular2 core. It is in its own library package, </w:t>
      </w:r>
      <w:r w:rsidRPr="0030615B">
        <w:rPr>
          <w:rStyle w:val="SubtleEmphasis"/>
          <w:rFonts w:ascii="Trebuchet MS" w:hAnsi="Trebuchet MS"/>
          <w:b/>
          <w:i w:val="0"/>
          <w:color w:val="auto"/>
          <w:sz w:val="20"/>
          <w:szCs w:val="28"/>
          <w:highlight w:val="lightGray"/>
        </w:rPr>
        <w:t>@angular/</w:t>
      </w:r>
      <w:proofErr w:type="gramStart"/>
      <w:r w:rsidRPr="0030615B">
        <w:rPr>
          <w:rStyle w:val="SubtleEmphasis"/>
          <w:rFonts w:ascii="Trebuchet MS" w:hAnsi="Trebuchet MS"/>
          <w:b/>
          <w:i w:val="0"/>
          <w:color w:val="auto"/>
          <w:sz w:val="20"/>
          <w:szCs w:val="28"/>
          <w:highlight w:val="lightGray"/>
        </w:rPr>
        <w:t>router</w:t>
      </w:r>
      <w:r w:rsidRPr="0030615B"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 .</w:t>
      </w:r>
      <w:proofErr w:type="gramEnd"/>
      <w:r w:rsidRPr="0030615B"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 We import what we need from it as we would from any other Angular package.</w:t>
      </w:r>
    </w:p>
    <w:p w:rsidR="00860313" w:rsidRPr="00860313" w:rsidRDefault="00860313" w:rsidP="00860313">
      <w:pPr>
        <w:rPr>
          <w:rStyle w:val="SubtleEmphasis"/>
          <w:i w:val="0"/>
          <w:color w:val="auto"/>
          <w:sz w:val="20"/>
          <w:szCs w:val="28"/>
        </w:rPr>
      </w:pPr>
      <w:r>
        <w:rPr>
          <w:i/>
          <w:noProof/>
          <w:color w:val="808080" w:themeColor="text1" w:themeTint="7F"/>
          <w:sz w:val="20"/>
          <w:szCs w:val="28"/>
        </w:rPr>
        <w:drawing>
          <wp:inline distT="0" distB="0" distL="0" distR="0">
            <wp:extent cx="4572000" cy="895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313" w:rsidRDefault="0030615B" w:rsidP="00860313">
      <w:pPr>
        <w:rPr>
          <w:rStyle w:val="SubtleEmphasis"/>
          <w:b/>
          <w:i w:val="0"/>
          <w:color w:val="auto"/>
          <w:sz w:val="28"/>
          <w:szCs w:val="28"/>
        </w:rPr>
      </w:pPr>
      <w:r w:rsidRPr="0030615B">
        <w:rPr>
          <w:rStyle w:val="SubtleEmphasis"/>
          <w:b/>
          <w:i w:val="0"/>
          <w:color w:val="auto"/>
          <w:sz w:val="28"/>
          <w:szCs w:val="28"/>
        </w:rPr>
        <w:t>Configuration</w:t>
      </w:r>
    </w:p>
    <w:p w:rsidR="0030615B" w:rsidRPr="0030615B" w:rsidRDefault="0030615B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8"/>
        </w:rPr>
      </w:pPr>
      <w:r w:rsidRPr="0030615B"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The application will have one </w:t>
      </w:r>
      <w:r w:rsidRPr="0030615B">
        <w:rPr>
          <w:rStyle w:val="SubtleEmphasis"/>
          <w:rFonts w:ascii="Trebuchet MS" w:hAnsi="Trebuchet MS"/>
          <w:b/>
          <w:i w:val="0"/>
          <w:color w:val="auto"/>
          <w:sz w:val="20"/>
          <w:szCs w:val="28"/>
          <w:highlight w:val="lightGray"/>
        </w:rPr>
        <w:t>router</w:t>
      </w:r>
      <w:r w:rsidRPr="0030615B"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. When the browser’s URL changes, the router looks for a corresponding </w:t>
      </w:r>
      <w:r w:rsidRPr="0030615B">
        <w:rPr>
          <w:rStyle w:val="SubtleEmphasis"/>
          <w:rFonts w:ascii="Trebuchet MS" w:hAnsi="Trebuchet MS"/>
          <w:b/>
          <w:i w:val="0"/>
          <w:color w:val="auto"/>
          <w:sz w:val="20"/>
          <w:szCs w:val="28"/>
          <w:highlight w:val="lightGray"/>
        </w:rPr>
        <w:t>Route</w:t>
      </w:r>
      <w:r w:rsidRPr="0030615B"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 from which it can determine the component to display.</w:t>
      </w:r>
    </w:p>
    <w:p w:rsidR="0030615B" w:rsidRDefault="0030615B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8"/>
        </w:rPr>
      </w:pPr>
      <w:r w:rsidRPr="0030615B"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A router has no routes until we configure it. The preferred way is to bootstrap our application with an array of routes using the </w:t>
      </w:r>
      <w:proofErr w:type="spellStart"/>
      <w:r w:rsidRPr="0030615B">
        <w:rPr>
          <w:rStyle w:val="SubtleEmphasis"/>
          <w:rFonts w:ascii="Trebuchet MS" w:hAnsi="Trebuchet MS"/>
          <w:b/>
          <w:i w:val="0"/>
          <w:color w:val="auto"/>
          <w:sz w:val="20"/>
          <w:szCs w:val="28"/>
          <w:highlight w:val="lightGray"/>
        </w:rPr>
        <w:t>provideRouter</w:t>
      </w:r>
      <w:proofErr w:type="spellEnd"/>
      <w:r w:rsidRPr="0030615B"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 function.</w:t>
      </w:r>
    </w:p>
    <w:p w:rsidR="0030615B" w:rsidRDefault="0030615B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8"/>
        </w:rPr>
      </w:pPr>
      <w:r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>In the following example, we configure our application with three route definitions.</w:t>
      </w:r>
    </w:p>
    <w:p w:rsidR="0030615B" w:rsidRDefault="0030615B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8"/>
        </w:rPr>
      </w:pPr>
      <w:r>
        <w:rPr>
          <w:rFonts w:ascii="Trebuchet MS" w:hAnsi="Trebuchet MS"/>
          <w:i/>
          <w:noProof/>
          <w:color w:val="808080" w:themeColor="text1" w:themeTint="7F"/>
          <w:sz w:val="20"/>
          <w:szCs w:val="28"/>
        </w:rPr>
        <w:lastRenderedPageBreak/>
        <w:drawing>
          <wp:inline distT="0" distB="0" distL="0" distR="0">
            <wp:extent cx="5276850" cy="3105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15B" w:rsidRDefault="0030615B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8"/>
        </w:rPr>
      </w:pPr>
      <w:r>
        <w:rPr>
          <w:rFonts w:ascii="Trebuchet MS" w:hAnsi="Trebuchet MS"/>
          <w:i/>
          <w:noProof/>
          <w:color w:val="808080" w:themeColor="text1" w:themeTint="7F"/>
          <w:sz w:val="20"/>
          <w:szCs w:val="28"/>
        </w:rPr>
        <w:drawing>
          <wp:inline distT="0" distB="0" distL="0" distR="0">
            <wp:extent cx="5943600" cy="29795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15B" w:rsidRDefault="0030615B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8"/>
        </w:rPr>
      </w:pPr>
      <w:r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Next we open </w:t>
      </w:r>
      <w:proofErr w:type="spellStart"/>
      <w:r w:rsidRPr="00D6472D">
        <w:rPr>
          <w:rStyle w:val="SubtleEmphasis"/>
          <w:rFonts w:ascii="Trebuchet MS" w:hAnsi="Trebuchet MS"/>
          <w:b/>
          <w:i w:val="0"/>
          <w:color w:val="auto"/>
          <w:sz w:val="20"/>
          <w:szCs w:val="28"/>
          <w:highlight w:val="lightGray"/>
        </w:rPr>
        <w:t>main.ts</w:t>
      </w:r>
      <w:proofErr w:type="spellEnd"/>
      <w:r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 where we must register our router providers in the </w:t>
      </w:r>
      <w:r w:rsidRPr="00D6472D">
        <w:rPr>
          <w:rStyle w:val="SubtleEmphasis"/>
          <w:rFonts w:ascii="Trebuchet MS" w:hAnsi="Trebuchet MS"/>
          <w:b/>
          <w:i w:val="0"/>
          <w:color w:val="auto"/>
          <w:sz w:val="20"/>
          <w:szCs w:val="28"/>
          <w:highlight w:val="lightGray"/>
        </w:rPr>
        <w:t>bootstrap</w:t>
      </w:r>
      <w:r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 method.</w:t>
      </w:r>
    </w:p>
    <w:p w:rsidR="00D6472D" w:rsidRDefault="00D6472D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8"/>
        </w:rPr>
      </w:pPr>
      <w:r>
        <w:rPr>
          <w:rFonts w:ascii="Trebuchet MS" w:hAnsi="Trebuchet MS"/>
          <w:i/>
          <w:noProof/>
          <w:color w:val="808080" w:themeColor="text1" w:themeTint="7F"/>
          <w:sz w:val="20"/>
          <w:szCs w:val="28"/>
        </w:rPr>
        <w:lastRenderedPageBreak/>
        <w:drawing>
          <wp:inline distT="0" distB="0" distL="0" distR="0">
            <wp:extent cx="5943600" cy="423221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72D" w:rsidRDefault="00D6472D" w:rsidP="00860313">
      <w:pPr>
        <w:rPr>
          <w:rStyle w:val="SubtleEmphasis"/>
          <w:rFonts w:ascii="Trebuchet MS" w:hAnsi="Trebuchet MS"/>
          <w:b/>
          <w:i w:val="0"/>
          <w:color w:val="auto"/>
          <w:sz w:val="28"/>
          <w:szCs w:val="28"/>
        </w:rPr>
      </w:pPr>
      <w:r w:rsidRPr="00D6472D">
        <w:rPr>
          <w:rStyle w:val="SubtleEmphasis"/>
          <w:rFonts w:ascii="Trebuchet MS" w:hAnsi="Trebuchet MS"/>
          <w:b/>
          <w:i w:val="0"/>
          <w:color w:val="auto"/>
          <w:sz w:val="28"/>
          <w:szCs w:val="28"/>
        </w:rPr>
        <w:t>Router Outlet</w:t>
      </w:r>
    </w:p>
    <w:p w:rsidR="00D6472D" w:rsidRDefault="00D6472D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0"/>
        </w:rPr>
      </w:pPr>
      <w:r>
        <w:rPr>
          <w:rStyle w:val="SubtleEmphasis"/>
          <w:rFonts w:ascii="Trebuchet MS" w:hAnsi="Trebuchet MS"/>
          <w:i w:val="0"/>
          <w:color w:val="auto"/>
          <w:sz w:val="20"/>
          <w:szCs w:val="20"/>
        </w:rPr>
        <w:t xml:space="preserve">Given this configuration, when the browser URL for this application becomes /heroes, the router matches that URL to the Route path /heroes and displays the </w:t>
      </w:r>
      <w:proofErr w:type="spellStart"/>
      <w:r>
        <w:rPr>
          <w:rStyle w:val="SubtleEmphasis"/>
          <w:rFonts w:ascii="Trebuchet MS" w:hAnsi="Trebuchet MS"/>
          <w:i w:val="0"/>
          <w:color w:val="auto"/>
          <w:sz w:val="20"/>
          <w:szCs w:val="20"/>
        </w:rPr>
        <w:t>HeroListComponent</w:t>
      </w:r>
      <w:proofErr w:type="spellEnd"/>
      <w:r>
        <w:rPr>
          <w:rStyle w:val="SubtleEmphasis"/>
          <w:rFonts w:ascii="Trebuchet MS" w:hAnsi="Trebuchet MS"/>
          <w:i w:val="0"/>
          <w:color w:val="auto"/>
          <w:sz w:val="20"/>
          <w:szCs w:val="20"/>
        </w:rPr>
        <w:t xml:space="preserve"> in a </w:t>
      </w:r>
      <w:proofErr w:type="spellStart"/>
      <w:r>
        <w:rPr>
          <w:rStyle w:val="SubtleEmphasis"/>
          <w:rFonts w:ascii="Trebuchet MS" w:hAnsi="Trebuchet MS"/>
          <w:i w:val="0"/>
          <w:color w:val="auto"/>
          <w:sz w:val="20"/>
          <w:szCs w:val="20"/>
        </w:rPr>
        <w:t>RouterOutlet</w:t>
      </w:r>
      <w:proofErr w:type="spellEnd"/>
      <w:r>
        <w:rPr>
          <w:rStyle w:val="SubtleEmphasis"/>
          <w:rFonts w:ascii="Trebuchet MS" w:hAnsi="Trebuchet MS"/>
          <w:i w:val="0"/>
          <w:color w:val="auto"/>
          <w:sz w:val="20"/>
          <w:szCs w:val="20"/>
        </w:rPr>
        <w:t xml:space="preserve"> that we’ve placed in the host view’s HTML.</w:t>
      </w:r>
    </w:p>
    <w:p w:rsidR="00D6472D" w:rsidRDefault="00D6472D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0"/>
        </w:rPr>
      </w:pPr>
      <w:r>
        <w:rPr>
          <w:rStyle w:val="SubtleEmphasis"/>
          <w:rFonts w:ascii="Trebuchet MS" w:hAnsi="Trebuchet MS"/>
          <w:i w:val="0"/>
          <w:color w:val="auto"/>
          <w:sz w:val="20"/>
          <w:szCs w:val="20"/>
        </w:rPr>
        <w:tab/>
        <w:t>&lt;!—</w:t>
      </w:r>
      <w:proofErr w:type="gramStart"/>
      <w:r>
        <w:rPr>
          <w:rStyle w:val="SubtleEmphasis"/>
          <w:rFonts w:ascii="Trebuchet MS" w:hAnsi="Trebuchet MS"/>
          <w:i w:val="0"/>
          <w:color w:val="auto"/>
          <w:sz w:val="20"/>
          <w:szCs w:val="20"/>
        </w:rPr>
        <w:t>Routed</w:t>
      </w:r>
      <w:proofErr w:type="gramEnd"/>
      <w:r>
        <w:rPr>
          <w:rStyle w:val="SubtleEmphasis"/>
          <w:rFonts w:ascii="Trebuchet MS" w:hAnsi="Trebuchet MS"/>
          <w:i w:val="0"/>
          <w:color w:val="auto"/>
          <w:sz w:val="20"/>
          <w:szCs w:val="20"/>
        </w:rPr>
        <w:t xml:space="preserve"> views go here --&gt;</w:t>
      </w:r>
    </w:p>
    <w:p w:rsidR="00D6472D" w:rsidRDefault="00D6472D" w:rsidP="00860313">
      <w:pPr>
        <w:rPr>
          <w:rStyle w:val="SubtleEmphasis"/>
          <w:rFonts w:ascii="Trebuchet MS" w:hAnsi="Trebuchet MS"/>
          <w:i w:val="0"/>
          <w:color w:val="FF0000"/>
          <w:sz w:val="20"/>
          <w:szCs w:val="20"/>
        </w:rPr>
      </w:pPr>
      <w:r>
        <w:rPr>
          <w:rStyle w:val="SubtleEmphasis"/>
          <w:rFonts w:ascii="Trebuchet MS" w:hAnsi="Trebuchet MS"/>
          <w:i w:val="0"/>
          <w:color w:val="auto"/>
          <w:sz w:val="20"/>
          <w:szCs w:val="20"/>
        </w:rPr>
        <w:tab/>
      </w:r>
      <w:r w:rsidRPr="00D6472D">
        <w:rPr>
          <w:rStyle w:val="SubtleEmphasis"/>
          <w:rFonts w:ascii="Trebuchet MS" w:hAnsi="Trebuchet MS"/>
          <w:i w:val="0"/>
          <w:color w:val="FF0000"/>
          <w:sz w:val="20"/>
          <w:szCs w:val="20"/>
          <w:highlight w:val="lightGray"/>
        </w:rPr>
        <w:t>&lt;router-outlet&gt;&lt;/router-outlet&gt;</w:t>
      </w:r>
    </w:p>
    <w:p w:rsidR="00D6472D" w:rsidRDefault="00D6472D" w:rsidP="00860313">
      <w:pPr>
        <w:rPr>
          <w:rStyle w:val="SubtleEmphasis"/>
          <w:rFonts w:ascii="Trebuchet MS" w:hAnsi="Trebuchet MS"/>
          <w:b/>
          <w:i w:val="0"/>
          <w:color w:val="auto"/>
          <w:sz w:val="28"/>
          <w:szCs w:val="28"/>
        </w:rPr>
      </w:pPr>
      <w:r w:rsidRPr="00D6472D">
        <w:rPr>
          <w:rStyle w:val="SubtleEmphasis"/>
          <w:rFonts w:ascii="Trebuchet MS" w:hAnsi="Trebuchet MS"/>
          <w:b/>
          <w:i w:val="0"/>
          <w:color w:val="auto"/>
          <w:sz w:val="28"/>
          <w:szCs w:val="28"/>
        </w:rPr>
        <w:t>Router Links</w:t>
      </w:r>
    </w:p>
    <w:p w:rsidR="00D6472D" w:rsidRDefault="00D6472D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8"/>
        </w:rPr>
      </w:pPr>
      <w:r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Now we have routes configured and a place to render them, but how do we navigate? The URL could arrive directly from the browser </w:t>
      </w:r>
      <w:proofErr w:type="spellStart"/>
      <w:r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>addressbar</w:t>
      </w:r>
      <w:proofErr w:type="spellEnd"/>
      <w:r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>. But most of the time we navigate as a result of some user action such as the click of an anchor tag.</w:t>
      </w:r>
    </w:p>
    <w:p w:rsidR="00D6472D" w:rsidRDefault="00D6472D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8"/>
        </w:rPr>
      </w:pPr>
      <w:r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We add a </w:t>
      </w:r>
      <w:proofErr w:type="spellStart"/>
      <w:r w:rsidRPr="00D6472D">
        <w:rPr>
          <w:rStyle w:val="SubtleEmphasis"/>
          <w:rFonts w:ascii="Trebuchet MS" w:hAnsi="Trebuchet MS"/>
          <w:b/>
          <w:i w:val="0"/>
          <w:color w:val="auto"/>
          <w:sz w:val="20"/>
          <w:szCs w:val="28"/>
          <w:highlight w:val="lightGray"/>
        </w:rPr>
        <w:t>RouterLink</w:t>
      </w:r>
      <w:proofErr w:type="spellEnd"/>
      <w:r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 directive to the anchor tag and bind it to a template expression that returns an array of route link parameters (the link parameters array). The router ultimately resolves that array into a URL and a component view.</w:t>
      </w:r>
    </w:p>
    <w:p w:rsidR="00D6472D" w:rsidRDefault="00D6472D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8"/>
        </w:rPr>
      </w:pPr>
      <w:r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 xml:space="preserve">We see such bindings in the following </w:t>
      </w:r>
      <w:proofErr w:type="spellStart"/>
      <w:r w:rsidRPr="00D6472D">
        <w:rPr>
          <w:rStyle w:val="SubtleEmphasis"/>
          <w:rFonts w:ascii="Trebuchet MS" w:hAnsi="Trebuchet MS"/>
          <w:b/>
          <w:i w:val="0"/>
          <w:color w:val="auto"/>
          <w:sz w:val="20"/>
          <w:szCs w:val="28"/>
          <w:highlight w:val="lightGray"/>
        </w:rPr>
        <w:t>AppComponent</w:t>
      </w:r>
      <w:proofErr w:type="spellEnd"/>
      <w:r w:rsidRPr="00D6472D">
        <w:rPr>
          <w:rStyle w:val="SubtleEmphasis"/>
          <w:rFonts w:ascii="Trebuchet MS" w:hAnsi="Trebuchet MS"/>
          <w:b/>
          <w:i w:val="0"/>
          <w:color w:val="auto"/>
          <w:sz w:val="20"/>
          <w:szCs w:val="28"/>
          <w:highlight w:val="lightGray"/>
        </w:rPr>
        <w:t xml:space="preserve"> </w:t>
      </w:r>
      <w:r>
        <w:rPr>
          <w:rStyle w:val="SubtleEmphasis"/>
          <w:rFonts w:ascii="Trebuchet MS" w:hAnsi="Trebuchet MS"/>
          <w:i w:val="0"/>
          <w:color w:val="auto"/>
          <w:sz w:val="20"/>
          <w:szCs w:val="28"/>
        </w:rPr>
        <w:t>template:</w:t>
      </w:r>
    </w:p>
    <w:p w:rsidR="001066FA" w:rsidRDefault="001066FA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8"/>
        </w:rPr>
      </w:pPr>
      <w:r>
        <w:rPr>
          <w:rFonts w:ascii="Trebuchet MS" w:hAnsi="Trebuchet MS"/>
          <w:i/>
          <w:noProof/>
          <w:color w:val="808080" w:themeColor="text1" w:themeTint="7F"/>
          <w:sz w:val="20"/>
          <w:szCs w:val="28"/>
        </w:rPr>
        <w:lastRenderedPageBreak/>
        <w:drawing>
          <wp:inline distT="0" distB="0" distL="0" distR="0">
            <wp:extent cx="5943600" cy="33028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72D" w:rsidRPr="00D6472D" w:rsidRDefault="00D6472D" w:rsidP="00860313">
      <w:pPr>
        <w:rPr>
          <w:rStyle w:val="SubtleEmphasis"/>
          <w:rFonts w:ascii="Trebuchet MS" w:hAnsi="Trebuchet MS"/>
          <w:i w:val="0"/>
          <w:color w:val="auto"/>
          <w:sz w:val="20"/>
          <w:szCs w:val="28"/>
        </w:rPr>
      </w:pPr>
    </w:p>
    <w:sectPr w:rsidR="00D6472D" w:rsidRPr="00D6472D" w:rsidSect="00AE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F83"/>
    <w:rsid w:val="001066FA"/>
    <w:rsid w:val="001F6F83"/>
    <w:rsid w:val="0030615B"/>
    <w:rsid w:val="0053170E"/>
    <w:rsid w:val="00860313"/>
    <w:rsid w:val="00AE2B44"/>
    <w:rsid w:val="00D6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F83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F8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F83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86031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60313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krishna NATUKULA</dc:creator>
  <cp:lastModifiedBy>Murali krishna NATUKULA</cp:lastModifiedBy>
  <cp:revision>1</cp:revision>
  <dcterms:created xsi:type="dcterms:W3CDTF">2016-06-22T06:24:00Z</dcterms:created>
  <dcterms:modified xsi:type="dcterms:W3CDTF">2016-06-22T14:13:00Z</dcterms:modified>
</cp:coreProperties>
</file>